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26F9D" w14:textId="6F6AD987" w:rsidR="00F600C6" w:rsidRPr="00A81B23" w:rsidRDefault="00F600C6" w:rsidP="00F600C6">
      <w:pPr>
        <w:pStyle w:val="Header"/>
        <w:tabs>
          <w:tab w:val="clear" w:pos="9639"/>
          <w:tab w:val="right" w:pos="5954"/>
        </w:tabs>
        <w:spacing w:after="240"/>
        <w:jc w:val="right"/>
        <w:rPr>
          <w:rFonts w:asciiTheme="minorHAnsi" w:hAnsiTheme="minorHAnsi"/>
          <w:lang w:eastAsia="ko-KR"/>
        </w:rPr>
      </w:pPr>
      <w:r w:rsidRPr="00A81B23">
        <w:rPr>
          <w:rFonts w:asciiTheme="minorHAnsi" w:hAnsiTheme="minorHAnsi"/>
        </w:rPr>
        <w:t xml:space="preserve">Input paper: </w:t>
      </w:r>
      <w:r w:rsidRPr="00A81B23">
        <w:rPr>
          <w:rStyle w:val="FootnoteReference"/>
          <w:rFonts w:asciiTheme="minorHAnsi" w:hAnsiTheme="minorHAnsi"/>
          <w:sz w:val="22"/>
          <w:vertAlign w:val="superscript"/>
        </w:rPr>
        <w:footnoteReference w:id="1"/>
      </w:r>
      <w:r w:rsidRPr="00A81B23">
        <w:rPr>
          <w:rFonts w:asciiTheme="minorHAnsi" w:hAnsiTheme="minorHAnsi"/>
        </w:rPr>
        <w:t xml:space="preserve">  </w:t>
      </w:r>
      <w:r w:rsidR="001B5686" w:rsidRPr="00A81B23">
        <w:rPr>
          <w:rFonts w:asciiTheme="minorHAnsi" w:hAnsiTheme="minorHAnsi"/>
        </w:rPr>
        <w:t>ENAV20</w:t>
      </w:r>
      <w:r w:rsidRPr="00A81B23">
        <w:rPr>
          <w:rFonts w:asciiTheme="minorHAnsi" w:hAnsiTheme="minorHAnsi"/>
        </w:rPr>
        <w:t>-</w:t>
      </w:r>
      <w:r w:rsidR="00EA724C" w:rsidRPr="00A81B23">
        <w:rPr>
          <w:rFonts w:asciiTheme="minorHAnsi" w:hAnsiTheme="minorHAnsi"/>
          <w:lang w:eastAsia="ko-KR"/>
        </w:rPr>
        <w:t>n.n.n</w:t>
      </w:r>
    </w:p>
    <w:p w14:paraId="4C90B393" w14:textId="77777777" w:rsidR="00F600C6" w:rsidRPr="00A81B23" w:rsidRDefault="00F600C6" w:rsidP="00F600C6">
      <w:pPr>
        <w:pStyle w:val="BodyText"/>
        <w:tabs>
          <w:tab w:val="left" w:pos="2835"/>
        </w:tabs>
        <w:rPr>
          <w:rFonts w:asciiTheme="minorHAnsi" w:hAnsiTheme="minorHAnsi"/>
        </w:rPr>
      </w:pPr>
    </w:p>
    <w:p w14:paraId="6645EA90" w14:textId="77777777" w:rsidR="00F600C6" w:rsidRPr="00A81B23" w:rsidRDefault="00F600C6" w:rsidP="00F600C6">
      <w:pPr>
        <w:pStyle w:val="BodyText"/>
        <w:tabs>
          <w:tab w:val="left" w:pos="2835"/>
        </w:tabs>
        <w:rPr>
          <w:rFonts w:asciiTheme="minorHAnsi" w:hAnsiTheme="minorHAnsi"/>
        </w:rPr>
      </w:pPr>
    </w:p>
    <w:p w14:paraId="23448030" w14:textId="77777777" w:rsidR="00F600C6" w:rsidRPr="00A81B23" w:rsidRDefault="00F600C6" w:rsidP="00F600C6">
      <w:pPr>
        <w:pStyle w:val="BodyText"/>
        <w:tabs>
          <w:tab w:val="left" w:pos="2835"/>
        </w:tabs>
        <w:rPr>
          <w:rFonts w:asciiTheme="minorHAnsi" w:hAnsiTheme="minorHAnsi"/>
        </w:rPr>
      </w:pPr>
      <w:r w:rsidRPr="00A81B23">
        <w:rPr>
          <w:rFonts w:asciiTheme="minorHAnsi" w:hAnsiTheme="minorHAnsi"/>
        </w:rPr>
        <w:t xml:space="preserve">Input paper for the following Committee(s): </w:t>
      </w:r>
      <w:r w:rsidRPr="00A81B23">
        <w:rPr>
          <w:rFonts w:asciiTheme="minorHAnsi" w:hAnsiTheme="minorHAnsi"/>
        </w:rPr>
        <w:tab/>
      </w:r>
      <w:r w:rsidRPr="00A81B23">
        <w:rPr>
          <w:rFonts w:asciiTheme="minorHAnsi" w:hAnsiTheme="minorHAnsi"/>
          <w:sz w:val="18"/>
          <w:szCs w:val="18"/>
        </w:rPr>
        <w:t>check as appropriate</w:t>
      </w:r>
      <w:r w:rsidRPr="00A81B23">
        <w:rPr>
          <w:rFonts w:asciiTheme="minorHAnsi" w:hAnsiTheme="minorHAnsi"/>
          <w:sz w:val="18"/>
          <w:szCs w:val="18"/>
        </w:rPr>
        <w:tab/>
      </w:r>
      <w:r w:rsidRPr="00A81B23">
        <w:rPr>
          <w:rFonts w:asciiTheme="minorHAnsi" w:hAnsiTheme="minorHAnsi"/>
        </w:rPr>
        <w:tab/>
        <w:t>Purpose of paper:</w:t>
      </w:r>
    </w:p>
    <w:p w14:paraId="15F67E2B" w14:textId="77777777" w:rsidR="00F600C6" w:rsidRPr="00A81B23" w:rsidRDefault="00F600C6" w:rsidP="00F600C6">
      <w:pPr>
        <w:pStyle w:val="BodyText"/>
        <w:tabs>
          <w:tab w:val="left" w:pos="1843"/>
        </w:tabs>
        <w:rPr>
          <w:rFonts w:asciiTheme="minorHAnsi" w:hAnsiTheme="minorHAnsi" w:cs="Arial"/>
          <w:b/>
          <w:sz w:val="24"/>
          <w:szCs w:val="24"/>
        </w:rPr>
      </w:pPr>
      <w:proofErr w:type="gramStart"/>
      <w:r w:rsidRPr="00A81B23">
        <w:rPr>
          <w:rFonts w:asciiTheme="minorHAnsi" w:hAnsiTheme="minorHAnsi" w:cs="Arial"/>
          <w:b/>
          <w:sz w:val="24"/>
          <w:szCs w:val="24"/>
        </w:rPr>
        <w:t>□</w:t>
      </w:r>
      <w:r w:rsidRPr="00A81B23">
        <w:rPr>
          <w:rFonts w:asciiTheme="minorHAnsi" w:hAnsiTheme="minorHAnsi" w:cs="Arial"/>
          <w:sz w:val="24"/>
          <w:szCs w:val="24"/>
        </w:rPr>
        <w:t xml:space="preserve">  </w:t>
      </w:r>
      <w:r w:rsidRPr="00A81B23">
        <w:rPr>
          <w:rFonts w:asciiTheme="minorHAnsi" w:hAnsiTheme="minorHAnsi" w:cs="Arial"/>
        </w:rPr>
        <w:t>ARM</w:t>
      </w:r>
      <w:proofErr w:type="gramEnd"/>
      <w:r w:rsidRPr="00A81B23">
        <w:rPr>
          <w:rFonts w:asciiTheme="minorHAnsi" w:hAnsiTheme="minorHAnsi" w:cs="Arial"/>
        </w:rPr>
        <w:tab/>
      </w:r>
      <w:r w:rsidRPr="00A81B23">
        <w:rPr>
          <w:rFonts w:asciiTheme="minorHAnsi" w:hAnsiTheme="minorHAnsi" w:cs="Arial"/>
          <w:b/>
          <w:sz w:val="24"/>
          <w:szCs w:val="24"/>
        </w:rPr>
        <w:t>□</w:t>
      </w:r>
      <w:r w:rsidRPr="00A81B23">
        <w:rPr>
          <w:rFonts w:asciiTheme="minorHAnsi" w:hAnsiTheme="minorHAnsi" w:cs="Arial"/>
          <w:sz w:val="24"/>
          <w:szCs w:val="24"/>
        </w:rPr>
        <w:t xml:space="preserve">  </w:t>
      </w:r>
      <w:r w:rsidRPr="00A81B23">
        <w:rPr>
          <w:rFonts w:asciiTheme="minorHAnsi" w:hAnsiTheme="minorHAnsi" w:cs="Arial"/>
        </w:rPr>
        <w:t>ENG</w:t>
      </w:r>
      <w:r w:rsidRPr="00A81B23">
        <w:rPr>
          <w:rFonts w:asciiTheme="minorHAnsi" w:hAnsiTheme="minorHAnsi" w:cs="Arial"/>
        </w:rPr>
        <w:tab/>
      </w:r>
      <w:r w:rsidRPr="00A81B23">
        <w:rPr>
          <w:rFonts w:asciiTheme="minorHAnsi" w:hAnsiTheme="minorHAnsi" w:cs="Arial"/>
        </w:rPr>
        <w:tab/>
      </w:r>
      <w:r w:rsidRPr="00A81B23">
        <w:rPr>
          <w:rFonts w:asciiTheme="minorHAnsi" w:hAnsiTheme="minorHAnsi" w:cs="Arial"/>
          <w:b/>
          <w:sz w:val="24"/>
          <w:szCs w:val="24"/>
        </w:rPr>
        <w:t>□</w:t>
      </w:r>
      <w:r w:rsidRPr="00A81B23">
        <w:rPr>
          <w:rFonts w:asciiTheme="minorHAnsi" w:hAnsiTheme="minorHAnsi" w:cs="Arial"/>
          <w:sz w:val="24"/>
          <w:szCs w:val="24"/>
        </w:rPr>
        <w:t xml:space="preserve">  </w:t>
      </w:r>
      <w:r w:rsidRPr="00A81B23">
        <w:rPr>
          <w:rFonts w:asciiTheme="minorHAnsi" w:hAnsiTheme="minorHAnsi" w:cs="Arial"/>
        </w:rPr>
        <w:t>PAP</w:t>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b/>
          <w:sz w:val="24"/>
          <w:szCs w:val="24"/>
        </w:rPr>
        <w:t>□</w:t>
      </w:r>
      <w:r w:rsidRPr="00A81B23">
        <w:rPr>
          <w:rFonts w:asciiTheme="minorHAnsi" w:hAnsiTheme="minorHAnsi" w:cs="Arial"/>
          <w:sz w:val="24"/>
          <w:szCs w:val="24"/>
        </w:rPr>
        <w:t xml:space="preserve">  Input</w:t>
      </w:r>
    </w:p>
    <w:p w14:paraId="2C52EB19" w14:textId="77777777" w:rsidR="00F600C6" w:rsidRPr="00A81B23" w:rsidRDefault="00F600C6" w:rsidP="00F600C6">
      <w:pPr>
        <w:pStyle w:val="BodyText"/>
        <w:tabs>
          <w:tab w:val="left" w:pos="1843"/>
        </w:tabs>
        <w:rPr>
          <w:rFonts w:asciiTheme="minorHAnsi" w:hAnsiTheme="minorHAnsi"/>
        </w:rPr>
      </w:pPr>
      <w:proofErr w:type="gramStart"/>
      <w:r w:rsidRPr="00A81B23">
        <w:rPr>
          <w:rFonts w:asciiTheme="minorHAnsi" w:hAnsiTheme="minorHAnsi" w:cs="Arial"/>
          <w:sz w:val="24"/>
          <w:szCs w:val="24"/>
        </w:rPr>
        <w:t xml:space="preserve">X  </w:t>
      </w:r>
      <w:r w:rsidRPr="00A81B23">
        <w:rPr>
          <w:rFonts w:asciiTheme="minorHAnsi" w:hAnsiTheme="minorHAnsi" w:cs="Arial"/>
        </w:rPr>
        <w:t>ENAV</w:t>
      </w:r>
      <w:proofErr w:type="gramEnd"/>
      <w:r w:rsidRPr="00A81B23">
        <w:rPr>
          <w:rFonts w:asciiTheme="minorHAnsi" w:hAnsiTheme="minorHAnsi" w:cs="Arial"/>
          <w:b/>
          <w:sz w:val="24"/>
          <w:szCs w:val="24"/>
        </w:rPr>
        <w:tab/>
        <w:t>□</w:t>
      </w:r>
      <w:r w:rsidRPr="00A81B23">
        <w:rPr>
          <w:rFonts w:asciiTheme="minorHAnsi" w:hAnsiTheme="minorHAnsi" w:cs="Arial"/>
          <w:sz w:val="24"/>
          <w:szCs w:val="24"/>
        </w:rPr>
        <w:t xml:space="preserve">  </w:t>
      </w:r>
      <w:r w:rsidRPr="00A81B23">
        <w:rPr>
          <w:rFonts w:asciiTheme="minorHAnsi" w:hAnsiTheme="minorHAnsi" w:cs="Arial"/>
        </w:rPr>
        <w:t>VTS</w:t>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sz w:val="24"/>
          <w:szCs w:val="24"/>
        </w:rPr>
        <w:tab/>
      </w:r>
      <w:r w:rsidRPr="00A81B23">
        <w:rPr>
          <w:rFonts w:asciiTheme="minorHAnsi" w:hAnsiTheme="minorHAnsi" w:cs="Arial"/>
          <w:b/>
          <w:sz w:val="24"/>
          <w:szCs w:val="24"/>
        </w:rPr>
        <w:t>X</w:t>
      </w:r>
      <w:r w:rsidRPr="00A81B23">
        <w:rPr>
          <w:rFonts w:asciiTheme="minorHAnsi" w:hAnsiTheme="minorHAnsi" w:cs="Arial"/>
          <w:sz w:val="24"/>
          <w:szCs w:val="24"/>
        </w:rPr>
        <w:t xml:space="preserve">  Information</w:t>
      </w:r>
    </w:p>
    <w:p w14:paraId="0411EFC2" w14:textId="77777777" w:rsidR="00F600C6" w:rsidRPr="00A81B23" w:rsidRDefault="00F600C6" w:rsidP="00F600C6">
      <w:pPr>
        <w:pStyle w:val="BodyText"/>
        <w:tabs>
          <w:tab w:val="left" w:pos="2835"/>
        </w:tabs>
        <w:rPr>
          <w:rFonts w:asciiTheme="minorHAnsi" w:hAnsiTheme="minorHAnsi"/>
        </w:rPr>
      </w:pPr>
    </w:p>
    <w:p w14:paraId="3F279881" w14:textId="2FF6D3C4" w:rsidR="00F600C6" w:rsidRPr="00A81B23" w:rsidRDefault="00F600C6" w:rsidP="00F600C6">
      <w:pPr>
        <w:pStyle w:val="BodyText"/>
        <w:tabs>
          <w:tab w:val="left" w:pos="2835"/>
        </w:tabs>
        <w:rPr>
          <w:rFonts w:asciiTheme="minorHAnsi" w:hAnsiTheme="minorHAnsi"/>
        </w:rPr>
      </w:pPr>
      <w:r w:rsidRPr="00A81B23">
        <w:rPr>
          <w:rFonts w:asciiTheme="minorHAnsi" w:hAnsiTheme="minorHAnsi"/>
        </w:rPr>
        <w:t xml:space="preserve">Agenda item </w:t>
      </w:r>
      <w:r w:rsidRPr="00A81B23">
        <w:rPr>
          <w:rStyle w:val="FootnoteReference"/>
          <w:rFonts w:asciiTheme="minorHAnsi" w:hAnsiTheme="minorHAnsi"/>
          <w:sz w:val="22"/>
          <w:vertAlign w:val="superscript"/>
        </w:rPr>
        <w:footnoteReference w:id="2"/>
      </w:r>
      <w:r w:rsidRPr="00A81B23">
        <w:rPr>
          <w:rFonts w:asciiTheme="minorHAnsi" w:hAnsiTheme="minorHAnsi"/>
        </w:rPr>
        <w:tab/>
      </w:r>
      <w:r w:rsidRPr="00A81B23">
        <w:rPr>
          <w:rFonts w:asciiTheme="minorHAnsi" w:hAnsiTheme="minorHAnsi"/>
        </w:rPr>
        <w:tab/>
      </w:r>
      <w:r w:rsidRPr="00A81B23">
        <w:rPr>
          <w:rFonts w:asciiTheme="minorHAnsi" w:hAnsiTheme="minorHAnsi"/>
        </w:rPr>
        <w:tab/>
      </w:r>
    </w:p>
    <w:p w14:paraId="6D125B16" w14:textId="77777777" w:rsidR="00F600C6" w:rsidRPr="00A81B23" w:rsidRDefault="00F600C6" w:rsidP="00F600C6">
      <w:pPr>
        <w:pStyle w:val="BodyText"/>
        <w:tabs>
          <w:tab w:val="left" w:pos="2835"/>
        </w:tabs>
        <w:rPr>
          <w:rFonts w:asciiTheme="minorHAnsi" w:hAnsiTheme="minorHAnsi"/>
        </w:rPr>
      </w:pPr>
      <w:r w:rsidRPr="00A81B23">
        <w:rPr>
          <w:rFonts w:asciiTheme="minorHAnsi" w:hAnsiTheme="minorHAnsi"/>
        </w:rPr>
        <w:t xml:space="preserve">Technical Domain / Task Number </w:t>
      </w:r>
      <w:r w:rsidRPr="00A81B23">
        <w:rPr>
          <w:rFonts w:asciiTheme="minorHAnsi" w:hAnsiTheme="minorHAnsi"/>
          <w:vertAlign w:val="superscript"/>
        </w:rPr>
        <w:t>2</w:t>
      </w:r>
      <w:r w:rsidRPr="00A81B23">
        <w:rPr>
          <w:rFonts w:asciiTheme="minorHAnsi" w:hAnsiTheme="minorHAnsi"/>
        </w:rPr>
        <w:tab/>
        <w:t>…………………………………</w:t>
      </w:r>
    </w:p>
    <w:p w14:paraId="6D430456" w14:textId="77777777" w:rsidR="00D776BD" w:rsidRPr="00A81B23" w:rsidRDefault="00F600C6" w:rsidP="00D776BD">
      <w:pPr>
        <w:pStyle w:val="BodyText"/>
        <w:tabs>
          <w:tab w:val="left" w:pos="2835"/>
        </w:tabs>
        <w:rPr>
          <w:rFonts w:asciiTheme="minorHAnsi" w:hAnsiTheme="minorHAnsi"/>
          <w:lang w:val="en-US"/>
        </w:rPr>
      </w:pPr>
      <w:r w:rsidRPr="00A81B23">
        <w:rPr>
          <w:rFonts w:asciiTheme="minorHAnsi" w:hAnsiTheme="minorHAnsi"/>
        </w:rPr>
        <w:t>Author(s) / Submitter(s)</w:t>
      </w:r>
      <w:r w:rsidRPr="00A81B23">
        <w:rPr>
          <w:rFonts w:asciiTheme="minorHAnsi" w:hAnsiTheme="minorHAnsi"/>
        </w:rPr>
        <w:tab/>
      </w:r>
      <w:r w:rsidRPr="00A81B23">
        <w:rPr>
          <w:rFonts w:asciiTheme="minorHAnsi" w:hAnsiTheme="minorHAnsi"/>
        </w:rPr>
        <w:tab/>
      </w:r>
      <w:r w:rsidRPr="00A81B23">
        <w:rPr>
          <w:rFonts w:asciiTheme="minorHAnsi" w:hAnsiTheme="minorHAnsi"/>
        </w:rPr>
        <w:tab/>
      </w:r>
      <w:r w:rsidRPr="00A81B23">
        <w:rPr>
          <w:rFonts w:asciiTheme="minorHAnsi" w:hAnsiTheme="minorHAnsi"/>
          <w:sz w:val="24"/>
          <w:szCs w:val="24"/>
          <w:lang w:val="en-US"/>
        </w:rPr>
        <w:t>Maritime Cloud Development Forum</w:t>
      </w:r>
      <w:r w:rsidR="00D776BD" w:rsidRPr="00A81B23">
        <w:rPr>
          <w:rFonts w:asciiTheme="minorHAnsi" w:hAnsiTheme="minorHAnsi"/>
          <w:lang w:val="en-US"/>
        </w:rPr>
        <w:t xml:space="preserve">: </w:t>
      </w:r>
    </w:p>
    <w:p w14:paraId="744185B6" w14:textId="3227D8C4" w:rsidR="002C2288" w:rsidRPr="002C2288" w:rsidRDefault="002C2745" w:rsidP="002C2288">
      <w:pPr>
        <w:pStyle w:val="BodyText"/>
        <w:tabs>
          <w:tab w:val="left" w:pos="2835"/>
        </w:tabs>
        <w:ind w:left="3600"/>
        <w:rPr>
          <w:rFonts w:asciiTheme="minorHAnsi" w:hAnsiTheme="minorHAnsi"/>
          <w:sz w:val="20"/>
          <w:szCs w:val="20"/>
          <w:lang w:val="en-US" w:eastAsia="ko-KR"/>
        </w:rPr>
      </w:pPr>
      <w:r>
        <w:rPr>
          <w:rFonts w:asciiTheme="minorHAnsi" w:hAnsiTheme="minorHAnsi"/>
          <w:sz w:val="20"/>
          <w:szCs w:val="20"/>
          <w:lang w:val="en-US" w:eastAsia="ko-KR"/>
        </w:rPr>
        <w:t xml:space="preserve">RISE </w:t>
      </w:r>
      <w:proofErr w:type="spellStart"/>
      <w:r>
        <w:rPr>
          <w:rFonts w:asciiTheme="minorHAnsi" w:hAnsiTheme="minorHAnsi"/>
          <w:sz w:val="20"/>
          <w:szCs w:val="20"/>
          <w:lang w:val="en-US" w:eastAsia="ko-KR"/>
        </w:rPr>
        <w:t>Viktoria</w:t>
      </w:r>
      <w:proofErr w:type="spellEnd"/>
      <w:r w:rsidR="002C2288" w:rsidRPr="002C2288">
        <w:rPr>
          <w:rFonts w:asciiTheme="minorHAnsi" w:hAnsiTheme="minorHAnsi"/>
          <w:sz w:val="20"/>
          <w:szCs w:val="20"/>
          <w:lang w:val="en-US" w:eastAsia="ko-KR"/>
        </w:rPr>
        <w:t xml:space="preserve"> (Sweden)</w:t>
      </w:r>
    </w:p>
    <w:p w14:paraId="51571DDA" w14:textId="77777777" w:rsidR="002C2288" w:rsidRPr="002C2288" w:rsidRDefault="002C2288" w:rsidP="002C2288">
      <w:pPr>
        <w:pStyle w:val="BodyText"/>
        <w:tabs>
          <w:tab w:val="left" w:pos="2835"/>
        </w:tabs>
        <w:ind w:left="3600"/>
        <w:rPr>
          <w:rFonts w:asciiTheme="minorHAnsi" w:hAnsiTheme="minorHAnsi"/>
          <w:sz w:val="20"/>
          <w:szCs w:val="20"/>
          <w:lang w:val="en-US" w:eastAsia="ko-KR"/>
        </w:rPr>
      </w:pPr>
      <w:r w:rsidRPr="002C2288">
        <w:rPr>
          <w:rFonts w:asciiTheme="minorHAnsi" w:hAnsiTheme="minorHAnsi"/>
          <w:sz w:val="20"/>
          <w:szCs w:val="20"/>
          <w:lang w:val="en-US" w:eastAsia="ko-KR"/>
        </w:rPr>
        <w:t>KRISO (Republic of Korea)</w:t>
      </w:r>
    </w:p>
    <w:p w14:paraId="0C246C74" w14:textId="77777777" w:rsidR="002C2288" w:rsidRPr="002C2288" w:rsidRDefault="002C2288" w:rsidP="002C2288">
      <w:pPr>
        <w:pStyle w:val="BodyText"/>
        <w:tabs>
          <w:tab w:val="left" w:pos="2835"/>
        </w:tabs>
        <w:ind w:left="3600"/>
        <w:rPr>
          <w:rFonts w:asciiTheme="minorHAnsi" w:hAnsiTheme="minorHAnsi"/>
          <w:sz w:val="20"/>
          <w:szCs w:val="20"/>
          <w:lang w:val="en-US" w:eastAsia="ko-KR"/>
        </w:rPr>
      </w:pPr>
      <w:r w:rsidRPr="002C2288">
        <w:rPr>
          <w:rFonts w:asciiTheme="minorHAnsi" w:hAnsiTheme="minorHAnsi"/>
          <w:sz w:val="20"/>
          <w:szCs w:val="20"/>
          <w:lang w:val="en-US" w:eastAsia="ko-KR"/>
        </w:rPr>
        <w:t>ETRI (Republic of Korea)</w:t>
      </w:r>
    </w:p>
    <w:p w14:paraId="6FACA7BA" w14:textId="77777777" w:rsidR="002C2288" w:rsidRPr="002C2288" w:rsidRDefault="002C2288" w:rsidP="002C2288">
      <w:pPr>
        <w:pStyle w:val="BodyText"/>
        <w:tabs>
          <w:tab w:val="left" w:pos="2835"/>
        </w:tabs>
        <w:ind w:left="3600"/>
        <w:rPr>
          <w:rFonts w:asciiTheme="minorHAnsi" w:hAnsiTheme="minorHAnsi"/>
          <w:sz w:val="20"/>
          <w:szCs w:val="20"/>
          <w:lang w:val="en-US" w:eastAsia="ko-KR"/>
        </w:rPr>
      </w:pPr>
      <w:proofErr w:type="spellStart"/>
      <w:r w:rsidRPr="002C2288">
        <w:rPr>
          <w:rFonts w:asciiTheme="minorHAnsi" w:hAnsiTheme="minorHAnsi"/>
          <w:sz w:val="20"/>
          <w:szCs w:val="20"/>
          <w:lang w:val="en-US" w:eastAsia="ko-KR"/>
        </w:rPr>
        <w:t>Frequentis</w:t>
      </w:r>
      <w:proofErr w:type="spellEnd"/>
      <w:r w:rsidRPr="002C2288">
        <w:rPr>
          <w:rFonts w:asciiTheme="minorHAnsi" w:hAnsiTheme="minorHAnsi"/>
          <w:sz w:val="20"/>
          <w:szCs w:val="20"/>
          <w:lang w:val="en-US" w:eastAsia="ko-KR"/>
        </w:rPr>
        <w:t xml:space="preserve"> (Austria)</w:t>
      </w:r>
    </w:p>
    <w:p w14:paraId="47D82C9C" w14:textId="77777777" w:rsidR="002C2288" w:rsidRPr="002C2288" w:rsidRDefault="002C2288" w:rsidP="002C2288">
      <w:pPr>
        <w:pStyle w:val="BodyText"/>
        <w:tabs>
          <w:tab w:val="left" w:pos="2835"/>
        </w:tabs>
        <w:ind w:left="3600"/>
        <w:rPr>
          <w:rFonts w:asciiTheme="minorHAnsi" w:hAnsiTheme="minorHAnsi"/>
          <w:sz w:val="20"/>
          <w:szCs w:val="20"/>
          <w:lang w:val="en-US" w:eastAsia="ko-KR"/>
        </w:rPr>
      </w:pPr>
      <w:r w:rsidRPr="002C2288">
        <w:rPr>
          <w:rFonts w:asciiTheme="minorHAnsi" w:hAnsiTheme="minorHAnsi"/>
          <w:sz w:val="20"/>
          <w:szCs w:val="20"/>
          <w:lang w:val="en-US" w:eastAsia="ko-KR"/>
        </w:rPr>
        <w:t>OFFIS (Germany)</w:t>
      </w:r>
    </w:p>
    <w:p w14:paraId="2C9AB715" w14:textId="29562FF1" w:rsidR="002C2288" w:rsidRPr="002C2288" w:rsidRDefault="002C2288" w:rsidP="002C2288">
      <w:pPr>
        <w:pStyle w:val="BodyText"/>
        <w:tabs>
          <w:tab w:val="left" w:pos="2835"/>
        </w:tabs>
        <w:ind w:left="3600"/>
        <w:rPr>
          <w:rFonts w:asciiTheme="minorHAnsi" w:hAnsiTheme="minorHAnsi"/>
          <w:sz w:val="20"/>
          <w:szCs w:val="20"/>
          <w:lang w:val="en-US" w:eastAsia="ko-KR"/>
        </w:rPr>
      </w:pPr>
      <w:r w:rsidRPr="002C2288">
        <w:rPr>
          <w:rFonts w:asciiTheme="minorHAnsi" w:hAnsiTheme="minorHAnsi"/>
          <w:sz w:val="20"/>
          <w:szCs w:val="20"/>
          <w:lang w:val="en-US" w:eastAsia="ko-KR"/>
        </w:rPr>
        <w:t>Danish Maritime Authority</w:t>
      </w:r>
      <w:r w:rsidR="00213A94">
        <w:rPr>
          <w:rFonts w:asciiTheme="minorHAnsi" w:hAnsiTheme="minorHAnsi"/>
          <w:sz w:val="20"/>
          <w:szCs w:val="20"/>
          <w:lang w:val="en-US" w:eastAsia="ko-KR"/>
        </w:rPr>
        <w:t xml:space="preserve"> (Denmark</w:t>
      </w:r>
      <w:r w:rsidRPr="002C2288">
        <w:rPr>
          <w:rFonts w:asciiTheme="minorHAnsi" w:hAnsiTheme="minorHAnsi"/>
          <w:sz w:val="20"/>
          <w:szCs w:val="20"/>
          <w:lang w:val="en-US" w:eastAsia="ko-KR"/>
        </w:rPr>
        <w:t>)</w:t>
      </w:r>
    </w:p>
    <w:p w14:paraId="16578B0A" w14:textId="77777777" w:rsidR="002C2288" w:rsidRPr="002C2288" w:rsidRDefault="002C2288" w:rsidP="002C2288">
      <w:pPr>
        <w:pStyle w:val="BodyText"/>
        <w:tabs>
          <w:tab w:val="left" w:pos="2835"/>
        </w:tabs>
        <w:ind w:left="3600"/>
        <w:rPr>
          <w:rFonts w:asciiTheme="minorHAnsi" w:hAnsiTheme="minorHAnsi"/>
          <w:sz w:val="20"/>
          <w:szCs w:val="20"/>
          <w:lang w:val="en-US" w:eastAsia="ko-KR"/>
        </w:rPr>
      </w:pPr>
      <w:r w:rsidRPr="002C2288">
        <w:rPr>
          <w:rFonts w:asciiTheme="minorHAnsi" w:hAnsiTheme="minorHAnsi"/>
          <w:sz w:val="20"/>
          <w:szCs w:val="20"/>
          <w:lang w:val="en-US" w:eastAsia="ko-KR"/>
        </w:rPr>
        <w:t>Korean Register (Republic of Korea)</w:t>
      </w:r>
    </w:p>
    <w:p w14:paraId="545F7D97" w14:textId="4A2FDF9B" w:rsidR="00C62BBB" w:rsidRPr="00A81B23" w:rsidRDefault="00C62BBB" w:rsidP="00D776BD">
      <w:pPr>
        <w:pStyle w:val="BodyText"/>
        <w:tabs>
          <w:tab w:val="left" w:pos="2835"/>
        </w:tabs>
        <w:ind w:left="3600"/>
        <w:jc w:val="left"/>
        <w:rPr>
          <w:rFonts w:asciiTheme="minorHAnsi" w:hAnsiTheme="minorHAnsi"/>
          <w:sz w:val="20"/>
          <w:szCs w:val="20"/>
          <w:lang w:val="en-US" w:eastAsia="ko-KR"/>
        </w:rPr>
      </w:pPr>
      <w:bookmarkStart w:id="0" w:name="_GoBack"/>
      <w:bookmarkEnd w:id="0"/>
      <w:r w:rsidRPr="00A81B23">
        <w:rPr>
          <w:rFonts w:asciiTheme="minorHAnsi" w:hAnsiTheme="minorHAnsi"/>
          <w:sz w:val="20"/>
          <w:szCs w:val="20"/>
          <w:lang w:val="en-US" w:eastAsia="ko-KR"/>
        </w:rPr>
        <w:t>KAIST</w:t>
      </w:r>
      <w:r w:rsidR="00AF340B">
        <w:rPr>
          <w:rFonts w:asciiTheme="minorHAnsi" w:hAnsiTheme="minorHAnsi"/>
          <w:sz w:val="20"/>
          <w:szCs w:val="20"/>
          <w:lang w:val="en-US" w:eastAsia="ko-KR"/>
        </w:rPr>
        <w:t xml:space="preserve"> </w:t>
      </w:r>
      <w:r w:rsidR="00213A94">
        <w:rPr>
          <w:rFonts w:asciiTheme="minorHAnsi" w:hAnsiTheme="minorHAnsi"/>
          <w:sz w:val="20"/>
          <w:szCs w:val="20"/>
          <w:lang w:val="en-US" w:eastAsia="ko-KR"/>
        </w:rPr>
        <w:t>(Republic of Korea</w:t>
      </w:r>
      <w:r w:rsidRPr="00A81B23">
        <w:rPr>
          <w:rFonts w:asciiTheme="minorHAnsi" w:hAnsiTheme="minorHAnsi"/>
          <w:sz w:val="20"/>
          <w:szCs w:val="20"/>
          <w:lang w:val="en-US" w:eastAsia="ko-KR"/>
        </w:rPr>
        <w:t>)</w:t>
      </w:r>
    </w:p>
    <w:p w14:paraId="6EC3F739" w14:textId="05B19533" w:rsidR="00F600C6" w:rsidRPr="00A81B23" w:rsidRDefault="00C93358" w:rsidP="00D776BD">
      <w:pPr>
        <w:pStyle w:val="BodyText"/>
        <w:tabs>
          <w:tab w:val="left" w:pos="2835"/>
        </w:tabs>
        <w:ind w:left="3600"/>
        <w:jc w:val="left"/>
        <w:rPr>
          <w:rFonts w:asciiTheme="minorHAnsi" w:hAnsiTheme="minorHAnsi"/>
          <w:color w:val="FF0000"/>
        </w:rPr>
      </w:pPr>
      <w:r w:rsidRPr="00A81B23">
        <w:rPr>
          <w:rFonts w:asciiTheme="minorHAnsi" w:hAnsiTheme="minorHAnsi"/>
          <w:sz w:val="20"/>
          <w:szCs w:val="20"/>
          <w:lang w:val="en-US"/>
        </w:rPr>
        <w:br/>
      </w:r>
    </w:p>
    <w:p w14:paraId="0F13774C" w14:textId="4B471300" w:rsidR="00F600C6" w:rsidRPr="00A81B23" w:rsidRDefault="0017499A" w:rsidP="00F600C6">
      <w:pPr>
        <w:pStyle w:val="Title"/>
        <w:rPr>
          <w:rFonts w:asciiTheme="minorHAnsi" w:hAnsiTheme="minorHAnsi"/>
          <w:color w:val="0070C0"/>
          <w:lang w:eastAsia="ko-KR"/>
        </w:rPr>
      </w:pPr>
      <w:r w:rsidRPr="00A81B23">
        <w:rPr>
          <w:rFonts w:asciiTheme="minorHAnsi" w:hAnsiTheme="minorHAnsi"/>
          <w:color w:val="0070C0"/>
        </w:rPr>
        <w:t>Maritime Messaging Service</w:t>
      </w:r>
    </w:p>
    <w:p w14:paraId="78D4512F" w14:textId="77777777" w:rsidR="00F600C6" w:rsidRPr="00A81B23" w:rsidRDefault="00F600C6" w:rsidP="00F600C6">
      <w:pPr>
        <w:pStyle w:val="Heading1"/>
        <w:numPr>
          <w:ilvl w:val="0"/>
          <w:numId w:val="14"/>
        </w:numPr>
        <w:rPr>
          <w:rFonts w:asciiTheme="minorHAnsi" w:hAnsiTheme="minorHAnsi"/>
        </w:rPr>
      </w:pPr>
      <w:r w:rsidRPr="00A81B23">
        <w:rPr>
          <w:rFonts w:asciiTheme="minorHAnsi" w:hAnsiTheme="minorHAnsi"/>
        </w:rPr>
        <w:t>Summary</w:t>
      </w:r>
    </w:p>
    <w:p w14:paraId="4E7CD1D4" w14:textId="6828A515" w:rsidR="003A57D7" w:rsidRPr="00A81B23" w:rsidRDefault="008837ED">
      <w:pPr>
        <w:pStyle w:val="BodyText"/>
        <w:ind w:firstLineChars="50" w:firstLine="110"/>
        <w:rPr>
          <w:rFonts w:asciiTheme="minorHAnsi" w:hAnsiTheme="minorHAnsi"/>
        </w:rPr>
      </w:pPr>
      <w:r w:rsidRPr="00A81B23">
        <w:rPr>
          <w:rFonts w:asciiTheme="minorHAnsi" w:hAnsiTheme="minorHAnsi"/>
          <w:lang w:eastAsia="ko-KR"/>
        </w:rPr>
        <w:t xml:space="preserve">This information paper describes the </w:t>
      </w:r>
      <w:r w:rsidR="00294310" w:rsidRPr="00A81B23">
        <w:rPr>
          <w:rFonts w:asciiTheme="minorHAnsi" w:hAnsiTheme="minorHAnsi"/>
          <w:lang w:eastAsia="ko-KR"/>
        </w:rPr>
        <w:t>status</w:t>
      </w:r>
      <w:r w:rsidRPr="00A81B23">
        <w:rPr>
          <w:rFonts w:asciiTheme="minorHAnsi" w:hAnsiTheme="minorHAnsi"/>
          <w:lang w:eastAsia="ko-KR"/>
        </w:rPr>
        <w:t xml:space="preserve"> of Maritime Messaging Service</w:t>
      </w:r>
      <w:r w:rsidR="004645FC" w:rsidRPr="00A81B23">
        <w:rPr>
          <w:rFonts w:asciiTheme="minorHAnsi" w:hAnsiTheme="minorHAnsi"/>
          <w:lang w:eastAsia="ko-KR"/>
        </w:rPr>
        <w:t xml:space="preserve"> (MMS) infrastructure</w:t>
      </w:r>
      <w:r w:rsidRPr="00A81B23">
        <w:rPr>
          <w:rFonts w:asciiTheme="minorHAnsi" w:hAnsiTheme="minorHAnsi"/>
          <w:lang w:eastAsia="ko-KR"/>
        </w:rPr>
        <w:t xml:space="preserve"> which is the part of Maritime Cloud.</w:t>
      </w:r>
      <w:r w:rsidR="00294310">
        <w:rPr>
          <w:rFonts w:asciiTheme="minorHAnsi" w:hAnsiTheme="minorHAnsi"/>
          <w:lang w:eastAsia="ko-KR"/>
        </w:rPr>
        <w:t xml:space="preserve"> Overall structure of MMS, casting models </w:t>
      </w:r>
      <w:r w:rsidR="00E50B72">
        <w:rPr>
          <w:rFonts w:asciiTheme="minorHAnsi" w:hAnsiTheme="minorHAnsi"/>
          <w:lang w:eastAsia="ko-KR"/>
        </w:rPr>
        <w:t>for message delivery</w:t>
      </w:r>
      <w:r w:rsidR="00294310">
        <w:rPr>
          <w:rFonts w:asciiTheme="minorHAnsi" w:hAnsiTheme="minorHAnsi"/>
          <w:lang w:eastAsia="ko-KR"/>
        </w:rPr>
        <w:t xml:space="preserve">, seamless roaming using message relaying and message queueing and logging </w:t>
      </w:r>
      <w:r w:rsidR="002F0B3D">
        <w:rPr>
          <w:rFonts w:asciiTheme="minorHAnsi" w:hAnsiTheme="minorHAnsi"/>
          <w:lang w:eastAsia="ko-KR"/>
        </w:rPr>
        <w:t>scheme for MMS are presented</w:t>
      </w:r>
    </w:p>
    <w:p w14:paraId="1D74E82A" w14:textId="77777777" w:rsidR="00F600C6" w:rsidRPr="00A81B23" w:rsidRDefault="00F600C6" w:rsidP="00F600C6">
      <w:pPr>
        <w:pStyle w:val="Heading2"/>
        <w:numPr>
          <w:ilvl w:val="1"/>
          <w:numId w:val="14"/>
        </w:numPr>
        <w:rPr>
          <w:rFonts w:asciiTheme="minorHAnsi" w:hAnsiTheme="minorHAnsi"/>
        </w:rPr>
      </w:pPr>
      <w:r w:rsidRPr="00A81B23">
        <w:rPr>
          <w:rFonts w:asciiTheme="minorHAnsi" w:hAnsiTheme="minorHAnsi"/>
        </w:rPr>
        <w:t>Purpose of the document</w:t>
      </w:r>
    </w:p>
    <w:p w14:paraId="79E6039D" w14:textId="15E306F2" w:rsidR="00D62CDA" w:rsidRPr="00A81B23" w:rsidRDefault="00D62CDA" w:rsidP="00F600C6">
      <w:pPr>
        <w:pStyle w:val="BodyText"/>
        <w:rPr>
          <w:rFonts w:asciiTheme="minorHAnsi" w:hAnsiTheme="minorHAnsi"/>
        </w:rPr>
      </w:pPr>
      <w:r w:rsidRPr="00A81B23">
        <w:rPr>
          <w:rFonts w:asciiTheme="minorHAnsi" w:hAnsiTheme="minorHAnsi"/>
        </w:rPr>
        <w:t>To give an initial proposal of how a</w:t>
      </w:r>
      <w:r w:rsidR="00E50B72">
        <w:rPr>
          <w:rFonts w:asciiTheme="minorHAnsi" w:hAnsiTheme="minorHAnsi"/>
        </w:rPr>
        <w:t>n</w:t>
      </w:r>
      <w:r w:rsidRPr="00A81B23">
        <w:rPr>
          <w:rFonts w:asciiTheme="minorHAnsi" w:hAnsiTheme="minorHAnsi"/>
        </w:rPr>
        <w:t xml:space="preserve"> </w:t>
      </w:r>
      <w:r w:rsidR="00EF08B9" w:rsidRPr="00A81B23">
        <w:rPr>
          <w:rFonts w:asciiTheme="minorHAnsi" w:hAnsiTheme="minorHAnsi"/>
          <w:lang w:eastAsia="ko-KR"/>
        </w:rPr>
        <w:t>MMS</w:t>
      </w:r>
      <w:r w:rsidRPr="00A81B23">
        <w:rPr>
          <w:rFonts w:asciiTheme="minorHAnsi" w:hAnsiTheme="minorHAnsi"/>
        </w:rPr>
        <w:t xml:space="preserve"> could look like</w:t>
      </w:r>
      <w:r w:rsidR="00E50B72">
        <w:rPr>
          <w:rFonts w:asciiTheme="minorHAnsi" w:hAnsiTheme="minorHAnsi"/>
        </w:rPr>
        <w:t>,</w:t>
      </w:r>
      <w:r w:rsidR="002F0B3D">
        <w:rPr>
          <w:rFonts w:asciiTheme="minorHAnsi" w:hAnsiTheme="minorHAnsi"/>
        </w:rPr>
        <w:t xml:space="preserve"> </w:t>
      </w:r>
      <w:r w:rsidR="00E50B72">
        <w:rPr>
          <w:rFonts w:asciiTheme="minorHAnsi" w:hAnsiTheme="minorHAnsi"/>
        </w:rPr>
        <w:t>t</w:t>
      </w:r>
      <w:r w:rsidRPr="00A81B23">
        <w:rPr>
          <w:rFonts w:asciiTheme="minorHAnsi" w:hAnsiTheme="minorHAnsi"/>
        </w:rPr>
        <w:t>his paper provide</w:t>
      </w:r>
      <w:r w:rsidR="00E50B72">
        <w:rPr>
          <w:rFonts w:asciiTheme="minorHAnsi" w:hAnsiTheme="minorHAnsi"/>
        </w:rPr>
        <w:t>s</w:t>
      </w:r>
      <w:r w:rsidRPr="00A81B23">
        <w:rPr>
          <w:rFonts w:asciiTheme="minorHAnsi" w:hAnsiTheme="minorHAnsi"/>
        </w:rPr>
        <w:t xml:space="preserve"> information and background knowledge for </w:t>
      </w:r>
      <w:r w:rsidR="00E50B72">
        <w:rPr>
          <w:rFonts w:asciiTheme="minorHAnsi" w:hAnsiTheme="minorHAnsi"/>
        </w:rPr>
        <w:t>discussions on MMS</w:t>
      </w:r>
      <w:r w:rsidR="00442BBE" w:rsidRPr="00A81B23">
        <w:rPr>
          <w:rFonts w:asciiTheme="minorHAnsi" w:hAnsiTheme="minorHAnsi"/>
        </w:rPr>
        <w:t xml:space="preserve"> during </w:t>
      </w:r>
      <w:r w:rsidR="001529A1">
        <w:rPr>
          <w:rFonts w:asciiTheme="minorHAnsi" w:hAnsiTheme="minorHAnsi"/>
        </w:rPr>
        <w:t>ENAV20</w:t>
      </w:r>
      <w:r w:rsidRPr="00A81B23">
        <w:rPr>
          <w:rFonts w:asciiTheme="minorHAnsi" w:hAnsiTheme="minorHAnsi"/>
        </w:rPr>
        <w:t>.</w:t>
      </w:r>
    </w:p>
    <w:p w14:paraId="28FB58A5" w14:textId="0CF42867" w:rsidR="00F600C6" w:rsidRPr="00A81B23" w:rsidRDefault="00D62CDA" w:rsidP="00F600C6">
      <w:pPr>
        <w:pStyle w:val="BodyText"/>
        <w:rPr>
          <w:rFonts w:asciiTheme="minorHAnsi" w:hAnsiTheme="minorHAnsi"/>
        </w:rPr>
      </w:pPr>
      <w:r w:rsidRPr="00A81B23">
        <w:rPr>
          <w:rFonts w:asciiTheme="minorHAnsi" w:hAnsiTheme="minorHAnsi"/>
        </w:rPr>
        <w:t xml:space="preserve">It is the end goal </w:t>
      </w:r>
      <w:r w:rsidR="00E50B72">
        <w:rPr>
          <w:rFonts w:asciiTheme="minorHAnsi" w:hAnsiTheme="minorHAnsi"/>
        </w:rPr>
        <w:t xml:space="preserve">of the document </w:t>
      </w:r>
      <w:r w:rsidRPr="00A81B23">
        <w:rPr>
          <w:rFonts w:asciiTheme="minorHAnsi" w:hAnsiTheme="minorHAnsi"/>
        </w:rPr>
        <w:t xml:space="preserve">to develop a future IALA guideline of describing </w:t>
      </w:r>
      <w:r w:rsidR="001529A1">
        <w:rPr>
          <w:rFonts w:asciiTheme="minorHAnsi" w:hAnsiTheme="minorHAnsi"/>
        </w:rPr>
        <w:t xml:space="preserve">the </w:t>
      </w:r>
      <w:r w:rsidR="004645FC" w:rsidRPr="00A81B23">
        <w:rPr>
          <w:rFonts w:asciiTheme="minorHAnsi" w:hAnsiTheme="minorHAnsi"/>
        </w:rPr>
        <w:t>MMS</w:t>
      </w:r>
      <w:r w:rsidR="001529A1">
        <w:rPr>
          <w:rFonts w:asciiTheme="minorHAnsi" w:hAnsiTheme="minorHAnsi"/>
        </w:rPr>
        <w:t xml:space="preserve"> part of the Maritime Cloud</w:t>
      </w:r>
      <w:r w:rsidRPr="00A81B23">
        <w:rPr>
          <w:rFonts w:asciiTheme="minorHAnsi" w:hAnsiTheme="minorHAnsi"/>
        </w:rPr>
        <w:t>.</w:t>
      </w:r>
    </w:p>
    <w:p w14:paraId="4D846D0F" w14:textId="77777777" w:rsidR="00F600C6" w:rsidRPr="00A81B23" w:rsidRDefault="00F600C6" w:rsidP="00F600C6">
      <w:pPr>
        <w:pStyle w:val="Heading2"/>
        <w:numPr>
          <w:ilvl w:val="1"/>
          <w:numId w:val="14"/>
        </w:numPr>
        <w:rPr>
          <w:rFonts w:asciiTheme="minorHAnsi" w:hAnsiTheme="minorHAnsi"/>
        </w:rPr>
      </w:pPr>
      <w:r w:rsidRPr="00A81B23">
        <w:rPr>
          <w:rFonts w:asciiTheme="minorHAnsi" w:hAnsiTheme="minorHAnsi"/>
        </w:rPr>
        <w:t>Related documents</w:t>
      </w:r>
    </w:p>
    <w:p w14:paraId="749BBA6F" w14:textId="6E99BCA2" w:rsidR="000118B6" w:rsidRPr="00A81B23" w:rsidRDefault="00E94084" w:rsidP="009F18E6">
      <w:pPr>
        <w:pStyle w:val="Bullet1"/>
        <w:rPr>
          <w:rFonts w:asciiTheme="minorHAnsi" w:hAnsiTheme="minorHAnsi"/>
        </w:rPr>
      </w:pPr>
      <w:r w:rsidRPr="00A81B23">
        <w:rPr>
          <w:rFonts w:asciiTheme="minorHAnsi" w:hAnsiTheme="minorHAnsi"/>
        </w:rPr>
        <w:t xml:space="preserve">Maritime Cloud – Conceptual Model </w:t>
      </w:r>
      <w:r w:rsidR="00AA0ABD">
        <w:rPr>
          <w:rFonts w:asciiTheme="minorHAnsi" w:hAnsiTheme="minorHAnsi"/>
        </w:rPr>
        <w:t>(Input</w:t>
      </w:r>
      <w:r w:rsidR="00964A09">
        <w:rPr>
          <w:rFonts w:asciiTheme="minorHAnsi" w:hAnsiTheme="minorHAnsi"/>
        </w:rPr>
        <w:t xml:space="preserve"> </w:t>
      </w:r>
      <w:r w:rsidR="00AA0ABD">
        <w:rPr>
          <w:rFonts w:asciiTheme="minorHAnsi" w:hAnsiTheme="minorHAnsi"/>
        </w:rPr>
        <w:t>paper to ENAV20)</w:t>
      </w:r>
    </w:p>
    <w:p w14:paraId="00290984" w14:textId="5044C92B" w:rsidR="00D776BD" w:rsidRPr="00A81B23" w:rsidRDefault="00E94084" w:rsidP="009F18E6">
      <w:pPr>
        <w:pStyle w:val="Bullet1"/>
        <w:rPr>
          <w:rFonts w:asciiTheme="minorHAnsi" w:hAnsiTheme="minorHAnsi"/>
        </w:rPr>
      </w:pPr>
      <w:r w:rsidRPr="00A81B23">
        <w:rPr>
          <w:rFonts w:asciiTheme="minorHAnsi" w:hAnsiTheme="minorHAnsi"/>
        </w:rPr>
        <w:t xml:space="preserve">Identity Management and Cyber Security </w:t>
      </w:r>
    </w:p>
    <w:p w14:paraId="524FBFA7" w14:textId="77777777" w:rsidR="00F600C6" w:rsidRPr="00A81B23" w:rsidRDefault="00F600C6" w:rsidP="00F600C6">
      <w:pPr>
        <w:pStyle w:val="Heading1"/>
        <w:numPr>
          <w:ilvl w:val="0"/>
          <w:numId w:val="14"/>
        </w:numPr>
        <w:rPr>
          <w:rFonts w:asciiTheme="minorHAnsi" w:hAnsiTheme="minorHAnsi"/>
        </w:rPr>
      </w:pPr>
      <w:r w:rsidRPr="00A81B23">
        <w:rPr>
          <w:rFonts w:asciiTheme="minorHAnsi" w:hAnsiTheme="minorHAnsi"/>
        </w:rPr>
        <w:lastRenderedPageBreak/>
        <w:t>Background</w:t>
      </w:r>
    </w:p>
    <w:p w14:paraId="6DF2720F" w14:textId="34A13169" w:rsidR="00E71C7C" w:rsidRDefault="00E71C7C" w:rsidP="000A4DEF">
      <w:pPr>
        <w:pStyle w:val="BodyText"/>
        <w:ind w:firstLineChars="100" w:firstLine="220"/>
        <w:rPr>
          <w:rFonts w:asciiTheme="minorHAnsi" w:hAnsiTheme="minorHAnsi"/>
        </w:rPr>
      </w:pPr>
      <w:r>
        <w:t>The Maritime Cloud is an initiative towards providing infrastructural functions: registry for digital maritime identity, registry for e-Navigation services descriptions and logical infrastructure for maritime digital communication service. Three multi-partner projects, the EfficienSea2 project, the STM validation project (co-funded by the European Commission) and the Korean SMART-Navigation project – aim to establish and operate such infrastructure functions in the timeframe 2016 - 2018, to demonstrate their value and validate specific services concepts within E-navigation and Sea Traffic Management (the SeaSWIM concept).</w:t>
      </w:r>
    </w:p>
    <w:p w14:paraId="64061F27" w14:textId="12D97E31" w:rsidR="00B12F4D" w:rsidRPr="00A81B23" w:rsidRDefault="00411793" w:rsidP="000F045B">
      <w:pPr>
        <w:ind w:firstLineChars="100" w:firstLine="220"/>
        <w:rPr>
          <w:rFonts w:asciiTheme="minorHAnsi" w:hAnsiTheme="minorHAnsi"/>
        </w:rPr>
      </w:pPr>
      <w:r w:rsidRPr="00A81B23">
        <w:rPr>
          <w:rFonts w:asciiTheme="minorHAnsi" w:hAnsiTheme="minorHAnsi"/>
        </w:rPr>
        <w:t xml:space="preserve">MMS is designed as a </w:t>
      </w:r>
      <w:r w:rsidR="006F43F0">
        <w:rPr>
          <w:rFonts w:asciiTheme="minorHAnsi" w:hAnsiTheme="minorHAnsi"/>
        </w:rPr>
        <w:t xml:space="preserve">shore-based </w:t>
      </w:r>
      <w:r w:rsidRPr="00A81B23">
        <w:rPr>
          <w:rFonts w:asciiTheme="minorHAnsi" w:hAnsiTheme="minorHAnsi"/>
        </w:rPr>
        <w:t xml:space="preserve">messaging service that provides flexible communication </w:t>
      </w:r>
      <w:r w:rsidR="00543C2D" w:rsidRPr="00A81B23">
        <w:rPr>
          <w:rFonts w:asciiTheme="minorHAnsi" w:hAnsiTheme="minorHAnsi"/>
        </w:rPr>
        <w:t xml:space="preserve">regardless of its means for vessels </w:t>
      </w:r>
      <w:r w:rsidR="00C075E5" w:rsidRPr="00A81B23">
        <w:rPr>
          <w:rFonts w:asciiTheme="minorHAnsi" w:hAnsiTheme="minorHAnsi"/>
        </w:rPr>
        <w:t>using</w:t>
      </w:r>
      <w:r w:rsidRPr="00A81B23">
        <w:rPr>
          <w:rFonts w:asciiTheme="minorHAnsi" w:hAnsiTheme="minorHAnsi"/>
        </w:rPr>
        <w:t xml:space="preserve"> </w:t>
      </w:r>
      <w:r w:rsidR="001529A1">
        <w:rPr>
          <w:rFonts w:asciiTheme="minorHAnsi" w:hAnsiTheme="minorHAnsi"/>
        </w:rPr>
        <w:t>multiple</w:t>
      </w:r>
      <w:r w:rsidR="001529A1" w:rsidRPr="00A81B23">
        <w:rPr>
          <w:rFonts w:asciiTheme="minorHAnsi" w:hAnsiTheme="minorHAnsi"/>
        </w:rPr>
        <w:t xml:space="preserve"> </w:t>
      </w:r>
      <w:r w:rsidRPr="00A81B23">
        <w:rPr>
          <w:rFonts w:asciiTheme="minorHAnsi" w:hAnsiTheme="minorHAnsi"/>
        </w:rPr>
        <w:t xml:space="preserve">communication </w:t>
      </w:r>
      <w:r w:rsidR="001529A1">
        <w:rPr>
          <w:rFonts w:asciiTheme="minorHAnsi" w:hAnsiTheme="minorHAnsi"/>
        </w:rPr>
        <w:t>links</w:t>
      </w:r>
      <w:r w:rsidRPr="00A81B23">
        <w:rPr>
          <w:rFonts w:asciiTheme="minorHAnsi" w:hAnsiTheme="minorHAnsi"/>
        </w:rPr>
        <w:t xml:space="preserve">. It is also designed to </w:t>
      </w:r>
      <w:r w:rsidR="00D976CE" w:rsidRPr="00A81B23">
        <w:rPr>
          <w:rFonts w:asciiTheme="minorHAnsi" w:hAnsiTheme="minorHAnsi"/>
        </w:rPr>
        <w:t>include the function</w:t>
      </w:r>
      <w:r w:rsidRPr="00A81B23">
        <w:rPr>
          <w:rFonts w:asciiTheme="minorHAnsi" w:hAnsiTheme="minorHAnsi"/>
        </w:rPr>
        <w:t xml:space="preserve"> to </w:t>
      </w:r>
      <w:r w:rsidR="00D976CE" w:rsidRPr="00A81B23">
        <w:rPr>
          <w:rFonts w:asciiTheme="minorHAnsi" w:hAnsiTheme="minorHAnsi"/>
        </w:rPr>
        <w:t xml:space="preserve">deliver </w:t>
      </w:r>
      <w:r w:rsidRPr="00A81B23">
        <w:rPr>
          <w:rFonts w:asciiTheme="minorHAnsi" w:hAnsiTheme="minorHAnsi"/>
        </w:rPr>
        <w:t>location-based message</w:t>
      </w:r>
      <w:r w:rsidR="00D976CE" w:rsidRPr="00A81B23">
        <w:rPr>
          <w:rFonts w:asciiTheme="minorHAnsi" w:hAnsiTheme="minorHAnsi"/>
        </w:rPr>
        <w:t>s</w:t>
      </w:r>
      <w:r w:rsidRPr="00A81B23">
        <w:rPr>
          <w:rFonts w:asciiTheme="minorHAnsi" w:hAnsiTheme="minorHAnsi"/>
        </w:rPr>
        <w:t xml:space="preserve"> such as weather forecasting messages for vessels in specific areas.</w:t>
      </w:r>
    </w:p>
    <w:p w14:paraId="184EED59" w14:textId="5FD69163" w:rsidR="00C36E25" w:rsidRPr="00A81B23" w:rsidRDefault="00DE4C02" w:rsidP="00A30E0E">
      <w:pPr>
        <w:pStyle w:val="Heading1"/>
        <w:numPr>
          <w:ilvl w:val="0"/>
          <w:numId w:val="14"/>
        </w:numPr>
        <w:rPr>
          <w:rFonts w:asciiTheme="minorHAnsi" w:hAnsiTheme="minorHAnsi"/>
          <w:lang w:eastAsia="ko-KR"/>
        </w:rPr>
      </w:pPr>
      <w:r w:rsidRPr="00A81B23">
        <w:rPr>
          <w:rFonts w:asciiTheme="minorHAnsi" w:hAnsiTheme="minorHAnsi"/>
        </w:rPr>
        <w:t>Introduction</w:t>
      </w:r>
    </w:p>
    <w:p w14:paraId="7455A08E" w14:textId="240D7BE4" w:rsidR="0067474E" w:rsidRPr="00A81B23" w:rsidRDefault="00411793" w:rsidP="009A341A">
      <w:pPr>
        <w:pStyle w:val="BodyText"/>
        <w:ind w:firstLineChars="50" w:firstLine="110"/>
        <w:rPr>
          <w:rFonts w:asciiTheme="minorHAnsi" w:hAnsiTheme="minorHAnsi"/>
        </w:rPr>
      </w:pPr>
      <w:r w:rsidRPr="00A81B23">
        <w:rPr>
          <w:rFonts w:asciiTheme="minorHAnsi" w:hAnsiTheme="minorHAnsi"/>
        </w:rPr>
        <w:t xml:space="preserve">Messaging, in particular electronic messaging, takes place in a variety of forms in electronic communication environment. In </w:t>
      </w:r>
      <w:r w:rsidR="00D976CE" w:rsidRPr="00A81B23">
        <w:rPr>
          <w:rFonts w:asciiTheme="minorHAnsi" w:hAnsiTheme="minorHAnsi"/>
        </w:rPr>
        <w:t>a legacy</w:t>
      </w:r>
      <w:r w:rsidRPr="00A81B23">
        <w:rPr>
          <w:rFonts w:asciiTheme="minorHAnsi" w:hAnsiTheme="minorHAnsi"/>
        </w:rPr>
        <w:t xml:space="preserve"> network environment such as a campus or a company, </w:t>
      </w:r>
      <w:r w:rsidR="00D976CE" w:rsidRPr="00A81B23">
        <w:rPr>
          <w:rFonts w:asciiTheme="minorHAnsi" w:hAnsiTheme="minorHAnsi"/>
        </w:rPr>
        <w:t xml:space="preserve">transmission of e-mails and short text messages </w:t>
      </w:r>
      <w:r w:rsidRPr="00A81B23">
        <w:rPr>
          <w:rFonts w:asciiTheme="minorHAnsi" w:hAnsiTheme="minorHAnsi"/>
        </w:rPr>
        <w:t>is a typical messaging serv</w:t>
      </w:r>
      <w:r w:rsidR="00D976CE" w:rsidRPr="00A81B23">
        <w:rPr>
          <w:rFonts w:asciiTheme="minorHAnsi" w:hAnsiTheme="minorHAnsi"/>
        </w:rPr>
        <w:t xml:space="preserve">ice available in daily life. In </w:t>
      </w:r>
      <w:r w:rsidRPr="00A81B23">
        <w:rPr>
          <w:rFonts w:asciiTheme="minorHAnsi" w:hAnsiTheme="minorHAnsi"/>
        </w:rPr>
        <w:t xml:space="preserve">the </w:t>
      </w:r>
      <w:r w:rsidR="00A163D5" w:rsidRPr="00A81B23">
        <w:rPr>
          <w:rFonts w:asciiTheme="minorHAnsi" w:hAnsiTheme="minorHAnsi"/>
        </w:rPr>
        <w:t>m</w:t>
      </w:r>
      <w:r w:rsidRPr="00A81B23">
        <w:rPr>
          <w:rFonts w:asciiTheme="minorHAnsi" w:hAnsiTheme="minorHAnsi"/>
        </w:rPr>
        <w:t>aritime environment</w:t>
      </w:r>
      <w:r w:rsidR="00C33CD1" w:rsidRPr="00A81B23">
        <w:rPr>
          <w:rFonts w:asciiTheme="minorHAnsi" w:hAnsiTheme="minorHAnsi"/>
        </w:rPr>
        <w:t>, services such as transmission of</w:t>
      </w:r>
      <w:r w:rsidRPr="00A81B23">
        <w:rPr>
          <w:rFonts w:asciiTheme="minorHAnsi" w:hAnsiTheme="minorHAnsi"/>
        </w:rPr>
        <w:t xml:space="preserve"> we</w:t>
      </w:r>
      <w:r w:rsidR="00C33CD1" w:rsidRPr="00A81B23">
        <w:rPr>
          <w:rFonts w:asciiTheme="minorHAnsi" w:hAnsiTheme="minorHAnsi"/>
        </w:rPr>
        <w:t>ather information,</w:t>
      </w:r>
      <w:r w:rsidRPr="00A81B23">
        <w:rPr>
          <w:rFonts w:asciiTheme="minorHAnsi" w:hAnsiTheme="minorHAnsi"/>
        </w:rPr>
        <w:t xml:space="preserve"> tide information</w:t>
      </w:r>
      <w:r w:rsidR="00C33CD1" w:rsidRPr="00A81B23">
        <w:rPr>
          <w:rFonts w:asciiTheme="minorHAnsi" w:hAnsiTheme="minorHAnsi"/>
        </w:rPr>
        <w:t xml:space="preserve"> and marine chart</w:t>
      </w:r>
      <w:r w:rsidR="000C4A36" w:rsidRPr="00A81B23">
        <w:rPr>
          <w:rFonts w:asciiTheme="minorHAnsi" w:hAnsiTheme="minorHAnsi"/>
        </w:rPr>
        <w:t>s</w:t>
      </w:r>
      <w:r w:rsidR="00C33CD1" w:rsidRPr="00A81B23">
        <w:rPr>
          <w:rFonts w:asciiTheme="minorHAnsi" w:hAnsiTheme="minorHAnsi"/>
        </w:rPr>
        <w:t xml:space="preserve"> are</w:t>
      </w:r>
      <w:r w:rsidRPr="00A81B23">
        <w:rPr>
          <w:rFonts w:asciiTheme="minorHAnsi" w:hAnsiTheme="minorHAnsi"/>
        </w:rPr>
        <w:t xml:space="preserve"> provided through message exchange in addition to the services used in the existing environme</w:t>
      </w:r>
      <w:r w:rsidR="00A163D5" w:rsidRPr="00A81B23">
        <w:rPr>
          <w:rFonts w:asciiTheme="minorHAnsi" w:hAnsiTheme="minorHAnsi"/>
        </w:rPr>
        <w:t>nt. S</w:t>
      </w:r>
      <w:r w:rsidRPr="00A81B23">
        <w:rPr>
          <w:rFonts w:asciiTheme="minorHAnsi" w:hAnsiTheme="minorHAnsi"/>
        </w:rPr>
        <w:t xml:space="preserve">ervice registration and ID management can </w:t>
      </w:r>
      <w:r w:rsidR="000C4A36" w:rsidRPr="00A81B23">
        <w:rPr>
          <w:rFonts w:asciiTheme="minorHAnsi" w:hAnsiTheme="minorHAnsi"/>
        </w:rPr>
        <w:t xml:space="preserve">also </w:t>
      </w:r>
      <w:r w:rsidRPr="00A81B23">
        <w:rPr>
          <w:rFonts w:asciiTheme="minorHAnsi" w:hAnsiTheme="minorHAnsi"/>
        </w:rPr>
        <w:t>be done easily</w:t>
      </w:r>
      <w:r w:rsidR="00A163D5" w:rsidRPr="00A81B23">
        <w:rPr>
          <w:rFonts w:asciiTheme="minorHAnsi" w:hAnsiTheme="minorHAnsi"/>
        </w:rPr>
        <w:t xml:space="preserve"> in the maritime environment </w:t>
      </w:r>
      <w:r w:rsidR="00572082" w:rsidRPr="00A81B23">
        <w:rPr>
          <w:rFonts w:asciiTheme="minorHAnsi" w:hAnsiTheme="minorHAnsi"/>
        </w:rPr>
        <w:t>when it</w:t>
      </w:r>
      <w:r w:rsidR="00A163D5" w:rsidRPr="00A81B23">
        <w:rPr>
          <w:rFonts w:asciiTheme="minorHAnsi" w:hAnsiTheme="minorHAnsi"/>
        </w:rPr>
        <w:t xml:space="preserve"> incorporates the latest ICT techn</w:t>
      </w:r>
      <w:r w:rsidR="001673FA" w:rsidRPr="00A81B23">
        <w:rPr>
          <w:rFonts w:asciiTheme="minorHAnsi" w:hAnsiTheme="minorHAnsi"/>
        </w:rPr>
        <w:t>olog</w:t>
      </w:r>
      <w:r w:rsidR="001529A1">
        <w:rPr>
          <w:rFonts w:asciiTheme="minorHAnsi" w:hAnsiTheme="minorHAnsi"/>
        </w:rPr>
        <w:t>ies</w:t>
      </w:r>
      <w:r w:rsidR="001673FA" w:rsidRPr="00A81B23">
        <w:rPr>
          <w:rFonts w:asciiTheme="minorHAnsi" w:hAnsiTheme="minorHAnsi"/>
        </w:rPr>
        <w:t xml:space="preserve"> </w:t>
      </w:r>
      <w:r w:rsidR="000C4A36" w:rsidRPr="00A81B23">
        <w:rPr>
          <w:rFonts w:asciiTheme="minorHAnsi" w:hAnsiTheme="minorHAnsi"/>
        </w:rPr>
        <w:t xml:space="preserve">as </w:t>
      </w:r>
      <w:r w:rsidR="001673FA" w:rsidRPr="00A81B23">
        <w:rPr>
          <w:rFonts w:asciiTheme="minorHAnsi" w:hAnsiTheme="minorHAnsi"/>
        </w:rPr>
        <w:t>e-Navigation p</w:t>
      </w:r>
      <w:r w:rsidR="00A163D5" w:rsidRPr="00A81B23">
        <w:rPr>
          <w:rFonts w:asciiTheme="minorHAnsi" w:hAnsiTheme="minorHAnsi"/>
        </w:rPr>
        <w:t>rojects</w:t>
      </w:r>
      <w:r w:rsidR="000C4A36" w:rsidRPr="00A81B23">
        <w:rPr>
          <w:rFonts w:asciiTheme="minorHAnsi" w:hAnsiTheme="minorHAnsi"/>
        </w:rPr>
        <w:t xml:space="preserve"> targeted</w:t>
      </w:r>
      <w:r w:rsidR="00A163D5" w:rsidRPr="00A81B23">
        <w:rPr>
          <w:rFonts w:asciiTheme="minorHAnsi" w:hAnsiTheme="minorHAnsi"/>
        </w:rPr>
        <w:t xml:space="preserve">, and therefore </w:t>
      </w:r>
      <w:r w:rsidR="000C4A36" w:rsidRPr="00A81B23">
        <w:rPr>
          <w:rFonts w:asciiTheme="minorHAnsi" w:hAnsiTheme="minorHAnsi"/>
        </w:rPr>
        <w:t xml:space="preserve">various services </w:t>
      </w:r>
      <w:r w:rsidR="001529A1">
        <w:rPr>
          <w:rFonts w:asciiTheme="minorHAnsi" w:hAnsiTheme="minorHAnsi"/>
        </w:rPr>
        <w:t>would</w:t>
      </w:r>
      <w:r w:rsidR="001529A1" w:rsidRPr="00A81B23">
        <w:rPr>
          <w:rFonts w:asciiTheme="minorHAnsi" w:hAnsiTheme="minorHAnsi"/>
        </w:rPr>
        <w:t xml:space="preserve"> </w:t>
      </w:r>
      <w:r w:rsidR="00A163D5" w:rsidRPr="00A81B23">
        <w:rPr>
          <w:rFonts w:asciiTheme="minorHAnsi" w:hAnsiTheme="minorHAnsi"/>
        </w:rPr>
        <w:t xml:space="preserve">appear. </w:t>
      </w:r>
      <w:r w:rsidR="00572082" w:rsidRPr="00A81B23">
        <w:rPr>
          <w:rFonts w:asciiTheme="minorHAnsi" w:hAnsiTheme="minorHAnsi"/>
        </w:rPr>
        <w:t>For s</w:t>
      </w:r>
      <w:r w:rsidR="0067474E" w:rsidRPr="00A81B23">
        <w:rPr>
          <w:rFonts w:asciiTheme="minorHAnsi" w:hAnsiTheme="minorHAnsi"/>
        </w:rPr>
        <w:t xml:space="preserve">ervice </w:t>
      </w:r>
      <w:r w:rsidR="00572082" w:rsidRPr="00A81B23">
        <w:rPr>
          <w:rFonts w:asciiTheme="minorHAnsi" w:hAnsiTheme="minorHAnsi"/>
        </w:rPr>
        <w:t>p</w:t>
      </w:r>
      <w:r w:rsidR="0067474E" w:rsidRPr="00A81B23">
        <w:rPr>
          <w:rFonts w:asciiTheme="minorHAnsi" w:hAnsiTheme="minorHAnsi"/>
        </w:rPr>
        <w:t>rovider</w:t>
      </w:r>
      <w:r w:rsidR="00572082" w:rsidRPr="00A81B23">
        <w:rPr>
          <w:rFonts w:asciiTheme="minorHAnsi" w:hAnsiTheme="minorHAnsi"/>
        </w:rPr>
        <w:t>s</w:t>
      </w:r>
      <w:r w:rsidR="0067474E" w:rsidRPr="00A81B23">
        <w:rPr>
          <w:rFonts w:asciiTheme="minorHAnsi" w:hAnsiTheme="minorHAnsi"/>
        </w:rPr>
        <w:t xml:space="preserve"> and s</w:t>
      </w:r>
      <w:r w:rsidR="00A163D5" w:rsidRPr="00A81B23">
        <w:rPr>
          <w:rFonts w:asciiTheme="minorHAnsi" w:hAnsiTheme="minorHAnsi"/>
        </w:rPr>
        <w:t>ervice c</w:t>
      </w:r>
      <w:r w:rsidRPr="00A81B23">
        <w:rPr>
          <w:rFonts w:asciiTheme="minorHAnsi" w:hAnsiTheme="minorHAnsi"/>
        </w:rPr>
        <w:t>onsumer</w:t>
      </w:r>
      <w:r w:rsidR="00572082" w:rsidRPr="00A81B23">
        <w:rPr>
          <w:rFonts w:asciiTheme="minorHAnsi" w:hAnsiTheme="minorHAnsi"/>
        </w:rPr>
        <w:t>s who</w:t>
      </w:r>
      <w:r w:rsidRPr="00A81B23">
        <w:rPr>
          <w:rFonts w:asciiTheme="minorHAnsi" w:hAnsiTheme="minorHAnsi"/>
        </w:rPr>
        <w:t xml:space="preserve"> provide and use service</w:t>
      </w:r>
      <w:r w:rsidR="00572082" w:rsidRPr="00A81B23">
        <w:rPr>
          <w:rFonts w:asciiTheme="minorHAnsi" w:hAnsiTheme="minorHAnsi"/>
        </w:rPr>
        <w:t>s</w:t>
      </w:r>
      <w:r w:rsidR="000C4A36" w:rsidRPr="00A81B23">
        <w:rPr>
          <w:rFonts w:asciiTheme="minorHAnsi" w:hAnsiTheme="minorHAnsi"/>
        </w:rPr>
        <w:t xml:space="preserve"> through message exchange</w:t>
      </w:r>
      <w:r w:rsidRPr="00A81B23">
        <w:rPr>
          <w:rFonts w:asciiTheme="minorHAnsi" w:hAnsiTheme="minorHAnsi"/>
        </w:rPr>
        <w:t xml:space="preserve">, efficient and reliable message exchange </w:t>
      </w:r>
      <w:r w:rsidR="0067474E" w:rsidRPr="00A81B23">
        <w:rPr>
          <w:rFonts w:asciiTheme="minorHAnsi" w:hAnsiTheme="minorHAnsi"/>
        </w:rPr>
        <w:t xml:space="preserve">will be </w:t>
      </w:r>
      <w:r w:rsidRPr="00A81B23">
        <w:rPr>
          <w:rFonts w:asciiTheme="minorHAnsi" w:hAnsiTheme="minorHAnsi"/>
        </w:rPr>
        <w:t xml:space="preserve">important as the type of service increases. </w:t>
      </w:r>
    </w:p>
    <w:p w14:paraId="234FA258" w14:textId="100432C7" w:rsidR="008B669D" w:rsidRPr="00A81B23" w:rsidRDefault="0097703F" w:rsidP="009A341A">
      <w:pPr>
        <w:ind w:firstLineChars="50" w:firstLine="110"/>
        <w:jc w:val="both"/>
        <w:rPr>
          <w:rFonts w:asciiTheme="minorHAnsi" w:hAnsiTheme="minorHAnsi"/>
        </w:rPr>
      </w:pPr>
      <w:r w:rsidRPr="00A81B23">
        <w:rPr>
          <w:rFonts w:asciiTheme="minorHAnsi" w:hAnsiTheme="minorHAnsi"/>
        </w:rPr>
        <w:t xml:space="preserve">Compared to the legacy </w:t>
      </w:r>
      <w:r w:rsidR="00C079BA">
        <w:rPr>
          <w:rFonts w:asciiTheme="minorHAnsi" w:hAnsiTheme="minorHAnsi"/>
        </w:rPr>
        <w:t xml:space="preserve">land-based </w:t>
      </w:r>
      <w:r w:rsidRPr="00A81B23">
        <w:rPr>
          <w:rFonts w:asciiTheme="minorHAnsi" w:hAnsiTheme="minorHAnsi"/>
        </w:rPr>
        <w:t>network environment, in the maritime environment</w:t>
      </w:r>
      <w:r w:rsidR="007A1A3A" w:rsidRPr="00A81B23">
        <w:rPr>
          <w:rFonts w:asciiTheme="minorHAnsi" w:hAnsiTheme="minorHAnsi"/>
        </w:rPr>
        <w:t xml:space="preserve"> there are additional considerations in message exchange. First</w:t>
      </w:r>
      <w:r w:rsidR="002676E4">
        <w:rPr>
          <w:rFonts w:asciiTheme="minorHAnsi" w:hAnsiTheme="minorHAnsi"/>
        </w:rPr>
        <w:t>ly</w:t>
      </w:r>
      <w:r w:rsidR="007A1A3A" w:rsidRPr="00A81B23">
        <w:rPr>
          <w:rFonts w:asciiTheme="minorHAnsi" w:hAnsiTheme="minorHAnsi"/>
        </w:rPr>
        <w:t>, it is a characteristic of a ship using various communication means</w:t>
      </w:r>
      <w:r w:rsidR="00C079BA">
        <w:rPr>
          <w:rFonts w:asciiTheme="minorHAnsi" w:hAnsiTheme="minorHAnsi"/>
        </w:rPr>
        <w:t xml:space="preserve"> </w:t>
      </w:r>
      <w:r w:rsidR="007A1A3A" w:rsidRPr="00A81B23">
        <w:rPr>
          <w:rFonts w:asciiTheme="minorHAnsi" w:hAnsiTheme="minorHAnsi"/>
        </w:rPr>
        <w:t>(</w:t>
      </w:r>
      <w:r w:rsidR="00C079BA">
        <w:rPr>
          <w:rFonts w:asciiTheme="minorHAnsi" w:hAnsiTheme="minorHAnsi"/>
        </w:rPr>
        <w:t xml:space="preserve">or </w:t>
      </w:r>
      <w:r w:rsidRPr="00A81B23">
        <w:rPr>
          <w:rFonts w:asciiTheme="minorHAnsi" w:hAnsiTheme="minorHAnsi"/>
        </w:rPr>
        <w:t>c</w:t>
      </w:r>
      <w:r w:rsidR="007A1A3A" w:rsidRPr="00A81B23">
        <w:rPr>
          <w:rFonts w:asciiTheme="minorHAnsi" w:hAnsiTheme="minorHAnsi"/>
        </w:rPr>
        <w:t xml:space="preserve">ommunication </w:t>
      </w:r>
      <w:r w:rsidRPr="00A81B23">
        <w:rPr>
          <w:rFonts w:asciiTheme="minorHAnsi" w:hAnsiTheme="minorHAnsi"/>
        </w:rPr>
        <w:t>l</w:t>
      </w:r>
      <w:r w:rsidR="007A1A3A" w:rsidRPr="00A81B23">
        <w:rPr>
          <w:rFonts w:asciiTheme="minorHAnsi" w:hAnsiTheme="minorHAnsi"/>
        </w:rPr>
        <w:t>ink</w:t>
      </w:r>
      <w:r w:rsidR="00C079BA">
        <w:rPr>
          <w:rFonts w:asciiTheme="minorHAnsi" w:hAnsiTheme="minorHAnsi"/>
        </w:rPr>
        <w:t>s</w:t>
      </w:r>
      <w:r w:rsidR="007A1A3A" w:rsidRPr="00A81B23">
        <w:rPr>
          <w:rFonts w:asciiTheme="minorHAnsi" w:hAnsiTheme="minorHAnsi"/>
        </w:rPr>
        <w:t xml:space="preserve">). Some communication means have high throughput but have </w:t>
      </w:r>
      <w:r w:rsidR="00C079BA">
        <w:rPr>
          <w:rFonts w:asciiTheme="minorHAnsi" w:hAnsiTheme="minorHAnsi"/>
        </w:rPr>
        <w:t>poor</w:t>
      </w:r>
      <w:r w:rsidR="00C079BA" w:rsidRPr="00A81B23">
        <w:rPr>
          <w:rFonts w:asciiTheme="minorHAnsi" w:hAnsiTheme="minorHAnsi"/>
        </w:rPr>
        <w:t xml:space="preserve"> </w:t>
      </w:r>
      <w:r w:rsidR="007A1A3A" w:rsidRPr="00A81B23">
        <w:rPr>
          <w:rFonts w:asciiTheme="minorHAnsi" w:hAnsiTheme="minorHAnsi"/>
        </w:rPr>
        <w:t>coverage</w:t>
      </w:r>
      <w:r w:rsidR="00C079BA">
        <w:rPr>
          <w:rFonts w:asciiTheme="minorHAnsi" w:hAnsiTheme="minorHAnsi"/>
        </w:rPr>
        <w:t xml:space="preserve"> </w:t>
      </w:r>
      <w:r w:rsidR="007A1A3A" w:rsidRPr="00A81B23">
        <w:rPr>
          <w:rFonts w:asciiTheme="minorHAnsi" w:hAnsiTheme="minorHAnsi"/>
        </w:rPr>
        <w:t>(e</w:t>
      </w:r>
      <w:r w:rsidRPr="00A81B23">
        <w:rPr>
          <w:rFonts w:asciiTheme="minorHAnsi" w:hAnsiTheme="minorHAnsi"/>
        </w:rPr>
        <w:t>.</w:t>
      </w:r>
      <w:r w:rsidR="007A1A3A" w:rsidRPr="00A81B23">
        <w:rPr>
          <w:rFonts w:asciiTheme="minorHAnsi" w:hAnsiTheme="minorHAnsi"/>
        </w:rPr>
        <w:t>g</w:t>
      </w:r>
      <w:r w:rsidRPr="00A81B23">
        <w:rPr>
          <w:rFonts w:asciiTheme="minorHAnsi" w:hAnsiTheme="minorHAnsi"/>
        </w:rPr>
        <w:t>.</w:t>
      </w:r>
      <w:r w:rsidR="007A1A3A" w:rsidRPr="00A81B23">
        <w:rPr>
          <w:rFonts w:asciiTheme="minorHAnsi" w:hAnsiTheme="minorHAnsi"/>
        </w:rPr>
        <w:t>, LTE-M)</w:t>
      </w:r>
      <w:r w:rsidR="00A04909" w:rsidRPr="00A81B23">
        <w:rPr>
          <w:rFonts w:asciiTheme="minorHAnsi" w:hAnsiTheme="minorHAnsi"/>
        </w:rPr>
        <w:t>,</w:t>
      </w:r>
      <w:r w:rsidR="007A1A3A" w:rsidRPr="00A81B23">
        <w:rPr>
          <w:rFonts w:asciiTheme="minorHAnsi" w:hAnsiTheme="minorHAnsi"/>
        </w:rPr>
        <w:t xml:space="preserve"> while other communication means have low speeds but have a </w:t>
      </w:r>
      <w:r w:rsidR="00C079BA">
        <w:rPr>
          <w:rFonts w:asciiTheme="minorHAnsi" w:hAnsiTheme="minorHAnsi"/>
        </w:rPr>
        <w:t>good</w:t>
      </w:r>
      <w:r w:rsidR="00C079BA" w:rsidRPr="00A81B23">
        <w:rPr>
          <w:rFonts w:asciiTheme="minorHAnsi" w:hAnsiTheme="minorHAnsi"/>
        </w:rPr>
        <w:t xml:space="preserve"> </w:t>
      </w:r>
      <w:r w:rsidR="007A1A3A" w:rsidRPr="00A81B23">
        <w:rPr>
          <w:rFonts w:asciiTheme="minorHAnsi" w:hAnsiTheme="minorHAnsi"/>
        </w:rPr>
        <w:t>communication range</w:t>
      </w:r>
      <w:r w:rsidR="00C079BA">
        <w:rPr>
          <w:rFonts w:asciiTheme="minorHAnsi" w:hAnsiTheme="minorHAnsi"/>
        </w:rPr>
        <w:t xml:space="preserve"> </w:t>
      </w:r>
      <w:r w:rsidR="007A1A3A" w:rsidRPr="00A81B23">
        <w:rPr>
          <w:rFonts w:asciiTheme="minorHAnsi" w:hAnsiTheme="minorHAnsi"/>
        </w:rPr>
        <w:t>(e</w:t>
      </w:r>
      <w:r w:rsidRPr="00A81B23">
        <w:rPr>
          <w:rFonts w:asciiTheme="minorHAnsi" w:hAnsiTheme="minorHAnsi"/>
        </w:rPr>
        <w:t>.</w:t>
      </w:r>
      <w:r w:rsidR="007A1A3A" w:rsidRPr="00A81B23">
        <w:rPr>
          <w:rFonts w:asciiTheme="minorHAnsi" w:hAnsiTheme="minorHAnsi"/>
        </w:rPr>
        <w:t>g</w:t>
      </w:r>
      <w:r w:rsidRPr="00A81B23">
        <w:rPr>
          <w:rFonts w:asciiTheme="minorHAnsi" w:hAnsiTheme="minorHAnsi"/>
        </w:rPr>
        <w:t>.</w:t>
      </w:r>
      <w:r w:rsidR="007A1A3A" w:rsidRPr="00A81B23">
        <w:rPr>
          <w:rFonts w:asciiTheme="minorHAnsi" w:hAnsiTheme="minorHAnsi"/>
        </w:rPr>
        <w:t>, HF</w:t>
      </w:r>
      <w:r w:rsidR="00A04909" w:rsidRPr="00A81B23">
        <w:rPr>
          <w:rFonts w:asciiTheme="minorHAnsi" w:hAnsiTheme="minorHAnsi"/>
        </w:rPr>
        <w:t>)</w:t>
      </w:r>
      <w:r w:rsidRPr="00A81B23">
        <w:rPr>
          <w:rFonts w:asciiTheme="minorHAnsi" w:hAnsiTheme="minorHAnsi"/>
        </w:rPr>
        <w:t xml:space="preserve"> which can be used in a ship </w:t>
      </w:r>
      <w:r w:rsidR="00A04909" w:rsidRPr="00A81B23">
        <w:rPr>
          <w:rFonts w:asciiTheme="minorHAnsi" w:hAnsiTheme="minorHAnsi"/>
        </w:rPr>
        <w:t xml:space="preserve">that </w:t>
      </w:r>
      <w:r w:rsidRPr="00A81B23">
        <w:rPr>
          <w:rFonts w:asciiTheme="minorHAnsi" w:hAnsiTheme="minorHAnsi"/>
        </w:rPr>
        <w:t>sails</w:t>
      </w:r>
      <w:r w:rsidR="007A1A3A" w:rsidRPr="00A81B23">
        <w:rPr>
          <w:rFonts w:asciiTheme="minorHAnsi" w:hAnsiTheme="minorHAnsi"/>
        </w:rPr>
        <w:t xml:space="preserve"> far f</w:t>
      </w:r>
      <w:r w:rsidRPr="00A81B23">
        <w:rPr>
          <w:rFonts w:asciiTheme="minorHAnsi" w:hAnsiTheme="minorHAnsi"/>
        </w:rPr>
        <w:t>rom the base station on shore</w:t>
      </w:r>
      <w:r w:rsidR="007A1A3A" w:rsidRPr="00A81B23">
        <w:rPr>
          <w:rFonts w:asciiTheme="minorHAnsi" w:hAnsiTheme="minorHAnsi"/>
        </w:rPr>
        <w:t xml:space="preserve">. </w:t>
      </w:r>
      <w:r w:rsidR="000B276C" w:rsidRPr="00A81B23">
        <w:rPr>
          <w:rFonts w:asciiTheme="minorHAnsi" w:hAnsiTheme="minorHAnsi"/>
        </w:rPr>
        <w:t>The s</w:t>
      </w:r>
      <w:r w:rsidR="00707AC6" w:rsidRPr="00A81B23">
        <w:rPr>
          <w:rFonts w:asciiTheme="minorHAnsi" w:hAnsiTheme="minorHAnsi"/>
        </w:rPr>
        <w:t>hips can change the communication means having the best communication efficiency a</w:t>
      </w:r>
      <w:r w:rsidR="00A04909" w:rsidRPr="00A81B23">
        <w:rPr>
          <w:rFonts w:asciiTheme="minorHAnsi" w:hAnsiTheme="minorHAnsi"/>
        </w:rPr>
        <w:t>ccording to the situation of</w:t>
      </w:r>
      <w:r w:rsidR="00707AC6" w:rsidRPr="00A81B23">
        <w:rPr>
          <w:rFonts w:asciiTheme="minorHAnsi" w:hAnsiTheme="minorHAnsi"/>
        </w:rPr>
        <w:t xml:space="preserve"> the means</w:t>
      </w:r>
      <w:r w:rsidR="007A1A3A" w:rsidRPr="00A81B23">
        <w:rPr>
          <w:rFonts w:asciiTheme="minorHAnsi" w:hAnsiTheme="minorHAnsi"/>
        </w:rPr>
        <w:t>. For this reason, messa</w:t>
      </w:r>
      <w:r w:rsidR="00C776E6" w:rsidRPr="00A81B23">
        <w:rPr>
          <w:rFonts w:asciiTheme="minorHAnsi" w:hAnsiTheme="minorHAnsi"/>
        </w:rPr>
        <w:t xml:space="preserve">ging in the </w:t>
      </w:r>
      <w:r w:rsidR="00C079BA">
        <w:rPr>
          <w:rFonts w:asciiTheme="minorHAnsi" w:hAnsiTheme="minorHAnsi"/>
        </w:rPr>
        <w:t>M</w:t>
      </w:r>
      <w:r w:rsidR="007A1A3A" w:rsidRPr="00A81B23">
        <w:rPr>
          <w:rFonts w:asciiTheme="minorHAnsi" w:hAnsiTheme="minorHAnsi"/>
        </w:rPr>
        <w:t>aritime</w:t>
      </w:r>
      <w:r w:rsidR="00C079BA">
        <w:rPr>
          <w:rFonts w:asciiTheme="minorHAnsi" w:hAnsiTheme="minorHAnsi"/>
        </w:rPr>
        <w:t xml:space="preserve"> C</w:t>
      </w:r>
      <w:r w:rsidR="007A1A3A" w:rsidRPr="00A81B23">
        <w:rPr>
          <w:rFonts w:asciiTheme="minorHAnsi" w:hAnsiTheme="minorHAnsi"/>
        </w:rPr>
        <w:t>loud should take seamless information transfer</w:t>
      </w:r>
      <w:r w:rsidR="00C776E6" w:rsidRPr="00A81B23">
        <w:rPr>
          <w:rFonts w:asciiTheme="minorHAnsi" w:hAnsiTheme="minorHAnsi"/>
        </w:rPr>
        <w:t xml:space="preserve"> into consideration</w:t>
      </w:r>
      <w:r w:rsidR="007A1A3A" w:rsidRPr="00A81B23">
        <w:rPr>
          <w:rFonts w:asciiTheme="minorHAnsi" w:hAnsiTheme="minorHAnsi"/>
        </w:rPr>
        <w:t xml:space="preserve"> between vari</w:t>
      </w:r>
      <w:r w:rsidR="00C776E6" w:rsidRPr="00A81B23">
        <w:rPr>
          <w:rFonts w:asciiTheme="minorHAnsi" w:hAnsiTheme="minorHAnsi"/>
        </w:rPr>
        <w:t>ous communication means that has</w:t>
      </w:r>
      <w:r w:rsidR="007A1A3A" w:rsidRPr="00A81B23">
        <w:rPr>
          <w:rFonts w:asciiTheme="minorHAnsi" w:hAnsiTheme="minorHAnsi"/>
        </w:rPr>
        <w:t xml:space="preserve"> not </w:t>
      </w:r>
      <w:r w:rsidR="00C776E6" w:rsidRPr="00A81B23">
        <w:rPr>
          <w:rFonts w:asciiTheme="minorHAnsi" w:hAnsiTheme="minorHAnsi"/>
        </w:rPr>
        <w:t xml:space="preserve">been </w:t>
      </w:r>
      <w:r w:rsidR="007A1A3A" w:rsidRPr="00A81B23">
        <w:rPr>
          <w:rFonts w:asciiTheme="minorHAnsi" w:hAnsiTheme="minorHAnsi"/>
        </w:rPr>
        <w:t>consi</w:t>
      </w:r>
      <w:r w:rsidR="00C776E6" w:rsidRPr="00A81B23">
        <w:rPr>
          <w:rFonts w:asciiTheme="minorHAnsi" w:hAnsiTheme="minorHAnsi"/>
        </w:rPr>
        <w:t>dered</w:t>
      </w:r>
      <w:r w:rsidR="003145E6" w:rsidRPr="00A81B23">
        <w:rPr>
          <w:rFonts w:asciiTheme="minorHAnsi" w:hAnsiTheme="minorHAnsi"/>
        </w:rPr>
        <w:t xml:space="preserve"> in the existing messaging</w:t>
      </w:r>
      <w:r w:rsidR="00C079BA">
        <w:rPr>
          <w:rFonts w:asciiTheme="minorHAnsi" w:hAnsiTheme="minorHAnsi"/>
        </w:rPr>
        <w:t xml:space="preserve"> systems</w:t>
      </w:r>
      <w:r w:rsidR="003145E6" w:rsidRPr="00A81B23">
        <w:rPr>
          <w:rFonts w:asciiTheme="minorHAnsi" w:hAnsiTheme="minorHAnsi"/>
        </w:rPr>
        <w:t>.</w:t>
      </w:r>
    </w:p>
    <w:p w14:paraId="39B16A9E" w14:textId="3B12601C" w:rsidR="00523D14" w:rsidRPr="00A81B23" w:rsidRDefault="007A1A3A" w:rsidP="009A341A">
      <w:pPr>
        <w:ind w:firstLineChars="50" w:firstLine="110"/>
        <w:jc w:val="both"/>
        <w:rPr>
          <w:rFonts w:asciiTheme="minorHAnsi" w:hAnsiTheme="minorHAnsi"/>
        </w:rPr>
      </w:pPr>
      <w:r w:rsidRPr="00A81B23">
        <w:rPr>
          <w:rFonts w:asciiTheme="minorHAnsi" w:hAnsiTheme="minorHAnsi"/>
        </w:rPr>
        <w:t>Second</w:t>
      </w:r>
      <w:r w:rsidR="002676E4">
        <w:rPr>
          <w:rFonts w:asciiTheme="minorHAnsi" w:hAnsiTheme="minorHAnsi"/>
        </w:rPr>
        <w:t>ly</w:t>
      </w:r>
      <w:r w:rsidRPr="00A81B23">
        <w:rPr>
          <w:rFonts w:asciiTheme="minorHAnsi" w:hAnsiTheme="minorHAnsi"/>
        </w:rPr>
        <w:t xml:space="preserve">, many services in the </w:t>
      </w:r>
      <w:r w:rsidR="00992EAF" w:rsidRPr="00A81B23">
        <w:rPr>
          <w:rFonts w:asciiTheme="minorHAnsi" w:hAnsiTheme="minorHAnsi"/>
        </w:rPr>
        <w:t>m</w:t>
      </w:r>
      <w:r w:rsidRPr="00A81B23">
        <w:rPr>
          <w:rFonts w:asciiTheme="minorHAnsi" w:hAnsiTheme="minorHAnsi"/>
        </w:rPr>
        <w:t xml:space="preserve">aritime environment require geolocation-based messaging. A typical service may be a risk avoidance service providing weather information to a ship in a specific area or informing a large merchant ship in the vicinity. </w:t>
      </w:r>
      <w:r w:rsidRPr="002676E4">
        <w:rPr>
          <w:rFonts w:asciiTheme="minorHAnsi" w:hAnsiTheme="minorHAnsi"/>
        </w:rPr>
        <w:t>Th</w:t>
      </w:r>
      <w:r w:rsidR="009E57F5" w:rsidRPr="002676E4">
        <w:rPr>
          <w:rFonts w:asciiTheme="minorHAnsi" w:hAnsiTheme="minorHAnsi"/>
        </w:rPr>
        <w:t xml:space="preserve">ese services require </w:t>
      </w:r>
      <w:r w:rsidRPr="002676E4">
        <w:rPr>
          <w:rFonts w:asciiTheme="minorHAnsi" w:hAnsiTheme="minorHAnsi"/>
        </w:rPr>
        <w:t xml:space="preserve">a message destination to send messages to multiple ships in a specific </w:t>
      </w:r>
      <w:r w:rsidR="002676E4">
        <w:rPr>
          <w:rFonts w:asciiTheme="minorHAnsi" w:hAnsiTheme="minorHAnsi"/>
        </w:rPr>
        <w:t xml:space="preserve">area </w:t>
      </w:r>
      <w:r w:rsidRPr="002676E4">
        <w:rPr>
          <w:rFonts w:asciiTheme="minorHAnsi" w:hAnsiTheme="minorHAnsi"/>
        </w:rPr>
        <w:t>rather than a single ship.</w:t>
      </w:r>
    </w:p>
    <w:p w14:paraId="3D25D781" w14:textId="45BAB147" w:rsidR="005B5620" w:rsidRPr="00A81B23" w:rsidRDefault="007A1A3A" w:rsidP="009A341A">
      <w:pPr>
        <w:ind w:firstLineChars="50" w:firstLine="110"/>
        <w:jc w:val="both"/>
        <w:rPr>
          <w:rFonts w:asciiTheme="minorHAnsi" w:hAnsiTheme="minorHAnsi"/>
        </w:rPr>
      </w:pPr>
      <w:r w:rsidRPr="00A81B23">
        <w:rPr>
          <w:rFonts w:asciiTheme="minorHAnsi" w:hAnsiTheme="minorHAnsi"/>
        </w:rPr>
        <w:t>In addition, the confidentiality and monitoring functions of messages that are conside</w:t>
      </w:r>
      <w:r w:rsidR="004C6BB1" w:rsidRPr="00A81B23">
        <w:rPr>
          <w:rFonts w:asciiTheme="minorHAnsi" w:hAnsiTheme="minorHAnsi"/>
        </w:rPr>
        <w:t>red in the messaging of legacy</w:t>
      </w:r>
      <w:r w:rsidRPr="00A81B23">
        <w:rPr>
          <w:rFonts w:asciiTheme="minorHAnsi" w:hAnsiTheme="minorHAnsi"/>
        </w:rPr>
        <w:t xml:space="preserve"> communication environments should be considered. </w:t>
      </w:r>
      <w:r w:rsidR="004C6BB1" w:rsidRPr="00A81B23">
        <w:rPr>
          <w:rFonts w:asciiTheme="minorHAnsi" w:hAnsiTheme="minorHAnsi"/>
        </w:rPr>
        <w:t xml:space="preserve">Because there could be scurrilous </w:t>
      </w:r>
      <w:r w:rsidR="002676E4" w:rsidRPr="00A81B23">
        <w:rPr>
          <w:rFonts w:asciiTheme="minorHAnsi" w:hAnsiTheme="minorHAnsi"/>
        </w:rPr>
        <w:t>wire tappers</w:t>
      </w:r>
      <w:r w:rsidR="004C6BB1" w:rsidRPr="00A81B23">
        <w:rPr>
          <w:rFonts w:asciiTheme="minorHAnsi" w:hAnsiTheme="minorHAnsi"/>
        </w:rPr>
        <w:t xml:space="preserve"> between communication parties, e</w:t>
      </w:r>
      <w:r w:rsidRPr="00A81B23">
        <w:rPr>
          <w:rFonts w:asciiTheme="minorHAnsi" w:hAnsiTheme="minorHAnsi"/>
        </w:rPr>
        <w:t>ncryption of messages has been widely considered in existing environments</w:t>
      </w:r>
      <w:r w:rsidR="004C6BB1" w:rsidRPr="00A81B23">
        <w:rPr>
          <w:rFonts w:asciiTheme="minorHAnsi" w:hAnsiTheme="minorHAnsi"/>
        </w:rPr>
        <w:t xml:space="preserve"> for confidentiality</w:t>
      </w:r>
      <w:r w:rsidRPr="00A81B23">
        <w:rPr>
          <w:rFonts w:asciiTheme="minorHAnsi" w:hAnsiTheme="minorHAnsi"/>
        </w:rPr>
        <w:t xml:space="preserve">, especially in the Internet environment, </w:t>
      </w:r>
      <w:r w:rsidR="004C6BB1" w:rsidRPr="00A81B23">
        <w:rPr>
          <w:rFonts w:asciiTheme="minorHAnsi" w:hAnsiTheme="minorHAnsi"/>
        </w:rPr>
        <w:t xml:space="preserve">protocols such as </w:t>
      </w:r>
      <w:r w:rsidR="009A341A">
        <w:rPr>
          <w:rFonts w:asciiTheme="minorHAnsi" w:hAnsiTheme="minorHAnsi"/>
        </w:rPr>
        <w:t>I</w:t>
      </w:r>
      <w:r w:rsidRPr="00A81B23">
        <w:rPr>
          <w:rFonts w:asciiTheme="minorHAnsi" w:hAnsiTheme="minorHAnsi"/>
        </w:rPr>
        <w:t xml:space="preserve">nternet </w:t>
      </w:r>
      <w:r w:rsidR="009A341A">
        <w:rPr>
          <w:rFonts w:asciiTheme="minorHAnsi" w:hAnsiTheme="minorHAnsi"/>
        </w:rPr>
        <w:t>Protocol S</w:t>
      </w:r>
      <w:r w:rsidRPr="00A81B23">
        <w:rPr>
          <w:rFonts w:asciiTheme="minorHAnsi" w:hAnsiTheme="minorHAnsi"/>
        </w:rPr>
        <w:t>ecurity</w:t>
      </w:r>
      <w:r w:rsidR="002676E4">
        <w:rPr>
          <w:rFonts w:asciiTheme="minorHAnsi" w:hAnsiTheme="minorHAnsi"/>
        </w:rPr>
        <w:t xml:space="preserve"> </w:t>
      </w:r>
      <w:r w:rsidRPr="00A81B23">
        <w:rPr>
          <w:rFonts w:asciiTheme="minorHAnsi" w:hAnsiTheme="minorHAnsi"/>
        </w:rPr>
        <w:t>(</w:t>
      </w:r>
      <w:proofErr w:type="spellStart"/>
      <w:r w:rsidRPr="00A81B23">
        <w:rPr>
          <w:rFonts w:asciiTheme="minorHAnsi" w:hAnsiTheme="minorHAnsi"/>
        </w:rPr>
        <w:t>IPSec</w:t>
      </w:r>
      <w:proofErr w:type="spellEnd"/>
      <w:r w:rsidRPr="00A81B23">
        <w:rPr>
          <w:rFonts w:asciiTheme="minorHAnsi" w:hAnsiTheme="minorHAnsi"/>
        </w:rPr>
        <w:t xml:space="preserve">) or </w:t>
      </w:r>
      <w:r w:rsidR="009A341A">
        <w:rPr>
          <w:rFonts w:asciiTheme="minorHAnsi" w:hAnsiTheme="minorHAnsi"/>
        </w:rPr>
        <w:t>T</w:t>
      </w:r>
      <w:r w:rsidR="004C6BB1" w:rsidRPr="00A81B23">
        <w:rPr>
          <w:rFonts w:asciiTheme="minorHAnsi" w:hAnsiTheme="minorHAnsi"/>
        </w:rPr>
        <w:t xml:space="preserve">ransport </w:t>
      </w:r>
      <w:r w:rsidR="009A341A">
        <w:rPr>
          <w:rFonts w:asciiTheme="minorHAnsi" w:hAnsiTheme="minorHAnsi"/>
        </w:rPr>
        <w:t>L</w:t>
      </w:r>
      <w:r w:rsidR="004C6BB1" w:rsidRPr="00A81B23">
        <w:rPr>
          <w:rFonts w:asciiTheme="minorHAnsi" w:hAnsiTheme="minorHAnsi"/>
        </w:rPr>
        <w:t xml:space="preserve">ayer </w:t>
      </w:r>
      <w:r w:rsidR="009A341A">
        <w:rPr>
          <w:rFonts w:asciiTheme="minorHAnsi" w:hAnsiTheme="minorHAnsi"/>
        </w:rPr>
        <w:t>S</w:t>
      </w:r>
      <w:r w:rsidRPr="00A81B23">
        <w:rPr>
          <w:rFonts w:asciiTheme="minorHAnsi" w:hAnsiTheme="minorHAnsi"/>
        </w:rPr>
        <w:t>ecurity</w:t>
      </w:r>
      <w:r w:rsidR="002676E4">
        <w:rPr>
          <w:rFonts w:asciiTheme="minorHAnsi" w:hAnsiTheme="minorHAnsi"/>
        </w:rPr>
        <w:t xml:space="preserve"> </w:t>
      </w:r>
      <w:r w:rsidRPr="00A81B23">
        <w:rPr>
          <w:rFonts w:asciiTheme="minorHAnsi" w:hAnsiTheme="minorHAnsi"/>
        </w:rPr>
        <w:t xml:space="preserve">(TLS) </w:t>
      </w:r>
      <w:r w:rsidR="004C6BB1" w:rsidRPr="00A81B23">
        <w:rPr>
          <w:rFonts w:asciiTheme="minorHAnsi" w:hAnsiTheme="minorHAnsi"/>
        </w:rPr>
        <w:t>a</w:t>
      </w:r>
      <w:r w:rsidRPr="00A81B23">
        <w:rPr>
          <w:rFonts w:asciiTheme="minorHAnsi" w:hAnsiTheme="minorHAnsi"/>
        </w:rPr>
        <w:t>re widely used.</w:t>
      </w:r>
      <w:r w:rsidR="004474E3" w:rsidRPr="00A81B23">
        <w:rPr>
          <w:rFonts w:asciiTheme="minorHAnsi" w:hAnsiTheme="minorHAnsi"/>
        </w:rPr>
        <w:t xml:space="preserve"> </w:t>
      </w:r>
      <w:r w:rsidRPr="00A81B23">
        <w:rPr>
          <w:rFonts w:asciiTheme="minorHAnsi" w:hAnsiTheme="minorHAnsi"/>
        </w:rPr>
        <w:t xml:space="preserve">Monitoring of messages </w:t>
      </w:r>
      <w:r w:rsidR="004474E3" w:rsidRPr="00A81B23">
        <w:rPr>
          <w:rFonts w:asciiTheme="minorHAnsi" w:hAnsiTheme="minorHAnsi"/>
        </w:rPr>
        <w:t xml:space="preserve">from the viewpoint of a network administrator </w:t>
      </w:r>
      <w:r w:rsidRPr="00A81B23">
        <w:rPr>
          <w:rFonts w:asciiTheme="minorHAnsi" w:hAnsiTheme="minorHAnsi"/>
        </w:rPr>
        <w:t xml:space="preserve">is a necessary function for precise diagnosis of a component that has a problem in message delivery, and is an essential requirement in </w:t>
      </w:r>
      <w:r w:rsidR="00AF4232" w:rsidRPr="00A81B23">
        <w:rPr>
          <w:rFonts w:asciiTheme="minorHAnsi" w:hAnsiTheme="minorHAnsi"/>
        </w:rPr>
        <w:t xml:space="preserve">the </w:t>
      </w:r>
      <w:r w:rsidR="004474E3" w:rsidRPr="00A81B23">
        <w:rPr>
          <w:rFonts w:asciiTheme="minorHAnsi" w:hAnsiTheme="minorHAnsi"/>
        </w:rPr>
        <w:t>m</w:t>
      </w:r>
      <w:r w:rsidRPr="00A81B23">
        <w:rPr>
          <w:rFonts w:asciiTheme="minorHAnsi" w:hAnsiTheme="minorHAnsi"/>
        </w:rPr>
        <w:t>aritime</w:t>
      </w:r>
      <w:r w:rsidR="004474E3" w:rsidRPr="00A81B23">
        <w:rPr>
          <w:rFonts w:asciiTheme="minorHAnsi" w:hAnsiTheme="minorHAnsi"/>
        </w:rPr>
        <w:t xml:space="preserve"> communication</w:t>
      </w:r>
      <w:r w:rsidRPr="00A81B23">
        <w:rPr>
          <w:rFonts w:asciiTheme="minorHAnsi" w:hAnsiTheme="minorHAnsi"/>
        </w:rPr>
        <w:t xml:space="preserve"> environment</w:t>
      </w:r>
      <w:r w:rsidR="00AF4232" w:rsidRPr="00A81B23">
        <w:rPr>
          <w:rFonts w:asciiTheme="minorHAnsi" w:hAnsiTheme="minorHAnsi"/>
        </w:rPr>
        <w:t xml:space="preserve"> with unstable communication means</w:t>
      </w:r>
      <w:r w:rsidR="005B5620" w:rsidRPr="00A81B23">
        <w:rPr>
          <w:rFonts w:asciiTheme="minorHAnsi" w:hAnsiTheme="minorHAnsi"/>
        </w:rPr>
        <w:t>. In the m</w:t>
      </w:r>
      <w:r w:rsidRPr="00A81B23">
        <w:rPr>
          <w:rFonts w:asciiTheme="minorHAnsi" w:hAnsiTheme="minorHAnsi"/>
        </w:rPr>
        <w:t xml:space="preserve">aritime environment, </w:t>
      </w:r>
      <w:r w:rsidR="005B5620" w:rsidRPr="00A81B23">
        <w:rPr>
          <w:rFonts w:asciiTheme="minorHAnsi" w:hAnsiTheme="minorHAnsi"/>
        </w:rPr>
        <w:t xml:space="preserve">it should also be able to provide the same </w:t>
      </w:r>
      <w:r w:rsidRPr="00A81B23">
        <w:rPr>
          <w:rFonts w:asciiTheme="minorHAnsi" w:hAnsiTheme="minorHAnsi"/>
        </w:rPr>
        <w:t xml:space="preserve">function </w:t>
      </w:r>
      <w:r w:rsidR="005B5620" w:rsidRPr="00A81B23">
        <w:rPr>
          <w:rFonts w:asciiTheme="minorHAnsi" w:hAnsiTheme="minorHAnsi"/>
        </w:rPr>
        <w:t>to</w:t>
      </w:r>
      <w:r w:rsidRPr="00A81B23">
        <w:rPr>
          <w:rFonts w:asciiTheme="minorHAnsi" w:hAnsiTheme="minorHAnsi"/>
        </w:rPr>
        <w:t xml:space="preserve"> encrypt</w:t>
      </w:r>
      <w:r w:rsidR="005B5620" w:rsidRPr="00A81B23">
        <w:rPr>
          <w:rFonts w:asciiTheme="minorHAnsi" w:hAnsiTheme="minorHAnsi"/>
        </w:rPr>
        <w:t xml:space="preserve"> and monitor </w:t>
      </w:r>
      <w:r w:rsidR="002676E4">
        <w:rPr>
          <w:rFonts w:asciiTheme="minorHAnsi" w:hAnsiTheme="minorHAnsi"/>
        </w:rPr>
        <w:t xml:space="preserve">delivery of </w:t>
      </w:r>
      <w:r w:rsidR="005B5620" w:rsidRPr="00A81B23">
        <w:rPr>
          <w:rFonts w:asciiTheme="minorHAnsi" w:hAnsiTheme="minorHAnsi"/>
        </w:rPr>
        <w:t>messages for the message management.</w:t>
      </w:r>
    </w:p>
    <w:p w14:paraId="66FF66E6" w14:textId="2353D745" w:rsidR="00523D14" w:rsidRDefault="000C77EA" w:rsidP="009A341A">
      <w:pPr>
        <w:ind w:firstLineChars="50" w:firstLine="110"/>
        <w:jc w:val="both"/>
        <w:rPr>
          <w:rFonts w:asciiTheme="minorHAnsi" w:hAnsiTheme="minorHAnsi"/>
        </w:rPr>
      </w:pPr>
      <w:r w:rsidRPr="00A81B23">
        <w:rPr>
          <w:rFonts w:asciiTheme="minorHAnsi" w:hAnsiTheme="minorHAnsi"/>
        </w:rPr>
        <w:t>F</w:t>
      </w:r>
      <w:r w:rsidR="005B5620" w:rsidRPr="00A81B23">
        <w:rPr>
          <w:rFonts w:asciiTheme="minorHAnsi" w:hAnsiTheme="minorHAnsi"/>
        </w:rPr>
        <w:t>or s</w:t>
      </w:r>
      <w:r w:rsidR="007A1A3A" w:rsidRPr="00A81B23">
        <w:rPr>
          <w:rFonts w:asciiTheme="minorHAnsi" w:hAnsiTheme="minorHAnsi"/>
        </w:rPr>
        <w:t xml:space="preserve">ervice providers and service consumers in the </w:t>
      </w:r>
      <w:r w:rsidR="005B5620" w:rsidRPr="00A81B23">
        <w:rPr>
          <w:rFonts w:asciiTheme="minorHAnsi" w:hAnsiTheme="minorHAnsi"/>
        </w:rPr>
        <w:t>m</w:t>
      </w:r>
      <w:r w:rsidR="007A1A3A" w:rsidRPr="00A81B23">
        <w:rPr>
          <w:rFonts w:asciiTheme="minorHAnsi" w:hAnsiTheme="minorHAnsi"/>
        </w:rPr>
        <w:t>aritime environment</w:t>
      </w:r>
      <w:r w:rsidRPr="00A81B23">
        <w:rPr>
          <w:rFonts w:asciiTheme="minorHAnsi" w:hAnsiTheme="minorHAnsi"/>
        </w:rPr>
        <w:t>, it is a burden</w:t>
      </w:r>
      <w:r w:rsidR="007A1A3A" w:rsidRPr="00A81B23">
        <w:rPr>
          <w:rFonts w:asciiTheme="minorHAnsi" w:hAnsiTheme="minorHAnsi"/>
        </w:rPr>
        <w:t xml:space="preserve"> </w:t>
      </w:r>
      <w:r w:rsidR="005B5620" w:rsidRPr="00A81B23">
        <w:rPr>
          <w:rFonts w:asciiTheme="minorHAnsi" w:hAnsiTheme="minorHAnsi"/>
        </w:rPr>
        <w:t>to provide and consume services by considering all of the problems mentioned above</w:t>
      </w:r>
      <w:r w:rsidRPr="00A81B23">
        <w:rPr>
          <w:rFonts w:asciiTheme="minorHAnsi" w:hAnsiTheme="minorHAnsi"/>
        </w:rPr>
        <w:t>.</w:t>
      </w:r>
      <w:r w:rsidR="007A1A3A" w:rsidRPr="00A81B23">
        <w:rPr>
          <w:rFonts w:asciiTheme="minorHAnsi" w:hAnsiTheme="minorHAnsi"/>
        </w:rPr>
        <w:t xml:space="preserve"> In addition, implementations of false messaging </w:t>
      </w:r>
      <w:r w:rsidR="00785818" w:rsidRPr="00A81B23">
        <w:rPr>
          <w:rFonts w:asciiTheme="minorHAnsi" w:hAnsiTheme="minorHAnsi"/>
        </w:rPr>
        <w:t xml:space="preserve">in a maritime emergency </w:t>
      </w:r>
      <w:r w:rsidR="007A1A3A" w:rsidRPr="00A81B23">
        <w:rPr>
          <w:rFonts w:asciiTheme="minorHAnsi" w:hAnsiTheme="minorHAnsi"/>
        </w:rPr>
        <w:t>can cause catastrophic events due to message disconnection. Therefore, if the requirement</w:t>
      </w:r>
      <w:r w:rsidR="00A47B88" w:rsidRPr="00A81B23">
        <w:rPr>
          <w:rFonts w:asciiTheme="minorHAnsi" w:hAnsiTheme="minorHAnsi"/>
        </w:rPr>
        <w:t>s</w:t>
      </w:r>
      <w:r w:rsidR="007A1A3A" w:rsidRPr="00A81B23">
        <w:rPr>
          <w:rFonts w:asciiTheme="minorHAnsi" w:hAnsiTheme="minorHAnsi"/>
        </w:rPr>
        <w:t xml:space="preserve"> for messaging in the </w:t>
      </w:r>
      <w:r w:rsidR="00A47B88" w:rsidRPr="00A81B23">
        <w:rPr>
          <w:rFonts w:asciiTheme="minorHAnsi" w:hAnsiTheme="minorHAnsi"/>
        </w:rPr>
        <w:t>m</w:t>
      </w:r>
      <w:r w:rsidR="007A1A3A" w:rsidRPr="00A81B23">
        <w:rPr>
          <w:rFonts w:asciiTheme="minorHAnsi" w:hAnsiTheme="minorHAnsi"/>
        </w:rPr>
        <w:t>aritim</w:t>
      </w:r>
      <w:r w:rsidR="00A47B88" w:rsidRPr="00A81B23">
        <w:rPr>
          <w:rFonts w:asciiTheme="minorHAnsi" w:hAnsiTheme="minorHAnsi"/>
        </w:rPr>
        <w:t>e environment described above are</w:t>
      </w:r>
      <w:r w:rsidR="007A1A3A" w:rsidRPr="00A81B23">
        <w:rPr>
          <w:rFonts w:asciiTheme="minorHAnsi" w:hAnsiTheme="minorHAnsi"/>
        </w:rPr>
        <w:t xml:space="preserve"> supported from an infrastructure </w:t>
      </w:r>
      <w:r w:rsidR="00A47B88" w:rsidRPr="00A81B23">
        <w:rPr>
          <w:rFonts w:asciiTheme="minorHAnsi" w:hAnsiTheme="minorHAnsi"/>
        </w:rPr>
        <w:t>perspective</w:t>
      </w:r>
      <w:r w:rsidR="007A1A3A" w:rsidRPr="00A81B23">
        <w:rPr>
          <w:rFonts w:asciiTheme="minorHAnsi" w:hAnsiTheme="minorHAnsi"/>
        </w:rPr>
        <w:t xml:space="preserve"> and transparently supported to service providers and consumers, it is possible to minimize the error situations that may occur in messaging</w:t>
      </w:r>
      <w:r w:rsidR="00A47B88" w:rsidRPr="00A81B23">
        <w:rPr>
          <w:rFonts w:asciiTheme="minorHAnsi" w:hAnsiTheme="minorHAnsi"/>
        </w:rPr>
        <w:t xml:space="preserve"> and reduce the burden for service developer. </w:t>
      </w:r>
    </w:p>
    <w:p w14:paraId="627628D6" w14:textId="77777777" w:rsidR="006F43F0" w:rsidRDefault="006F43F0" w:rsidP="009A341A">
      <w:pPr>
        <w:ind w:firstLineChars="50" w:firstLine="110"/>
        <w:jc w:val="both"/>
        <w:rPr>
          <w:rFonts w:asciiTheme="minorHAnsi" w:hAnsiTheme="minorHAnsi"/>
        </w:rPr>
      </w:pPr>
    </w:p>
    <w:p w14:paraId="01AB11E5" w14:textId="7A6E4120" w:rsidR="00515CEE" w:rsidRPr="00AA0ABD" w:rsidRDefault="00515CEE" w:rsidP="00515CEE">
      <w:pPr>
        <w:ind w:firstLineChars="50" w:firstLine="110"/>
        <w:jc w:val="both"/>
        <w:rPr>
          <w:rFonts w:asciiTheme="minorHAnsi" w:hAnsiTheme="minorHAnsi"/>
        </w:rPr>
      </w:pPr>
      <w:r>
        <w:rPr>
          <w:rFonts w:asciiTheme="minorHAnsi" w:hAnsiTheme="minorHAnsi"/>
        </w:rPr>
        <w:lastRenderedPageBreak/>
        <w:t>There are currently two approaches running: The SMART-</w:t>
      </w:r>
      <w:proofErr w:type="spellStart"/>
      <w:r>
        <w:rPr>
          <w:rFonts w:asciiTheme="minorHAnsi" w:hAnsiTheme="minorHAnsi"/>
        </w:rPr>
        <w:t>Nav</w:t>
      </w:r>
      <w:proofErr w:type="spellEnd"/>
      <w:r>
        <w:rPr>
          <w:rFonts w:asciiTheme="minorHAnsi" w:hAnsiTheme="minorHAnsi"/>
        </w:rPr>
        <w:t xml:space="preserve"> project focuses on the Maritime Messaging Service (MMS), while in EfficienSea2 a seamless roaming via </w:t>
      </w:r>
      <w:r w:rsidR="006F43F0">
        <w:rPr>
          <w:rFonts w:asciiTheme="minorHAnsi" w:hAnsiTheme="minorHAnsi"/>
        </w:rPr>
        <w:t xml:space="preserve">a standardized </w:t>
      </w:r>
      <w:r>
        <w:rPr>
          <w:rFonts w:asciiTheme="minorHAnsi" w:hAnsiTheme="minorHAnsi"/>
        </w:rPr>
        <w:t xml:space="preserve">roaming device is </w:t>
      </w:r>
      <w:r w:rsidR="00AA0ABD">
        <w:rPr>
          <w:rFonts w:asciiTheme="minorHAnsi" w:hAnsiTheme="minorHAnsi"/>
        </w:rPr>
        <w:t>currently under</w:t>
      </w:r>
      <w:r>
        <w:rPr>
          <w:rFonts w:asciiTheme="minorHAnsi" w:hAnsiTheme="minorHAnsi"/>
        </w:rPr>
        <w:t xml:space="preserve"> development</w:t>
      </w:r>
      <w:r w:rsidR="00AA0ABD">
        <w:rPr>
          <w:rFonts w:asciiTheme="minorHAnsi" w:hAnsiTheme="minorHAnsi"/>
        </w:rPr>
        <w:t xml:space="preserve"> (for further information, see the </w:t>
      </w:r>
      <w:r w:rsidR="00AA0ABD" w:rsidRPr="00AA0ABD">
        <w:rPr>
          <w:rFonts w:asciiTheme="minorHAnsi" w:hAnsiTheme="minorHAnsi"/>
          <w:i/>
        </w:rPr>
        <w:t>Maritime Cloud conceptual model</w:t>
      </w:r>
      <w:r w:rsidR="00AA0ABD">
        <w:rPr>
          <w:rFonts w:asciiTheme="minorHAnsi" w:hAnsiTheme="minorHAnsi"/>
        </w:rPr>
        <w:t>, a further input paper to ENAV20)</w:t>
      </w:r>
      <w:r>
        <w:rPr>
          <w:rFonts w:asciiTheme="minorHAnsi" w:hAnsiTheme="minorHAnsi"/>
        </w:rPr>
        <w:t xml:space="preserve">. These approaches complement each other. The Roaming Device addresses the on-board equipment, while the here described MMS is intended to be a shore-based roaming service, which </w:t>
      </w:r>
      <w:r w:rsidR="00AA0ABD">
        <w:rPr>
          <w:rFonts w:asciiTheme="minorHAnsi" w:hAnsiTheme="minorHAnsi"/>
        </w:rPr>
        <w:t>is provided by the Maritime Cloud as one of the three key elements. The MMS</w:t>
      </w:r>
      <w:r w:rsidRPr="00AA0ABD">
        <w:rPr>
          <w:rFonts w:asciiTheme="minorHAnsi" w:hAnsiTheme="minorHAnsi"/>
        </w:rPr>
        <w:t xml:space="preserve"> regulates the access request and connects to available communication channels and either benefits from the roaming devices or direct Non-/IP communication devices. The functionality behind is further described below.</w:t>
      </w:r>
    </w:p>
    <w:p w14:paraId="76E73DFA" w14:textId="77777777" w:rsidR="00515CEE" w:rsidRDefault="00515CEE" w:rsidP="00515CEE">
      <w:pPr>
        <w:pStyle w:val="BodyText"/>
        <w:rPr>
          <w:lang w:eastAsia="de-DE"/>
        </w:rPr>
      </w:pPr>
    </w:p>
    <w:p w14:paraId="43BCAF6B" w14:textId="135576D4" w:rsidR="00DE4C02" w:rsidRPr="00A81B23" w:rsidRDefault="009E101D" w:rsidP="00DE4C02">
      <w:pPr>
        <w:pStyle w:val="Heading1"/>
        <w:numPr>
          <w:ilvl w:val="0"/>
          <w:numId w:val="14"/>
        </w:numPr>
        <w:rPr>
          <w:rFonts w:asciiTheme="minorHAnsi" w:hAnsiTheme="minorHAnsi"/>
          <w:lang w:eastAsia="ko-KR"/>
        </w:rPr>
      </w:pPr>
      <w:r w:rsidRPr="00A81B23">
        <w:rPr>
          <w:rFonts w:asciiTheme="minorHAnsi" w:hAnsiTheme="minorHAnsi"/>
          <w:lang w:eastAsia="ko-KR"/>
        </w:rPr>
        <w:t>The maritime cloud messag</w:t>
      </w:r>
      <w:r w:rsidR="00DE4C02" w:rsidRPr="00A81B23">
        <w:rPr>
          <w:rFonts w:asciiTheme="minorHAnsi" w:hAnsiTheme="minorHAnsi"/>
          <w:lang w:eastAsia="ko-KR"/>
        </w:rPr>
        <w:t>ing Service (mms)</w:t>
      </w:r>
    </w:p>
    <w:p w14:paraId="2A2F5E63" w14:textId="77777777" w:rsidR="00082C6E" w:rsidRPr="00A81B23" w:rsidRDefault="00EF08B9" w:rsidP="00082C6E">
      <w:pPr>
        <w:pStyle w:val="BodyText"/>
        <w:keepNext/>
        <w:jc w:val="center"/>
        <w:rPr>
          <w:rFonts w:asciiTheme="minorHAnsi" w:hAnsiTheme="minorHAnsi"/>
        </w:rPr>
      </w:pPr>
      <w:r w:rsidRPr="00A81B23">
        <w:rPr>
          <w:rFonts w:asciiTheme="minorHAnsi" w:hAnsiTheme="minorHAnsi"/>
          <w:noProof/>
        </w:rPr>
        <w:drawing>
          <wp:inline distT="0" distB="0" distL="0" distR="0" wp14:anchorId="23C8E699" wp14:editId="46A0627A">
            <wp:extent cx="3543997" cy="2130524"/>
            <wp:effectExtent l="0" t="0" r="0"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932" cy="2140103"/>
                    </a:xfrm>
                    <a:prstGeom prst="rect">
                      <a:avLst/>
                    </a:prstGeom>
                    <a:noFill/>
                  </pic:spPr>
                </pic:pic>
              </a:graphicData>
            </a:graphic>
          </wp:inline>
        </w:drawing>
      </w:r>
    </w:p>
    <w:p w14:paraId="79310F75" w14:textId="211C098C" w:rsidR="00EF08B9" w:rsidRPr="00A81B23" w:rsidRDefault="00082C6E" w:rsidP="00082C6E">
      <w:pPr>
        <w:pStyle w:val="Caption"/>
        <w:jc w:val="center"/>
      </w:pPr>
      <w:r w:rsidRPr="00A81B23">
        <w:t xml:space="preserve">Figure </w:t>
      </w:r>
      <w:r w:rsidRPr="00A81B23">
        <w:fldChar w:fldCharType="begin"/>
      </w:r>
      <w:r w:rsidRPr="00A81B23">
        <w:instrText xml:space="preserve"> SEQ Figure \* ARABIC </w:instrText>
      </w:r>
      <w:r w:rsidRPr="00A81B23">
        <w:fldChar w:fldCharType="separate"/>
      </w:r>
      <w:r w:rsidR="004440D8" w:rsidRPr="00A81B23">
        <w:rPr>
          <w:noProof/>
        </w:rPr>
        <w:t>1</w:t>
      </w:r>
      <w:r w:rsidRPr="00A81B23">
        <w:fldChar w:fldCharType="end"/>
      </w:r>
      <w:r w:rsidRPr="00A81B23">
        <w:t xml:space="preserve"> Functionalities of MMS</w:t>
      </w:r>
    </w:p>
    <w:p w14:paraId="4433F6CE" w14:textId="5C09878A" w:rsidR="0088077D" w:rsidRPr="00A81B23" w:rsidRDefault="007A1A3A" w:rsidP="005564CB">
      <w:pPr>
        <w:pStyle w:val="BodyText"/>
        <w:ind w:firstLineChars="50" w:firstLine="110"/>
        <w:rPr>
          <w:rFonts w:asciiTheme="minorHAnsi" w:hAnsiTheme="minorHAnsi"/>
        </w:rPr>
      </w:pPr>
      <w:r w:rsidRPr="00A81B23">
        <w:rPr>
          <w:rFonts w:asciiTheme="minorHAnsi" w:hAnsiTheme="minorHAnsi"/>
        </w:rPr>
        <w:t>The MMS</w:t>
      </w:r>
      <w:r w:rsidR="0069231B">
        <w:rPr>
          <w:rFonts w:asciiTheme="minorHAnsi" w:hAnsiTheme="minorHAnsi"/>
        </w:rPr>
        <w:t xml:space="preserve"> </w:t>
      </w:r>
      <w:r w:rsidRPr="00A81B23">
        <w:rPr>
          <w:rFonts w:asciiTheme="minorHAnsi" w:hAnsiTheme="minorHAnsi"/>
        </w:rPr>
        <w:t>has been proposed to serve as a messaging infrastructure for service providers and service consumers to provide transpare</w:t>
      </w:r>
      <w:r w:rsidR="009A341A">
        <w:rPr>
          <w:rFonts w:asciiTheme="minorHAnsi" w:hAnsiTheme="minorHAnsi"/>
        </w:rPr>
        <w:t>nt messaging requirements in the m</w:t>
      </w:r>
      <w:r w:rsidRPr="00A81B23">
        <w:rPr>
          <w:rFonts w:asciiTheme="minorHAnsi" w:hAnsiTheme="minorHAnsi"/>
        </w:rPr>
        <w:t>aritime environment. Here, the service pro</w:t>
      </w:r>
      <w:r w:rsidR="00117A6B">
        <w:rPr>
          <w:rFonts w:asciiTheme="minorHAnsi" w:hAnsiTheme="minorHAnsi"/>
        </w:rPr>
        <w:t>vider and service consumer</w:t>
      </w:r>
      <w:r w:rsidR="0069231B">
        <w:rPr>
          <w:rFonts w:asciiTheme="minorHAnsi" w:hAnsiTheme="minorHAnsi"/>
        </w:rPr>
        <w:t xml:space="preserve"> </w:t>
      </w:r>
      <w:r w:rsidRPr="00A81B23">
        <w:rPr>
          <w:rFonts w:asciiTheme="minorHAnsi" w:hAnsiTheme="minorHAnsi"/>
        </w:rPr>
        <w:t>(generally a ship) can be thought of as an MMS client using MMS. In addition, all MMS clients are connected to MMS</w:t>
      </w:r>
      <w:r w:rsidR="005B3680">
        <w:rPr>
          <w:rFonts w:asciiTheme="minorHAnsi" w:hAnsiTheme="minorHAnsi"/>
        </w:rPr>
        <w:t>,</w:t>
      </w:r>
      <w:r w:rsidRPr="00A81B23">
        <w:rPr>
          <w:rFonts w:asciiTheme="minorHAnsi" w:hAnsiTheme="minorHAnsi"/>
        </w:rPr>
        <w:t xml:space="preserve"> and messages must </w:t>
      </w:r>
      <w:r w:rsidR="005B3680">
        <w:rPr>
          <w:rFonts w:asciiTheme="minorHAnsi" w:hAnsiTheme="minorHAnsi"/>
        </w:rPr>
        <w:t>be delivered through</w:t>
      </w:r>
      <w:r w:rsidRPr="00A81B23">
        <w:rPr>
          <w:rFonts w:asciiTheme="minorHAnsi" w:hAnsiTheme="minorHAnsi"/>
        </w:rPr>
        <w:t xml:space="preserve"> MMS for com</w:t>
      </w:r>
      <w:r w:rsidR="00733961">
        <w:rPr>
          <w:rFonts w:asciiTheme="minorHAnsi" w:hAnsiTheme="minorHAnsi"/>
        </w:rPr>
        <w:t>munication with each other. It</w:t>
      </w:r>
      <w:r w:rsidRPr="00A81B23">
        <w:rPr>
          <w:rFonts w:asciiTheme="minorHAnsi" w:hAnsiTheme="minorHAnsi"/>
        </w:rPr>
        <w:t xml:space="preserve"> is </w:t>
      </w:r>
      <w:r w:rsidR="00AC3B6B">
        <w:rPr>
          <w:rFonts w:asciiTheme="minorHAnsi" w:hAnsiTheme="minorHAnsi"/>
        </w:rPr>
        <w:t xml:space="preserve">for </w:t>
      </w:r>
      <w:r w:rsidRPr="00A81B23">
        <w:rPr>
          <w:rFonts w:asciiTheme="minorHAnsi" w:hAnsiTheme="minorHAnsi"/>
        </w:rPr>
        <w:t xml:space="preserve">the message of the MMS Client </w:t>
      </w:r>
      <w:r w:rsidR="00AC3B6B">
        <w:rPr>
          <w:rFonts w:asciiTheme="minorHAnsi" w:hAnsiTheme="minorHAnsi"/>
        </w:rPr>
        <w:t>to</w:t>
      </w:r>
      <w:r w:rsidRPr="00A81B23">
        <w:rPr>
          <w:rFonts w:asciiTheme="minorHAnsi" w:hAnsiTheme="minorHAnsi"/>
        </w:rPr>
        <w:t xml:space="preserve"> satis</w:t>
      </w:r>
      <w:r w:rsidR="00AC3B6B">
        <w:rPr>
          <w:rFonts w:asciiTheme="minorHAnsi" w:hAnsiTheme="minorHAnsi"/>
        </w:rPr>
        <w:t>fy</w:t>
      </w:r>
      <w:r w:rsidRPr="00A81B23">
        <w:rPr>
          <w:rFonts w:asciiTheme="minorHAnsi" w:hAnsiTheme="minorHAnsi"/>
        </w:rPr>
        <w:t xml:space="preserve"> the requirement</w:t>
      </w:r>
      <w:r w:rsidR="003F4469">
        <w:rPr>
          <w:rFonts w:asciiTheme="minorHAnsi" w:hAnsiTheme="minorHAnsi"/>
        </w:rPr>
        <w:t>s</w:t>
      </w:r>
      <w:r w:rsidRPr="00A81B23">
        <w:rPr>
          <w:rFonts w:asciiTheme="minorHAnsi" w:hAnsiTheme="minorHAnsi"/>
        </w:rPr>
        <w:t xml:space="preserve"> in the </w:t>
      </w:r>
      <w:r w:rsidR="0069231B">
        <w:rPr>
          <w:rFonts w:asciiTheme="minorHAnsi" w:hAnsiTheme="minorHAnsi"/>
        </w:rPr>
        <w:t>m</w:t>
      </w:r>
      <w:r w:rsidR="0069231B" w:rsidRPr="00A81B23">
        <w:rPr>
          <w:rFonts w:asciiTheme="minorHAnsi" w:hAnsiTheme="minorHAnsi"/>
        </w:rPr>
        <w:t xml:space="preserve">aritime </w:t>
      </w:r>
      <w:r w:rsidRPr="00A81B23">
        <w:rPr>
          <w:rFonts w:asciiTheme="minorHAnsi" w:hAnsiTheme="minorHAnsi"/>
        </w:rPr>
        <w:t>environment</w:t>
      </w:r>
      <w:r w:rsidR="00AC3B6B">
        <w:rPr>
          <w:rFonts w:asciiTheme="minorHAnsi" w:hAnsiTheme="minorHAnsi"/>
        </w:rPr>
        <w:t xml:space="preserve"> by passing </w:t>
      </w:r>
      <w:r w:rsidR="00AC3B6B" w:rsidRPr="00A81B23">
        <w:rPr>
          <w:rFonts w:asciiTheme="minorHAnsi" w:hAnsiTheme="minorHAnsi"/>
        </w:rPr>
        <w:t>through the MMS</w:t>
      </w:r>
      <w:r w:rsidRPr="00A81B23">
        <w:rPr>
          <w:rFonts w:asciiTheme="minorHAnsi" w:hAnsiTheme="minorHAnsi"/>
        </w:rPr>
        <w:t xml:space="preserve">. Therefore, MMS can be </w:t>
      </w:r>
      <w:r w:rsidR="0069231B">
        <w:rPr>
          <w:rFonts w:asciiTheme="minorHAnsi" w:hAnsiTheme="minorHAnsi"/>
        </w:rPr>
        <w:t>regarded</w:t>
      </w:r>
      <w:r w:rsidRPr="00A81B23">
        <w:rPr>
          <w:rFonts w:asciiTheme="minorHAnsi" w:hAnsiTheme="minorHAnsi"/>
        </w:rPr>
        <w:t xml:space="preserve"> as a message gateway.</w:t>
      </w:r>
    </w:p>
    <w:p w14:paraId="2AC63BD3" w14:textId="4CED7BD2" w:rsidR="0088077D" w:rsidRPr="00A81B23" w:rsidRDefault="007A1A3A" w:rsidP="005564CB">
      <w:pPr>
        <w:pStyle w:val="BodyText"/>
        <w:ind w:firstLineChars="50" w:firstLine="110"/>
        <w:rPr>
          <w:rFonts w:asciiTheme="minorHAnsi" w:hAnsiTheme="minorHAnsi"/>
        </w:rPr>
      </w:pPr>
      <w:r w:rsidRPr="00A81B23">
        <w:rPr>
          <w:rFonts w:asciiTheme="minorHAnsi" w:hAnsiTheme="minorHAnsi"/>
        </w:rPr>
        <w:t>In order to meet the messaging requirements in a maritime en</w:t>
      </w:r>
      <w:r w:rsidR="003F4469">
        <w:rPr>
          <w:rFonts w:asciiTheme="minorHAnsi" w:hAnsiTheme="minorHAnsi"/>
        </w:rPr>
        <w:t xml:space="preserve">vironment, </w:t>
      </w:r>
      <w:r w:rsidR="0069231B">
        <w:rPr>
          <w:rFonts w:asciiTheme="minorHAnsi" w:hAnsiTheme="minorHAnsi"/>
        </w:rPr>
        <w:t xml:space="preserve">the </w:t>
      </w:r>
      <w:r w:rsidR="003F4469">
        <w:rPr>
          <w:rFonts w:asciiTheme="minorHAnsi" w:hAnsiTheme="minorHAnsi"/>
        </w:rPr>
        <w:t>MMS aims to provide seamless i</w:t>
      </w:r>
      <w:r w:rsidRPr="00A81B23">
        <w:rPr>
          <w:rFonts w:asciiTheme="minorHAnsi" w:hAnsiTheme="minorHAnsi"/>
        </w:rPr>
        <w:t xml:space="preserve">nformation </w:t>
      </w:r>
      <w:r w:rsidR="003F4469">
        <w:rPr>
          <w:rFonts w:asciiTheme="minorHAnsi" w:hAnsiTheme="minorHAnsi"/>
        </w:rPr>
        <w:t>t</w:t>
      </w:r>
      <w:r w:rsidRPr="00A81B23">
        <w:rPr>
          <w:rFonts w:asciiTheme="minorHAnsi" w:hAnsiTheme="minorHAnsi"/>
        </w:rPr>
        <w:t>ransfer betwee</w:t>
      </w:r>
      <w:r w:rsidR="003F4469">
        <w:rPr>
          <w:rFonts w:asciiTheme="minorHAnsi" w:hAnsiTheme="minorHAnsi"/>
        </w:rPr>
        <w:t>n various communication means. S</w:t>
      </w:r>
      <w:r w:rsidRPr="00A81B23">
        <w:rPr>
          <w:rFonts w:asciiTheme="minorHAnsi" w:hAnsiTheme="minorHAnsi"/>
        </w:rPr>
        <w:t>eamless inform</w:t>
      </w:r>
      <w:r w:rsidR="003F4469">
        <w:rPr>
          <w:rFonts w:asciiTheme="minorHAnsi" w:hAnsiTheme="minorHAnsi"/>
        </w:rPr>
        <w:t>ation tran</w:t>
      </w:r>
      <w:r w:rsidR="00F2659C">
        <w:rPr>
          <w:rFonts w:asciiTheme="minorHAnsi" w:hAnsiTheme="minorHAnsi"/>
        </w:rPr>
        <w:t>sfer</w:t>
      </w:r>
      <w:r w:rsidR="003F4469">
        <w:rPr>
          <w:rFonts w:asciiTheme="minorHAnsi" w:hAnsiTheme="minorHAnsi"/>
        </w:rPr>
        <w:t xml:space="preserve"> is required in the cases when </w:t>
      </w:r>
      <w:r w:rsidRPr="00A81B23">
        <w:rPr>
          <w:rFonts w:asciiTheme="minorHAnsi" w:hAnsiTheme="minorHAnsi"/>
        </w:rPr>
        <w:t>message</w:t>
      </w:r>
      <w:r w:rsidR="00E43876">
        <w:rPr>
          <w:rFonts w:asciiTheme="minorHAnsi" w:hAnsiTheme="minorHAnsi"/>
        </w:rPr>
        <w:t>s</w:t>
      </w:r>
      <w:r w:rsidRPr="00A81B23">
        <w:rPr>
          <w:rFonts w:asciiTheme="minorHAnsi" w:hAnsiTheme="minorHAnsi"/>
        </w:rPr>
        <w:t xml:space="preserve"> may not be transmitted to the MMS client because the link status of the communication means is poor, and </w:t>
      </w:r>
      <w:r w:rsidR="00E43876">
        <w:rPr>
          <w:rFonts w:asciiTheme="minorHAnsi" w:hAnsiTheme="minorHAnsi"/>
        </w:rPr>
        <w:t>when the</w:t>
      </w:r>
      <w:r w:rsidRPr="00A81B23">
        <w:rPr>
          <w:rFonts w:asciiTheme="minorHAnsi" w:hAnsiTheme="minorHAnsi"/>
        </w:rPr>
        <w:t xml:space="preserve"> MMS client may not </w:t>
      </w:r>
      <w:r w:rsidR="003F4469">
        <w:rPr>
          <w:rFonts w:asciiTheme="minorHAnsi" w:hAnsiTheme="minorHAnsi"/>
        </w:rPr>
        <w:t xml:space="preserve">be able to </w:t>
      </w:r>
      <w:r w:rsidRPr="00A81B23">
        <w:rPr>
          <w:rFonts w:asciiTheme="minorHAnsi" w:hAnsiTheme="minorHAnsi"/>
        </w:rPr>
        <w:t>receive some</w:t>
      </w:r>
      <w:r w:rsidR="00E43876">
        <w:rPr>
          <w:rFonts w:asciiTheme="minorHAnsi" w:hAnsiTheme="minorHAnsi"/>
        </w:rPr>
        <w:t xml:space="preserve"> of</w:t>
      </w:r>
      <w:r w:rsidRPr="00A81B23">
        <w:rPr>
          <w:rFonts w:asciiTheme="minorHAnsi" w:hAnsiTheme="minorHAnsi"/>
        </w:rPr>
        <w:t xml:space="preserve"> </w:t>
      </w:r>
      <w:r w:rsidR="00E43876">
        <w:rPr>
          <w:rFonts w:asciiTheme="minorHAnsi" w:hAnsiTheme="minorHAnsi"/>
        </w:rPr>
        <w:t xml:space="preserve">the </w:t>
      </w:r>
      <w:r w:rsidRPr="00A81B23">
        <w:rPr>
          <w:rFonts w:asciiTheme="minorHAnsi" w:hAnsiTheme="minorHAnsi"/>
        </w:rPr>
        <w:t xml:space="preserve">messages in the process of changing the communication </w:t>
      </w:r>
      <w:r w:rsidR="0069231B">
        <w:rPr>
          <w:rFonts w:asciiTheme="minorHAnsi" w:hAnsiTheme="minorHAnsi"/>
        </w:rPr>
        <w:t>links</w:t>
      </w:r>
      <w:r w:rsidRPr="00A81B23">
        <w:rPr>
          <w:rFonts w:asciiTheme="minorHAnsi" w:hAnsiTheme="minorHAnsi"/>
        </w:rPr>
        <w:t>. Providing seamless information transfer</w:t>
      </w:r>
      <w:r w:rsidR="00E43876">
        <w:rPr>
          <w:rFonts w:asciiTheme="minorHAnsi" w:hAnsiTheme="minorHAnsi"/>
        </w:rPr>
        <w:t>,</w:t>
      </w:r>
      <w:r w:rsidRPr="00A81B23">
        <w:rPr>
          <w:rFonts w:asciiTheme="minorHAnsi" w:hAnsiTheme="minorHAnsi"/>
        </w:rPr>
        <w:t xml:space="preserve"> </w:t>
      </w:r>
      <w:r w:rsidR="00E43876">
        <w:rPr>
          <w:rFonts w:asciiTheme="minorHAnsi" w:hAnsiTheme="minorHAnsi"/>
        </w:rPr>
        <w:t>when changing the</w:t>
      </w:r>
      <w:r w:rsidRPr="00A81B23">
        <w:rPr>
          <w:rFonts w:asciiTheme="minorHAnsi" w:hAnsiTheme="minorHAnsi"/>
        </w:rPr>
        <w:t xml:space="preserve"> communication </w:t>
      </w:r>
      <w:r w:rsidR="0069231B">
        <w:rPr>
          <w:rFonts w:asciiTheme="minorHAnsi" w:hAnsiTheme="minorHAnsi"/>
        </w:rPr>
        <w:t>links</w:t>
      </w:r>
      <w:r w:rsidR="00E43876">
        <w:rPr>
          <w:rFonts w:asciiTheme="minorHAnsi" w:hAnsiTheme="minorHAnsi"/>
        </w:rPr>
        <w:t>,</w:t>
      </w:r>
      <w:r w:rsidRPr="00A81B23">
        <w:rPr>
          <w:rFonts w:asciiTheme="minorHAnsi" w:hAnsiTheme="minorHAnsi"/>
        </w:rPr>
        <w:t xml:space="preserve"> </w:t>
      </w:r>
      <w:r w:rsidR="00E43876">
        <w:rPr>
          <w:rFonts w:asciiTheme="minorHAnsi" w:hAnsiTheme="minorHAnsi"/>
        </w:rPr>
        <w:t xml:space="preserve">means </w:t>
      </w:r>
      <w:r w:rsidRPr="00A81B23">
        <w:rPr>
          <w:rFonts w:asciiTheme="minorHAnsi" w:hAnsiTheme="minorHAnsi"/>
        </w:rPr>
        <w:t xml:space="preserve">to provide seamless roaming capabilities. In the two cases mentioned above, </w:t>
      </w:r>
      <w:r w:rsidR="0069231B">
        <w:rPr>
          <w:rFonts w:asciiTheme="minorHAnsi" w:hAnsiTheme="minorHAnsi"/>
        </w:rPr>
        <w:t xml:space="preserve">the </w:t>
      </w:r>
      <w:r w:rsidRPr="00A81B23">
        <w:rPr>
          <w:rFonts w:asciiTheme="minorHAnsi" w:hAnsiTheme="minorHAnsi"/>
        </w:rPr>
        <w:t>MMS s</w:t>
      </w:r>
      <w:r w:rsidR="00E43876">
        <w:rPr>
          <w:rFonts w:asciiTheme="minorHAnsi" w:hAnsiTheme="minorHAnsi"/>
        </w:rPr>
        <w:t>hould be able to provide message q</w:t>
      </w:r>
      <w:r w:rsidRPr="00A81B23">
        <w:rPr>
          <w:rFonts w:asciiTheme="minorHAnsi" w:hAnsiTheme="minorHAnsi"/>
        </w:rPr>
        <w:t>ueuing function for stable message delivery to MMS Client</w:t>
      </w:r>
      <w:r w:rsidR="00E43876">
        <w:rPr>
          <w:rFonts w:asciiTheme="minorHAnsi" w:hAnsiTheme="minorHAnsi"/>
        </w:rPr>
        <w:t>s</w:t>
      </w:r>
      <w:r w:rsidRPr="00A81B23">
        <w:rPr>
          <w:rFonts w:asciiTheme="minorHAnsi" w:hAnsiTheme="minorHAnsi"/>
        </w:rPr>
        <w:t xml:space="preserve">. In the case of seamless roaming, it should be able to </w:t>
      </w:r>
      <w:r w:rsidR="00E43876">
        <w:rPr>
          <w:rFonts w:asciiTheme="minorHAnsi" w:hAnsiTheme="minorHAnsi"/>
        </w:rPr>
        <w:t>provide not only the m</w:t>
      </w:r>
      <w:r w:rsidRPr="00A81B23">
        <w:rPr>
          <w:rFonts w:asciiTheme="minorHAnsi" w:hAnsiTheme="minorHAnsi"/>
        </w:rPr>
        <w:t xml:space="preserve">essage </w:t>
      </w:r>
      <w:r w:rsidR="00E43876">
        <w:rPr>
          <w:rFonts w:asciiTheme="minorHAnsi" w:hAnsiTheme="minorHAnsi"/>
        </w:rPr>
        <w:t>q</w:t>
      </w:r>
      <w:r w:rsidRPr="00A81B23">
        <w:rPr>
          <w:rFonts w:asciiTheme="minorHAnsi" w:hAnsiTheme="minorHAnsi"/>
        </w:rPr>
        <w:t xml:space="preserve">ueuing </w:t>
      </w:r>
      <w:r w:rsidR="00E43876">
        <w:rPr>
          <w:rFonts w:asciiTheme="minorHAnsi" w:hAnsiTheme="minorHAnsi"/>
        </w:rPr>
        <w:t xml:space="preserve">function </w:t>
      </w:r>
      <w:r w:rsidRPr="00A81B23">
        <w:rPr>
          <w:rFonts w:asciiTheme="minorHAnsi" w:hAnsiTheme="minorHAnsi"/>
        </w:rPr>
        <w:t xml:space="preserve">but also </w:t>
      </w:r>
      <w:r w:rsidR="00E43876">
        <w:rPr>
          <w:rFonts w:asciiTheme="minorHAnsi" w:hAnsiTheme="minorHAnsi"/>
        </w:rPr>
        <w:t xml:space="preserve">the function of message relaying that detects the change of the communication </w:t>
      </w:r>
      <w:r w:rsidR="0069231B">
        <w:rPr>
          <w:rFonts w:asciiTheme="minorHAnsi" w:hAnsiTheme="minorHAnsi"/>
        </w:rPr>
        <w:t xml:space="preserve">links </w:t>
      </w:r>
      <w:r w:rsidR="00E43876">
        <w:rPr>
          <w:rFonts w:asciiTheme="minorHAnsi" w:hAnsiTheme="minorHAnsi"/>
        </w:rPr>
        <w:t xml:space="preserve">on </w:t>
      </w:r>
      <w:r w:rsidRPr="00A81B23">
        <w:rPr>
          <w:rFonts w:asciiTheme="minorHAnsi" w:hAnsiTheme="minorHAnsi"/>
        </w:rPr>
        <w:t>ship</w:t>
      </w:r>
      <w:r w:rsidR="00E43876">
        <w:rPr>
          <w:rFonts w:asciiTheme="minorHAnsi" w:hAnsiTheme="minorHAnsi"/>
        </w:rPr>
        <w:t xml:space="preserve"> and</w:t>
      </w:r>
      <w:r w:rsidRPr="00A81B23">
        <w:rPr>
          <w:rFonts w:asciiTheme="minorHAnsi" w:hAnsiTheme="minorHAnsi"/>
        </w:rPr>
        <w:t xml:space="preserve"> transmit</w:t>
      </w:r>
      <w:r w:rsidR="00E43876">
        <w:rPr>
          <w:rFonts w:asciiTheme="minorHAnsi" w:hAnsiTheme="minorHAnsi"/>
        </w:rPr>
        <w:t>s</w:t>
      </w:r>
      <w:r w:rsidRPr="00A81B23">
        <w:rPr>
          <w:rFonts w:asciiTheme="minorHAnsi" w:hAnsiTheme="minorHAnsi"/>
        </w:rPr>
        <w:t xml:space="preserve"> the message</w:t>
      </w:r>
      <w:r w:rsidR="00E43876">
        <w:rPr>
          <w:rFonts w:asciiTheme="minorHAnsi" w:hAnsiTheme="minorHAnsi"/>
        </w:rPr>
        <w:t>s</w:t>
      </w:r>
      <w:r w:rsidRPr="00A81B23">
        <w:rPr>
          <w:rFonts w:asciiTheme="minorHAnsi" w:hAnsiTheme="minorHAnsi"/>
        </w:rPr>
        <w:t xml:space="preserve"> to the changed </w:t>
      </w:r>
      <w:r w:rsidR="0069231B">
        <w:rPr>
          <w:rFonts w:asciiTheme="minorHAnsi" w:hAnsiTheme="minorHAnsi"/>
        </w:rPr>
        <w:t>links</w:t>
      </w:r>
      <w:r w:rsidRPr="00A81B23">
        <w:rPr>
          <w:rFonts w:asciiTheme="minorHAnsi" w:hAnsiTheme="minorHAnsi"/>
        </w:rPr>
        <w:t>.</w:t>
      </w:r>
      <w:r w:rsidR="00811CC5">
        <w:rPr>
          <w:rFonts w:asciiTheme="minorHAnsi" w:hAnsiTheme="minorHAnsi"/>
        </w:rPr>
        <w:t xml:space="preserve"> S</w:t>
      </w:r>
      <w:r w:rsidRPr="00A81B23">
        <w:rPr>
          <w:rFonts w:asciiTheme="minorHAnsi" w:hAnsiTheme="minorHAnsi"/>
        </w:rPr>
        <w:t>eamle</w:t>
      </w:r>
      <w:r w:rsidR="00811CC5">
        <w:rPr>
          <w:rFonts w:asciiTheme="minorHAnsi" w:hAnsiTheme="minorHAnsi"/>
        </w:rPr>
        <w:t>ss transmission of information is</w:t>
      </w:r>
      <w:r w:rsidRPr="00A81B23">
        <w:rPr>
          <w:rFonts w:asciiTheme="minorHAnsi" w:hAnsiTheme="minorHAnsi"/>
        </w:rPr>
        <w:t xml:space="preserve"> covered in detail in Chapter 5.</w:t>
      </w:r>
    </w:p>
    <w:p w14:paraId="085B3F01" w14:textId="7AADA5CD" w:rsidR="00975073" w:rsidRDefault="007A1A3A" w:rsidP="005564CB">
      <w:pPr>
        <w:shd w:val="clear" w:color="auto" w:fill="F5F5F5"/>
        <w:ind w:firstLineChars="50" w:firstLine="110"/>
        <w:jc w:val="both"/>
        <w:textAlignment w:val="top"/>
        <w:rPr>
          <w:rFonts w:asciiTheme="minorHAnsi" w:hAnsiTheme="minorHAnsi"/>
        </w:rPr>
      </w:pPr>
      <w:r w:rsidRPr="00A81B23">
        <w:rPr>
          <w:rFonts w:asciiTheme="minorHAnsi" w:hAnsiTheme="minorHAnsi"/>
        </w:rPr>
        <w:t>Next,</w:t>
      </w:r>
      <w:r w:rsidR="0069231B">
        <w:rPr>
          <w:rFonts w:asciiTheme="minorHAnsi" w:hAnsiTheme="minorHAnsi"/>
        </w:rPr>
        <w:t xml:space="preserve"> the</w:t>
      </w:r>
      <w:r w:rsidRPr="00A81B23">
        <w:rPr>
          <w:rFonts w:asciiTheme="minorHAnsi" w:hAnsiTheme="minorHAnsi"/>
        </w:rPr>
        <w:t xml:space="preserve"> MMS must provide location-based messaging </w:t>
      </w:r>
      <w:r w:rsidR="00BF0285">
        <w:rPr>
          <w:rFonts w:asciiTheme="minorHAnsi" w:hAnsiTheme="minorHAnsi"/>
        </w:rPr>
        <w:t>function</w:t>
      </w:r>
      <w:r w:rsidRPr="00A81B23">
        <w:rPr>
          <w:rFonts w:asciiTheme="minorHAnsi" w:hAnsiTheme="minorHAnsi"/>
        </w:rPr>
        <w:t xml:space="preserve">s to </w:t>
      </w:r>
      <w:r w:rsidR="0069231B">
        <w:rPr>
          <w:rFonts w:asciiTheme="minorHAnsi" w:hAnsiTheme="minorHAnsi"/>
        </w:rPr>
        <w:t>its</w:t>
      </w:r>
      <w:r w:rsidR="0069231B" w:rsidRPr="00A81B23">
        <w:rPr>
          <w:rFonts w:asciiTheme="minorHAnsi" w:hAnsiTheme="minorHAnsi"/>
        </w:rPr>
        <w:t xml:space="preserve"> </w:t>
      </w:r>
      <w:r w:rsidRPr="00A81B23">
        <w:rPr>
          <w:rFonts w:asciiTheme="minorHAnsi" w:hAnsiTheme="minorHAnsi"/>
        </w:rPr>
        <w:t xml:space="preserve">client. </w:t>
      </w:r>
      <w:r w:rsidR="0069231B">
        <w:rPr>
          <w:rFonts w:asciiTheme="minorHAnsi" w:hAnsiTheme="minorHAnsi"/>
        </w:rPr>
        <w:t>T</w:t>
      </w:r>
      <w:r w:rsidR="00975073">
        <w:rPr>
          <w:rFonts w:asciiTheme="minorHAnsi" w:hAnsiTheme="minorHAnsi"/>
        </w:rPr>
        <w:t xml:space="preserve">o make a little more </w:t>
      </w:r>
      <w:r w:rsidR="004F5B8D">
        <w:rPr>
          <w:rFonts w:asciiTheme="minorHAnsi" w:hAnsiTheme="minorHAnsi"/>
        </w:rPr>
        <w:t>generalized</w:t>
      </w:r>
      <w:r w:rsidRPr="00A81B23">
        <w:rPr>
          <w:rFonts w:asciiTheme="minorHAnsi" w:hAnsiTheme="minorHAnsi"/>
        </w:rPr>
        <w:t>,</w:t>
      </w:r>
      <w:r w:rsidR="0069231B">
        <w:rPr>
          <w:rFonts w:asciiTheme="minorHAnsi" w:hAnsiTheme="minorHAnsi"/>
        </w:rPr>
        <w:t xml:space="preserve"> the</w:t>
      </w:r>
      <w:r w:rsidRPr="00A81B23">
        <w:rPr>
          <w:rFonts w:asciiTheme="minorHAnsi" w:hAnsiTheme="minorHAnsi"/>
        </w:rPr>
        <w:t xml:space="preserve"> MMS should</w:t>
      </w:r>
      <w:r w:rsidR="00FE5618">
        <w:rPr>
          <w:rFonts w:asciiTheme="minorHAnsi" w:hAnsiTheme="minorHAnsi"/>
        </w:rPr>
        <w:t xml:space="preserve"> </w:t>
      </w:r>
      <w:r w:rsidR="0069231B">
        <w:rPr>
          <w:rFonts w:asciiTheme="minorHAnsi" w:hAnsiTheme="minorHAnsi"/>
        </w:rPr>
        <w:t>inherently</w:t>
      </w:r>
      <w:r w:rsidR="0069231B" w:rsidRPr="00A81B23">
        <w:rPr>
          <w:rFonts w:asciiTheme="minorHAnsi" w:hAnsiTheme="minorHAnsi"/>
        </w:rPr>
        <w:t xml:space="preserve"> </w:t>
      </w:r>
      <w:r w:rsidRPr="00A81B23">
        <w:rPr>
          <w:rFonts w:asciiTheme="minorHAnsi" w:hAnsiTheme="minorHAnsi"/>
        </w:rPr>
        <w:t xml:space="preserve">provide not only unicasting </w:t>
      </w:r>
      <w:r w:rsidR="0069231B">
        <w:rPr>
          <w:rFonts w:asciiTheme="minorHAnsi" w:hAnsiTheme="minorHAnsi"/>
        </w:rPr>
        <w:t xml:space="preserve">mode </w:t>
      </w:r>
      <w:r w:rsidRPr="00A81B23">
        <w:rPr>
          <w:rFonts w:asciiTheme="minorHAnsi" w:hAnsiTheme="minorHAnsi"/>
        </w:rPr>
        <w:t xml:space="preserve">but also multicasting and </w:t>
      </w:r>
      <w:proofErr w:type="spellStart"/>
      <w:r w:rsidRPr="00A81B23">
        <w:rPr>
          <w:rFonts w:asciiTheme="minorHAnsi" w:hAnsiTheme="minorHAnsi"/>
        </w:rPr>
        <w:t>geocasting</w:t>
      </w:r>
      <w:proofErr w:type="spellEnd"/>
      <w:r w:rsidR="0069231B">
        <w:rPr>
          <w:rFonts w:asciiTheme="minorHAnsi" w:hAnsiTheme="minorHAnsi"/>
        </w:rPr>
        <w:t xml:space="preserve"> mode</w:t>
      </w:r>
      <w:r w:rsidRPr="00A81B23">
        <w:rPr>
          <w:rFonts w:asciiTheme="minorHAnsi" w:hAnsiTheme="minorHAnsi"/>
        </w:rPr>
        <w:t xml:space="preserve"> to MMS client</w:t>
      </w:r>
      <w:r w:rsidR="00FE5618">
        <w:rPr>
          <w:rFonts w:asciiTheme="minorHAnsi" w:hAnsiTheme="minorHAnsi"/>
        </w:rPr>
        <w:t>s</w:t>
      </w:r>
      <w:r w:rsidRPr="00A81B23">
        <w:rPr>
          <w:rFonts w:asciiTheme="minorHAnsi" w:hAnsiTheme="minorHAnsi"/>
        </w:rPr>
        <w:t xml:space="preserve"> </w:t>
      </w:r>
      <w:r w:rsidR="00975073">
        <w:rPr>
          <w:rFonts w:asciiTheme="minorHAnsi" w:hAnsiTheme="minorHAnsi"/>
        </w:rPr>
        <w:t>for message delivery</w:t>
      </w:r>
      <w:r w:rsidR="0069231B">
        <w:rPr>
          <w:rFonts w:asciiTheme="minorHAnsi" w:hAnsiTheme="minorHAnsi"/>
        </w:rPr>
        <w:t>.</w:t>
      </w:r>
      <w:r w:rsidRPr="00A81B23">
        <w:rPr>
          <w:rFonts w:asciiTheme="minorHAnsi" w:hAnsiTheme="minorHAnsi"/>
        </w:rPr>
        <w:t xml:space="preserve"> </w:t>
      </w:r>
      <w:r w:rsidR="0069231B">
        <w:rPr>
          <w:rFonts w:asciiTheme="minorHAnsi" w:hAnsiTheme="minorHAnsi"/>
        </w:rPr>
        <w:t>A</w:t>
      </w:r>
      <w:r w:rsidR="0069231B" w:rsidRPr="00A81B23">
        <w:rPr>
          <w:rFonts w:asciiTheme="minorHAnsi" w:hAnsiTheme="minorHAnsi"/>
        </w:rPr>
        <w:t xml:space="preserve">nd </w:t>
      </w:r>
      <w:r w:rsidRPr="00A81B23">
        <w:rPr>
          <w:rFonts w:asciiTheme="minorHAnsi" w:hAnsiTheme="minorHAnsi"/>
        </w:rPr>
        <w:t>MMS client</w:t>
      </w:r>
      <w:r w:rsidR="0069231B">
        <w:rPr>
          <w:rFonts w:asciiTheme="minorHAnsi" w:hAnsiTheme="minorHAnsi"/>
        </w:rPr>
        <w:t>s</w:t>
      </w:r>
      <w:r w:rsidRPr="00A81B23">
        <w:rPr>
          <w:rFonts w:asciiTheme="minorHAnsi" w:hAnsiTheme="minorHAnsi"/>
        </w:rPr>
        <w:t xml:space="preserve"> should </w:t>
      </w:r>
      <w:r w:rsidR="00975073">
        <w:rPr>
          <w:rFonts w:asciiTheme="minorHAnsi" w:hAnsiTheme="minorHAnsi"/>
        </w:rPr>
        <w:t>be able to use it easily. It</w:t>
      </w:r>
      <w:r w:rsidRPr="00A81B23">
        <w:rPr>
          <w:rFonts w:asciiTheme="minorHAnsi" w:hAnsiTheme="minorHAnsi"/>
        </w:rPr>
        <w:t xml:space="preserve"> is discussed in detail in Chapter 6.</w:t>
      </w:r>
    </w:p>
    <w:p w14:paraId="4B1E1E2A" w14:textId="464C1334" w:rsidR="007A1A3A" w:rsidRDefault="00975073" w:rsidP="005564CB">
      <w:pPr>
        <w:shd w:val="clear" w:color="auto" w:fill="F5F5F5"/>
        <w:ind w:firstLineChars="50" w:firstLine="110"/>
        <w:jc w:val="both"/>
        <w:textAlignment w:val="top"/>
        <w:rPr>
          <w:rFonts w:asciiTheme="minorHAnsi" w:hAnsiTheme="minorHAnsi"/>
        </w:rPr>
      </w:pPr>
      <w:r>
        <w:rPr>
          <w:rFonts w:asciiTheme="minorHAnsi" w:hAnsiTheme="minorHAnsi"/>
        </w:rPr>
        <w:t>Furthermore</w:t>
      </w:r>
      <w:r w:rsidR="007A1A3A" w:rsidRPr="00A81B23">
        <w:rPr>
          <w:rFonts w:asciiTheme="minorHAnsi" w:hAnsiTheme="minorHAnsi"/>
        </w:rPr>
        <w:t xml:space="preserve">, </w:t>
      </w:r>
      <w:r w:rsidR="00CF21F7">
        <w:rPr>
          <w:rFonts w:asciiTheme="minorHAnsi" w:hAnsiTheme="minorHAnsi"/>
        </w:rPr>
        <w:t xml:space="preserve">the </w:t>
      </w:r>
      <w:r w:rsidR="007A1A3A" w:rsidRPr="00A81B23">
        <w:rPr>
          <w:rFonts w:asciiTheme="minorHAnsi" w:hAnsiTheme="minorHAnsi"/>
        </w:rPr>
        <w:t xml:space="preserve">MMS should be able to </w:t>
      </w:r>
      <w:r>
        <w:rPr>
          <w:rFonts w:asciiTheme="minorHAnsi" w:hAnsiTheme="minorHAnsi"/>
        </w:rPr>
        <w:t xml:space="preserve">provide security and monitoring functions that are </w:t>
      </w:r>
      <w:r w:rsidR="00CF21F7">
        <w:rPr>
          <w:rFonts w:asciiTheme="minorHAnsi" w:hAnsiTheme="minorHAnsi"/>
        </w:rPr>
        <w:t xml:space="preserve">included in </w:t>
      </w:r>
      <w:r>
        <w:rPr>
          <w:rFonts w:asciiTheme="minorHAnsi" w:hAnsiTheme="minorHAnsi"/>
        </w:rPr>
        <w:t xml:space="preserve">the requirements </w:t>
      </w:r>
      <w:r w:rsidR="00CF21F7">
        <w:rPr>
          <w:rFonts w:asciiTheme="minorHAnsi" w:hAnsiTheme="minorHAnsi"/>
        </w:rPr>
        <w:t xml:space="preserve">for </w:t>
      </w:r>
      <w:r>
        <w:rPr>
          <w:rFonts w:asciiTheme="minorHAnsi" w:hAnsiTheme="minorHAnsi"/>
        </w:rPr>
        <w:t>messaging</w:t>
      </w:r>
      <w:r w:rsidR="00CF21F7">
        <w:rPr>
          <w:rFonts w:asciiTheme="minorHAnsi" w:hAnsiTheme="minorHAnsi"/>
        </w:rPr>
        <w:t xml:space="preserve"> services</w:t>
      </w:r>
      <w:r>
        <w:rPr>
          <w:rFonts w:asciiTheme="minorHAnsi" w:hAnsiTheme="minorHAnsi"/>
        </w:rPr>
        <w:t xml:space="preserve"> within legacy</w:t>
      </w:r>
      <w:r w:rsidR="007A1A3A" w:rsidRPr="00A81B23">
        <w:rPr>
          <w:rFonts w:asciiTheme="minorHAnsi" w:hAnsiTheme="minorHAnsi"/>
        </w:rPr>
        <w:t xml:space="preserve"> networks. The monitoring functions required for </w:t>
      </w:r>
      <w:r w:rsidR="00CF21F7">
        <w:rPr>
          <w:rFonts w:asciiTheme="minorHAnsi" w:hAnsiTheme="minorHAnsi"/>
        </w:rPr>
        <w:t xml:space="preserve">the </w:t>
      </w:r>
      <w:r w:rsidR="007A1A3A" w:rsidRPr="00A81B23">
        <w:rPr>
          <w:rFonts w:asciiTheme="minorHAnsi" w:hAnsiTheme="minorHAnsi"/>
        </w:rPr>
        <w:t>MMS and the logg</w:t>
      </w:r>
      <w:r>
        <w:rPr>
          <w:rFonts w:asciiTheme="minorHAnsi" w:hAnsiTheme="minorHAnsi"/>
        </w:rPr>
        <w:t>ing for them</w:t>
      </w:r>
      <w:r w:rsidR="007A1A3A" w:rsidRPr="00A81B23">
        <w:rPr>
          <w:rFonts w:asciiTheme="minorHAnsi" w:hAnsiTheme="minorHAnsi"/>
        </w:rPr>
        <w:t xml:space="preserve"> are described in detail in Chapter 7. This document does n</w:t>
      </w:r>
      <w:r>
        <w:rPr>
          <w:rFonts w:asciiTheme="minorHAnsi" w:hAnsiTheme="minorHAnsi"/>
        </w:rPr>
        <w:t xml:space="preserve">ot address security issues on </w:t>
      </w:r>
      <w:r w:rsidR="00AF6F3D">
        <w:rPr>
          <w:rFonts w:asciiTheme="minorHAnsi" w:hAnsiTheme="minorHAnsi"/>
        </w:rPr>
        <w:t>messaging but will cover</w:t>
      </w:r>
      <w:r w:rsidR="007A1A3A" w:rsidRPr="00A81B23">
        <w:rPr>
          <w:rFonts w:asciiTheme="minorHAnsi" w:hAnsiTheme="minorHAnsi"/>
        </w:rPr>
        <w:t xml:space="preserve"> later in </w:t>
      </w:r>
      <w:r w:rsidR="00CF21F7">
        <w:rPr>
          <w:rFonts w:asciiTheme="minorHAnsi" w:hAnsiTheme="minorHAnsi"/>
        </w:rPr>
        <w:t xml:space="preserve">a </w:t>
      </w:r>
      <w:r w:rsidR="007A1A3A" w:rsidRPr="00A81B23">
        <w:rPr>
          <w:rFonts w:asciiTheme="minorHAnsi" w:hAnsiTheme="minorHAnsi"/>
        </w:rPr>
        <w:t>standardization article.</w:t>
      </w:r>
    </w:p>
    <w:p w14:paraId="1E998ABD" w14:textId="77777777" w:rsidR="005C6850" w:rsidRDefault="005C6850" w:rsidP="005564CB">
      <w:pPr>
        <w:shd w:val="clear" w:color="auto" w:fill="F5F5F5"/>
        <w:ind w:firstLineChars="50" w:firstLine="110"/>
        <w:jc w:val="both"/>
        <w:textAlignment w:val="top"/>
        <w:rPr>
          <w:rFonts w:asciiTheme="minorHAnsi" w:hAnsiTheme="minorHAnsi"/>
        </w:rPr>
      </w:pPr>
    </w:p>
    <w:p w14:paraId="036C2811" w14:textId="77777777" w:rsidR="005C6850" w:rsidRDefault="005C6850" w:rsidP="005564CB">
      <w:pPr>
        <w:shd w:val="clear" w:color="auto" w:fill="F5F5F5"/>
        <w:ind w:firstLineChars="50" w:firstLine="110"/>
        <w:jc w:val="both"/>
        <w:textAlignment w:val="top"/>
        <w:rPr>
          <w:rFonts w:asciiTheme="minorHAnsi" w:hAnsiTheme="minorHAnsi"/>
        </w:rPr>
      </w:pPr>
    </w:p>
    <w:p w14:paraId="6749B884" w14:textId="77777777" w:rsidR="005C6850" w:rsidRDefault="005C6850" w:rsidP="005564CB">
      <w:pPr>
        <w:shd w:val="clear" w:color="auto" w:fill="F5F5F5"/>
        <w:ind w:firstLineChars="50" w:firstLine="110"/>
        <w:jc w:val="both"/>
        <w:textAlignment w:val="top"/>
        <w:rPr>
          <w:rFonts w:asciiTheme="minorHAnsi" w:hAnsiTheme="minorHAnsi"/>
        </w:rPr>
      </w:pPr>
    </w:p>
    <w:p w14:paraId="470650E7" w14:textId="77777777" w:rsidR="005C6850" w:rsidRDefault="005C6850" w:rsidP="000A4DEF">
      <w:pPr>
        <w:shd w:val="clear" w:color="auto" w:fill="F5F5F5"/>
        <w:jc w:val="both"/>
        <w:textAlignment w:val="top"/>
        <w:rPr>
          <w:rFonts w:asciiTheme="minorHAnsi" w:hAnsiTheme="minorHAnsi"/>
        </w:rPr>
      </w:pPr>
    </w:p>
    <w:p w14:paraId="585A8E80" w14:textId="77777777" w:rsidR="005C6850" w:rsidRPr="00A81B23" w:rsidRDefault="005C6850" w:rsidP="005564CB">
      <w:pPr>
        <w:shd w:val="clear" w:color="auto" w:fill="F5F5F5"/>
        <w:ind w:firstLineChars="50" w:firstLine="110"/>
        <w:jc w:val="both"/>
        <w:textAlignment w:val="top"/>
        <w:rPr>
          <w:rFonts w:asciiTheme="minorHAnsi" w:hAnsiTheme="minorHAnsi"/>
        </w:rPr>
      </w:pPr>
    </w:p>
    <w:p w14:paraId="413EE77C" w14:textId="60DC60A7" w:rsidR="00DE4C02" w:rsidRPr="00A81B23" w:rsidRDefault="005275FF" w:rsidP="00DE4C02">
      <w:pPr>
        <w:pStyle w:val="Heading1"/>
        <w:numPr>
          <w:ilvl w:val="0"/>
          <w:numId w:val="14"/>
        </w:numPr>
        <w:rPr>
          <w:rFonts w:asciiTheme="minorHAnsi" w:hAnsiTheme="minorHAnsi"/>
          <w:lang w:eastAsia="ko-KR"/>
        </w:rPr>
      </w:pPr>
      <w:r w:rsidRPr="00A81B23">
        <w:rPr>
          <w:rFonts w:asciiTheme="minorHAnsi" w:hAnsiTheme="minorHAnsi"/>
          <w:lang w:eastAsia="ko-KR"/>
        </w:rPr>
        <w:t xml:space="preserve">Seamless </w:t>
      </w:r>
      <w:r w:rsidR="008172BA" w:rsidRPr="00A81B23">
        <w:rPr>
          <w:rFonts w:asciiTheme="minorHAnsi" w:hAnsiTheme="minorHAnsi"/>
          <w:lang w:eastAsia="ko-KR"/>
        </w:rPr>
        <w:t>Communication</w:t>
      </w:r>
      <w:r w:rsidR="00BC7839" w:rsidRPr="00A81B23">
        <w:rPr>
          <w:rFonts w:asciiTheme="minorHAnsi" w:hAnsiTheme="minorHAnsi"/>
          <w:lang w:eastAsia="ko-KR"/>
        </w:rPr>
        <w:t xml:space="preserve"> </w:t>
      </w:r>
    </w:p>
    <w:p w14:paraId="4DAF777A" w14:textId="7815CA21" w:rsidR="005275FF" w:rsidRPr="00A81B23" w:rsidRDefault="005275FF" w:rsidP="005275FF">
      <w:pPr>
        <w:pStyle w:val="Heading2"/>
        <w:numPr>
          <w:ilvl w:val="1"/>
          <w:numId w:val="14"/>
        </w:numPr>
        <w:rPr>
          <w:rFonts w:asciiTheme="minorHAnsi" w:hAnsiTheme="minorHAnsi"/>
          <w:lang w:eastAsia="ko-KR"/>
        </w:rPr>
      </w:pPr>
      <w:r w:rsidRPr="00A81B23">
        <w:rPr>
          <w:rFonts w:asciiTheme="minorHAnsi" w:hAnsiTheme="minorHAnsi"/>
          <w:lang w:eastAsia="ko-KR"/>
        </w:rPr>
        <w:t>Message Relaying</w:t>
      </w:r>
    </w:p>
    <w:p w14:paraId="61BF275F" w14:textId="77777777" w:rsidR="00082C6E" w:rsidRPr="00A81B23" w:rsidRDefault="005275FF" w:rsidP="00082C6E">
      <w:pPr>
        <w:pStyle w:val="BodyText"/>
        <w:keepNext/>
        <w:jc w:val="center"/>
        <w:rPr>
          <w:rFonts w:asciiTheme="minorHAnsi" w:hAnsiTheme="minorHAnsi"/>
        </w:rPr>
      </w:pPr>
      <w:r w:rsidRPr="00A81B23">
        <w:rPr>
          <w:rFonts w:asciiTheme="minorHAnsi" w:hAnsiTheme="minorHAnsi"/>
          <w:noProof/>
        </w:rPr>
        <w:drawing>
          <wp:inline distT="0" distB="0" distL="0" distR="0" wp14:anchorId="5527B6A2" wp14:editId="6F963566">
            <wp:extent cx="4086046" cy="223058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490"/>
                    <a:stretch/>
                  </pic:blipFill>
                  <pic:spPr bwMode="auto">
                    <a:xfrm>
                      <a:off x="0" y="0"/>
                      <a:ext cx="4090818" cy="2233187"/>
                    </a:xfrm>
                    <a:prstGeom prst="rect">
                      <a:avLst/>
                    </a:prstGeom>
                    <a:noFill/>
                    <a:ln>
                      <a:noFill/>
                    </a:ln>
                    <a:extLst>
                      <a:ext uri="{53640926-AAD7-44D8-BBD7-CCE9431645EC}">
                        <a14:shadowObscured xmlns:a14="http://schemas.microsoft.com/office/drawing/2010/main"/>
                      </a:ext>
                    </a:extLst>
                  </pic:spPr>
                </pic:pic>
              </a:graphicData>
            </a:graphic>
          </wp:inline>
        </w:drawing>
      </w:r>
    </w:p>
    <w:p w14:paraId="5F876F5E" w14:textId="5114FBB0" w:rsidR="005275FF" w:rsidRPr="00A81B23" w:rsidRDefault="00082C6E" w:rsidP="00082C6E">
      <w:pPr>
        <w:pStyle w:val="Caption"/>
        <w:jc w:val="center"/>
      </w:pPr>
      <w:r w:rsidRPr="00A81B23">
        <w:t xml:space="preserve">Figure </w:t>
      </w:r>
      <w:r w:rsidRPr="00A81B23">
        <w:fldChar w:fldCharType="begin"/>
      </w:r>
      <w:r w:rsidRPr="00A81B23">
        <w:instrText xml:space="preserve"> SEQ Figure \* ARABIC </w:instrText>
      </w:r>
      <w:r w:rsidRPr="00A81B23">
        <w:fldChar w:fldCharType="separate"/>
      </w:r>
      <w:r w:rsidR="004440D8" w:rsidRPr="00A81B23">
        <w:rPr>
          <w:noProof/>
        </w:rPr>
        <w:t>2</w:t>
      </w:r>
      <w:r w:rsidRPr="00A81B23">
        <w:fldChar w:fldCharType="end"/>
      </w:r>
      <w:r w:rsidRPr="00A81B23">
        <w:t xml:space="preserve"> Message Relaying</w:t>
      </w:r>
    </w:p>
    <w:p w14:paraId="514B4364" w14:textId="418E2FE1" w:rsidR="007A1A3A" w:rsidRPr="00A81B23" w:rsidRDefault="007A1A3A" w:rsidP="00F032E2">
      <w:pPr>
        <w:shd w:val="clear" w:color="auto" w:fill="F5F5F5"/>
        <w:jc w:val="both"/>
        <w:textAlignment w:val="top"/>
        <w:rPr>
          <w:rFonts w:asciiTheme="minorHAnsi" w:hAnsiTheme="minorHAnsi"/>
        </w:rPr>
      </w:pPr>
      <w:r w:rsidRPr="00A81B23">
        <w:rPr>
          <w:rFonts w:asciiTheme="minorHAnsi" w:hAnsiTheme="minorHAnsi"/>
        </w:rPr>
        <w:t>Since vessel</w:t>
      </w:r>
      <w:r w:rsidR="00CF21F7">
        <w:rPr>
          <w:rFonts w:asciiTheme="minorHAnsi" w:hAnsiTheme="minorHAnsi"/>
        </w:rPr>
        <w:t>s</w:t>
      </w:r>
      <w:r w:rsidRPr="00A81B23">
        <w:rPr>
          <w:rFonts w:asciiTheme="minorHAnsi" w:hAnsiTheme="minorHAnsi"/>
        </w:rPr>
        <w:t xml:space="preserve"> </w:t>
      </w:r>
      <w:r w:rsidR="00CF21F7">
        <w:rPr>
          <w:rFonts w:asciiTheme="minorHAnsi" w:hAnsiTheme="minorHAnsi"/>
        </w:rPr>
        <w:t xml:space="preserve">may </w:t>
      </w:r>
      <w:r w:rsidRPr="00A81B23">
        <w:rPr>
          <w:rFonts w:asciiTheme="minorHAnsi" w:hAnsiTheme="minorHAnsi"/>
        </w:rPr>
        <w:t xml:space="preserve">use heterogeneous communication </w:t>
      </w:r>
      <w:r w:rsidR="00CF21F7">
        <w:rPr>
          <w:rFonts w:asciiTheme="minorHAnsi" w:hAnsiTheme="minorHAnsi"/>
        </w:rPr>
        <w:t>links</w:t>
      </w:r>
      <w:r w:rsidRPr="00A81B23">
        <w:rPr>
          <w:rFonts w:asciiTheme="minorHAnsi" w:hAnsiTheme="minorHAnsi"/>
        </w:rPr>
        <w:t xml:space="preserve">, it can be </w:t>
      </w:r>
      <w:r w:rsidR="00CF21F7">
        <w:rPr>
          <w:rFonts w:asciiTheme="minorHAnsi" w:hAnsiTheme="minorHAnsi"/>
        </w:rPr>
        <w:t>switched to another</w:t>
      </w:r>
      <w:r w:rsidR="00CF21F7" w:rsidRPr="00A81B23">
        <w:rPr>
          <w:rFonts w:asciiTheme="minorHAnsi" w:hAnsiTheme="minorHAnsi"/>
        </w:rPr>
        <w:t xml:space="preserve"> </w:t>
      </w:r>
      <w:r w:rsidRPr="00A81B23">
        <w:rPr>
          <w:rFonts w:asciiTheme="minorHAnsi" w:hAnsiTheme="minorHAnsi"/>
        </w:rPr>
        <w:t xml:space="preserve">at any time </w:t>
      </w:r>
      <w:r w:rsidR="00CF21F7">
        <w:rPr>
          <w:rFonts w:asciiTheme="minorHAnsi" w:hAnsiTheme="minorHAnsi"/>
        </w:rPr>
        <w:t>for</w:t>
      </w:r>
      <w:r w:rsidRPr="00A81B23">
        <w:rPr>
          <w:rFonts w:asciiTheme="minorHAnsi" w:hAnsiTheme="minorHAnsi"/>
        </w:rPr>
        <w:t xml:space="preserve"> better communication. Changing </w:t>
      </w:r>
      <w:r w:rsidR="00CF21F7">
        <w:rPr>
          <w:rFonts w:asciiTheme="minorHAnsi" w:hAnsiTheme="minorHAnsi"/>
        </w:rPr>
        <w:t>a</w:t>
      </w:r>
      <w:r w:rsidR="00CF21F7" w:rsidRPr="00A81B23">
        <w:rPr>
          <w:rFonts w:asciiTheme="minorHAnsi" w:hAnsiTheme="minorHAnsi"/>
        </w:rPr>
        <w:t xml:space="preserve"> </w:t>
      </w:r>
      <w:r w:rsidRPr="00A81B23">
        <w:rPr>
          <w:rFonts w:asciiTheme="minorHAnsi" w:hAnsiTheme="minorHAnsi"/>
        </w:rPr>
        <w:t xml:space="preserve">communication </w:t>
      </w:r>
      <w:r w:rsidR="00CF21F7">
        <w:rPr>
          <w:rFonts w:asciiTheme="minorHAnsi" w:hAnsiTheme="minorHAnsi"/>
        </w:rPr>
        <w:t>link</w:t>
      </w:r>
      <w:r w:rsidR="00CF21F7" w:rsidRPr="00A81B23">
        <w:rPr>
          <w:rFonts w:asciiTheme="minorHAnsi" w:hAnsiTheme="minorHAnsi"/>
        </w:rPr>
        <w:t xml:space="preserve"> </w:t>
      </w:r>
      <w:r w:rsidR="00CF21F7">
        <w:rPr>
          <w:rFonts w:asciiTheme="minorHAnsi" w:hAnsiTheme="minorHAnsi"/>
        </w:rPr>
        <w:t xml:space="preserve">of a ship </w:t>
      </w:r>
      <w:r w:rsidRPr="00A81B23">
        <w:rPr>
          <w:rFonts w:asciiTheme="minorHAnsi" w:hAnsiTheme="minorHAnsi"/>
        </w:rPr>
        <w:t>will ch</w:t>
      </w:r>
      <w:r w:rsidR="00100DD4">
        <w:rPr>
          <w:rFonts w:asciiTheme="minorHAnsi" w:hAnsiTheme="minorHAnsi"/>
        </w:rPr>
        <w:t xml:space="preserve">ange the </w:t>
      </w:r>
      <w:r w:rsidR="00CF21F7">
        <w:rPr>
          <w:rFonts w:asciiTheme="minorHAnsi" w:hAnsiTheme="minorHAnsi"/>
        </w:rPr>
        <w:t>n</w:t>
      </w:r>
      <w:r w:rsidR="00100DD4">
        <w:rPr>
          <w:rFonts w:asciiTheme="minorHAnsi" w:hAnsiTheme="minorHAnsi"/>
        </w:rPr>
        <w:t xml:space="preserve">etwork </w:t>
      </w:r>
      <w:r w:rsidR="00CF21F7">
        <w:rPr>
          <w:rFonts w:asciiTheme="minorHAnsi" w:hAnsiTheme="minorHAnsi"/>
        </w:rPr>
        <w:t>l</w:t>
      </w:r>
      <w:r w:rsidR="00100DD4">
        <w:rPr>
          <w:rFonts w:asciiTheme="minorHAnsi" w:hAnsiTheme="minorHAnsi"/>
        </w:rPr>
        <w:t>ocator</w:t>
      </w:r>
      <w:r w:rsidR="00075686">
        <w:rPr>
          <w:rFonts w:asciiTheme="minorHAnsi" w:hAnsiTheme="minorHAnsi"/>
        </w:rPr>
        <w:t xml:space="preserve"> </w:t>
      </w:r>
      <w:r w:rsidRPr="00A81B23">
        <w:rPr>
          <w:rFonts w:asciiTheme="minorHAnsi" w:hAnsiTheme="minorHAnsi"/>
        </w:rPr>
        <w:t>(</w:t>
      </w:r>
      <w:r w:rsidR="00CF21F7">
        <w:rPr>
          <w:rFonts w:asciiTheme="minorHAnsi" w:hAnsiTheme="minorHAnsi"/>
        </w:rPr>
        <w:t xml:space="preserve">NL, </w:t>
      </w:r>
      <w:r w:rsidR="00100DD4">
        <w:rPr>
          <w:rFonts w:asciiTheme="minorHAnsi" w:hAnsiTheme="minorHAnsi"/>
        </w:rPr>
        <w:t>e.</w:t>
      </w:r>
      <w:r w:rsidRPr="00A81B23">
        <w:rPr>
          <w:rFonts w:asciiTheme="minorHAnsi" w:hAnsiTheme="minorHAnsi"/>
        </w:rPr>
        <w:t>g</w:t>
      </w:r>
      <w:r w:rsidR="00100DD4">
        <w:rPr>
          <w:rFonts w:asciiTheme="minorHAnsi" w:hAnsiTheme="minorHAnsi"/>
        </w:rPr>
        <w:t>., IP address)</w:t>
      </w:r>
      <w:r w:rsidR="00CF21F7">
        <w:rPr>
          <w:rFonts w:asciiTheme="minorHAnsi" w:hAnsiTheme="minorHAnsi"/>
        </w:rPr>
        <w:t xml:space="preserve"> of the ship</w:t>
      </w:r>
      <w:r w:rsidR="00100DD4">
        <w:rPr>
          <w:rFonts w:asciiTheme="minorHAnsi" w:hAnsiTheme="minorHAnsi"/>
        </w:rPr>
        <w:t>. T</w:t>
      </w:r>
      <w:r w:rsidRPr="00A81B23">
        <w:rPr>
          <w:rFonts w:asciiTheme="minorHAnsi" w:hAnsiTheme="minorHAnsi"/>
        </w:rPr>
        <w:t xml:space="preserve">he </w:t>
      </w:r>
      <w:r w:rsidR="00CF21F7">
        <w:rPr>
          <w:rFonts w:asciiTheme="minorHAnsi" w:hAnsiTheme="minorHAnsi"/>
        </w:rPr>
        <w:t xml:space="preserve">NL </w:t>
      </w:r>
      <w:r w:rsidR="00100DD4">
        <w:rPr>
          <w:rFonts w:asciiTheme="minorHAnsi" w:hAnsiTheme="minorHAnsi"/>
        </w:rPr>
        <w:t xml:space="preserve">here </w:t>
      </w:r>
      <w:r w:rsidRPr="00A81B23">
        <w:rPr>
          <w:rFonts w:asciiTheme="minorHAnsi" w:hAnsiTheme="minorHAnsi"/>
        </w:rPr>
        <w:t xml:space="preserve">indicates the address on the network where </w:t>
      </w:r>
      <w:r w:rsidR="00CF21F7">
        <w:rPr>
          <w:rFonts w:asciiTheme="minorHAnsi" w:hAnsiTheme="minorHAnsi"/>
        </w:rPr>
        <w:t>a</w:t>
      </w:r>
      <w:r w:rsidR="00CF21F7" w:rsidRPr="00A81B23">
        <w:rPr>
          <w:rFonts w:asciiTheme="minorHAnsi" w:hAnsiTheme="minorHAnsi"/>
        </w:rPr>
        <w:t xml:space="preserve"> </w:t>
      </w:r>
      <w:r w:rsidRPr="00A81B23">
        <w:rPr>
          <w:rFonts w:asciiTheme="minorHAnsi" w:hAnsiTheme="minorHAnsi"/>
        </w:rPr>
        <w:t xml:space="preserve">communication means can receive </w:t>
      </w:r>
      <w:r w:rsidR="00CF21F7">
        <w:rPr>
          <w:rFonts w:asciiTheme="minorHAnsi" w:hAnsiTheme="minorHAnsi"/>
        </w:rPr>
        <w:t xml:space="preserve">a </w:t>
      </w:r>
      <w:r w:rsidRPr="00A81B23">
        <w:rPr>
          <w:rFonts w:asciiTheme="minorHAnsi" w:hAnsiTheme="minorHAnsi"/>
        </w:rPr>
        <w:t xml:space="preserve">message. The </w:t>
      </w:r>
      <w:r w:rsidR="00CF21F7">
        <w:rPr>
          <w:rFonts w:asciiTheme="minorHAnsi" w:hAnsiTheme="minorHAnsi"/>
        </w:rPr>
        <w:t>NL</w:t>
      </w:r>
      <w:r w:rsidRPr="00A81B23">
        <w:rPr>
          <w:rFonts w:asciiTheme="minorHAnsi" w:hAnsiTheme="minorHAnsi"/>
        </w:rPr>
        <w:t xml:space="preserve"> may be an IP address of an MMS client using an IP network or a gateway for performing an IP-to-non-IP conversion for receiving a message on behalf of the corresponding MMS client </w:t>
      </w:r>
      <w:r w:rsidR="00100DD4">
        <w:rPr>
          <w:rFonts w:asciiTheme="minorHAnsi" w:hAnsiTheme="minorHAnsi"/>
        </w:rPr>
        <w:t>using non-IP communication</w:t>
      </w:r>
      <w:r w:rsidRPr="00A81B23">
        <w:rPr>
          <w:rFonts w:asciiTheme="minorHAnsi" w:hAnsiTheme="minorHAnsi"/>
        </w:rPr>
        <w:t xml:space="preserve">. </w:t>
      </w:r>
      <w:r w:rsidR="009B77EE">
        <w:rPr>
          <w:rFonts w:asciiTheme="minorHAnsi" w:hAnsiTheme="minorHAnsi"/>
        </w:rPr>
        <w:t xml:space="preserve">When the </w:t>
      </w:r>
      <w:r w:rsidR="00CF041C">
        <w:rPr>
          <w:rFonts w:asciiTheme="minorHAnsi" w:hAnsiTheme="minorHAnsi"/>
        </w:rPr>
        <w:t>NL</w:t>
      </w:r>
      <w:r w:rsidR="009B77EE">
        <w:rPr>
          <w:rFonts w:asciiTheme="minorHAnsi" w:hAnsiTheme="minorHAnsi"/>
        </w:rPr>
        <w:t xml:space="preserve"> of the message destination ship </w:t>
      </w:r>
      <w:r w:rsidRPr="00A81B23">
        <w:rPr>
          <w:rFonts w:asciiTheme="minorHAnsi" w:hAnsiTheme="minorHAnsi"/>
        </w:rPr>
        <w:t>changes unexpectedly, messages de</w:t>
      </w:r>
      <w:r w:rsidR="00A05F6A">
        <w:rPr>
          <w:rFonts w:asciiTheme="minorHAnsi" w:hAnsiTheme="minorHAnsi"/>
        </w:rPr>
        <w:t xml:space="preserve">stined for the ship's previous </w:t>
      </w:r>
      <w:r w:rsidR="00CF041C">
        <w:rPr>
          <w:rFonts w:asciiTheme="minorHAnsi" w:hAnsiTheme="minorHAnsi"/>
        </w:rPr>
        <w:t>NL</w:t>
      </w:r>
      <w:r w:rsidRPr="00A81B23">
        <w:rPr>
          <w:rFonts w:asciiTheme="minorHAnsi" w:hAnsiTheme="minorHAnsi"/>
        </w:rPr>
        <w:t xml:space="preserve"> cannot reach the ship. In </w:t>
      </w:r>
      <w:r w:rsidR="00A05F6A">
        <w:rPr>
          <w:rFonts w:asciiTheme="minorHAnsi" w:hAnsiTheme="minorHAnsi"/>
        </w:rPr>
        <w:t xml:space="preserve">such </w:t>
      </w:r>
      <w:r w:rsidRPr="00A81B23">
        <w:rPr>
          <w:rFonts w:asciiTheme="minorHAnsi" w:hAnsiTheme="minorHAnsi"/>
        </w:rPr>
        <w:t xml:space="preserve">situation where the ship's network locator can be changed, there are many restrictions to transmit a message </w:t>
      </w:r>
      <w:r w:rsidR="00A05F6A">
        <w:rPr>
          <w:rFonts w:asciiTheme="minorHAnsi" w:hAnsiTheme="minorHAnsi"/>
        </w:rPr>
        <w:t xml:space="preserve">by using the </w:t>
      </w:r>
      <w:r w:rsidR="00CF041C">
        <w:rPr>
          <w:rFonts w:asciiTheme="minorHAnsi" w:hAnsiTheme="minorHAnsi"/>
        </w:rPr>
        <w:t>NL</w:t>
      </w:r>
      <w:r w:rsidR="00A05F6A">
        <w:rPr>
          <w:rFonts w:asciiTheme="minorHAnsi" w:hAnsiTheme="minorHAnsi"/>
        </w:rPr>
        <w:t xml:space="preserve">. </w:t>
      </w:r>
      <w:r w:rsidR="00A76396">
        <w:rPr>
          <w:rFonts w:asciiTheme="minorHAnsi" w:hAnsiTheme="minorHAnsi"/>
        </w:rPr>
        <w:t xml:space="preserve">Therefore, </w:t>
      </w:r>
      <w:r w:rsidR="00A05F6A">
        <w:rPr>
          <w:rFonts w:asciiTheme="minorHAnsi" w:hAnsiTheme="minorHAnsi"/>
        </w:rPr>
        <w:t>message r</w:t>
      </w:r>
      <w:r w:rsidRPr="00A81B23">
        <w:rPr>
          <w:rFonts w:asciiTheme="minorHAnsi" w:hAnsiTheme="minorHAnsi"/>
        </w:rPr>
        <w:t>elaying function i</w:t>
      </w:r>
      <w:r w:rsidR="00A05F6A">
        <w:rPr>
          <w:rFonts w:asciiTheme="minorHAnsi" w:hAnsiTheme="minorHAnsi"/>
        </w:rPr>
        <w:t xml:space="preserve">n </w:t>
      </w:r>
      <w:r w:rsidR="00CF041C">
        <w:rPr>
          <w:rFonts w:asciiTheme="minorHAnsi" w:hAnsiTheme="minorHAnsi"/>
        </w:rPr>
        <w:t xml:space="preserve">the </w:t>
      </w:r>
      <w:r w:rsidR="00A05F6A">
        <w:rPr>
          <w:rFonts w:asciiTheme="minorHAnsi" w:hAnsiTheme="minorHAnsi"/>
        </w:rPr>
        <w:t xml:space="preserve">MMS should be able to deliver the messages </w:t>
      </w:r>
      <w:r w:rsidR="00A05F6A" w:rsidRPr="00A81B23">
        <w:rPr>
          <w:rFonts w:asciiTheme="minorHAnsi" w:hAnsiTheme="minorHAnsi"/>
        </w:rPr>
        <w:t xml:space="preserve">without </w:t>
      </w:r>
      <w:r w:rsidR="00A05F6A">
        <w:rPr>
          <w:rFonts w:asciiTheme="minorHAnsi" w:hAnsiTheme="minorHAnsi"/>
        </w:rPr>
        <w:t xml:space="preserve">any </w:t>
      </w:r>
      <w:r w:rsidR="00A05F6A" w:rsidRPr="00A81B23">
        <w:rPr>
          <w:rFonts w:asciiTheme="minorHAnsi" w:hAnsiTheme="minorHAnsi"/>
        </w:rPr>
        <w:t>loss</w:t>
      </w:r>
      <w:r w:rsidR="00A76396">
        <w:rPr>
          <w:rFonts w:asciiTheme="minorHAnsi" w:hAnsiTheme="minorHAnsi"/>
        </w:rPr>
        <w:t xml:space="preserve"> even</w:t>
      </w:r>
      <w:r w:rsidR="00A05F6A">
        <w:rPr>
          <w:rFonts w:asciiTheme="minorHAnsi" w:hAnsiTheme="minorHAnsi"/>
        </w:rPr>
        <w:t xml:space="preserve"> to </w:t>
      </w:r>
      <w:r w:rsidR="00CF041C">
        <w:rPr>
          <w:rFonts w:asciiTheme="minorHAnsi" w:hAnsiTheme="minorHAnsi"/>
        </w:rPr>
        <w:t xml:space="preserve">a </w:t>
      </w:r>
      <w:r w:rsidR="00A05F6A">
        <w:rPr>
          <w:rFonts w:asciiTheme="minorHAnsi" w:hAnsiTheme="minorHAnsi"/>
        </w:rPr>
        <w:t>vessel that changes</w:t>
      </w:r>
      <w:r w:rsidR="00CF041C">
        <w:rPr>
          <w:rFonts w:asciiTheme="minorHAnsi" w:hAnsiTheme="minorHAnsi"/>
        </w:rPr>
        <w:t xml:space="preserve"> its</w:t>
      </w:r>
      <w:r w:rsidR="00A05F6A">
        <w:rPr>
          <w:rFonts w:asciiTheme="minorHAnsi" w:hAnsiTheme="minorHAnsi"/>
        </w:rPr>
        <w:t xml:space="preserve"> </w:t>
      </w:r>
      <w:r w:rsidR="00CF041C">
        <w:rPr>
          <w:rFonts w:asciiTheme="minorHAnsi" w:hAnsiTheme="minorHAnsi"/>
        </w:rPr>
        <w:t>NL</w:t>
      </w:r>
      <w:r w:rsidR="00A05F6A">
        <w:rPr>
          <w:rFonts w:asciiTheme="minorHAnsi" w:hAnsiTheme="minorHAnsi"/>
        </w:rPr>
        <w:t xml:space="preserve"> flexibly.</w:t>
      </w:r>
    </w:p>
    <w:p w14:paraId="4F6545E5" w14:textId="367ACE1A" w:rsidR="007A1A3A" w:rsidRPr="00A81B23" w:rsidRDefault="00B4150F" w:rsidP="00F032E2">
      <w:pPr>
        <w:ind w:firstLineChars="100" w:firstLine="220"/>
        <w:jc w:val="both"/>
        <w:rPr>
          <w:rFonts w:asciiTheme="minorHAnsi" w:hAnsiTheme="minorHAnsi"/>
        </w:rPr>
      </w:pPr>
      <w:r>
        <w:rPr>
          <w:rFonts w:asciiTheme="minorHAnsi" w:hAnsiTheme="minorHAnsi"/>
        </w:rPr>
        <w:t xml:space="preserve">While </w:t>
      </w:r>
      <w:r w:rsidR="00CF041C">
        <w:rPr>
          <w:rFonts w:asciiTheme="minorHAnsi" w:hAnsiTheme="minorHAnsi"/>
        </w:rPr>
        <w:t xml:space="preserve">an </w:t>
      </w:r>
      <w:r w:rsidR="007A1A3A" w:rsidRPr="00A81B23">
        <w:rPr>
          <w:rFonts w:asciiTheme="minorHAnsi" w:hAnsiTheme="minorHAnsi"/>
        </w:rPr>
        <w:t>MMS Client ha</w:t>
      </w:r>
      <w:r>
        <w:rPr>
          <w:rFonts w:asciiTheme="minorHAnsi" w:hAnsiTheme="minorHAnsi"/>
        </w:rPr>
        <w:t>ve</w:t>
      </w:r>
      <w:r w:rsidR="007A1A3A" w:rsidRPr="00A81B23">
        <w:rPr>
          <w:rFonts w:asciiTheme="minorHAnsi" w:hAnsiTheme="minorHAnsi"/>
        </w:rPr>
        <w:t xml:space="preserve"> a uniqu</w:t>
      </w:r>
      <w:r w:rsidR="00C71473">
        <w:rPr>
          <w:rFonts w:asciiTheme="minorHAnsi" w:hAnsiTheme="minorHAnsi"/>
        </w:rPr>
        <w:t xml:space="preserve">e identifier, the </w:t>
      </w:r>
      <w:r w:rsidR="00CF041C">
        <w:rPr>
          <w:rFonts w:asciiTheme="minorHAnsi" w:hAnsiTheme="minorHAnsi"/>
        </w:rPr>
        <w:t xml:space="preserve">NL of </w:t>
      </w:r>
      <w:r w:rsidR="00C71473">
        <w:rPr>
          <w:rFonts w:asciiTheme="minorHAnsi" w:hAnsiTheme="minorHAnsi"/>
        </w:rPr>
        <w:t>ship</w:t>
      </w:r>
      <w:r w:rsidR="007A1A3A" w:rsidRPr="00A81B23">
        <w:rPr>
          <w:rFonts w:asciiTheme="minorHAnsi" w:hAnsiTheme="minorHAnsi"/>
        </w:rPr>
        <w:t xml:space="preserve"> can be changed at any time as the MMS Client changes</w:t>
      </w:r>
      <w:r w:rsidR="00C71473">
        <w:rPr>
          <w:rFonts w:asciiTheme="minorHAnsi" w:hAnsiTheme="minorHAnsi"/>
        </w:rPr>
        <w:t xml:space="preserve"> its communication means. For </w:t>
      </w:r>
      <w:r>
        <w:rPr>
          <w:rFonts w:asciiTheme="minorHAnsi" w:hAnsiTheme="minorHAnsi"/>
        </w:rPr>
        <w:t xml:space="preserve">the </w:t>
      </w:r>
      <w:r w:rsidR="007A1A3A" w:rsidRPr="00A81B23">
        <w:rPr>
          <w:rFonts w:asciiTheme="minorHAnsi" w:hAnsiTheme="minorHAnsi"/>
        </w:rPr>
        <w:t>MMS client</w:t>
      </w:r>
      <w:r w:rsidR="00CF041C">
        <w:rPr>
          <w:rFonts w:asciiTheme="minorHAnsi" w:hAnsiTheme="minorHAnsi"/>
        </w:rPr>
        <w:t>s</w:t>
      </w:r>
      <w:r w:rsidR="00C71473" w:rsidRPr="00C71473">
        <w:rPr>
          <w:rFonts w:asciiTheme="minorHAnsi" w:hAnsiTheme="minorHAnsi"/>
        </w:rPr>
        <w:t xml:space="preserve"> </w:t>
      </w:r>
      <w:r w:rsidR="00C71473">
        <w:rPr>
          <w:rFonts w:asciiTheme="minorHAnsi" w:hAnsiTheme="minorHAnsi"/>
        </w:rPr>
        <w:t xml:space="preserve">with a flexible </w:t>
      </w:r>
      <w:r w:rsidR="00CF041C">
        <w:rPr>
          <w:rFonts w:asciiTheme="minorHAnsi" w:hAnsiTheme="minorHAnsi"/>
        </w:rPr>
        <w:t>NL</w:t>
      </w:r>
      <w:r w:rsidR="007A1A3A" w:rsidRPr="00A81B23">
        <w:rPr>
          <w:rFonts w:asciiTheme="minorHAnsi" w:hAnsiTheme="minorHAnsi"/>
        </w:rPr>
        <w:t xml:space="preserve"> in </w:t>
      </w:r>
      <w:r w:rsidR="00C71473">
        <w:rPr>
          <w:rFonts w:asciiTheme="minorHAnsi" w:hAnsiTheme="minorHAnsi"/>
        </w:rPr>
        <w:t>the m</w:t>
      </w:r>
      <w:r w:rsidR="007A1A3A" w:rsidRPr="00A81B23">
        <w:rPr>
          <w:rFonts w:asciiTheme="minorHAnsi" w:hAnsiTheme="minorHAnsi"/>
        </w:rPr>
        <w:t>ariti</w:t>
      </w:r>
      <w:r w:rsidR="00C71473">
        <w:rPr>
          <w:rFonts w:asciiTheme="minorHAnsi" w:hAnsiTheme="minorHAnsi"/>
        </w:rPr>
        <w:t>me environment</w:t>
      </w:r>
      <w:r w:rsidR="007A1A3A" w:rsidRPr="00A81B23">
        <w:rPr>
          <w:rFonts w:asciiTheme="minorHAnsi" w:hAnsiTheme="minorHAnsi"/>
        </w:rPr>
        <w:t xml:space="preserve">, </w:t>
      </w:r>
      <w:r w:rsidR="00CF041C">
        <w:rPr>
          <w:rFonts w:asciiTheme="minorHAnsi" w:hAnsiTheme="minorHAnsi"/>
        </w:rPr>
        <w:t xml:space="preserve">the </w:t>
      </w:r>
      <w:r w:rsidR="007A1A3A" w:rsidRPr="00A81B23">
        <w:rPr>
          <w:rFonts w:asciiTheme="minorHAnsi" w:hAnsiTheme="minorHAnsi"/>
        </w:rPr>
        <w:t xml:space="preserve">MMS </w:t>
      </w:r>
      <w:r w:rsidR="009D5E6E">
        <w:rPr>
          <w:rFonts w:asciiTheme="minorHAnsi" w:hAnsiTheme="minorHAnsi"/>
        </w:rPr>
        <w:t>delivers</w:t>
      </w:r>
      <w:r w:rsidR="007A1A3A" w:rsidRPr="00A81B23">
        <w:rPr>
          <w:rFonts w:asciiTheme="minorHAnsi" w:hAnsiTheme="minorHAnsi"/>
        </w:rPr>
        <w:t xml:space="preserve"> message</w:t>
      </w:r>
      <w:r w:rsidR="009D5E6E">
        <w:rPr>
          <w:rFonts w:asciiTheme="minorHAnsi" w:hAnsiTheme="minorHAnsi"/>
        </w:rPr>
        <w:t xml:space="preserve">s </w:t>
      </w:r>
      <w:r w:rsidR="007A1A3A" w:rsidRPr="00A81B23">
        <w:rPr>
          <w:rFonts w:asciiTheme="minorHAnsi" w:hAnsiTheme="minorHAnsi"/>
        </w:rPr>
        <w:t xml:space="preserve">based on the unique identifier of </w:t>
      </w:r>
      <w:r w:rsidR="00C71473">
        <w:rPr>
          <w:rFonts w:asciiTheme="minorHAnsi" w:hAnsiTheme="minorHAnsi"/>
        </w:rPr>
        <w:t xml:space="preserve">the </w:t>
      </w:r>
      <w:r w:rsidR="007A1A3A" w:rsidRPr="00A81B23">
        <w:rPr>
          <w:rFonts w:asciiTheme="minorHAnsi" w:hAnsiTheme="minorHAnsi"/>
        </w:rPr>
        <w:t>client</w:t>
      </w:r>
      <w:r w:rsidR="00CF041C">
        <w:rPr>
          <w:rFonts w:asciiTheme="minorHAnsi" w:hAnsiTheme="minorHAnsi"/>
        </w:rPr>
        <w:t>s</w:t>
      </w:r>
      <w:r w:rsidR="007A1A3A" w:rsidRPr="00A81B23">
        <w:rPr>
          <w:rFonts w:asciiTheme="minorHAnsi" w:hAnsiTheme="minorHAnsi"/>
        </w:rPr>
        <w:t>. When a messa</w:t>
      </w:r>
      <w:r>
        <w:rPr>
          <w:rFonts w:asciiTheme="minorHAnsi" w:hAnsiTheme="minorHAnsi"/>
        </w:rPr>
        <w:t xml:space="preserve">ge sender sends a message to the </w:t>
      </w:r>
      <w:r w:rsidR="007A1A3A" w:rsidRPr="00A81B23">
        <w:rPr>
          <w:rFonts w:asciiTheme="minorHAnsi" w:hAnsiTheme="minorHAnsi"/>
        </w:rPr>
        <w:t xml:space="preserve">MMS </w:t>
      </w:r>
      <w:r>
        <w:rPr>
          <w:rFonts w:asciiTheme="minorHAnsi" w:hAnsiTheme="minorHAnsi"/>
        </w:rPr>
        <w:t>by specifying</w:t>
      </w:r>
      <w:r w:rsidR="007A1A3A" w:rsidRPr="00A81B23">
        <w:rPr>
          <w:rFonts w:asciiTheme="minorHAnsi" w:hAnsiTheme="minorHAnsi"/>
        </w:rPr>
        <w:t xml:space="preserve"> a unique identifier as its destination, the MMS deliv</w:t>
      </w:r>
      <w:r>
        <w:rPr>
          <w:rFonts w:asciiTheme="minorHAnsi" w:hAnsiTheme="minorHAnsi"/>
        </w:rPr>
        <w:t xml:space="preserve">ers the message to the current </w:t>
      </w:r>
      <w:r w:rsidR="00CF041C">
        <w:rPr>
          <w:rFonts w:asciiTheme="minorHAnsi" w:hAnsiTheme="minorHAnsi"/>
        </w:rPr>
        <w:t xml:space="preserve">NL </w:t>
      </w:r>
      <w:r w:rsidR="00166E33">
        <w:rPr>
          <w:rFonts w:asciiTheme="minorHAnsi" w:hAnsiTheme="minorHAnsi"/>
        </w:rPr>
        <w:t xml:space="preserve">of </w:t>
      </w:r>
      <w:r w:rsidR="00CF041C">
        <w:rPr>
          <w:rFonts w:asciiTheme="minorHAnsi" w:hAnsiTheme="minorHAnsi"/>
        </w:rPr>
        <w:t xml:space="preserve">an </w:t>
      </w:r>
      <w:r w:rsidR="00166E33">
        <w:rPr>
          <w:rFonts w:asciiTheme="minorHAnsi" w:hAnsiTheme="minorHAnsi"/>
        </w:rPr>
        <w:t>MMS c</w:t>
      </w:r>
      <w:r w:rsidR="007A1A3A" w:rsidRPr="00A81B23">
        <w:rPr>
          <w:rFonts w:asciiTheme="minorHAnsi" w:hAnsiTheme="minorHAnsi"/>
        </w:rPr>
        <w:t xml:space="preserve">lient that the MMS itself or </w:t>
      </w:r>
      <w:r>
        <w:rPr>
          <w:rFonts w:asciiTheme="minorHAnsi" w:hAnsiTheme="minorHAnsi"/>
        </w:rPr>
        <w:t>a separate address translation c</w:t>
      </w:r>
      <w:r w:rsidR="007A1A3A" w:rsidRPr="00A81B23">
        <w:rPr>
          <w:rFonts w:asciiTheme="minorHAnsi" w:hAnsiTheme="minorHAnsi"/>
        </w:rPr>
        <w:t>omponent</w:t>
      </w:r>
      <w:r w:rsidR="00166E33">
        <w:rPr>
          <w:rFonts w:asciiTheme="minorHAnsi" w:hAnsiTheme="minorHAnsi"/>
        </w:rPr>
        <w:t xml:space="preserve"> has. For the unique </w:t>
      </w:r>
      <w:r w:rsidR="007A1A3A" w:rsidRPr="00A81B23">
        <w:rPr>
          <w:rFonts w:asciiTheme="minorHAnsi" w:hAnsiTheme="minorHAnsi"/>
        </w:rPr>
        <w:t>identifier</w:t>
      </w:r>
      <w:r w:rsidR="00166E33">
        <w:rPr>
          <w:rFonts w:asciiTheme="minorHAnsi" w:hAnsiTheme="minorHAnsi"/>
        </w:rPr>
        <w:t xml:space="preserve">, </w:t>
      </w:r>
      <w:r w:rsidR="005F4F00">
        <w:rPr>
          <w:rFonts w:asciiTheme="minorHAnsi" w:hAnsiTheme="minorHAnsi"/>
        </w:rPr>
        <w:t xml:space="preserve">the </w:t>
      </w:r>
      <w:r w:rsidR="007A1A3A" w:rsidRPr="00A81B23">
        <w:rPr>
          <w:rFonts w:asciiTheme="minorHAnsi" w:hAnsiTheme="minorHAnsi"/>
        </w:rPr>
        <w:t xml:space="preserve">MRN </w:t>
      </w:r>
      <w:r w:rsidR="00166E33">
        <w:rPr>
          <w:rFonts w:asciiTheme="minorHAnsi" w:hAnsiTheme="minorHAnsi"/>
        </w:rPr>
        <w:t xml:space="preserve">which can uniquely </w:t>
      </w:r>
      <w:r w:rsidR="007A1A3A" w:rsidRPr="00A81B23">
        <w:rPr>
          <w:rFonts w:asciiTheme="minorHAnsi" w:hAnsiTheme="minorHAnsi"/>
        </w:rPr>
        <w:t xml:space="preserve">identify </w:t>
      </w:r>
      <w:r w:rsidR="00166E33">
        <w:rPr>
          <w:rFonts w:asciiTheme="minorHAnsi" w:hAnsiTheme="minorHAnsi"/>
        </w:rPr>
        <w:t xml:space="preserve">the </w:t>
      </w:r>
      <w:r w:rsidR="007A1A3A" w:rsidRPr="00A81B23">
        <w:rPr>
          <w:rFonts w:asciiTheme="minorHAnsi" w:hAnsiTheme="minorHAnsi"/>
        </w:rPr>
        <w:t>maritime resource</w:t>
      </w:r>
      <w:r w:rsidR="00166E33">
        <w:rPr>
          <w:rFonts w:asciiTheme="minorHAnsi" w:hAnsiTheme="minorHAnsi"/>
        </w:rPr>
        <w:t>s is used</w:t>
      </w:r>
      <w:r w:rsidR="007A1A3A" w:rsidRPr="00A81B23">
        <w:rPr>
          <w:rFonts w:asciiTheme="minorHAnsi" w:hAnsiTheme="minorHAnsi"/>
        </w:rPr>
        <w:t xml:space="preserve">. </w:t>
      </w:r>
      <w:r w:rsidR="00166E33">
        <w:rPr>
          <w:rFonts w:asciiTheme="minorHAnsi" w:hAnsiTheme="minorHAnsi"/>
        </w:rPr>
        <w:t xml:space="preserve">The </w:t>
      </w:r>
      <w:r w:rsidR="007A1A3A" w:rsidRPr="00A81B23">
        <w:rPr>
          <w:rFonts w:asciiTheme="minorHAnsi" w:hAnsiTheme="minorHAnsi"/>
        </w:rPr>
        <w:t xml:space="preserve">MRN is defined in IALA [1, 2] and follows the format of </w:t>
      </w:r>
      <w:r w:rsidR="00166E33">
        <w:rPr>
          <w:rFonts w:asciiTheme="minorHAnsi" w:hAnsiTheme="minorHAnsi"/>
        </w:rPr>
        <w:t>u</w:t>
      </w:r>
      <w:r w:rsidR="007A1A3A" w:rsidRPr="00A81B23">
        <w:rPr>
          <w:rFonts w:asciiTheme="minorHAnsi" w:hAnsiTheme="minorHAnsi"/>
        </w:rPr>
        <w:t xml:space="preserve">niform </w:t>
      </w:r>
      <w:r w:rsidR="00166E33">
        <w:rPr>
          <w:rFonts w:asciiTheme="minorHAnsi" w:hAnsiTheme="minorHAnsi"/>
        </w:rPr>
        <w:t>resource n</w:t>
      </w:r>
      <w:r w:rsidR="007A1A3A" w:rsidRPr="00A81B23">
        <w:rPr>
          <w:rFonts w:asciiTheme="minorHAnsi" w:hAnsiTheme="minorHAnsi"/>
        </w:rPr>
        <w:t xml:space="preserve">ame [3] defined by the IETF standardization organization (Table 1). </w:t>
      </w:r>
      <w:r w:rsidR="00166E33">
        <w:rPr>
          <w:rFonts w:asciiTheme="minorHAnsi" w:hAnsiTheme="minorHAnsi"/>
        </w:rPr>
        <w:t>Fo</w:t>
      </w:r>
      <w:r w:rsidR="00166E33" w:rsidRPr="00A81B23">
        <w:rPr>
          <w:rFonts w:asciiTheme="minorHAnsi" w:hAnsiTheme="minorHAnsi"/>
        </w:rPr>
        <w:t xml:space="preserve">r </w:t>
      </w:r>
      <w:r w:rsidR="00166E33">
        <w:rPr>
          <w:rFonts w:asciiTheme="minorHAnsi" w:hAnsiTheme="minorHAnsi"/>
        </w:rPr>
        <w:t>the seamless transfer</w:t>
      </w:r>
      <w:r w:rsidR="00166E33" w:rsidRPr="00A81B23">
        <w:rPr>
          <w:rFonts w:asciiTheme="minorHAnsi" w:hAnsiTheme="minorHAnsi"/>
        </w:rPr>
        <w:t xml:space="preserve"> of information</w:t>
      </w:r>
      <w:r w:rsidR="00166E33">
        <w:rPr>
          <w:rFonts w:asciiTheme="minorHAnsi" w:hAnsiTheme="minorHAnsi"/>
        </w:rPr>
        <w:t>, the</w:t>
      </w:r>
      <w:r w:rsidR="007A1A3A" w:rsidRPr="00A81B23">
        <w:rPr>
          <w:rFonts w:asciiTheme="minorHAnsi" w:hAnsiTheme="minorHAnsi"/>
        </w:rPr>
        <w:t xml:space="preserve"> MMS uses the MRN to deliver messages between MMS clients.</w:t>
      </w:r>
    </w:p>
    <w:p w14:paraId="13B2E6C1" w14:textId="77777777" w:rsidR="007A1A3A" w:rsidRPr="00A81B23" w:rsidRDefault="007A1A3A" w:rsidP="007A1A3A">
      <w:pPr>
        <w:rPr>
          <w:rFonts w:asciiTheme="minorHAnsi" w:hAnsiTheme="minorHAnsi"/>
          <w:lang w:val="en-US" w:eastAsia="ko-KR"/>
        </w:rPr>
      </w:pPr>
    </w:p>
    <w:p w14:paraId="63B98B32" w14:textId="0F988060" w:rsidR="00082C6E" w:rsidRPr="00A81B23" w:rsidRDefault="00082C6E" w:rsidP="00C31CC4">
      <w:pPr>
        <w:pStyle w:val="Caption"/>
        <w:keepNext/>
        <w:jc w:val="center"/>
      </w:pPr>
      <w:r w:rsidRPr="00A81B23">
        <w:t xml:space="preserve">Table </w:t>
      </w:r>
      <w:r w:rsidRPr="00A81B23">
        <w:fldChar w:fldCharType="begin"/>
      </w:r>
      <w:r w:rsidRPr="00A81B23">
        <w:instrText xml:space="preserve"> SEQ Table \* ARABIC </w:instrText>
      </w:r>
      <w:r w:rsidRPr="00A81B23">
        <w:fldChar w:fldCharType="separate"/>
      </w:r>
      <w:r w:rsidR="004440D8" w:rsidRPr="00A81B23">
        <w:rPr>
          <w:noProof/>
        </w:rPr>
        <w:t>1</w:t>
      </w:r>
      <w:r w:rsidRPr="00A81B23">
        <w:fldChar w:fldCharType="end"/>
      </w:r>
      <w:r w:rsidRPr="00A81B23">
        <w:t xml:space="preserve"> </w:t>
      </w:r>
      <w:r w:rsidR="00A81B23">
        <w:rPr>
          <w:rFonts w:eastAsia="Batang" w:cs="Calibri"/>
          <w:b w:val="0"/>
          <w:bCs w:val="0"/>
          <w:kern w:val="0"/>
          <w:sz w:val="22"/>
          <w:szCs w:val="22"/>
          <w:lang w:val="en-GB" w:eastAsia="en-GB"/>
        </w:rPr>
        <w:t>Example of M</w:t>
      </w:r>
      <w:r w:rsidRPr="00A81B23">
        <w:rPr>
          <w:rFonts w:eastAsia="Batang" w:cs="Calibri"/>
          <w:b w:val="0"/>
          <w:bCs w:val="0"/>
          <w:kern w:val="0"/>
          <w:sz w:val="22"/>
          <w:szCs w:val="22"/>
          <w:lang w:val="en-GB" w:eastAsia="en-GB"/>
        </w:rPr>
        <w:t xml:space="preserve">aritime Resource </w:t>
      </w:r>
      <w:proofErr w:type="gramStart"/>
      <w:r w:rsidRPr="00A81B23">
        <w:rPr>
          <w:rFonts w:eastAsia="Batang" w:cs="Calibri"/>
          <w:b w:val="0"/>
          <w:bCs w:val="0"/>
          <w:kern w:val="0"/>
          <w:sz w:val="22"/>
          <w:szCs w:val="22"/>
          <w:lang w:val="en-GB" w:eastAsia="en-GB"/>
        </w:rPr>
        <w:t>Name</w:t>
      </w:r>
      <w:r w:rsidRPr="00A81B23">
        <w:rPr>
          <w:rFonts w:eastAsia="Batang" w:cs="Calibri"/>
          <w:b w:val="0"/>
          <w:bCs w:val="0"/>
          <w:kern w:val="0"/>
          <w:sz w:val="22"/>
          <w:szCs w:val="22"/>
          <w:lang w:val="en-GB"/>
        </w:rPr>
        <w:t>[</w:t>
      </w:r>
      <w:proofErr w:type="gramEnd"/>
      <w:r w:rsidRPr="00A81B23">
        <w:rPr>
          <w:rFonts w:eastAsia="Batang" w:cs="Calibri"/>
          <w:b w:val="0"/>
          <w:bCs w:val="0"/>
          <w:kern w:val="0"/>
          <w:sz w:val="22"/>
          <w:szCs w:val="22"/>
          <w:lang w:val="en-GB"/>
        </w:rPr>
        <w:t>1]</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7"/>
        <w:gridCol w:w="5001"/>
      </w:tblGrid>
      <w:tr w:rsidR="005275FF" w:rsidRPr="00A81B23" w14:paraId="2A06D23A" w14:textId="77777777" w:rsidTr="00082C6E">
        <w:trPr>
          <w:cnfStyle w:val="100000000000" w:firstRow="1" w:lastRow="0" w:firstColumn="0" w:lastColumn="0" w:oddVBand="0" w:evenVBand="0" w:oddHBand="0" w:evenHBand="0" w:firstRowFirstColumn="0" w:firstRowLastColumn="0" w:lastRowFirstColumn="0" w:lastRowLastColumn="0"/>
          <w:trHeight w:val="244"/>
        </w:trPr>
        <w:tc>
          <w:tcPr>
            <w:cnfStyle w:val="001000000100" w:firstRow="0" w:lastRow="0" w:firstColumn="1" w:lastColumn="0" w:oddVBand="0" w:evenVBand="0" w:oddHBand="0" w:evenHBand="0" w:firstRowFirstColumn="1" w:firstRowLastColumn="0" w:lastRowFirstColumn="0" w:lastRowLastColumn="0"/>
            <w:tcW w:w="4627" w:type="dxa"/>
            <w:tcBorders>
              <w:bottom w:val="none" w:sz="0" w:space="0" w:color="auto"/>
              <w:right w:val="none" w:sz="0" w:space="0" w:color="auto"/>
            </w:tcBorders>
            <w:shd w:val="clear" w:color="auto" w:fill="FFFFFF" w:themeFill="background1"/>
          </w:tcPr>
          <w:p w14:paraId="4AD536AC" w14:textId="77777777" w:rsidR="005275FF" w:rsidRPr="00A81B23" w:rsidRDefault="005275FF" w:rsidP="00491FAE">
            <w:pPr>
              <w:pStyle w:val="Els-body-text"/>
              <w:ind w:right="-28" w:firstLine="0"/>
              <w:rPr>
                <w:rFonts w:asciiTheme="minorHAnsi" w:eastAsia="Batang" w:hAnsiTheme="minorHAnsi" w:cs="Calibri"/>
                <w:b w:val="0"/>
                <w:bCs w:val="0"/>
                <w:color w:val="auto"/>
                <w:sz w:val="22"/>
                <w:szCs w:val="22"/>
                <w:lang w:val="en-GB" w:eastAsia="en-GB"/>
              </w:rPr>
            </w:pPr>
            <w:r w:rsidRPr="00A81B23">
              <w:rPr>
                <w:rFonts w:asciiTheme="minorHAnsi" w:eastAsia="Batang" w:hAnsiTheme="minorHAnsi" w:cs="Calibri"/>
                <w:b w:val="0"/>
                <w:bCs w:val="0"/>
                <w:color w:val="auto"/>
                <w:sz w:val="22"/>
                <w:szCs w:val="22"/>
                <w:lang w:val="en-GB" w:eastAsia="en-GB"/>
              </w:rPr>
              <w:t>Examples</w:t>
            </w:r>
          </w:p>
        </w:tc>
        <w:tc>
          <w:tcPr>
            <w:tcW w:w="5001" w:type="dxa"/>
            <w:shd w:val="clear" w:color="auto" w:fill="FFFFFF" w:themeFill="background1"/>
          </w:tcPr>
          <w:p w14:paraId="709F4AD5" w14:textId="77777777" w:rsidR="005275FF" w:rsidRPr="00A81B23" w:rsidRDefault="005275FF" w:rsidP="00491FAE">
            <w:pPr>
              <w:pStyle w:val="Els-body-text"/>
              <w:ind w:right="-28" w:firstLine="0"/>
              <w:cnfStyle w:val="100000000000" w:firstRow="1" w:lastRow="0" w:firstColumn="0" w:lastColumn="0" w:oddVBand="0" w:evenVBand="0" w:oddHBand="0" w:evenHBand="0" w:firstRowFirstColumn="0" w:firstRowLastColumn="0" w:lastRowFirstColumn="0" w:lastRowLastColumn="0"/>
              <w:rPr>
                <w:rFonts w:asciiTheme="minorHAnsi" w:eastAsia="Batang" w:hAnsiTheme="minorHAnsi" w:cs="Calibri"/>
                <w:b w:val="0"/>
                <w:bCs w:val="0"/>
                <w:color w:val="auto"/>
                <w:sz w:val="22"/>
                <w:szCs w:val="22"/>
                <w:lang w:val="en-GB" w:eastAsia="en-GB"/>
              </w:rPr>
            </w:pPr>
          </w:p>
        </w:tc>
      </w:tr>
      <w:tr w:rsidR="005275FF" w:rsidRPr="00A81B23" w14:paraId="217C7DFA" w14:textId="77777777" w:rsidTr="00082C6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627" w:type="dxa"/>
            <w:tcBorders>
              <w:top w:val="none" w:sz="0" w:space="0" w:color="auto"/>
              <w:bottom w:val="none" w:sz="0" w:space="0" w:color="auto"/>
              <w:right w:val="none" w:sz="0" w:space="0" w:color="auto"/>
            </w:tcBorders>
          </w:tcPr>
          <w:p w14:paraId="62BBD6DB" w14:textId="77777777" w:rsidR="005275FF" w:rsidRPr="00A81B23" w:rsidRDefault="005275FF" w:rsidP="00491FAE">
            <w:pPr>
              <w:pStyle w:val="Els-body-text"/>
              <w:ind w:right="-28" w:firstLine="0"/>
              <w:rPr>
                <w:rFonts w:asciiTheme="minorHAnsi" w:eastAsia="Batang" w:hAnsiTheme="minorHAnsi" w:cs="Calibri"/>
                <w:b w:val="0"/>
                <w:bCs w:val="0"/>
                <w:sz w:val="22"/>
                <w:szCs w:val="22"/>
                <w:lang w:val="en-GB" w:eastAsia="en-GB"/>
              </w:rPr>
            </w:pPr>
            <w:r w:rsidRPr="00A81B23">
              <w:rPr>
                <w:rFonts w:asciiTheme="minorHAnsi" w:eastAsia="Batang" w:hAnsiTheme="minorHAnsi" w:cs="Calibri"/>
                <w:b w:val="0"/>
                <w:bCs w:val="0"/>
                <w:sz w:val="22"/>
                <w:szCs w:val="22"/>
                <w:lang w:val="en-GB" w:eastAsia="en-GB"/>
              </w:rPr>
              <w:t>W26 Lighthouse, Great Belt, Denmark:</w:t>
            </w:r>
          </w:p>
        </w:tc>
        <w:tc>
          <w:tcPr>
            <w:tcW w:w="5001" w:type="dxa"/>
            <w:tcBorders>
              <w:top w:val="none" w:sz="0" w:space="0" w:color="auto"/>
              <w:bottom w:val="none" w:sz="0" w:space="0" w:color="auto"/>
            </w:tcBorders>
            <w:shd w:val="clear" w:color="auto" w:fill="FFFFFF" w:themeFill="background1"/>
          </w:tcPr>
          <w:p w14:paraId="5B2E7CF4" w14:textId="77777777" w:rsidR="005275FF" w:rsidRPr="00A81B23" w:rsidRDefault="005275FF" w:rsidP="00491FAE">
            <w:pPr>
              <w:pStyle w:val="Els-body-text"/>
              <w:ind w:right="-28" w:firstLine="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cs="Calibri"/>
                <w:sz w:val="22"/>
                <w:szCs w:val="22"/>
                <w:lang w:val="en-GB" w:eastAsia="en-GB"/>
              </w:rPr>
            </w:pPr>
            <w:r w:rsidRPr="00A81B23">
              <w:rPr>
                <w:rFonts w:asciiTheme="minorHAnsi" w:eastAsia="Batang" w:hAnsiTheme="minorHAnsi" w:cs="Calibri"/>
                <w:sz w:val="22"/>
                <w:szCs w:val="22"/>
                <w:lang w:val="en-GB" w:eastAsia="en-GB"/>
              </w:rPr>
              <w:t>urn:mrn:iala:aton:dk:021345-w26</w:t>
            </w:r>
          </w:p>
        </w:tc>
      </w:tr>
      <w:tr w:rsidR="005275FF" w:rsidRPr="00A81B23" w14:paraId="6F5BF847" w14:textId="77777777" w:rsidTr="00082C6E">
        <w:trPr>
          <w:trHeight w:val="244"/>
        </w:trPr>
        <w:tc>
          <w:tcPr>
            <w:cnfStyle w:val="001000000000" w:firstRow="0" w:lastRow="0" w:firstColumn="1" w:lastColumn="0" w:oddVBand="0" w:evenVBand="0" w:oddHBand="0" w:evenHBand="0" w:firstRowFirstColumn="0" w:firstRowLastColumn="0" w:lastRowFirstColumn="0" w:lastRowLastColumn="0"/>
            <w:tcW w:w="4627" w:type="dxa"/>
            <w:tcBorders>
              <w:right w:val="none" w:sz="0" w:space="0" w:color="auto"/>
            </w:tcBorders>
          </w:tcPr>
          <w:p w14:paraId="3FF9916C" w14:textId="77777777" w:rsidR="005275FF" w:rsidRPr="00A81B23" w:rsidRDefault="005275FF" w:rsidP="00491FAE">
            <w:pPr>
              <w:pStyle w:val="Els-body-text"/>
              <w:ind w:right="-28" w:firstLine="0"/>
              <w:rPr>
                <w:rFonts w:asciiTheme="minorHAnsi" w:eastAsia="Batang" w:hAnsiTheme="minorHAnsi" w:cs="Calibri"/>
                <w:b w:val="0"/>
                <w:bCs w:val="0"/>
                <w:sz w:val="22"/>
                <w:szCs w:val="22"/>
                <w:lang w:val="en-GB" w:eastAsia="en-GB"/>
              </w:rPr>
            </w:pPr>
            <w:r w:rsidRPr="00A81B23">
              <w:rPr>
                <w:rFonts w:asciiTheme="minorHAnsi" w:eastAsia="Batang" w:hAnsiTheme="minorHAnsi" w:cs="Calibri"/>
                <w:b w:val="0"/>
                <w:bCs w:val="0"/>
                <w:sz w:val="22"/>
                <w:szCs w:val="22"/>
                <w:lang w:val="en-GB" w:eastAsia="en-GB"/>
              </w:rPr>
              <w:t>Great Belt VTS:</w:t>
            </w:r>
          </w:p>
        </w:tc>
        <w:tc>
          <w:tcPr>
            <w:tcW w:w="5001" w:type="dxa"/>
            <w:shd w:val="clear" w:color="auto" w:fill="FFFFFF" w:themeFill="background1"/>
          </w:tcPr>
          <w:p w14:paraId="644CBF83" w14:textId="77777777" w:rsidR="005275FF" w:rsidRPr="00A81B23" w:rsidRDefault="005275FF" w:rsidP="00491FAE">
            <w:pPr>
              <w:pStyle w:val="Els-body-text"/>
              <w:ind w:right="-28" w:firstLine="0"/>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cs="Calibri"/>
                <w:sz w:val="22"/>
                <w:szCs w:val="22"/>
                <w:lang w:val="en-GB" w:eastAsia="en-GB"/>
              </w:rPr>
            </w:pPr>
            <w:proofErr w:type="spellStart"/>
            <w:r w:rsidRPr="00A81B23">
              <w:rPr>
                <w:rFonts w:asciiTheme="minorHAnsi" w:eastAsia="Batang" w:hAnsiTheme="minorHAnsi" w:cs="Calibri"/>
                <w:sz w:val="22"/>
                <w:szCs w:val="22"/>
                <w:lang w:val="en-GB" w:eastAsia="en-GB"/>
              </w:rPr>
              <w:t>urn:mrn:iala:vts:vtsstation:dk:vtsgreatbelt</w:t>
            </w:r>
            <w:proofErr w:type="spellEnd"/>
          </w:p>
        </w:tc>
      </w:tr>
      <w:tr w:rsidR="005275FF" w:rsidRPr="00A81B23" w14:paraId="37437993" w14:textId="77777777" w:rsidTr="00082C6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627" w:type="dxa"/>
            <w:tcBorders>
              <w:top w:val="none" w:sz="0" w:space="0" w:color="auto"/>
              <w:bottom w:val="none" w:sz="0" w:space="0" w:color="auto"/>
              <w:right w:val="none" w:sz="0" w:space="0" w:color="auto"/>
            </w:tcBorders>
          </w:tcPr>
          <w:p w14:paraId="3650A704" w14:textId="77777777" w:rsidR="005275FF" w:rsidRPr="00A81B23" w:rsidRDefault="005275FF" w:rsidP="00491FAE">
            <w:pPr>
              <w:pStyle w:val="Els-body-text"/>
              <w:ind w:right="-28" w:firstLine="0"/>
              <w:rPr>
                <w:rFonts w:asciiTheme="minorHAnsi" w:eastAsia="Batang" w:hAnsiTheme="minorHAnsi" w:cs="Calibri"/>
                <w:b w:val="0"/>
                <w:bCs w:val="0"/>
                <w:sz w:val="22"/>
                <w:szCs w:val="22"/>
                <w:lang w:val="en-GB" w:eastAsia="en-GB"/>
              </w:rPr>
            </w:pPr>
            <w:r w:rsidRPr="00A81B23">
              <w:rPr>
                <w:rFonts w:asciiTheme="minorHAnsi" w:eastAsia="Batang" w:hAnsiTheme="minorHAnsi" w:cs="Calibri"/>
                <w:b w:val="0"/>
                <w:bCs w:val="0"/>
                <w:sz w:val="22"/>
                <w:szCs w:val="22"/>
                <w:lang w:val="en-GB" w:eastAsia="en-GB"/>
              </w:rPr>
              <w:t>Ship (the hull):</w:t>
            </w:r>
          </w:p>
        </w:tc>
        <w:tc>
          <w:tcPr>
            <w:tcW w:w="5001" w:type="dxa"/>
            <w:tcBorders>
              <w:top w:val="none" w:sz="0" w:space="0" w:color="auto"/>
              <w:bottom w:val="none" w:sz="0" w:space="0" w:color="auto"/>
            </w:tcBorders>
            <w:shd w:val="clear" w:color="auto" w:fill="FFFFFF" w:themeFill="background1"/>
          </w:tcPr>
          <w:p w14:paraId="4F241B98" w14:textId="77777777" w:rsidR="005275FF" w:rsidRPr="00A81B23" w:rsidRDefault="005275FF" w:rsidP="00491FAE">
            <w:pPr>
              <w:pStyle w:val="Els-body-text"/>
              <w:ind w:right="-28" w:firstLine="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cs="Calibri"/>
                <w:sz w:val="22"/>
                <w:szCs w:val="22"/>
                <w:lang w:val="en-GB" w:eastAsia="en-GB"/>
              </w:rPr>
            </w:pPr>
            <w:r w:rsidRPr="00A81B23">
              <w:rPr>
                <w:rFonts w:asciiTheme="minorHAnsi" w:eastAsia="Batang" w:hAnsiTheme="minorHAnsi" w:cs="Calibri"/>
                <w:sz w:val="22"/>
                <w:szCs w:val="22"/>
                <w:lang w:val="en-GB" w:eastAsia="en-GB"/>
              </w:rPr>
              <w:t>urn:mrn:imo:imonumber:9250969</w:t>
            </w:r>
          </w:p>
        </w:tc>
      </w:tr>
      <w:tr w:rsidR="005275FF" w:rsidRPr="00A81B23" w14:paraId="4D42EDA5" w14:textId="77777777" w:rsidTr="00082C6E">
        <w:trPr>
          <w:trHeight w:val="244"/>
        </w:trPr>
        <w:tc>
          <w:tcPr>
            <w:cnfStyle w:val="001000000000" w:firstRow="0" w:lastRow="0" w:firstColumn="1" w:lastColumn="0" w:oddVBand="0" w:evenVBand="0" w:oddHBand="0" w:evenHBand="0" w:firstRowFirstColumn="0" w:firstRowLastColumn="0" w:lastRowFirstColumn="0" w:lastRowLastColumn="0"/>
            <w:tcW w:w="4627" w:type="dxa"/>
            <w:tcBorders>
              <w:right w:val="none" w:sz="0" w:space="0" w:color="auto"/>
            </w:tcBorders>
          </w:tcPr>
          <w:p w14:paraId="329BD0B3" w14:textId="77777777" w:rsidR="005275FF" w:rsidRPr="00A81B23" w:rsidRDefault="005275FF" w:rsidP="00491FAE">
            <w:pPr>
              <w:pStyle w:val="Els-body-text"/>
              <w:ind w:right="-28" w:firstLine="0"/>
              <w:rPr>
                <w:rFonts w:asciiTheme="minorHAnsi" w:eastAsia="Batang" w:hAnsiTheme="minorHAnsi" w:cs="Calibri"/>
                <w:b w:val="0"/>
                <w:bCs w:val="0"/>
                <w:sz w:val="22"/>
                <w:szCs w:val="22"/>
                <w:lang w:val="en-GB" w:eastAsia="en-GB"/>
              </w:rPr>
            </w:pPr>
            <w:r w:rsidRPr="00A81B23">
              <w:rPr>
                <w:rFonts w:asciiTheme="minorHAnsi" w:eastAsia="Batang" w:hAnsiTheme="minorHAnsi" w:cs="Calibri"/>
                <w:b w:val="0"/>
                <w:bCs w:val="0"/>
                <w:sz w:val="22"/>
                <w:szCs w:val="22"/>
                <w:lang w:val="en-GB" w:eastAsia="en-GB"/>
              </w:rPr>
              <w:t xml:space="preserve">Ship (the </w:t>
            </w:r>
            <w:proofErr w:type="spellStart"/>
            <w:r w:rsidRPr="00A81B23">
              <w:rPr>
                <w:rFonts w:asciiTheme="minorHAnsi" w:eastAsia="Batang" w:hAnsiTheme="minorHAnsi" w:cs="Calibri"/>
                <w:b w:val="0"/>
                <w:bCs w:val="0"/>
                <w:sz w:val="22"/>
                <w:szCs w:val="22"/>
                <w:lang w:val="en-GB" w:eastAsia="en-GB"/>
              </w:rPr>
              <w:t>radiostation</w:t>
            </w:r>
            <w:proofErr w:type="spellEnd"/>
            <w:r w:rsidRPr="00A81B23">
              <w:rPr>
                <w:rFonts w:asciiTheme="minorHAnsi" w:eastAsia="Batang" w:hAnsiTheme="minorHAnsi" w:cs="Calibri"/>
                <w:b w:val="0"/>
                <w:bCs w:val="0"/>
                <w:sz w:val="22"/>
                <w:szCs w:val="22"/>
                <w:lang w:val="en-GB" w:eastAsia="en-GB"/>
              </w:rPr>
              <w:t>):</w:t>
            </w:r>
          </w:p>
        </w:tc>
        <w:tc>
          <w:tcPr>
            <w:tcW w:w="5001" w:type="dxa"/>
            <w:shd w:val="clear" w:color="auto" w:fill="FFFFFF" w:themeFill="background1"/>
          </w:tcPr>
          <w:p w14:paraId="1EA223C5" w14:textId="77777777" w:rsidR="005275FF" w:rsidRPr="00A81B23" w:rsidRDefault="005275FF" w:rsidP="00491FAE">
            <w:pPr>
              <w:pStyle w:val="Els-body-text"/>
              <w:ind w:right="-28" w:firstLine="0"/>
              <w:cnfStyle w:val="000000000000" w:firstRow="0" w:lastRow="0" w:firstColumn="0" w:lastColumn="0" w:oddVBand="0" w:evenVBand="0" w:oddHBand="0" w:evenHBand="0" w:firstRowFirstColumn="0" w:firstRowLastColumn="0" w:lastRowFirstColumn="0" w:lastRowLastColumn="0"/>
              <w:rPr>
                <w:rFonts w:asciiTheme="minorHAnsi" w:eastAsia="Batang" w:hAnsiTheme="minorHAnsi" w:cs="Calibri"/>
                <w:sz w:val="22"/>
                <w:szCs w:val="22"/>
                <w:lang w:val="en-GB" w:eastAsia="en-GB"/>
              </w:rPr>
            </w:pPr>
            <w:r w:rsidRPr="00A81B23">
              <w:rPr>
                <w:rFonts w:asciiTheme="minorHAnsi" w:eastAsia="Batang" w:hAnsiTheme="minorHAnsi" w:cs="Calibri"/>
                <w:sz w:val="22"/>
                <w:szCs w:val="22"/>
                <w:lang w:val="en-GB" w:eastAsia="en-GB"/>
              </w:rPr>
              <w:t>urn:mrn:itu:mmsi:219543000</w:t>
            </w:r>
          </w:p>
        </w:tc>
      </w:tr>
      <w:tr w:rsidR="005275FF" w:rsidRPr="00A81B23" w14:paraId="178B7D54" w14:textId="77777777" w:rsidTr="00082C6E">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4627" w:type="dxa"/>
            <w:tcBorders>
              <w:top w:val="none" w:sz="0" w:space="0" w:color="auto"/>
              <w:bottom w:val="none" w:sz="0" w:space="0" w:color="auto"/>
              <w:right w:val="none" w:sz="0" w:space="0" w:color="auto"/>
            </w:tcBorders>
          </w:tcPr>
          <w:p w14:paraId="1BA3ABCF" w14:textId="77777777" w:rsidR="005275FF" w:rsidRPr="00A81B23" w:rsidRDefault="005275FF" w:rsidP="00491FAE">
            <w:pPr>
              <w:pStyle w:val="Els-body-text"/>
              <w:ind w:right="-28" w:firstLine="0"/>
              <w:rPr>
                <w:rFonts w:asciiTheme="minorHAnsi" w:eastAsia="Batang" w:hAnsiTheme="minorHAnsi" w:cs="Calibri"/>
                <w:b w:val="0"/>
                <w:bCs w:val="0"/>
                <w:sz w:val="22"/>
                <w:szCs w:val="22"/>
                <w:lang w:val="en-GB" w:eastAsia="en-GB"/>
              </w:rPr>
            </w:pPr>
            <w:r w:rsidRPr="00A81B23">
              <w:rPr>
                <w:rFonts w:asciiTheme="minorHAnsi" w:eastAsia="Batang" w:hAnsiTheme="minorHAnsi" w:cs="Calibri"/>
                <w:b w:val="0"/>
                <w:bCs w:val="0"/>
                <w:sz w:val="22"/>
                <w:szCs w:val="22"/>
                <w:lang w:val="en-GB" w:eastAsia="en-GB"/>
              </w:rPr>
              <w:t xml:space="preserve">Ship (the </w:t>
            </w:r>
            <w:proofErr w:type="spellStart"/>
            <w:r w:rsidRPr="00A81B23">
              <w:rPr>
                <w:rFonts w:asciiTheme="minorHAnsi" w:eastAsia="Batang" w:hAnsiTheme="minorHAnsi" w:cs="Calibri"/>
                <w:b w:val="0"/>
                <w:bCs w:val="0"/>
                <w:sz w:val="22"/>
                <w:szCs w:val="22"/>
                <w:lang w:val="en-GB" w:eastAsia="en-GB"/>
              </w:rPr>
              <w:t>radiostation</w:t>
            </w:r>
            <w:proofErr w:type="spellEnd"/>
            <w:r w:rsidRPr="00A81B23">
              <w:rPr>
                <w:rFonts w:asciiTheme="minorHAnsi" w:eastAsia="Batang" w:hAnsiTheme="minorHAnsi" w:cs="Calibri"/>
                <w:b w:val="0"/>
                <w:bCs w:val="0"/>
                <w:sz w:val="22"/>
                <w:szCs w:val="22"/>
                <w:lang w:val="en-GB" w:eastAsia="en-GB"/>
              </w:rPr>
              <w:t>):</w:t>
            </w:r>
          </w:p>
        </w:tc>
        <w:tc>
          <w:tcPr>
            <w:tcW w:w="5001" w:type="dxa"/>
            <w:tcBorders>
              <w:top w:val="none" w:sz="0" w:space="0" w:color="auto"/>
              <w:bottom w:val="none" w:sz="0" w:space="0" w:color="auto"/>
            </w:tcBorders>
            <w:shd w:val="clear" w:color="auto" w:fill="FFFFFF" w:themeFill="background1"/>
          </w:tcPr>
          <w:p w14:paraId="7102E802" w14:textId="77777777" w:rsidR="005275FF" w:rsidRPr="00A81B23" w:rsidRDefault="005275FF" w:rsidP="00491FAE">
            <w:pPr>
              <w:pStyle w:val="Els-body-text"/>
              <w:keepNext/>
              <w:ind w:right="-28" w:firstLine="0"/>
              <w:cnfStyle w:val="000000100000" w:firstRow="0" w:lastRow="0" w:firstColumn="0" w:lastColumn="0" w:oddVBand="0" w:evenVBand="0" w:oddHBand="1" w:evenHBand="0" w:firstRowFirstColumn="0" w:firstRowLastColumn="0" w:lastRowFirstColumn="0" w:lastRowLastColumn="0"/>
              <w:rPr>
                <w:rFonts w:asciiTheme="minorHAnsi" w:eastAsia="Batang" w:hAnsiTheme="minorHAnsi" w:cs="Calibri"/>
                <w:sz w:val="22"/>
                <w:szCs w:val="22"/>
                <w:lang w:val="en-GB" w:eastAsia="en-GB"/>
              </w:rPr>
            </w:pPr>
            <w:r w:rsidRPr="00A81B23">
              <w:rPr>
                <w:rFonts w:asciiTheme="minorHAnsi" w:eastAsia="Batang" w:hAnsiTheme="minorHAnsi" w:cs="Calibri"/>
                <w:sz w:val="22"/>
                <w:szCs w:val="22"/>
                <w:lang w:val="en-GB" w:eastAsia="en-GB"/>
              </w:rPr>
              <w:t>urn:mrn:itu:callsign:xp4358</w:t>
            </w:r>
          </w:p>
        </w:tc>
      </w:tr>
    </w:tbl>
    <w:p w14:paraId="13552EF9" w14:textId="60E7AC0F" w:rsidR="004645FC" w:rsidRPr="00A81B23" w:rsidRDefault="004645FC" w:rsidP="005275FF">
      <w:pPr>
        <w:ind w:firstLineChars="100" w:firstLine="220"/>
        <w:rPr>
          <w:rFonts w:asciiTheme="minorHAnsi" w:hAnsiTheme="minorHAnsi"/>
        </w:rPr>
      </w:pPr>
    </w:p>
    <w:p w14:paraId="7552FB71" w14:textId="3059F530" w:rsidR="007A1A3A" w:rsidRPr="00A81B23" w:rsidRDefault="007A1A3A" w:rsidP="00D42D50">
      <w:pPr>
        <w:shd w:val="clear" w:color="auto" w:fill="F5F5F5"/>
        <w:ind w:firstLineChars="50" w:firstLine="110"/>
        <w:jc w:val="both"/>
        <w:textAlignment w:val="top"/>
        <w:rPr>
          <w:rFonts w:asciiTheme="minorHAnsi" w:hAnsiTheme="minorHAnsi"/>
        </w:rPr>
      </w:pPr>
      <w:r w:rsidRPr="00A81B23">
        <w:rPr>
          <w:rFonts w:asciiTheme="minorHAnsi" w:hAnsiTheme="minorHAnsi"/>
        </w:rPr>
        <w:t>If MMS clients know each other's destination MRN, the destination MRN is loaded into the message</w:t>
      </w:r>
      <w:r w:rsidR="00F6412D">
        <w:rPr>
          <w:rFonts w:asciiTheme="minorHAnsi" w:hAnsiTheme="minorHAnsi"/>
        </w:rPr>
        <w:t xml:space="preserve"> to be delivered</w:t>
      </w:r>
      <w:r w:rsidRPr="00A81B23">
        <w:rPr>
          <w:rFonts w:asciiTheme="minorHAnsi" w:hAnsiTheme="minorHAnsi"/>
        </w:rPr>
        <w:t xml:space="preserve"> and sent to the MMS, </w:t>
      </w:r>
      <w:r w:rsidR="005C3C1B">
        <w:rPr>
          <w:rFonts w:asciiTheme="minorHAnsi" w:hAnsiTheme="minorHAnsi"/>
        </w:rPr>
        <w:t xml:space="preserve">and </w:t>
      </w:r>
      <w:r w:rsidRPr="00A81B23">
        <w:rPr>
          <w:rFonts w:asciiTheme="minorHAnsi" w:hAnsiTheme="minorHAnsi"/>
        </w:rPr>
        <w:t xml:space="preserve">thereby </w:t>
      </w:r>
      <w:r w:rsidR="00F6412D">
        <w:rPr>
          <w:rFonts w:asciiTheme="minorHAnsi" w:hAnsiTheme="minorHAnsi"/>
        </w:rPr>
        <w:t xml:space="preserve">the </w:t>
      </w:r>
      <w:r w:rsidRPr="00A81B23">
        <w:rPr>
          <w:rFonts w:asciiTheme="minorHAnsi" w:hAnsiTheme="minorHAnsi"/>
        </w:rPr>
        <w:t xml:space="preserve">MMS </w:t>
      </w:r>
      <w:r w:rsidR="005C3C1B">
        <w:rPr>
          <w:rFonts w:asciiTheme="minorHAnsi" w:hAnsiTheme="minorHAnsi"/>
        </w:rPr>
        <w:t>ensures to seamlessly deliver</w:t>
      </w:r>
      <w:r w:rsidRPr="00A81B23">
        <w:rPr>
          <w:rFonts w:asciiTheme="minorHAnsi" w:hAnsiTheme="minorHAnsi"/>
        </w:rPr>
        <w:t xml:space="preserve"> the message to the MMS </w:t>
      </w:r>
      <w:r w:rsidRPr="00A81B23">
        <w:rPr>
          <w:rFonts w:asciiTheme="minorHAnsi" w:hAnsiTheme="minorHAnsi"/>
        </w:rPr>
        <w:lastRenderedPageBreak/>
        <w:t xml:space="preserve">client </w:t>
      </w:r>
      <w:r w:rsidR="005C3C1B">
        <w:rPr>
          <w:rFonts w:asciiTheme="minorHAnsi" w:hAnsiTheme="minorHAnsi"/>
        </w:rPr>
        <w:t>who has</w:t>
      </w:r>
      <w:r w:rsidRPr="00A81B23">
        <w:rPr>
          <w:rFonts w:asciiTheme="minorHAnsi" w:hAnsiTheme="minorHAnsi"/>
        </w:rPr>
        <w:t xml:space="preserve"> the destination MRN. </w:t>
      </w:r>
      <w:r w:rsidR="00403728">
        <w:rPr>
          <w:rFonts w:asciiTheme="minorHAnsi" w:hAnsiTheme="minorHAnsi"/>
        </w:rPr>
        <w:t xml:space="preserve">Only with </w:t>
      </w:r>
      <w:r w:rsidR="00403728" w:rsidRPr="00362A84">
        <w:rPr>
          <w:rFonts w:asciiTheme="minorHAnsi" w:hAnsiTheme="minorHAnsi"/>
        </w:rPr>
        <w:t xml:space="preserve">the MRN of </w:t>
      </w:r>
      <w:r w:rsidR="00F6412D">
        <w:rPr>
          <w:rFonts w:asciiTheme="minorHAnsi" w:hAnsiTheme="minorHAnsi"/>
        </w:rPr>
        <w:t>a</w:t>
      </w:r>
      <w:r w:rsidR="00F6412D" w:rsidRPr="00362A84">
        <w:rPr>
          <w:rFonts w:asciiTheme="minorHAnsi" w:hAnsiTheme="minorHAnsi"/>
        </w:rPr>
        <w:t xml:space="preserve"> </w:t>
      </w:r>
      <w:r w:rsidR="00403728" w:rsidRPr="00362A84">
        <w:rPr>
          <w:rFonts w:asciiTheme="minorHAnsi" w:hAnsiTheme="minorHAnsi"/>
        </w:rPr>
        <w:t>destination</w:t>
      </w:r>
      <w:r w:rsidR="00F6412D">
        <w:rPr>
          <w:rFonts w:asciiTheme="minorHAnsi" w:hAnsiTheme="minorHAnsi"/>
        </w:rPr>
        <w:t xml:space="preserve"> entity</w:t>
      </w:r>
      <w:r w:rsidR="00403728">
        <w:rPr>
          <w:rFonts w:asciiTheme="minorHAnsi" w:hAnsiTheme="minorHAnsi"/>
        </w:rPr>
        <w:t>,</w:t>
      </w:r>
      <w:r w:rsidR="00403728" w:rsidRPr="00362A84">
        <w:rPr>
          <w:rFonts w:asciiTheme="minorHAnsi" w:hAnsiTheme="minorHAnsi"/>
        </w:rPr>
        <w:t xml:space="preserve"> </w:t>
      </w:r>
      <w:r w:rsidR="00F6412D">
        <w:rPr>
          <w:rFonts w:asciiTheme="minorHAnsi" w:hAnsiTheme="minorHAnsi"/>
        </w:rPr>
        <w:t>a</w:t>
      </w:r>
      <w:r w:rsidR="00F6412D" w:rsidRPr="00362A84">
        <w:rPr>
          <w:rFonts w:asciiTheme="minorHAnsi" w:hAnsiTheme="minorHAnsi"/>
        </w:rPr>
        <w:t xml:space="preserve"> </w:t>
      </w:r>
      <w:r w:rsidRPr="00362A84">
        <w:rPr>
          <w:rFonts w:asciiTheme="minorHAnsi" w:hAnsiTheme="minorHAnsi"/>
        </w:rPr>
        <w:t xml:space="preserve">maritime </w:t>
      </w:r>
      <w:r w:rsidR="00F6412D">
        <w:rPr>
          <w:rFonts w:asciiTheme="minorHAnsi" w:hAnsiTheme="minorHAnsi"/>
        </w:rPr>
        <w:t>entity</w:t>
      </w:r>
      <w:r w:rsidR="00F6412D" w:rsidRPr="00362A84">
        <w:rPr>
          <w:rFonts w:asciiTheme="minorHAnsi" w:hAnsiTheme="minorHAnsi"/>
        </w:rPr>
        <w:t xml:space="preserve"> </w:t>
      </w:r>
      <w:r w:rsidRPr="00362A84">
        <w:rPr>
          <w:rFonts w:asciiTheme="minorHAnsi" w:hAnsiTheme="minorHAnsi"/>
        </w:rPr>
        <w:t xml:space="preserve">sending </w:t>
      </w:r>
      <w:r w:rsidR="00F6412D">
        <w:rPr>
          <w:rFonts w:asciiTheme="minorHAnsi" w:hAnsiTheme="minorHAnsi"/>
        </w:rPr>
        <w:t>a</w:t>
      </w:r>
      <w:r w:rsidR="00F6412D" w:rsidRPr="00362A84">
        <w:rPr>
          <w:rFonts w:asciiTheme="minorHAnsi" w:hAnsiTheme="minorHAnsi"/>
        </w:rPr>
        <w:t xml:space="preserve"> </w:t>
      </w:r>
      <w:r w:rsidRPr="00362A84">
        <w:rPr>
          <w:rFonts w:asciiTheme="minorHAnsi" w:hAnsiTheme="minorHAnsi"/>
        </w:rPr>
        <w:t>message can deliver</w:t>
      </w:r>
      <w:r w:rsidR="00362A84" w:rsidRPr="00362A84">
        <w:rPr>
          <w:rFonts w:asciiTheme="minorHAnsi" w:hAnsiTheme="minorHAnsi"/>
        </w:rPr>
        <w:t xml:space="preserve"> </w:t>
      </w:r>
      <w:r w:rsidR="00F6412D">
        <w:rPr>
          <w:rFonts w:asciiTheme="minorHAnsi" w:hAnsiTheme="minorHAnsi"/>
        </w:rPr>
        <w:t>its</w:t>
      </w:r>
      <w:r w:rsidR="00F6412D" w:rsidRPr="00362A84">
        <w:rPr>
          <w:rFonts w:asciiTheme="minorHAnsi" w:hAnsiTheme="minorHAnsi"/>
        </w:rPr>
        <w:t xml:space="preserve"> </w:t>
      </w:r>
      <w:r w:rsidR="00362A84" w:rsidRPr="00362A84">
        <w:rPr>
          <w:rFonts w:asciiTheme="minorHAnsi" w:hAnsiTheme="minorHAnsi"/>
        </w:rPr>
        <w:t>message</w:t>
      </w:r>
      <w:r w:rsidR="00403728">
        <w:rPr>
          <w:rFonts w:asciiTheme="minorHAnsi" w:hAnsiTheme="minorHAnsi"/>
        </w:rPr>
        <w:t>. This</w:t>
      </w:r>
      <w:r w:rsidR="00403728" w:rsidRPr="00403728">
        <w:rPr>
          <w:rFonts w:asciiTheme="minorHAnsi" w:hAnsiTheme="minorHAnsi"/>
        </w:rPr>
        <w:t xml:space="preserve"> </w:t>
      </w:r>
      <w:r w:rsidR="00403728">
        <w:rPr>
          <w:rFonts w:asciiTheme="minorHAnsi" w:hAnsiTheme="minorHAnsi"/>
        </w:rPr>
        <w:t>e</w:t>
      </w:r>
      <w:r w:rsidR="00403728" w:rsidRPr="00362A84">
        <w:rPr>
          <w:rFonts w:asciiTheme="minorHAnsi" w:hAnsiTheme="minorHAnsi"/>
        </w:rPr>
        <w:t xml:space="preserve">ven </w:t>
      </w:r>
      <w:r w:rsidR="00403728">
        <w:rPr>
          <w:rFonts w:asciiTheme="minorHAnsi" w:hAnsiTheme="minorHAnsi"/>
        </w:rPr>
        <w:t xml:space="preserve">does </w:t>
      </w:r>
      <w:r w:rsidR="00403728" w:rsidRPr="00362A84">
        <w:rPr>
          <w:rFonts w:asciiTheme="minorHAnsi" w:hAnsiTheme="minorHAnsi"/>
        </w:rPr>
        <w:t xml:space="preserve">not </w:t>
      </w:r>
      <w:r w:rsidR="00403728">
        <w:rPr>
          <w:rFonts w:asciiTheme="minorHAnsi" w:hAnsiTheme="minorHAnsi"/>
        </w:rPr>
        <w:t xml:space="preserve">require </w:t>
      </w:r>
      <w:r w:rsidR="00F6412D">
        <w:rPr>
          <w:rFonts w:asciiTheme="minorHAnsi" w:hAnsiTheme="minorHAnsi"/>
        </w:rPr>
        <w:t xml:space="preserve">neither of </w:t>
      </w:r>
      <w:r w:rsidR="00403728">
        <w:rPr>
          <w:rFonts w:asciiTheme="minorHAnsi" w:hAnsiTheme="minorHAnsi"/>
        </w:rPr>
        <w:t xml:space="preserve">the </w:t>
      </w:r>
      <w:r w:rsidR="00F6412D">
        <w:rPr>
          <w:rFonts w:asciiTheme="minorHAnsi" w:hAnsiTheme="minorHAnsi"/>
        </w:rPr>
        <w:t>NL</w:t>
      </w:r>
      <w:r w:rsidR="00362A84" w:rsidRPr="00362A84">
        <w:rPr>
          <w:rFonts w:asciiTheme="minorHAnsi" w:hAnsiTheme="minorHAnsi"/>
        </w:rPr>
        <w:t xml:space="preserve"> </w:t>
      </w:r>
      <w:r w:rsidR="00403728">
        <w:rPr>
          <w:rFonts w:asciiTheme="minorHAnsi" w:hAnsiTheme="minorHAnsi"/>
        </w:rPr>
        <w:t xml:space="preserve">of </w:t>
      </w:r>
      <w:r w:rsidR="00403728" w:rsidRPr="00362A84">
        <w:rPr>
          <w:rFonts w:asciiTheme="minorHAnsi" w:hAnsiTheme="minorHAnsi"/>
        </w:rPr>
        <w:t>the destination</w:t>
      </w:r>
      <w:r w:rsidR="00F6412D">
        <w:rPr>
          <w:rFonts w:asciiTheme="minorHAnsi" w:hAnsiTheme="minorHAnsi"/>
        </w:rPr>
        <w:t xml:space="preserve"> and </w:t>
      </w:r>
      <w:r w:rsidR="000D2D1A">
        <w:rPr>
          <w:rFonts w:asciiTheme="minorHAnsi" w:hAnsiTheme="minorHAnsi"/>
        </w:rPr>
        <w:t xml:space="preserve">any information of </w:t>
      </w:r>
      <w:r w:rsidRPr="00362A84">
        <w:rPr>
          <w:rFonts w:asciiTheme="minorHAnsi" w:hAnsiTheme="minorHAnsi"/>
        </w:rPr>
        <w:t>destination</w:t>
      </w:r>
      <w:r w:rsidR="00362A84" w:rsidRPr="00362A84">
        <w:rPr>
          <w:rFonts w:asciiTheme="minorHAnsi" w:hAnsiTheme="minorHAnsi"/>
        </w:rPr>
        <w:t>’s location</w:t>
      </w:r>
      <w:r w:rsidR="00403728">
        <w:rPr>
          <w:rFonts w:asciiTheme="minorHAnsi" w:hAnsiTheme="minorHAnsi"/>
        </w:rPr>
        <w:t xml:space="preserve"> or </w:t>
      </w:r>
      <w:r w:rsidR="000D2D1A">
        <w:rPr>
          <w:rFonts w:asciiTheme="minorHAnsi" w:hAnsiTheme="minorHAnsi"/>
        </w:rPr>
        <w:t>its</w:t>
      </w:r>
      <w:r w:rsidRPr="00362A84">
        <w:rPr>
          <w:rFonts w:asciiTheme="minorHAnsi" w:hAnsiTheme="minorHAnsi"/>
        </w:rPr>
        <w:t xml:space="preserve"> communication</w:t>
      </w:r>
      <w:r w:rsidR="009B2D57">
        <w:rPr>
          <w:rFonts w:asciiTheme="minorHAnsi" w:hAnsiTheme="minorHAnsi"/>
        </w:rPr>
        <w:t xml:space="preserve"> mean</w:t>
      </w:r>
      <w:r w:rsidR="00403728">
        <w:rPr>
          <w:rFonts w:asciiTheme="minorHAnsi" w:hAnsiTheme="minorHAnsi"/>
        </w:rPr>
        <w:t>s</w:t>
      </w:r>
      <w:r w:rsidRPr="00362A84">
        <w:rPr>
          <w:rFonts w:asciiTheme="minorHAnsi" w:hAnsiTheme="minorHAnsi"/>
        </w:rPr>
        <w:t xml:space="preserve">. </w:t>
      </w:r>
      <w:r w:rsidRPr="00A81B23">
        <w:rPr>
          <w:rFonts w:asciiTheme="minorHAnsi" w:hAnsiTheme="minorHAnsi"/>
        </w:rPr>
        <w:t xml:space="preserve">For example, if </w:t>
      </w:r>
      <w:r w:rsidR="00F6412D">
        <w:rPr>
          <w:rFonts w:asciiTheme="minorHAnsi" w:hAnsiTheme="minorHAnsi"/>
        </w:rPr>
        <w:t>a</w:t>
      </w:r>
      <w:r w:rsidR="00F6412D" w:rsidRPr="00A81B23">
        <w:rPr>
          <w:rFonts w:asciiTheme="minorHAnsi" w:hAnsiTheme="minorHAnsi"/>
        </w:rPr>
        <w:t xml:space="preserve"> </w:t>
      </w:r>
      <w:r w:rsidRPr="00A81B23">
        <w:rPr>
          <w:rFonts w:asciiTheme="minorHAnsi" w:hAnsiTheme="minorHAnsi"/>
        </w:rPr>
        <w:t xml:space="preserve">service provider sends a message to the MMS destined for the MRN of </w:t>
      </w:r>
      <w:r w:rsidR="00F6412D">
        <w:rPr>
          <w:rFonts w:asciiTheme="minorHAnsi" w:hAnsiTheme="minorHAnsi"/>
        </w:rPr>
        <w:t>a</w:t>
      </w:r>
      <w:r w:rsidR="00F6412D" w:rsidRPr="00A81B23">
        <w:rPr>
          <w:rFonts w:asciiTheme="minorHAnsi" w:hAnsiTheme="minorHAnsi"/>
        </w:rPr>
        <w:t xml:space="preserve"> </w:t>
      </w:r>
      <w:r w:rsidRPr="00A81B23">
        <w:rPr>
          <w:rFonts w:asciiTheme="minorHAnsi" w:hAnsiTheme="minorHAnsi"/>
        </w:rPr>
        <w:t xml:space="preserve">merchant </w:t>
      </w:r>
      <w:r w:rsidR="009957CC">
        <w:rPr>
          <w:rFonts w:asciiTheme="minorHAnsi" w:hAnsiTheme="minorHAnsi"/>
        </w:rPr>
        <w:t xml:space="preserve">ship </w:t>
      </w:r>
      <w:r w:rsidRPr="00A81B23">
        <w:rPr>
          <w:rFonts w:asciiTheme="minorHAnsi" w:hAnsiTheme="minorHAnsi"/>
        </w:rPr>
        <w:t xml:space="preserve">using VDES, the message can be seamlessly </w:t>
      </w:r>
      <w:r w:rsidR="009957CC">
        <w:rPr>
          <w:rFonts w:asciiTheme="minorHAnsi" w:hAnsiTheme="minorHAnsi"/>
        </w:rPr>
        <w:t>transferred to the merchant ship</w:t>
      </w:r>
      <w:r w:rsidR="00F6412D">
        <w:rPr>
          <w:rFonts w:asciiTheme="minorHAnsi" w:hAnsiTheme="minorHAnsi"/>
        </w:rPr>
        <w:t xml:space="preserve"> just with the given MRN.</w:t>
      </w:r>
    </w:p>
    <w:p w14:paraId="50BD0AD9" w14:textId="55E3A745" w:rsidR="006D4776" w:rsidRPr="00A81B23" w:rsidRDefault="006D4776" w:rsidP="005275FF">
      <w:pPr>
        <w:ind w:firstLineChars="100" w:firstLine="220"/>
        <w:rPr>
          <w:rFonts w:asciiTheme="minorHAnsi" w:hAnsiTheme="minorHAnsi"/>
        </w:rPr>
      </w:pPr>
    </w:p>
    <w:p w14:paraId="1968A57E" w14:textId="77777777" w:rsidR="005275FF" w:rsidRPr="00A81B23" w:rsidRDefault="005275FF" w:rsidP="005275FF">
      <w:pPr>
        <w:pStyle w:val="Heading2"/>
        <w:rPr>
          <w:rFonts w:asciiTheme="minorHAnsi" w:hAnsiTheme="minorHAnsi"/>
          <w:lang w:eastAsia="ko-KR"/>
        </w:rPr>
      </w:pPr>
      <w:r w:rsidRPr="00A81B23">
        <w:rPr>
          <w:rFonts w:asciiTheme="minorHAnsi" w:hAnsiTheme="minorHAnsi"/>
          <w:lang w:eastAsia="ko-KR"/>
        </w:rPr>
        <w:t>Message Queueing</w:t>
      </w:r>
    </w:p>
    <w:p w14:paraId="3133DD61" w14:textId="77777777" w:rsidR="00082C6E" w:rsidRPr="00A81B23" w:rsidRDefault="005275FF" w:rsidP="00082C6E">
      <w:pPr>
        <w:pStyle w:val="BodyText"/>
        <w:keepNext/>
        <w:jc w:val="center"/>
        <w:rPr>
          <w:rFonts w:asciiTheme="minorHAnsi" w:hAnsiTheme="minorHAnsi"/>
        </w:rPr>
      </w:pPr>
      <w:r w:rsidRPr="00A81B23">
        <w:rPr>
          <w:rFonts w:asciiTheme="minorHAnsi" w:hAnsiTheme="minorHAnsi"/>
          <w:noProof/>
        </w:rPr>
        <w:drawing>
          <wp:inline distT="0" distB="0" distL="0" distR="0" wp14:anchorId="708B6E02" wp14:editId="3008288E">
            <wp:extent cx="4785995" cy="1706880"/>
            <wp:effectExtent l="0" t="0" r="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5995" cy="1706880"/>
                    </a:xfrm>
                    <a:prstGeom prst="rect">
                      <a:avLst/>
                    </a:prstGeom>
                    <a:noFill/>
                  </pic:spPr>
                </pic:pic>
              </a:graphicData>
            </a:graphic>
          </wp:inline>
        </w:drawing>
      </w:r>
    </w:p>
    <w:p w14:paraId="5EA1A232" w14:textId="6B0924F7" w:rsidR="005275FF" w:rsidRPr="00A81B23" w:rsidRDefault="00082C6E" w:rsidP="00082C6E">
      <w:pPr>
        <w:pStyle w:val="Caption"/>
        <w:jc w:val="center"/>
      </w:pPr>
      <w:r w:rsidRPr="00A81B23">
        <w:t xml:space="preserve">Figure </w:t>
      </w:r>
      <w:r w:rsidRPr="00A81B23">
        <w:fldChar w:fldCharType="begin"/>
      </w:r>
      <w:r w:rsidRPr="00A81B23">
        <w:instrText xml:space="preserve"> SEQ Figure \* ARABIC </w:instrText>
      </w:r>
      <w:r w:rsidRPr="00A81B23">
        <w:fldChar w:fldCharType="separate"/>
      </w:r>
      <w:r w:rsidR="004440D8" w:rsidRPr="00A81B23">
        <w:rPr>
          <w:noProof/>
        </w:rPr>
        <w:t>3</w:t>
      </w:r>
      <w:r w:rsidRPr="00A81B23">
        <w:fldChar w:fldCharType="end"/>
      </w:r>
      <w:r w:rsidRPr="00A81B23">
        <w:t xml:space="preserve"> Message Queueing</w:t>
      </w:r>
    </w:p>
    <w:p w14:paraId="15DBF988" w14:textId="77777777" w:rsidR="002C1860" w:rsidRPr="00A81B23" w:rsidRDefault="002C1860" w:rsidP="002C1860">
      <w:pPr>
        <w:rPr>
          <w:rFonts w:asciiTheme="minorHAnsi" w:hAnsiTheme="minorHAnsi"/>
          <w:lang w:val="en-US" w:eastAsia="ko-KR"/>
        </w:rPr>
      </w:pPr>
    </w:p>
    <w:p w14:paraId="384602CC" w14:textId="1D144CAC" w:rsidR="002C1860" w:rsidRPr="00A81B23" w:rsidRDefault="002C1860" w:rsidP="003B6DE5">
      <w:pPr>
        <w:pStyle w:val="BodyText"/>
        <w:ind w:firstLineChars="50" w:firstLine="110"/>
        <w:rPr>
          <w:rFonts w:asciiTheme="minorHAnsi" w:hAnsiTheme="minorHAnsi"/>
        </w:rPr>
      </w:pPr>
      <w:r w:rsidRPr="00A81B23">
        <w:rPr>
          <w:rFonts w:asciiTheme="minorHAnsi" w:hAnsiTheme="minorHAnsi"/>
        </w:rPr>
        <w:t xml:space="preserve">If communication </w:t>
      </w:r>
      <w:r w:rsidR="00125427">
        <w:rPr>
          <w:rFonts w:asciiTheme="minorHAnsi" w:hAnsiTheme="minorHAnsi"/>
        </w:rPr>
        <w:t xml:space="preserve">links </w:t>
      </w:r>
      <w:r w:rsidRPr="00A81B23">
        <w:rPr>
          <w:rFonts w:asciiTheme="minorHAnsi" w:hAnsiTheme="minorHAnsi"/>
        </w:rPr>
        <w:t xml:space="preserve">between </w:t>
      </w:r>
      <w:r w:rsidR="00125427">
        <w:rPr>
          <w:rFonts w:asciiTheme="minorHAnsi" w:hAnsiTheme="minorHAnsi"/>
        </w:rPr>
        <w:t xml:space="preserve">the </w:t>
      </w:r>
      <w:r w:rsidRPr="00A81B23">
        <w:rPr>
          <w:rFonts w:asciiTheme="minorHAnsi" w:hAnsiTheme="minorHAnsi"/>
        </w:rPr>
        <w:t xml:space="preserve">MMS and </w:t>
      </w:r>
      <w:r w:rsidR="00125427">
        <w:rPr>
          <w:rFonts w:asciiTheme="minorHAnsi" w:hAnsiTheme="minorHAnsi"/>
        </w:rPr>
        <w:t xml:space="preserve">its </w:t>
      </w:r>
      <w:r w:rsidRPr="00A81B23">
        <w:rPr>
          <w:rFonts w:asciiTheme="minorHAnsi" w:hAnsiTheme="minorHAnsi"/>
        </w:rPr>
        <w:t>MMS client</w:t>
      </w:r>
      <w:r w:rsidR="00125427">
        <w:rPr>
          <w:rFonts w:asciiTheme="minorHAnsi" w:hAnsiTheme="minorHAnsi"/>
        </w:rPr>
        <w:t>s</w:t>
      </w:r>
      <w:r w:rsidRPr="00A81B23">
        <w:rPr>
          <w:rFonts w:asciiTheme="minorHAnsi" w:hAnsiTheme="minorHAnsi"/>
        </w:rPr>
        <w:t xml:space="preserve"> </w:t>
      </w:r>
      <w:r w:rsidR="008E5675">
        <w:rPr>
          <w:rFonts w:asciiTheme="minorHAnsi" w:hAnsiTheme="minorHAnsi"/>
        </w:rPr>
        <w:t xml:space="preserve">is not </w:t>
      </w:r>
      <w:r w:rsidR="00125427">
        <w:rPr>
          <w:rFonts w:asciiTheme="minorHAnsi" w:hAnsiTheme="minorHAnsi"/>
        </w:rPr>
        <w:t>stable</w:t>
      </w:r>
      <w:r w:rsidRPr="00A81B23">
        <w:rPr>
          <w:rFonts w:asciiTheme="minorHAnsi" w:hAnsiTheme="minorHAnsi"/>
        </w:rPr>
        <w:t>, messages between MMS clients may not be deli</w:t>
      </w:r>
      <w:r w:rsidR="008E5675">
        <w:rPr>
          <w:rFonts w:asciiTheme="minorHAnsi" w:hAnsiTheme="minorHAnsi"/>
        </w:rPr>
        <w:t xml:space="preserve">vered. </w:t>
      </w:r>
      <w:r w:rsidR="00125427">
        <w:rPr>
          <w:rFonts w:asciiTheme="minorHAnsi" w:hAnsiTheme="minorHAnsi"/>
        </w:rPr>
        <w:t>In this case, t</w:t>
      </w:r>
      <w:r w:rsidR="008E5675">
        <w:rPr>
          <w:rFonts w:asciiTheme="minorHAnsi" w:hAnsiTheme="minorHAnsi"/>
        </w:rPr>
        <w:t>he MMS should store the</w:t>
      </w:r>
      <w:r w:rsidRPr="00A81B23">
        <w:rPr>
          <w:rFonts w:asciiTheme="minorHAnsi" w:hAnsiTheme="minorHAnsi"/>
        </w:rPr>
        <w:t xml:space="preserve"> message</w:t>
      </w:r>
      <w:r w:rsidR="008E5675">
        <w:rPr>
          <w:rFonts w:asciiTheme="minorHAnsi" w:hAnsiTheme="minorHAnsi"/>
        </w:rPr>
        <w:t xml:space="preserve">s in </w:t>
      </w:r>
      <w:r w:rsidR="00125427">
        <w:rPr>
          <w:rFonts w:asciiTheme="minorHAnsi" w:hAnsiTheme="minorHAnsi"/>
        </w:rPr>
        <w:t xml:space="preserve">its internal </w:t>
      </w:r>
      <w:r w:rsidR="008E5675">
        <w:rPr>
          <w:rFonts w:asciiTheme="minorHAnsi" w:hAnsiTheme="minorHAnsi"/>
        </w:rPr>
        <w:t>q</w:t>
      </w:r>
      <w:r w:rsidRPr="00A81B23">
        <w:rPr>
          <w:rFonts w:asciiTheme="minorHAnsi" w:hAnsiTheme="minorHAnsi"/>
        </w:rPr>
        <w:t>ueue for a while</w:t>
      </w:r>
      <w:r w:rsidR="00125427">
        <w:rPr>
          <w:rFonts w:asciiTheme="minorHAnsi" w:hAnsiTheme="minorHAnsi"/>
        </w:rPr>
        <w:t xml:space="preserve"> to ensure message delivery.</w:t>
      </w:r>
      <w:r w:rsidRPr="00A81B23">
        <w:rPr>
          <w:rFonts w:asciiTheme="minorHAnsi" w:hAnsiTheme="minorHAnsi"/>
        </w:rPr>
        <w:t xml:space="preserve"> </w:t>
      </w:r>
      <w:r w:rsidR="00125427">
        <w:rPr>
          <w:rFonts w:asciiTheme="minorHAnsi" w:hAnsiTheme="minorHAnsi"/>
        </w:rPr>
        <w:t>W</w:t>
      </w:r>
      <w:r w:rsidRPr="00A81B23">
        <w:rPr>
          <w:rFonts w:asciiTheme="minorHAnsi" w:hAnsiTheme="minorHAnsi"/>
        </w:rPr>
        <w:t xml:space="preserve">hen </w:t>
      </w:r>
      <w:r w:rsidR="00125427">
        <w:rPr>
          <w:rFonts w:asciiTheme="minorHAnsi" w:hAnsiTheme="minorHAnsi"/>
        </w:rPr>
        <w:t>one or more of</w:t>
      </w:r>
      <w:r w:rsidR="00125427" w:rsidRPr="00A81B23">
        <w:rPr>
          <w:rFonts w:asciiTheme="minorHAnsi" w:hAnsiTheme="minorHAnsi"/>
        </w:rPr>
        <w:t xml:space="preserve"> </w:t>
      </w:r>
      <w:r w:rsidRPr="00A81B23">
        <w:rPr>
          <w:rFonts w:asciiTheme="minorHAnsi" w:hAnsiTheme="minorHAnsi"/>
        </w:rPr>
        <w:t xml:space="preserve">communication </w:t>
      </w:r>
      <w:r w:rsidR="00125427">
        <w:rPr>
          <w:rFonts w:asciiTheme="minorHAnsi" w:hAnsiTheme="minorHAnsi"/>
        </w:rPr>
        <w:t xml:space="preserve">links are </w:t>
      </w:r>
      <w:r w:rsidRPr="00A81B23">
        <w:rPr>
          <w:rFonts w:asciiTheme="minorHAnsi" w:hAnsiTheme="minorHAnsi"/>
        </w:rPr>
        <w:t xml:space="preserve">restored, </w:t>
      </w:r>
      <w:r w:rsidR="00125427">
        <w:rPr>
          <w:rFonts w:asciiTheme="minorHAnsi" w:hAnsiTheme="minorHAnsi"/>
        </w:rPr>
        <w:t xml:space="preserve">to the MMS </w:t>
      </w:r>
      <w:r w:rsidRPr="00A81B23">
        <w:rPr>
          <w:rFonts w:asciiTheme="minorHAnsi" w:hAnsiTheme="minorHAnsi"/>
        </w:rPr>
        <w:t>resend</w:t>
      </w:r>
      <w:r w:rsidR="00125427">
        <w:rPr>
          <w:rFonts w:asciiTheme="minorHAnsi" w:hAnsiTheme="minorHAnsi"/>
        </w:rPr>
        <w:t>s</w:t>
      </w:r>
      <w:r w:rsidRPr="00A81B23">
        <w:rPr>
          <w:rFonts w:asciiTheme="minorHAnsi" w:hAnsiTheme="minorHAnsi"/>
        </w:rPr>
        <w:t xml:space="preserve"> the message</w:t>
      </w:r>
      <w:r w:rsidR="00125427">
        <w:rPr>
          <w:rFonts w:asciiTheme="minorHAnsi" w:hAnsiTheme="minorHAnsi"/>
        </w:rPr>
        <w:t>s in the queue</w:t>
      </w:r>
      <w:r w:rsidRPr="00A81B23">
        <w:rPr>
          <w:rFonts w:asciiTheme="minorHAnsi" w:hAnsiTheme="minorHAnsi"/>
        </w:rPr>
        <w:t xml:space="preserve"> to the </w:t>
      </w:r>
      <w:r w:rsidR="00125427">
        <w:rPr>
          <w:rFonts w:asciiTheme="minorHAnsi" w:hAnsiTheme="minorHAnsi"/>
        </w:rPr>
        <w:t>destination MMS clients.</w:t>
      </w:r>
    </w:p>
    <w:p w14:paraId="70E6281E" w14:textId="69823E22" w:rsidR="002C1860" w:rsidRDefault="008E5675" w:rsidP="003B6DE5">
      <w:pPr>
        <w:pStyle w:val="BodyText"/>
        <w:ind w:firstLineChars="50" w:firstLine="110"/>
        <w:rPr>
          <w:rFonts w:asciiTheme="minorHAnsi" w:hAnsiTheme="minorHAnsi"/>
        </w:rPr>
      </w:pPr>
      <w:r>
        <w:rPr>
          <w:rFonts w:asciiTheme="minorHAnsi" w:hAnsiTheme="minorHAnsi"/>
        </w:rPr>
        <w:t>The m</w:t>
      </w:r>
      <w:r w:rsidR="002C1860" w:rsidRPr="00A81B23">
        <w:rPr>
          <w:rFonts w:asciiTheme="minorHAnsi" w:hAnsiTheme="minorHAnsi"/>
        </w:rPr>
        <w:t xml:space="preserve">essage </w:t>
      </w:r>
      <w:r>
        <w:rPr>
          <w:rFonts w:asciiTheme="minorHAnsi" w:hAnsiTheme="minorHAnsi"/>
        </w:rPr>
        <w:t>q</w:t>
      </w:r>
      <w:r w:rsidR="002C1860" w:rsidRPr="00A81B23">
        <w:rPr>
          <w:rFonts w:asciiTheme="minorHAnsi" w:hAnsiTheme="minorHAnsi"/>
        </w:rPr>
        <w:t xml:space="preserve">ueue of </w:t>
      </w:r>
      <w:r w:rsidR="00125427">
        <w:rPr>
          <w:rFonts w:asciiTheme="minorHAnsi" w:hAnsiTheme="minorHAnsi"/>
        </w:rPr>
        <w:t xml:space="preserve">the </w:t>
      </w:r>
      <w:r w:rsidR="002C1860" w:rsidRPr="00A81B23">
        <w:rPr>
          <w:rFonts w:asciiTheme="minorHAnsi" w:hAnsiTheme="minorHAnsi"/>
        </w:rPr>
        <w:t>MMS can also b</w:t>
      </w:r>
      <w:r>
        <w:rPr>
          <w:rFonts w:asciiTheme="minorHAnsi" w:hAnsiTheme="minorHAnsi"/>
        </w:rPr>
        <w:t xml:space="preserve">e designed to support </w:t>
      </w:r>
      <w:r w:rsidR="00125427">
        <w:rPr>
          <w:rFonts w:asciiTheme="minorHAnsi" w:hAnsiTheme="minorHAnsi"/>
        </w:rPr>
        <w:t xml:space="preserve">various </w:t>
      </w:r>
      <w:r>
        <w:rPr>
          <w:rFonts w:asciiTheme="minorHAnsi" w:hAnsiTheme="minorHAnsi"/>
        </w:rPr>
        <w:t>queuing p</w:t>
      </w:r>
      <w:r w:rsidR="002C1860" w:rsidRPr="00A81B23">
        <w:rPr>
          <w:rFonts w:asciiTheme="minorHAnsi" w:hAnsiTheme="minorHAnsi"/>
        </w:rPr>
        <w:t>olicy settings. For example, the MMS can store messages in different queues a</w:t>
      </w:r>
      <w:r w:rsidR="00B825F0">
        <w:rPr>
          <w:rFonts w:asciiTheme="minorHAnsi" w:hAnsiTheme="minorHAnsi"/>
        </w:rPr>
        <w:t>ccording to the destination MRN</w:t>
      </w:r>
      <w:r w:rsidR="00125427">
        <w:rPr>
          <w:rFonts w:asciiTheme="minorHAnsi" w:hAnsiTheme="minorHAnsi"/>
        </w:rPr>
        <w:t>s</w:t>
      </w:r>
      <w:r w:rsidR="002C1860" w:rsidRPr="00A81B23">
        <w:rPr>
          <w:rFonts w:asciiTheme="minorHAnsi" w:hAnsiTheme="minorHAnsi"/>
        </w:rPr>
        <w:t xml:space="preserve"> </w:t>
      </w:r>
      <w:r w:rsidR="006C5495" w:rsidRPr="00A81B23">
        <w:rPr>
          <w:rFonts w:asciiTheme="minorHAnsi" w:hAnsiTheme="minorHAnsi"/>
        </w:rPr>
        <w:t xml:space="preserve">and </w:t>
      </w:r>
      <w:r w:rsidR="006C5495">
        <w:rPr>
          <w:rFonts w:asciiTheme="minorHAnsi" w:hAnsiTheme="minorHAnsi"/>
        </w:rPr>
        <w:t>to</w:t>
      </w:r>
      <w:r w:rsidR="003B6DE5">
        <w:rPr>
          <w:rFonts w:asciiTheme="minorHAnsi" w:hAnsiTheme="minorHAnsi"/>
        </w:rPr>
        <w:t xml:space="preserve"> </w:t>
      </w:r>
      <w:r w:rsidR="002C1860" w:rsidRPr="00A81B23">
        <w:rPr>
          <w:rFonts w:asciiTheme="minorHAnsi" w:hAnsiTheme="minorHAnsi"/>
        </w:rPr>
        <w:t>determine whether or not to queue a large-capacity message according to a co</w:t>
      </w:r>
      <w:r w:rsidR="00B825F0">
        <w:rPr>
          <w:rFonts w:asciiTheme="minorHAnsi" w:hAnsiTheme="minorHAnsi"/>
        </w:rPr>
        <w:t>mmunication method of the ship. A</w:t>
      </w:r>
      <w:r w:rsidR="002C1860" w:rsidRPr="00A81B23">
        <w:rPr>
          <w:rFonts w:asciiTheme="minorHAnsi" w:hAnsiTheme="minorHAnsi"/>
        </w:rPr>
        <w:t xml:space="preserve">lso </w:t>
      </w:r>
      <w:r w:rsidR="0030106C">
        <w:rPr>
          <w:rFonts w:asciiTheme="minorHAnsi" w:hAnsiTheme="minorHAnsi"/>
        </w:rPr>
        <w:t>a policy</w:t>
      </w:r>
      <w:r w:rsidR="00B825F0">
        <w:rPr>
          <w:rFonts w:asciiTheme="minorHAnsi" w:hAnsiTheme="minorHAnsi"/>
        </w:rPr>
        <w:t xml:space="preserve"> to deliver</w:t>
      </w:r>
      <w:r w:rsidR="002C1860" w:rsidRPr="00A81B23">
        <w:rPr>
          <w:rFonts w:asciiTheme="minorHAnsi" w:hAnsiTheme="minorHAnsi"/>
        </w:rPr>
        <w:t xml:space="preserve"> higher priority messages </w:t>
      </w:r>
      <w:r w:rsidR="00125427">
        <w:rPr>
          <w:rFonts w:asciiTheme="minorHAnsi" w:hAnsiTheme="minorHAnsi"/>
        </w:rPr>
        <w:t>prior to</w:t>
      </w:r>
      <w:r w:rsidR="00125427" w:rsidRPr="00A81B23">
        <w:rPr>
          <w:rFonts w:asciiTheme="minorHAnsi" w:hAnsiTheme="minorHAnsi"/>
        </w:rPr>
        <w:t xml:space="preserve"> </w:t>
      </w:r>
      <w:r w:rsidR="002C1860" w:rsidRPr="00A81B23">
        <w:rPr>
          <w:rFonts w:asciiTheme="minorHAnsi" w:hAnsiTheme="minorHAnsi"/>
        </w:rPr>
        <w:t>lower ones</w:t>
      </w:r>
      <w:r w:rsidR="00B825F0">
        <w:rPr>
          <w:rFonts w:asciiTheme="minorHAnsi" w:hAnsiTheme="minorHAnsi"/>
        </w:rPr>
        <w:t xml:space="preserve"> can be set</w:t>
      </w:r>
      <w:r w:rsidR="003B6DE5">
        <w:rPr>
          <w:rFonts w:asciiTheme="minorHAnsi" w:hAnsiTheme="minorHAnsi"/>
        </w:rPr>
        <w:t xml:space="preserve">. The message queuing policy </w:t>
      </w:r>
      <w:r w:rsidR="00BD7BB9">
        <w:rPr>
          <w:rFonts w:asciiTheme="minorHAnsi" w:hAnsiTheme="minorHAnsi"/>
        </w:rPr>
        <w:t>is</w:t>
      </w:r>
      <w:r w:rsidR="002C1860" w:rsidRPr="00A81B23">
        <w:rPr>
          <w:rFonts w:asciiTheme="minorHAnsi" w:hAnsiTheme="minorHAnsi"/>
        </w:rPr>
        <w:t xml:space="preserve"> </w:t>
      </w:r>
      <w:r w:rsidR="00BD7BB9">
        <w:rPr>
          <w:rFonts w:asciiTheme="minorHAnsi" w:hAnsiTheme="minorHAnsi"/>
          <w:lang w:eastAsia="ko-KR"/>
        </w:rPr>
        <w:t xml:space="preserve">for </w:t>
      </w:r>
      <w:r w:rsidR="00BD7BB9">
        <w:rPr>
          <w:rFonts w:asciiTheme="minorHAnsi" w:hAnsiTheme="minorHAnsi"/>
        </w:rPr>
        <w:t>efficient and effective</w:t>
      </w:r>
      <w:r w:rsidR="003B6DE5">
        <w:rPr>
          <w:rFonts w:asciiTheme="minorHAnsi" w:hAnsiTheme="minorHAnsi"/>
        </w:rPr>
        <w:t xml:space="preserve"> message delivery</w:t>
      </w:r>
      <w:r w:rsidR="00BD7BB9">
        <w:rPr>
          <w:rFonts w:asciiTheme="minorHAnsi" w:hAnsiTheme="minorHAnsi"/>
        </w:rPr>
        <w:t xml:space="preserve"> with </w:t>
      </w:r>
      <w:r w:rsidR="006C5495">
        <w:rPr>
          <w:rFonts w:asciiTheme="minorHAnsi" w:hAnsiTheme="minorHAnsi"/>
        </w:rPr>
        <w:t>flexibilities.</w:t>
      </w:r>
    </w:p>
    <w:p w14:paraId="3300944C" w14:textId="77777777" w:rsidR="002C1860" w:rsidRPr="00A81B23" w:rsidRDefault="002C1860" w:rsidP="002C1860">
      <w:pPr>
        <w:rPr>
          <w:rFonts w:asciiTheme="minorHAnsi" w:hAnsiTheme="minorHAnsi"/>
        </w:rPr>
      </w:pPr>
    </w:p>
    <w:p w14:paraId="5F4AA2CE" w14:textId="21E0460F" w:rsidR="000E7BCC" w:rsidRPr="00A81B23" w:rsidRDefault="004440D8" w:rsidP="000E7BCC">
      <w:pPr>
        <w:pStyle w:val="Heading1"/>
        <w:numPr>
          <w:ilvl w:val="0"/>
          <w:numId w:val="14"/>
        </w:numPr>
        <w:rPr>
          <w:rFonts w:asciiTheme="minorHAnsi" w:hAnsiTheme="minorHAnsi"/>
        </w:rPr>
      </w:pPr>
      <w:r w:rsidRPr="00A81B23">
        <w:rPr>
          <w:rFonts w:asciiTheme="minorHAnsi" w:hAnsiTheme="minorHAnsi"/>
        </w:rPr>
        <w:t xml:space="preserve">Message </w:t>
      </w:r>
      <w:r w:rsidR="000E7BCC" w:rsidRPr="00A81B23">
        <w:rPr>
          <w:rFonts w:asciiTheme="minorHAnsi" w:hAnsiTheme="minorHAnsi"/>
        </w:rPr>
        <w:t xml:space="preserve">Casting </w:t>
      </w:r>
    </w:p>
    <w:p w14:paraId="1B5D2F34" w14:textId="2898C58D" w:rsidR="002C1860" w:rsidRPr="00A81B23" w:rsidRDefault="0091073C" w:rsidP="000B756F">
      <w:pPr>
        <w:pStyle w:val="BodyText"/>
        <w:ind w:firstLineChars="50" w:firstLine="110"/>
        <w:rPr>
          <w:rFonts w:asciiTheme="minorHAnsi" w:hAnsiTheme="minorHAnsi"/>
        </w:rPr>
      </w:pPr>
      <w:r>
        <w:rPr>
          <w:rFonts w:asciiTheme="minorHAnsi" w:hAnsiTheme="minorHAnsi"/>
        </w:rPr>
        <w:t xml:space="preserve">One of </w:t>
      </w:r>
      <w:r w:rsidR="00BD7BB9">
        <w:rPr>
          <w:rFonts w:asciiTheme="minorHAnsi" w:hAnsiTheme="minorHAnsi"/>
        </w:rPr>
        <w:t>requirements of the M</w:t>
      </w:r>
      <w:r w:rsidR="002C1860" w:rsidRPr="00A81B23">
        <w:rPr>
          <w:rFonts w:asciiTheme="minorHAnsi" w:hAnsiTheme="minorHAnsi"/>
        </w:rPr>
        <w:t xml:space="preserve">aritime </w:t>
      </w:r>
      <w:r w:rsidR="00BD7BB9">
        <w:rPr>
          <w:rFonts w:asciiTheme="minorHAnsi" w:hAnsiTheme="minorHAnsi"/>
        </w:rPr>
        <w:t>C</w:t>
      </w:r>
      <w:r w:rsidR="002C1860" w:rsidRPr="00A81B23">
        <w:rPr>
          <w:rFonts w:asciiTheme="minorHAnsi" w:hAnsiTheme="minorHAnsi"/>
        </w:rPr>
        <w:t>loud is to create an environment where service providers can easily provide location-based service</w:t>
      </w:r>
      <w:r w:rsidR="002C1860" w:rsidRPr="00915D9F">
        <w:rPr>
          <w:rFonts w:asciiTheme="minorHAnsi" w:hAnsiTheme="minorHAnsi"/>
        </w:rPr>
        <w:t>s. For example, a service provider that provides weather information</w:t>
      </w:r>
      <w:r w:rsidR="00915D9F" w:rsidRPr="00915D9F">
        <w:rPr>
          <w:rFonts w:asciiTheme="minorHAnsi" w:hAnsiTheme="minorHAnsi"/>
        </w:rPr>
        <w:t xml:space="preserve"> of</w:t>
      </w:r>
      <w:r w:rsidR="002C1860" w:rsidRPr="00915D9F">
        <w:rPr>
          <w:rFonts w:asciiTheme="minorHAnsi" w:hAnsiTheme="minorHAnsi"/>
        </w:rPr>
        <w:t xml:space="preserve"> </w:t>
      </w:r>
      <w:r w:rsidR="00915D9F" w:rsidRPr="00915D9F">
        <w:rPr>
          <w:rFonts w:asciiTheme="minorHAnsi" w:hAnsiTheme="minorHAnsi"/>
        </w:rPr>
        <w:t xml:space="preserve">specific </w:t>
      </w:r>
      <w:r w:rsidR="002C1860" w:rsidRPr="00915D9F">
        <w:rPr>
          <w:rFonts w:asciiTheme="minorHAnsi" w:hAnsiTheme="minorHAnsi"/>
        </w:rPr>
        <w:t>area</w:t>
      </w:r>
      <w:r w:rsidR="00915D9F" w:rsidRPr="00915D9F">
        <w:rPr>
          <w:rFonts w:asciiTheme="minorHAnsi" w:hAnsiTheme="minorHAnsi"/>
        </w:rPr>
        <w:t xml:space="preserve">s </w:t>
      </w:r>
      <w:r w:rsidR="002C1860" w:rsidRPr="00915D9F">
        <w:rPr>
          <w:rFonts w:asciiTheme="minorHAnsi" w:hAnsiTheme="minorHAnsi"/>
        </w:rPr>
        <w:t>may be developing a service that provide</w:t>
      </w:r>
      <w:r w:rsidR="00915D9F" w:rsidRPr="00915D9F">
        <w:rPr>
          <w:rFonts w:asciiTheme="minorHAnsi" w:hAnsiTheme="minorHAnsi"/>
        </w:rPr>
        <w:t>s</w:t>
      </w:r>
      <w:r w:rsidR="002C1860" w:rsidRPr="00915D9F">
        <w:rPr>
          <w:rFonts w:asciiTheme="minorHAnsi" w:hAnsiTheme="minorHAnsi"/>
        </w:rPr>
        <w:t xml:space="preserve"> weather information to a number of vessels in a specific </w:t>
      </w:r>
      <w:r w:rsidR="00BD7BB9">
        <w:rPr>
          <w:rFonts w:asciiTheme="minorHAnsi" w:hAnsiTheme="minorHAnsi"/>
        </w:rPr>
        <w:t>area</w:t>
      </w:r>
      <w:r w:rsidR="002C1860" w:rsidRPr="00915D9F">
        <w:rPr>
          <w:rFonts w:asciiTheme="minorHAnsi" w:hAnsiTheme="minorHAnsi"/>
        </w:rPr>
        <w:t xml:space="preserve">. </w:t>
      </w:r>
      <w:r w:rsidR="002C1860" w:rsidRPr="00A81B23">
        <w:rPr>
          <w:rFonts w:asciiTheme="minorHAnsi" w:hAnsiTheme="minorHAnsi"/>
        </w:rPr>
        <w:t>If a technology is provided to transfer messages to multiple MMS clients at the same time</w:t>
      </w:r>
      <w:r w:rsidR="00FA21AE">
        <w:rPr>
          <w:rFonts w:asciiTheme="minorHAnsi" w:hAnsiTheme="minorHAnsi"/>
        </w:rPr>
        <w:t xml:space="preserve"> based on </w:t>
      </w:r>
      <w:r w:rsidR="007A0FE3">
        <w:rPr>
          <w:rFonts w:asciiTheme="minorHAnsi" w:hAnsiTheme="minorHAnsi"/>
        </w:rPr>
        <w:t xml:space="preserve">the </w:t>
      </w:r>
      <w:r w:rsidR="00FA21AE">
        <w:rPr>
          <w:rFonts w:asciiTheme="minorHAnsi" w:hAnsiTheme="minorHAnsi"/>
        </w:rPr>
        <w:t xml:space="preserve">location </w:t>
      </w:r>
      <w:r w:rsidR="007A0FE3">
        <w:rPr>
          <w:rFonts w:asciiTheme="minorHAnsi" w:hAnsiTheme="minorHAnsi"/>
        </w:rPr>
        <w:t xml:space="preserve">information </w:t>
      </w:r>
      <w:r w:rsidR="00FA21AE">
        <w:rPr>
          <w:rFonts w:asciiTheme="minorHAnsi" w:hAnsiTheme="minorHAnsi"/>
        </w:rPr>
        <w:t>by MMS</w:t>
      </w:r>
      <w:r w:rsidR="002C1860" w:rsidRPr="00A81B23">
        <w:rPr>
          <w:rFonts w:asciiTheme="minorHAnsi" w:hAnsiTheme="minorHAnsi"/>
        </w:rPr>
        <w:t xml:space="preserve">, the service provider can provide the service without implementing the function of managing the latest location information of the service consumer and transmitting the message to </w:t>
      </w:r>
      <w:r w:rsidR="007A0FE3">
        <w:rPr>
          <w:rFonts w:asciiTheme="minorHAnsi" w:hAnsiTheme="minorHAnsi"/>
        </w:rPr>
        <w:t xml:space="preserve">multiple </w:t>
      </w:r>
      <w:r w:rsidR="000B756F">
        <w:rPr>
          <w:rFonts w:asciiTheme="minorHAnsi" w:hAnsiTheme="minorHAnsi"/>
        </w:rPr>
        <w:t xml:space="preserve">consumers. </w:t>
      </w:r>
    </w:p>
    <w:p w14:paraId="7C4F18CF" w14:textId="07DF8CAB" w:rsidR="00BD7BB9" w:rsidRDefault="002C1860" w:rsidP="00287D40">
      <w:pPr>
        <w:pStyle w:val="BodyText"/>
        <w:ind w:firstLineChars="50" w:firstLine="110"/>
        <w:rPr>
          <w:rFonts w:asciiTheme="minorHAnsi" w:hAnsiTheme="minorHAnsi"/>
        </w:rPr>
      </w:pPr>
      <w:r w:rsidRPr="00A81B23">
        <w:rPr>
          <w:rFonts w:asciiTheme="minorHAnsi" w:hAnsiTheme="minorHAnsi"/>
        </w:rPr>
        <w:t xml:space="preserve">For this purpose, </w:t>
      </w:r>
      <w:r w:rsidR="00BD7BB9">
        <w:rPr>
          <w:rFonts w:asciiTheme="minorHAnsi" w:hAnsiTheme="minorHAnsi"/>
        </w:rPr>
        <w:t xml:space="preserve">the </w:t>
      </w:r>
      <w:r w:rsidRPr="00A81B23">
        <w:rPr>
          <w:rFonts w:asciiTheme="minorHAnsi" w:hAnsiTheme="minorHAnsi"/>
        </w:rPr>
        <w:t>MMS should provid</w:t>
      </w:r>
      <w:r w:rsidR="00287D40">
        <w:rPr>
          <w:rFonts w:asciiTheme="minorHAnsi" w:hAnsiTheme="minorHAnsi"/>
        </w:rPr>
        <w:t xml:space="preserve">e casting technology including unicasting, </w:t>
      </w:r>
      <w:r w:rsidR="00287D40" w:rsidRPr="00CF5D74">
        <w:rPr>
          <w:rFonts w:asciiTheme="minorHAnsi" w:hAnsiTheme="minorHAnsi"/>
        </w:rPr>
        <w:t xml:space="preserve">multicasting and </w:t>
      </w:r>
      <w:proofErr w:type="spellStart"/>
      <w:r w:rsidR="00287D40" w:rsidRPr="00CF5D74">
        <w:rPr>
          <w:rFonts w:asciiTheme="minorHAnsi" w:hAnsiTheme="minorHAnsi"/>
        </w:rPr>
        <w:t>g</w:t>
      </w:r>
      <w:r w:rsidRPr="00CF5D74">
        <w:rPr>
          <w:rFonts w:asciiTheme="minorHAnsi" w:hAnsiTheme="minorHAnsi"/>
        </w:rPr>
        <w:t>eocasting</w:t>
      </w:r>
      <w:proofErr w:type="spellEnd"/>
      <w:r w:rsidRPr="00CF5D74">
        <w:rPr>
          <w:rFonts w:asciiTheme="minorHAnsi" w:hAnsiTheme="minorHAnsi"/>
        </w:rPr>
        <w:t xml:space="preserve">. Unicasting can be supported through the </w:t>
      </w:r>
      <w:r w:rsidR="00BD7BB9">
        <w:rPr>
          <w:rFonts w:asciiTheme="minorHAnsi" w:hAnsiTheme="minorHAnsi"/>
        </w:rPr>
        <w:t>r</w:t>
      </w:r>
      <w:r w:rsidR="00BD7BB9" w:rsidRPr="00CF5D74">
        <w:rPr>
          <w:rFonts w:asciiTheme="minorHAnsi" w:hAnsiTheme="minorHAnsi"/>
        </w:rPr>
        <w:t xml:space="preserve">elaying </w:t>
      </w:r>
      <w:r w:rsidRPr="00CF5D74">
        <w:rPr>
          <w:rFonts w:asciiTheme="minorHAnsi" w:hAnsiTheme="minorHAnsi"/>
        </w:rPr>
        <w:t xml:space="preserve">technique described above, but additional technical support is needed for </w:t>
      </w:r>
      <w:r w:rsidR="00D26CFF" w:rsidRPr="00CF5D74">
        <w:rPr>
          <w:rFonts w:asciiTheme="minorHAnsi" w:hAnsiTheme="minorHAnsi"/>
        </w:rPr>
        <w:t xml:space="preserve">multicasting </w:t>
      </w:r>
      <w:r w:rsidR="00D26CFF" w:rsidRPr="00B549C4">
        <w:rPr>
          <w:rFonts w:asciiTheme="minorHAnsi" w:hAnsiTheme="minorHAnsi"/>
        </w:rPr>
        <w:t xml:space="preserve">and </w:t>
      </w:r>
      <w:proofErr w:type="spellStart"/>
      <w:r w:rsidR="00D26CFF" w:rsidRPr="00B549C4">
        <w:rPr>
          <w:rFonts w:asciiTheme="minorHAnsi" w:hAnsiTheme="minorHAnsi"/>
        </w:rPr>
        <w:t>g</w:t>
      </w:r>
      <w:r w:rsidRPr="00B549C4">
        <w:rPr>
          <w:rFonts w:asciiTheme="minorHAnsi" w:hAnsiTheme="minorHAnsi"/>
        </w:rPr>
        <w:t>eocasting</w:t>
      </w:r>
      <w:proofErr w:type="spellEnd"/>
      <w:r w:rsidRPr="00B549C4">
        <w:rPr>
          <w:rFonts w:asciiTheme="minorHAnsi" w:hAnsiTheme="minorHAnsi"/>
        </w:rPr>
        <w:t xml:space="preserve">. Since </w:t>
      </w:r>
      <w:proofErr w:type="spellStart"/>
      <w:r w:rsidRPr="00B549C4">
        <w:rPr>
          <w:rFonts w:asciiTheme="minorHAnsi" w:hAnsiTheme="minorHAnsi"/>
        </w:rPr>
        <w:t>geocasting</w:t>
      </w:r>
      <w:proofErr w:type="spellEnd"/>
      <w:r w:rsidRPr="00B549C4">
        <w:rPr>
          <w:rFonts w:asciiTheme="minorHAnsi" w:hAnsiTheme="minorHAnsi"/>
        </w:rPr>
        <w:t xml:space="preserve"> is a special case of multicasting, </w:t>
      </w:r>
      <w:r w:rsidR="00D26CFF" w:rsidRPr="00B549C4">
        <w:rPr>
          <w:rFonts w:asciiTheme="minorHAnsi" w:hAnsiTheme="minorHAnsi"/>
        </w:rPr>
        <w:t xml:space="preserve">in this chapter </w:t>
      </w:r>
      <w:r w:rsidRPr="00B549C4">
        <w:rPr>
          <w:rFonts w:asciiTheme="minorHAnsi" w:hAnsiTheme="minorHAnsi"/>
        </w:rPr>
        <w:t xml:space="preserve">the term multicasting is described </w:t>
      </w:r>
      <w:r w:rsidR="00D26CFF" w:rsidRPr="00B549C4">
        <w:rPr>
          <w:rFonts w:asciiTheme="minorHAnsi" w:hAnsiTheme="minorHAnsi"/>
        </w:rPr>
        <w:t xml:space="preserve">as a concept that </w:t>
      </w:r>
      <w:r w:rsidR="00D26CFF" w:rsidRPr="00B549C4">
        <w:rPr>
          <w:rFonts w:asciiTheme="minorHAnsi" w:hAnsiTheme="minorHAnsi" w:hint="eastAsia"/>
          <w:lang w:eastAsia="ko-KR"/>
        </w:rPr>
        <w:t>include</w:t>
      </w:r>
      <w:r w:rsidR="00D26CFF" w:rsidRPr="00B549C4">
        <w:rPr>
          <w:rFonts w:asciiTheme="minorHAnsi" w:hAnsiTheme="minorHAnsi"/>
          <w:lang w:eastAsia="ko-KR"/>
        </w:rPr>
        <w:t>s</w:t>
      </w:r>
      <w:r w:rsidR="00D26CFF" w:rsidRPr="00B549C4">
        <w:rPr>
          <w:rFonts w:asciiTheme="minorHAnsi" w:hAnsiTheme="minorHAnsi" w:hint="eastAsia"/>
          <w:lang w:eastAsia="ko-KR"/>
        </w:rPr>
        <w:t xml:space="preserve"> </w:t>
      </w:r>
      <w:proofErr w:type="spellStart"/>
      <w:r w:rsidRPr="00B549C4">
        <w:rPr>
          <w:rFonts w:asciiTheme="minorHAnsi" w:hAnsiTheme="minorHAnsi"/>
        </w:rPr>
        <w:t>geocasting</w:t>
      </w:r>
      <w:proofErr w:type="spellEnd"/>
      <w:r w:rsidRPr="00B549C4">
        <w:rPr>
          <w:rFonts w:asciiTheme="minorHAnsi" w:hAnsiTheme="minorHAnsi"/>
        </w:rPr>
        <w:t>.</w:t>
      </w:r>
    </w:p>
    <w:p w14:paraId="489E0933" w14:textId="26241DF4" w:rsidR="002C1860" w:rsidRPr="00D44FFA" w:rsidRDefault="002C1860" w:rsidP="00287D40">
      <w:pPr>
        <w:pStyle w:val="BodyText"/>
        <w:ind w:firstLineChars="50" w:firstLine="110"/>
        <w:rPr>
          <w:rFonts w:asciiTheme="minorHAnsi" w:hAnsiTheme="minorHAnsi"/>
        </w:rPr>
      </w:pPr>
      <w:r w:rsidRPr="00B549C4">
        <w:rPr>
          <w:rFonts w:asciiTheme="minorHAnsi" w:hAnsiTheme="minorHAnsi"/>
        </w:rPr>
        <w:t xml:space="preserve"> </w:t>
      </w:r>
      <w:r w:rsidR="00CF5D74" w:rsidRPr="00B549C4">
        <w:rPr>
          <w:rFonts w:asciiTheme="minorHAnsi" w:hAnsiTheme="minorHAnsi"/>
        </w:rPr>
        <w:t>In the case of m</w:t>
      </w:r>
      <w:r w:rsidRPr="00B549C4">
        <w:rPr>
          <w:rFonts w:asciiTheme="minorHAnsi" w:hAnsiTheme="minorHAnsi"/>
        </w:rPr>
        <w:t xml:space="preserve">ulticasting in </w:t>
      </w:r>
      <w:r w:rsidR="00CF5D74" w:rsidRPr="00B549C4">
        <w:rPr>
          <w:rFonts w:asciiTheme="minorHAnsi" w:hAnsiTheme="minorHAnsi"/>
        </w:rPr>
        <w:t xml:space="preserve">the address structure of </w:t>
      </w:r>
      <w:r w:rsidRPr="00B549C4">
        <w:rPr>
          <w:rFonts w:asciiTheme="minorHAnsi" w:hAnsiTheme="minorHAnsi"/>
        </w:rPr>
        <w:t>Internet Protocol(IP), through a standardized multicasting IP address</w:t>
      </w:r>
      <w:r w:rsidR="00CF5D74" w:rsidRPr="00B549C4">
        <w:rPr>
          <w:rFonts w:asciiTheme="minorHAnsi" w:hAnsiTheme="minorHAnsi"/>
        </w:rPr>
        <w:t>, it specifies that the address is for multicasting</w:t>
      </w:r>
      <w:r w:rsidRPr="00B549C4">
        <w:rPr>
          <w:rFonts w:asciiTheme="minorHAnsi" w:hAnsiTheme="minorHAnsi"/>
        </w:rPr>
        <w:t xml:space="preserve">. For example, in the IPv6 Address Architecture standard [4], </w:t>
      </w:r>
      <w:r w:rsidR="00B549C4" w:rsidRPr="00B549C4">
        <w:rPr>
          <w:rFonts w:asciiTheme="minorHAnsi" w:hAnsiTheme="minorHAnsi"/>
        </w:rPr>
        <w:t xml:space="preserve">upper </w:t>
      </w:r>
      <w:r w:rsidRPr="00B549C4">
        <w:rPr>
          <w:rFonts w:asciiTheme="minorHAnsi" w:hAnsiTheme="minorHAnsi"/>
        </w:rPr>
        <w:t>8 bits are indicated as FF</w:t>
      </w:r>
      <w:proofErr w:type="gramStart"/>
      <w:r w:rsidRPr="00B549C4">
        <w:rPr>
          <w:rFonts w:asciiTheme="minorHAnsi" w:hAnsiTheme="minorHAnsi"/>
        </w:rPr>
        <w:t>00 :</w:t>
      </w:r>
      <w:proofErr w:type="gramEnd"/>
      <w:r w:rsidRPr="00B549C4">
        <w:rPr>
          <w:rFonts w:asciiTheme="minorHAnsi" w:hAnsiTheme="minorHAnsi"/>
        </w:rPr>
        <w:t xml:space="preserve">: / 8 to indicate the multicasting address and the information related to multicasting is displayed in the remaining bits. Similarly, in the case of </w:t>
      </w:r>
      <w:r w:rsidR="00BD7BB9">
        <w:rPr>
          <w:rFonts w:asciiTheme="minorHAnsi" w:hAnsiTheme="minorHAnsi"/>
        </w:rPr>
        <w:t>m</w:t>
      </w:r>
      <w:r w:rsidR="00BD7BB9" w:rsidRPr="00B549C4">
        <w:rPr>
          <w:rFonts w:asciiTheme="minorHAnsi" w:hAnsiTheme="minorHAnsi"/>
        </w:rPr>
        <w:t xml:space="preserve">ulticasting </w:t>
      </w:r>
      <w:r w:rsidRPr="00B549C4">
        <w:rPr>
          <w:rFonts w:asciiTheme="minorHAnsi" w:hAnsiTheme="minorHAnsi"/>
        </w:rPr>
        <w:t xml:space="preserve">in </w:t>
      </w:r>
      <w:r w:rsidR="00BD7BB9">
        <w:rPr>
          <w:rFonts w:asciiTheme="minorHAnsi" w:hAnsiTheme="minorHAnsi"/>
        </w:rPr>
        <w:t xml:space="preserve">the </w:t>
      </w:r>
      <w:r w:rsidRPr="00B549C4">
        <w:rPr>
          <w:rFonts w:asciiTheme="minorHAnsi" w:hAnsiTheme="minorHAnsi"/>
        </w:rPr>
        <w:t>MMS, a special address</w:t>
      </w:r>
      <w:r w:rsidR="00B549C4">
        <w:rPr>
          <w:rFonts w:asciiTheme="minorHAnsi" w:hAnsiTheme="minorHAnsi"/>
        </w:rPr>
        <w:t xml:space="preserve"> "Multicasting MRN" indicating m</w:t>
      </w:r>
      <w:r w:rsidRPr="00B549C4">
        <w:rPr>
          <w:rFonts w:asciiTheme="minorHAnsi" w:hAnsiTheme="minorHAnsi"/>
        </w:rPr>
        <w:t xml:space="preserve">ulticasting can be defined. When </w:t>
      </w:r>
      <w:r w:rsidR="00BE4AAD">
        <w:rPr>
          <w:rFonts w:asciiTheme="minorHAnsi" w:hAnsiTheme="minorHAnsi"/>
        </w:rPr>
        <w:t xml:space="preserve">a </w:t>
      </w:r>
      <w:r w:rsidR="00B549C4">
        <w:rPr>
          <w:rFonts w:asciiTheme="minorHAnsi" w:hAnsiTheme="minorHAnsi"/>
        </w:rPr>
        <w:t>m</w:t>
      </w:r>
      <w:r w:rsidRPr="00B549C4">
        <w:rPr>
          <w:rFonts w:asciiTheme="minorHAnsi" w:hAnsiTheme="minorHAnsi"/>
        </w:rPr>
        <w:t xml:space="preserve">ulticasting MRN is defined, the MMS Client can easily </w:t>
      </w:r>
      <w:r w:rsidRPr="00D44FFA">
        <w:rPr>
          <w:rFonts w:asciiTheme="minorHAnsi" w:hAnsiTheme="minorHAnsi"/>
        </w:rPr>
        <w:t>specify the multicasting address and can judge</w:t>
      </w:r>
      <w:r w:rsidR="00B549C4" w:rsidRPr="00D44FFA">
        <w:rPr>
          <w:rFonts w:asciiTheme="minorHAnsi" w:hAnsiTheme="minorHAnsi"/>
        </w:rPr>
        <w:t xml:space="preserve"> and process</w:t>
      </w:r>
      <w:r w:rsidRPr="00D44FFA">
        <w:rPr>
          <w:rFonts w:asciiTheme="minorHAnsi" w:hAnsiTheme="minorHAnsi"/>
        </w:rPr>
        <w:t xml:space="preserve"> it in MMS.</w:t>
      </w:r>
    </w:p>
    <w:p w14:paraId="71D3BE91" w14:textId="78B2F68C" w:rsidR="002C1860" w:rsidRPr="00A81B23" w:rsidRDefault="002C1860" w:rsidP="00E022CA">
      <w:pPr>
        <w:pStyle w:val="BodyText"/>
        <w:ind w:firstLineChars="50" w:firstLine="110"/>
        <w:rPr>
          <w:rFonts w:asciiTheme="minorHAnsi" w:hAnsiTheme="minorHAnsi"/>
        </w:rPr>
      </w:pPr>
      <w:r w:rsidRPr="00A81B23">
        <w:rPr>
          <w:rFonts w:asciiTheme="minorHAnsi" w:hAnsiTheme="minorHAnsi"/>
        </w:rPr>
        <w:lastRenderedPageBreak/>
        <w:t xml:space="preserve">Multicasting should be considered together with security considerations. If it is not taken into consideration, flooding attacks can be executed on many MMS clients, </w:t>
      </w:r>
      <w:r w:rsidR="00E022CA">
        <w:rPr>
          <w:rFonts w:asciiTheme="minorHAnsi" w:hAnsiTheme="minorHAnsi"/>
        </w:rPr>
        <w:t xml:space="preserve">and will </w:t>
      </w:r>
      <w:r w:rsidRPr="00A81B23">
        <w:rPr>
          <w:rFonts w:asciiTheme="minorHAnsi" w:hAnsiTheme="minorHAnsi"/>
        </w:rPr>
        <w:t>caus</w:t>
      </w:r>
      <w:r w:rsidR="00E022CA">
        <w:rPr>
          <w:rFonts w:asciiTheme="minorHAnsi" w:hAnsiTheme="minorHAnsi"/>
        </w:rPr>
        <w:t>e</w:t>
      </w:r>
      <w:r w:rsidRPr="00A81B23">
        <w:rPr>
          <w:rFonts w:asciiTheme="minorHAnsi" w:hAnsiTheme="minorHAnsi"/>
        </w:rPr>
        <w:t xml:space="preserve"> damage</w:t>
      </w:r>
      <w:r w:rsidR="00E022CA">
        <w:rPr>
          <w:rFonts w:asciiTheme="minorHAnsi" w:hAnsiTheme="minorHAnsi"/>
        </w:rPr>
        <w:t>s</w:t>
      </w:r>
      <w:r w:rsidRPr="00A81B23">
        <w:rPr>
          <w:rFonts w:asciiTheme="minorHAnsi" w:hAnsiTheme="minorHAnsi"/>
        </w:rPr>
        <w:t xml:space="preserve"> such as bandwidth and denial of service. The</w:t>
      </w:r>
      <w:r w:rsidR="00E022CA">
        <w:rPr>
          <w:rFonts w:asciiTheme="minorHAnsi" w:hAnsiTheme="minorHAnsi"/>
        </w:rPr>
        <w:t>refore, the MMS client that intend</w:t>
      </w:r>
      <w:r w:rsidRPr="00A81B23">
        <w:rPr>
          <w:rFonts w:asciiTheme="minorHAnsi" w:hAnsiTheme="minorHAnsi"/>
        </w:rPr>
        <w:t>s to perf</w:t>
      </w:r>
      <w:r w:rsidR="00E022CA">
        <w:rPr>
          <w:rFonts w:asciiTheme="minorHAnsi" w:hAnsiTheme="minorHAnsi"/>
        </w:rPr>
        <w:t>orm the multicasting needs to</w:t>
      </w:r>
      <w:r w:rsidRPr="00A81B23">
        <w:rPr>
          <w:rFonts w:asciiTheme="minorHAnsi" w:hAnsiTheme="minorHAnsi"/>
        </w:rPr>
        <w:t xml:space="preserve"> consult in advance about the right to send the message to the MMS clients belonging to the destination multicasting domain. If </w:t>
      </w:r>
      <w:r w:rsidR="00E022CA">
        <w:rPr>
          <w:rFonts w:asciiTheme="minorHAnsi" w:hAnsiTheme="minorHAnsi"/>
        </w:rPr>
        <w:t>the right is not discussed in advance</w:t>
      </w:r>
      <w:r w:rsidRPr="00A81B23">
        <w:rPr>
          <w:rFonts w:asciiTheme="minorHAnsi" w:hAnsiTheme="minorHAnsi"/>
        </w:rPr>
        <w:t>, the unwanted MMS client should be blocked from receiving the multicasting message.</w:t>
      </w:r>
    </w:p>
    <w:p w14:paraId="6342C718" w14:textId="77777777" w:rsidR="002C1860" w:rsidRPr="00A81B23" w:rsidRDefault="002C1860" w:rsidP="002C1860">
      <w:pPr>
        <w:pStyle w:val="BodyText"/>
        <w:rPr>
          <w:rFonts w:asciiTheme="minorHAnsi" w:hAnsiTheme="minorHAnsi"/>
        </w:rPr>
      </w:pPr>
    </w:p>
    <w:p w14:paraId="13BA1A9E" w14:textId="5C9BD305" w:rsidR="000E7BCC" w:rsidRPr="00A81B23" w:rsidRDefault="000E7BCC" w:rsidP="000E7BCC">
      <w:pPr>
        <w:pStyle w:val="Heading1"/>
        <w:numPr>
          <w:ilvl w:val="0"/>
          <w:numId w:val="14"/>
        </w:numPr>
        <w:rPr>
          <w:rFonts w:asciiTheme="minorHAnsi" w:hAnsiTheme="minorHAnsi"/>
          <w:lang w:eastAsia="ko-KR"/>
        </w:rPr>
      </w:pPr>
      <w:r w:rsidRPr="00A81B23">
        <w:rPr>
          <w:rFonts w:asciiTheme="minorHAnsi" w:hAnsiTheme="minorHAnsi"/>
          <w:lang w:eastAsia="ko-KR"/>
        </w:rPr>
        <w:t>Logging and monitoring</w:t>
      </w:r>
    </w:p>
    <w:p w14:paraId="2FFB31C7" w14:textId="319D8A79" w:rsidR="00C456E7" w:rsidRDefault="002C1860" w:rsidP="00C456E7">
      <w:pPr>
        <w:pStyle w:val="BodyText"/>
        <w:ind w:firstLineChars="50" w:firstLine="110"/>
        <w:rPr>
          <w:rFonts w:asciiTheme="minorHAnsi" w:hAnsiTheme="minorHAnsi"/>
        </w:rPr>
      </w:pPr>
      <w:r w:rsidRPr="00A81B23">
        <w:rPr>
          <w:rFonts w:asciiTheme="minorHAnsi" w:hAnsiTheme="minorHAnsi"/>
        </w:rPr>
        <w:t xml:space="preserve">Logging in </w:t>
      </w:r>
      <w:r w:rsidR="00BE4AAD">
        <w:rPr>
          <w:rFonts w:asciiTheme="minorHAnsi" w:hAnsiTheme="minorHAnsi"/>
        </w:rPr>
        <w:t xml:space="preserve">the </w:t>
      </w:r>
      <w:r w:rsidRPr="00A81B23">
        <w:rPr>
          <w:rFonts w:asciiTheme="minorHAnsi" w:hAnsiTheme="minorHAnsi"/>
        </w:rPr>
        <w:t xml:space="preserve">MMS is to record events that occur within </w:t>
      </w:r>
      <w:r w:rsidR="00BE4AAD">
        <w:rPr>
          <w:rFonts w:asciiTheme="minorHAnsi" w:hAnsiTheme="minorHAnsi"/>
        </w:rPr>
        <w:t>it during its operation</w:t>
      </w:r>
      <w:r w:rsidRPr="00A81B23">
        <w:rPr>
          <w:rFonts w:asciiTheme="minorHAnsi" w:hAnsiTheme="minorHAnsi"/>
        </w:rPr>
        <w:t xml:space="preserve">. For example, there may be a case where </w:t>
      </w:r>
      <w:r w:rsidR="00BE4AAD">
        <w:rPr>
          <w:rFonts w:asciiTheme="minorHAnsi" w:hAnsiTheme="minorHAnsi"/>
        </w:rPr>
        <w:t>a</w:t>
      </w:r>
      <w:r w:rsidR="00BE4AAD" w:rsidRPr="00A81B23">
        <w:rPr>
          <w:rFonts w:asciiTheme="minorHAnsi" w:hAnsiTheme="minorHAnsi"/>
        </w:rPr>
        <w:t xml:space="preserve"> </w:t>
      </w:r>
      <w:r w:rsidRPr="00A81B23">
        <w:rPr>
          <w:rFonts w:asciiTheme="minorHAnsi" w:hAnsiTheme="minorHAnsi"/>
        </w:rPr>
        <w:t xml:space="preserve">connection with </w:t>
      </w:r>
      <w:r w:rsidR="00BE4AAD">
        <w:rPr>
          <w:rFonts w:asciiTheme="minorHAnsi" w:hAnsiTheme="minorHAnsi"/>
        </w:rPr>
        <w:t>a</w:t>
      </w:r>
      <w:r w:rsidR="00BE4AAD" w:rsidRPr="00A81B23">
        <w:rPr>
          <w:rFonts w:asciiTheme="minorHAnsi" w:hAnsiTheme="minorHAnsi"/>
        </w:rPr>
        <w:t xml:space="preserve"> </w:t>
      </w:r>
      <w:r w:rsidRPr="00A81B23">
        <w:rPr>
          <w:rFonts w:asciiTheme="minorHAnsi" w:hAnsiTheme="minorHAnsi"/>
        </w:rPr>
        <w:t xml:space="preserve">ship is disconnected and </w:t>
      </w:r>
      <w:r w:rsidR="00C456E7">
        <w:rPr>
          <w:rFonts w:asciiTheme="minorHAnsi" w:hAnsiTheme="minorHAnsi"/>
        </w:rPr>
        <w:t xml:space="preserve">that situation </w:t>
      </w:r>
      <w:r w:rsidR="00BE4AAD">
        <w:rPr>
          <w:rFonts w:asciiTheme="minorHAnsi" w:hAnsiTheme="minorHAnsi"/>
        </w:rPr>
        <w:t xml:space="preserve">has </w:t>
      </w:r>
      <w:r w:rsidR="006C5495">
        <w:rPr>
          <w:rFonts w:asciiTheme="minorHAnsi" w:hAnsiTheme="minorHAnsi"/>
        </w:rPr>
        <w:t>been recorded</w:t>
      </w:r>
      <w:r w:rsidRPr="00A81B23">
        <w:rPr>
          <w:rFonts w:asciiTheme="minorHAnsi" w:hAnsiTheme="minorHAnsi"/>
        </w:rPr>
        <w:t>. The monitoring</w:t>
      </w:r>
      <w:r w:rsidR="00BE4AAD">
        <w:rPr>
          <w:rFonts w:asciiTheme="minorHAnsi" w:hAnsiTheme="minorHAnsi"/>
        </w:rPr>
        <w:t xml:space="preserve"> </w:t>
      </w:r>
      <w:proofErr w:type="spellStart"/>
      <w:r w:rsidR="00BE4AAD">
        <w:rPr>
          <w:rFonts w:asciiTheme="minorHAnsi" w:hAnsiTheme="minorHAnsi"/>
        </w:rPr>
        <w:t>funtion</w:t>
      </w:r>
      <w:proofErr w:type="spellEnd"/>
      <w:r w:rsidRPr="00A81B23">
        <w:rPr>
          <w:rFonts w:asciiTheme="minorHAnsi" w:hAnsiTheme="minorHAnsi"/>
        </w:rPr>
        <w:t xml:space="preserve"> provided by the MMS </w:t>
      </w:r>
      <w:proofErr w:type="spellStart"/>
      <w:r w:rsidRPr="00A81B23">
        <w:rPr>
          <w:rFonts w:asciiTheme="minorHAnsi" w:hAnsiTheme="minorHAnsi"/>
        </w:rPr>
        <w:t>analyzes</w:t>
      </w:r>
      <w:proofErr w:type="spellEnd"/>
      <w:r w:rsidRPr="00A81B23">
        <w:rPr>
          <w:rFonts w:asciiTheme="minorHAnsi" w:hAnsiTheme="minorHAnsi"/>
        </w:rPr>
        <w:t xml:space="preserve"> the log generated during the message transmission between the MMS clients</w:t>
      </w:r>
      <w:r w:rsidR="00BE4AAD">
        <w:rPr>
          <w:rFonts w:asciiTheme="minorHAnsi" w:hAnsiTheme="minorHAnsi"/>
        </w:rPr>
        <w:t>.</w:t>
      </w:r>
      <w:r w:rsidRPr="00A81B23">
        <w:rPr>
          <w:rFonts w:asciiTheme="minorHAnsi" w:hAnsiTheme="minorHAnsi"/>
        </w:rPr>
        <w:t xml:space="preserve"> </w:t>
      </w:r>
      <w:r w:rsidR="00BE4AAD">
        <w:rPr>
          <w:rFonts w:asciiTheme="minorHAnsi" w:hAnsiTheme="minorHAnsi"/>
        </w:rPr>
        <w:t>T</w:t>
      </w:r>
      <w:r w:rsidRPr="00A81B23">
        <w:rPr>
          <w:rFonts w:asciiTheme="minorHAnsi" w:hAnsiTheme="minorHAnsi"/>
        </w:rPr>
        <w:t>he MMS can</w:t>
      </w:r>
      <w:r w:rsidR="00BE4AAD">
        <w:rPr>
          <w:rFonts w:asciiTheme="minorHAnsi" w:hAnsiTheme="minorHAnsi"/>
        </w:rPr>
        <w:t xml:space="preserve"> provide</w:t>
      </w:r>
      <w:r w:rsidRPr="00A81B23">
        <w:rPr>
          <w:rFonts w:asciiTheme="minorHAnsi" w:hAnsiTheme="minorHAnsi"/>
        </w:rPr>
        <w:t xml:space="preserve"> the log</w:t>
      </w:r>
      <w:r w:rsidR="00BE4AAD">
        <w:rPr>
          <w:rFonts w:asciiTheme="minorHAnsi" w:hAnsiTheme="minorHAnsi"/>
        </w:rPr>
        <w:t>s for interpretation or evaluation of quality of services</w:t>
      </w:r>
      <w:r w:rsidRPr="00A81B23">
        <w:rPr>
          <w:rFonts w:asciiTheme="minorHAnsi" w:hAnsiTheme="minorHAnsi"/>
        </w:rPr>
        <w:t xml:space="preserve">. For example, if there is a log of disconnection from </w:t>
      </w:r>
      <w:r w:rsidR="00BE4AAD">
        <w:rPr>
          <w:rFonts w:asciiTheme="minorHAnsi" w:hAnsiTheme="minorHAnsi"/>
        </w:rPr>
        <w:t>a</w:t>
      </w:r>
      <w:r w:rsidR="00BE4AAD" w:rsidRPr="00A81B23">
        <w:rPr>
          <w:rFonts w:asciiTheme="minorHAnsi" w:hAnsiTheme="minorHAnsi"/>
        </w:rPr>
        <w:t xml:space="preserve"> </w:t>
      </w:r>
      <w:r w:rsidRPr="00A81B23">
        <w:rPr>
          <w:rFonts w:asciiTheme="minorHAnsi" w:hAnsiTheme="minorHAnsi"/>
        </w:rPr>
        <w:t xml:space="preserve">ship and a log of reconnection, the ship may be </w:t>
      </w:r>
      <w:proofErr w:type="spellStart"/>
      <w:r w:rsidR="00BE4AAD">
        <w:rPr>
          <w:rFonts w:asciiTheme="minorHAnsi" w:hAnsiTheme="minorHAnsi"/>
        </w:rPr>
        <w:t>belived</w:t>
      </w:r>
      <w:proofErr w:type="spellEnd"/>
      <w:r w:rsidR="00BE4AAD" w:rsidRPr="00A81B23">
        <w:rPr>
          <w:rFonts w:asciiTheme="minorHAnsi" w:hAnsiTheme="minorHAnsi"/>
        </w:rPr>
        <w:t xml:space="preserve"> </w:t>
      </w:r>
      <w:r w:rsidRPr="00A81B23">
        <w:rPr>
          <w:rFonts w:asciiTheme="minorHAnsi" w:hAnsiTheme="minorHAnsi"/>
        </w:rPr>
        <w:t>to enter and leave the shaded area.</w:t>
      </w:r>
    </w:p>
    <w:p w14:paraId="2EAAC796" w14:textId="4D5B1088" w:rsidR="002C2288" w:rsidRDefault="002C1860" w:rsidP="002C2288">
      <w:pPr>
        <w:pStyle w:val="BodyText"/>
        <w:ind w:firstLineChars="50" w:firstLine="110"/>
        <w:rPr>
          <w:rFonts w:asciiTheme="minorHAnsi" w:hAnsiTheme="minorHAnsi"/>
        </w:rPr>
      </w:pPr>
      <w:r w:rsidRPr="00A81B23">
        <w:rPr>
          <w:rFonts w:asciiTheme="minorHAnsi" w:hAnsiTheme="minorHAnsi"/>
        </w:rPr>
        <w:t xml:space="preserve">Logging for monitoring in </w:t>
      </w:r>
      <w:r w:rsidR="002C2288">
        <w:rPr>
          <w:rFonts w:asciiTheme="minorHAnsi" w:hAnsiTheme="minorHAnsi"/>
        </w:rPr>
        <w:t xml:space="preserve">the </w:t>
      </w:r>
      <w:r w:rsidRPr="00A81B23">
        <w:rPr>
          <w:rFonts w:asciiTheme="minorHAnsi" w:hAnsiTheme="minorHAnsi"/>
        </w:rPr>
        <w:t xml:space="preserve">MMS is very important. MMS operates as a gateway through which maritime messages </w:t>
      </w:r>
      <w:r w:rsidR="002C2288">
        <w:rPr>
          <w:rFonts w:asciiTheme="minorHAnsi" w:hAnsiTheme="minorHAnsi"/>
        </w:rPr>
        <w:t>are exchanged</w:t>
      </w:r>
      <w:r w:rsidRPr="00A81B23">
        <w:rPr>
          <w:rFonts w:asciiTheme="minorHAnsi" w:hAnsiTheme="minorHAnsi"/>
        </w:rPr>
        <w:t xml:space="preserve">. Therefore, </w:t>
      </w:r>
      <w:r w:rsidR="002C2288">
        <w:rPr>
          <w:rFonts w:asciiTheme="minorHAnsi" w:hAnsiTheme="minorHAnsi"/>
        </w:rPr>
        <w:t xml:space="preserve">the </w:t>
      </w:r>
      <w:r w:rsidRPr="00A81B23">
        <w:rPr>
          <w:rFonts w:asciiTheme="minorHAnsi" w:hAnsiTheme="minorHAnsi"/>
        </w:rPr>
        <w:t xml:space="preserve">MMS </w:t>
      </w:r>
      <w:r w:rsidR="002C2288">
        <w:rPr>
          <w:rFonts w:asciiTheme="minorHAnsi" w:hAnsiTheme="minorHAnsi"/>
        </w:rPr>
        <w:t xml:space="preserve">needs to </w:t>
      </w:r>
      <w:r w:rsidRPr="00A81B23">
        <w:rPr>
          <w:rFonts w:asciiTheme="minorHAnsi" w:hAnsiTheme="minorHAnsi"/>
        </w:rPr>
        <w:t>ha</w:t>
      </w:r>
      <w:r w:rsidR="002C2288">
        <w:rPr>
          <w:rFonts w:asciiTheme="minorHAnsi" w:hAnsiTheme="minorHAnsi"/>
        </w:rPr>
        <w:t>ve</w:t>
      </w:r>
      <w:r w:rsidRPr="00A81B23">
        <w:rPr>
          <w:rFonts w:asciiTheme="minorHAnsi" w:hAnsiTheme="minorHAnsi"/>
        </w:rPr>
        <w:t xml:space="preserve"> the ability to log message </w:t>
      </w:r>
      <w:r w:rsidR="002C2288">
        <w:rPr>
          <w:rFonts w:asciiTheme="minorHAnsi" w:hAnsiTheme="minorHAnsi"/>
        </w:rPr>
        <w:t>exchanges</w:t>
      </w:r>
      <w:r w:rsidR="002C2288" w:rsidRPr="00A81B23">
        <w:rPr>
          <w:rFonts w:asciiTheme="minorHAnsi" w:hAnsiTheme="minorHAnsi"/>
        </w:rPr>
        <w:t xml:space="preserve"> </w:t>
      </w:r>
      <w:r w:rsidRPr="00A81B23">
        <w:rPr>
          <w:rFonts w:asciiTheme="minorHAnsi" w:hAnsiTheme="minorHAnsi"/>
        </w:rPr>
        <w:t xml:space="preserve">by each maritime </w:t>
      </w:r>
      <w:r w:rsidR="002C2288">
        <w:rPr>
          <w:rFonts w:asciiTheme="minorHAnsi" w:hAnsiTheme="minorHAnsi"/>
        </w:rPr>
        <w:t>entity</w:t>
      </w:r>
      <w:r w:rsidR="002C2288" w:rsidRPr="00A81B23">
        <w:rPr>
          <w:rFonts w:asciiTheme="minorHAnsi" w:hAnsiTheme="minorHAnsi"/>
        </w:rPr>
        <w:t xml:space="preserve"> </w:t>
      </w:r>
      <w:r w:rsidRPr="00A81B23">
        <w:rPr>
          <w:rFonts w:asciiTheme="minorHAnsi" w:hAnsiTheme="minorHAnsi"/>
        </w:rPr>
        <w:t xml:space="preserve">or the connection status of each </w:t>
      </w:r>
      <w:r w:rsidR="002C2288">
        <w:rPr>
          <w:rFonts w:asciiTheme="minorHAnsi" w:hAnsiTheme="minorHAnsi"/>
        </w:rPr>
        <w:t>entities</w:t>
      </w:r>
      <w:r w:rsidRPr="00A81B23">
        <w:rPr>
          <w:rFonts w:asciiTheme="minorHAnsi" w:hAnsiTheme="minorHAnsi"/>
        </w:rPr>
        <w:t xml:space="preserve">. Especially, </w:t>
      </w:r>
      <w:r w:rsidR="002C2288">
        <w:rPr>
          <w:rFonts w:asciiTheme="minorHAnsi" w:hAnsiTheme="minorHAnsi"/>
        </w:rPr>
        <w:t xml:space="preserve">the </w:t>
      </w:r>
      <w:r w:rsidRPr="00A81B23">
        <w:rPr>
          <w:rFonts w:asciiTheme="minorHAnsi" w:hAnsiTheme="minorHAnsi"/>
        </w:rPr>
        <w:t>MMS can provide monitoring function of service status or ship connection status through log analysis.</w:t>
      </w:r>
    </w:p>
    <w:p w14:paraId="51E001FF" w14:textId="4EBE2497" w:rsidR="002C1860" w:rsidRPr="00A81B23" w:rsidRDefault="002C1860" w:rsidP="002C2288">
      <w:pPr>
        <w:pStyle w:val="BodyText"/>
        <w:ind w:firstLineChars="50" w:firstLine="110"/>
        <w:rPr>
          <w:rFonts w:asciiTheme="minorHAnsi" w:hAnsiTheme="minorHAnsi"/>
        </w:rPr>
      </w:pPr>
      <w:r w:rsidRPr="00A81B23">
        <w:rPr>
          <w:rFonts w:asciiTheme="minorHAnsi" w:hAnsiTheme="minorHAnsi"/>
        </w:rPr>
        <w:t xml:space="preserve">In order to perform logging in </w:t>
      </w:r>
      <w:r w:rsidR="002C2288">
        <w:rPr>
          <w:rFonts w:asciiTheme="minorHAnsi" w:hAnsiTheme="minorHAnsi"/>
        </w:rPr>
        <w:t xml:space="preserve">the </w:t>
      </w:r>
      <w:r w:rsidRPr="00A81B23">
        <w:rPr>
          <w:rFonts w:asciiTheme="minorHAnsi" w:hAnsiTheme="minorHAnsi"/>
        </w:rPr>
        <w:t xml:space="preserve">MMS, it is necessary to determine the log format. The log formats include syslog [5] defined in RFC standard, Extended Log File Format [6] submitted as W3C standard agenda, Common Log Format [7] log format of widely used National </w:t>
      </w:r>
      <w:proofErr w:type="spellStart"/>
      <w:r w:rsidRPr="00A81B23">
        <w:rPr>
          <w:rFonts w:asciiTheme="minorHAnsi" w:hAnsiTheme="minorHAnsi"/>
        </w:rPr>
        <w:t>Center</w:t>
      </w:r>
      <w:proofErr w:type="spellEnd"/>
      <w:r w:rsidRPr="00A81B23">
        <w:rPr>
          <w:rFonts w:asciiTheme="minorHAnsi" w:hAnsiTheme="minorHAnsi"/>
        </w:rPr>
        <w:t xml:space="preserve"> for Supercomputing Applications (NCSA) . In case of ship, because it has mobility, it is necessary to record through the MRN which is unique ID, not to record the </w:t>
      </w:r>
      <w:r w:rsidR="002C2288">
        <w:rPr>
          <w:rFonts w:asciiTheme="minorHAnsi" w:hAnsiTheme="minorHAnsi"/>
        </w:rPr>
        <w:t>NL</w:t>
      </w:r>
      <w:r w:rsidRPr="00A81B23">
        <w:rPr>
          <w:rFonts w:asciiTheme="minorHAnsi" w:hAnsiTheme="minorHAnsi"/>
        </w:rPr>
        <w:t xml:space="preserve"> of the source or destination as the key value when recording the event of the ship to be logged. For this reason, it is necessary to log MRN of the ship using log format that is easy to expand without using existing log format based on existing IP address. The syslog or Extended Log File format, which is often used as a log format, is easy to expand and can be used in </w:t>
      </w:r>
      <w:r w:rsidR="002C2288">
        <w:rPr>
          <w:rFonts w:asciiTheme="minorHAnsi" w:hAnsiTheme="minorHAnsi"/>
        </w:rPr>
        <w:t xml:space="preserve">the </w:t>
      </w:r>
      <w:r w:rsidRPr="00A81B23">
        <w:rPr>
          <w:rFonts w:asciiTheme="minorHAnsi" w:hAnsiTheme="minorHAnsi"/>
        </w:rPr>
        <w:t>MMS because MRN information can be displayed in the log.</w:t>
      </w:r>
    </w:p>
    <w:p w14:paraId="19B97618" w14:textId="77777777" w:rsidR="002C1860" w:rsidRPr="00A81B23" w:rsidRDefault="002C1860" w:rsidP="002C1860">
      <w:pPr>
        <w:pStyle w:val="BodyText"/>
        <w:rPr>
          <w:rFonts w:asciiTheme="minorHAnsi" w:hAnsiTheme="minorHAnsi"/>
        </w:rPr>
      </w:pPr>
    </w:p>
    <w:p w14:paraId="461D7C86" w14:textId="0D1DE003" w:rsidR="005275FF" w:rsidRPr="00A81B23" w:rsidRDefault="005275FF" w:rsidP="005275FF">
      <w:pPr>
        <w:pStyle w:val="Heading1"/>
        <w:numPr>
          <w:ilvl w:val="0"/>
          <w:numId w:val="14"/>
        </w:numPr>
        <w:rPr>
          <w:rFonts w:asciiTheme="minorHAnsi" w:hAnsiTheme="minorHAnsi"/>
          <w:lang w:eastAsia="ko-KR"/>
        </w:rPr>
      </w:pPr>
      <w:r w:rsidRPr="00A81B23">
        <w:rPr>
          <w:rFonts w:asciiTheme="minorHAnsi" w:hAnsiTheme="minorHAnsi"/>
          <w:lang w:eastAsia="ko-KR"/>
        </w:rPr>
        <w:t>References</w:t>
      </w:r>
    </w:p>
    <w:p w14:paraId="1C9814AD" w14:textId="704FE08E" w:rsidR="005275FF" w:rsidRPr="00A81B23" w:rsidRDefault="005275FF" w:rsidP="005275FF">
      <w:pPr>
        <w:pStyle w:val="BodyText"/>
        <w:rPr>
          <w:rFonts w:asciiTheme="minorHAnsi" w:hAnsiTheme="minorHAnsi"/>
          <w:lang w:eastAsia="ko-KR"/>
        </w:rPr>
      </w:pPr>
      <w:r w:rsidRPr="00A81B23">
        <w:rPr>
          <w:rFonts w:asciiTheme="minorHAnsi" w:hAnsiTheme="minorHAnsi"/>
          <w:lang w:eastAsia="ko-KR"/>
        </w:rPr>
        <w:t>[1] ENAV18-14.1.19 “Liaison Note to PAP on Maritime Resource Names MRN post plenary,” ENAV18, IALA, 2016.</w:t>
      </w:r>
    </w:p>
    <w:p w14:paraId="115DF8B5" w14:textId="77777777" w:rsidR="005275FF" w:rsidRPr="00A81B23" w:rsidRDefault="005275FF" w:rsidP="005275FF">
      <w:pPr>
        <w:pStyle w:val="BodyText"/>
        <w:rPr>
          <w:rFonts w:asciiTheme="minorHAnsi" w:hAnsiTheme="minorHAnsi"/>
          <w:lang w:eastAsia="ko-KR"/>
        </w:rPr>
      </w:pPr>
      <w:r w:rsidRPr="00A81B23">
        <w:rPr>
          <w:rFonts w:asciiTheme="minorHAnsi" w:hAnsiTheme="minorHAnsi"/>
          <w:lang w:eastAsia="ko-KR"/>
        </w:rPr>
        <w:t>[2] “Maritime Cloud Identity Platform,” http://developers.maritimecloud.net/identity/index.html</w:t>
      </w:r>
    </w:p>
    <w:p w14:paraId="5D1AF2A5" w14:textId="77777777" w:rsidR="005275FF" w:rsidRPr="00A81B23" w:rsidRDefault="005275FF" w:rsidP="005275FF">
      <w:pPr>
        <w:pStyle w:val="BodyText"/>
        <w:rPr>
          <w:rFonts w:asciiTheme="minorHAnsi" w:hAnsiTheme="minorHAnsi"/>
          <w:lang w:eastAsia="ko-KR"/>
        </w:rPr>
      </w:pPr>
      <w:r w:rsidRPr="00A81B23">
        <w:rPr>
          <w:rFonts w:asciiTheme="minorHAnsi" w:hAnsiTheme="minorHAnsi"/>
          <w:lang w:eastAsia="ko-KR"/>
        </w:rPr>
        <w:t>[3] “Uniform Resource Names (URN)”, IETF, https://www.ietf.org/rfc/rfc3406.txt.</w:t>
      </w:r>
    </w:p>
    <w:p w14:paraId="1C7B6AC8" w14:textId="35F84A12" w:rsidR="005275FF" w:rsidRPr="00A81B23" w:rsidRDefault="00E55D6C" w:rsidP="005275FF">
      <w:pPr>
        <w:pStyle w:val="BodyText"/>
        <w:rPr>
          <w:rFonts w:asciiTheme="minorHAnsi" w:hAnsiTheme="minorHAnsi"/>
          <w:lang w:eastAsia="ko-KR"/>
        </w:rPr>
      </w:pPr>
      <w:r w:rsidRPr="00A81B23">
        <w:rPr>
          <w:rFonts w:asciiTheme="minorHAnsi" w:hAnsiTheme="minorHAnsi"/>
          <w:lang w:eastAsia="ko-KR"/>
        </w:rPr>
        <w:t>[</w:t>
      </w:r>
      <w:r w:rsidR="005275FF" w:rsidRPr="00A81B23">
        <w:rPr>
          <w:rFonts w:asciiTheme="minorHAnsi" w:hAnsiTheme="minorHAnsi"/>
          <w:lang w:eastAsia="ko-KR"/>
        </w:rPr>
        <w:t>4</w:t>
      </w:r>
      <w:r w:rsidRPr="00A81B23">
        <w:rPr>
          <w:rFonts w:asciiTheme="minorHAnsi" w:hAnsiTheme="minorHAnsi"/>
          <w:lang w:eastAsia="ko-KR"/>
        </w:rPr>
        <w:t xml:space="preserve">] R. </w:t>
      </w:r>
      <w:proofErr w:type="spellStart"/>
      <w:r w:rsidRPr="00A81B23">
        <w:rPr>
          <w:rFonts w:asciiTheme="minorHAnsi" w:hAnsiTheme="minorHAnsi"/>
          <w:lang w:eastAsia="ko-KR"/>
        </w:rPr>
        <w:t>Hinden</w:t>
      </w:r>
      <w:proofErr w:type="spellEnd"/>
      <w:r w:rsidRPr="00A81B23">
        <w:rPr>
          <w:rFonts w:asciiTheme="minorHAnsi" w:hAnsiTheme="minorHAnsi"/>
          <w:lang w:eastAsia="ko-KR"/>
        </w:rPr>
        <w:t xml:space="preserve">, S. Deering, “IP Version 6 Addressing </w:t>
      </w:r>
      <w:proofErr w:type="spellStart"/>
      <w:r w:rsidRPr="00A81B23">
        <w:rPr>
          <w:rFonts w:asciiTheme="minorHAnsi" w:hAnsiTheme="minorHAnsi"/>
          <w:lang w:eastAsia="ko-KR"/>
        </w:rPr>
        <w:t>Arhitecture</w:t>
      </w:r>
      <w:proofErr w:type="spellEnd"/>
      <w:r w:rsidRPr="00A81B23">
        <w:rPr>
          <w:rFonts w:asciiTheme="minorHAnsi" w:hAnsiTheme="minorHAnsi"/>
          <w:lang w:eastAsia="ko-KR"/>
        </w:rPr>
        <w:t>,” RFC 4291, 2006.</w:t>
      </w:r>
    </w:p>
    <w:p w14:paraId="6F2FB8F4" w14:textId="319BA4FB" w:rsidR="005275FF" w:rsidRPr="00A81B23" w:rsidRDefault="000E7BCC" w:rsidP="005275FF">
      <w:pPr>
        <w:pStyle w:val="BodyText"/>
        <w:rPr>
          <w:rFonts w:asciiTheme="minorHAnsi" w:hAnsiTheme="minorHAnsi"/>
          <w:lang w:eastAsia="ko-KR"/>
        </w:rPr>
      </w:pPr>
      <w:r w:rsidRPr="00A81B23">
        <w:rPr>
          <w:rFonts w:asciiTheme="minorHAnsi" w:hAnsiTheme="minorHAnsi"/>
          <w:lang w:eastAsia="ko-KR"/>
        </w:rPr>
        <w:t>[</w:t>
      </w:r>
      <w:r w:rsidR="005275FF" w:rsidRPr="00A81B23">
        <w:rPr>
          <w:rFonts w:asciiTheme="minorHAnsi" w:hAnsiTheme="minorHAnsi"/>
          <w:lang w:eastAsia="ko-KR"/>
        </w:rPr>
        <w:t>5</w:t>
      </w:r>
      <w:r w:rsidRPr="00A81B23">
        <w:rPr>
          <w:rFonts w:asciiTheme="minorHAnsi" w:hAnsiTheme="minorHAnsi"/>
          <w:lang w:eastAsia="ko-KR"/>
        </w:rPr>
        <w:t xml:space="preserve">] </w:t>
      </w:r>
      <w:hyperlink r:id="rId11" w:history="1">
        <w:r w:rsidR="005275FF" w:rsidRPr="00A81B23">
          <w:rPr>
            <w:rStyle w:val="Hyperlink"/>
            <w:rFonts w:asciiTheme="minorHAnsi" w:hAnsiTheme="minorHAnsi"/>
            <w:lang w:eastAsia="ko-KR"/>
          </w:rPr>
          <w:t>https://tools.ietf.org/html/rfc5424</w:t>
        </w:r>
      </w:hyperlink>
    </w:p>
    <w:p w14:paraId="7428F86C" w14:textId="7B3BC566" w:rsidR="000E7BCC" w:rsidRPr="00A81B23" w:rsidRDefault="000E7BCC" w:rsidP="005275FF">
      <w:pPr>
        <w:pStyle w:val="BodyText"/>
        <w:rPr>
          <w:rFonts w:asciiTheme="minorHAnsi" w:hAnsiTheme="minorHAnsi"/>
          <w:lang w:eastAsia="ko-KR"/>
        </w:rPr>
      </w:pPr>
      <w:r w:rsidRPr="00A81B23">
        <w:rPr>
          <w:rFonts w:asciiTheme="minorHAnsi" w:hAnsiTheme="minorHAnsi"/>
          <w:lang w:eastAsia="ko-KR"/>
        </w:rPr>
        <w:t>[</w:t>
      </w:r>
      <w:r w:rsidR="005275FF" w:rsidRPr="00A81B23">
        <w:rPr>
          <w:rFonts w:asciiTheme="minorHAnsi" w:hAnsiTheme="minorHAnsi"/>
          <w:lang w:eastAsia="ko-KR"/>
        </w:rPr>
        <w:t>6</w:t>
      </w:r>
      <w:r w:rsidRPr="00A81B23">
        <w:rPr>
          <w:rFonts w:asciiTheme="minorHAnsi" w:hAnsiTheme="minorHAnsi"/>
          <w:lang w:eastAsia="ko-KR"/>
        </w:rPr>
        <w:t>] https://www.w3.org/TR/WD-logfile.html</w:t>
      </w:r>
    </w:p>
    <w:p w14:paraId="62CF3082" w14:textId="57F7240C" w:rsidR="000E7BCC" w:rsidRPr="00A81B23" w:rsidRDefault="000E7BCC" w:rsidP="000E7BCC">
      <w:pPr>
        <w:rPr>
          <w:rFonts w:asciiTheme="minorHAnsi" w:hAnsiTheme="minorHAnsi"/>
          <w:lang w:eastAsia="ko-KR"/>
        </w:rPr>
      </w:pPr>
      <w:r w:rsidRPr="00A81B23">
        <w:rPr>
          <w:rFonts w:asciiTheme="minorHAnsi" w:hAnsiTheme="minorHAnsi"/>
          <w:lang w:eastAsia="ko-KR"/>
        </w:rPr>
        <w:t>[</w:t>
      </w:r>
      <w:r w:rsidR="005275FF" w:rsidRPr="00A81B23">
        <w:rPr>
          <w:rFonts w:asciiTheme="minorHAnsi" w:hAnsiTheme="minorHAnsi"/>
          <w:lang w:eastAsia="ko-KR"/>
        </w:rPr>
        <w:t>7</w:t>
      </w:r>
      <w:r w:rsidRPr="00A81B23">
        <w:rPr>
          <w:rFonts w:asciiTheme="minorHAnsi" w:hAnsiTheme="minorHAnsi"/>
          <w:lang w:eastAsia="ko-KR"/>
        </w:rPr>
        <w:t>] https://httpd.apache.org/docs/trunk/logs.html#common</w:t>
      </w:r>
    </w:p>
    <w:sectPr w:rsidR="000E7BCC" w:rsidRPr="00A81B23" w:rsidSect="00F600C6">
      <w:headerReference w:type="even" r:id="rId12"/>
      <w:headerReference w:type="default" r:id="rId13"/>
      <w:footerReference w:type="default" r:id="rId14"/>
      <w:headerReference w:type="first" r:id="rId15"/>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9B792" w14:textId="77777777" w:rsidR="00CE226B" w:rsidRDefault="00CE226B" w:rsidP="00362CD9">
      <w:r>
        <w:separator/>
      </w:r>
    </w:p>
  </w:endnote>
  <w:endnote w:type="continuationSeparator" w:id="0">
    <w:p w14:paraId="0F917153" w14:textId="77777777" w:rsidR="00CE226B" w:rsidRDefault="00CE226B" w:rsidP="00362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F0EF88" w14:textId="1EA2638B" w:rsidR="0088077D" w:rsidRPr="00036B9E" w:rsidRDefault="0088077D">
    <w:pPr>
      <w:pStyle w:val="Footer"/>
      <w:rPr>
        <w:rFonts w:ascii="Calibri" w:hAnsi="Calibri"/>
      </w:rPr>
    </w:pPr>
    <w:r>
      <w:rPr>
        <w:rFonts w:ascii="Calibri" w:hAnsi="Calibri"/>
        <w:sz w:val="20"/>
        <w:szCs w:val="20"/>
      </w:rPr>
      <w:t>S</w:t>
    </w:r>
    <w:r w:rsidRPr="00D776BD">
      <w:rPr>
        <w:rFonts w:ascii="Calibri" w:hAnsi="Calibri"/>
        <w:sz w:val="20"/>
        <w:szCs w:val="20"/>
      </w:rPr>
      <w:t>pecification guideline for Technical Services</w:t>
    </w:r>
    <w:r w:rsidRPr="00036B9E">
      <w:rPr>
        <w:rFonts w:ascii="Calibri" w:hAnsi="Calibri"/>
      </w:rPr>
      <w:tab/>
    </w:r>
    <w:r w:rsidRPr="00036B9E">
      <w:rPr>
        <w:rFonts w:ascii="Calibri" w:hAnsi="Calibri"/>
      </w:rPr>
      <w:fldChar w:fldCharType="begin"/>
    </w:r>
    <w:r w:rsidRPr="00036B9E">
      <w:rPr>
        <w:rFonts w:ascii="Calibri" w:hAnsi="Calibri"/>
      </w:rPr>
      <w:instrText xml:space="preserve"> PAGE   \* MERGEFORMAT </w:instrText>
    </w:r>
    <w:r w:rsidRPr="00036B9E">
      <w:rPr>
        <w:rFonts w:ascii="Calibri" w:hAnsi="Calibri"/>
      </w:rPr>
      <w:fldChar w:fldCharType="separate"/>
    </w:r>
    <w:r w:rsidR="0033652E">
      <w:rPr>
        <w:rFonts w:ascii="Calibri" w:hAnsi="Calibri"/>
        <w:noProof/>
      </w:rPr>
      <w:t>2</w:t>
    </w:r>
    <w:r w:rsidRPr="00036B9E">
      <w:rPr>
        <w:rFonts w:ascii="Calibri" w:hAnsi="Calibr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BEC7D" w14:textId="77777777" w:rsidR="00CE226B" w:rsidRDefault="00CE226B" w:rsidP="00362CD9">
      <w:r>
        <w:separator/>
      </w:r>
    </w:p>
  </w:footnote>
  <w:footnote w:type="continuationSeparator" w:id="0">
    <w:p w14:paraId="69146D16" w14:textId="77777777" w:rsidR="00CE226B" w:rsidRDefault="00CE226B" w:rsidP="00362CD9">
      <w:r>
        <w:continuationSeparator/>
      </w:r>
    </w:p>
  </w:footnote>
  <w:footnote w:id="1">
    <w:p w14:paraId="1161A4F0" w14:textId="77777777" w:rsidR="0088077D" w:rsidRPr="00EA5A97" w:rsidRDefault="0088077D" w:rsidP="00F600C6">
      <w:pPr>
        <w:pStyle w:val="FootnoteText"/>
        <w:rPr>
          <w:lang w:val="en-US"/>
        </w:rPr>
      </w:pPr>
      <w:r>
        <w:rPr>
          <w:rStyle w:val="FootnoteReference"/>
        </w:rPr>
        <w:footnoteRef/>
      </w:r>
      <w:r>
        <w:t xml:space="preserve"> </w:t>
      </w:r>
      <w:r w:rsidRPr="00420A38">
        <w:rPr>
          <w:sz w:val="16"/>
          <w:szCs w:val="16"/>
        </w:rPr>
        <w:t>Input document number, to be assigned by the Committee Secretary</w:t>
      </w:r>
    </w:p>
  </w:footnote>
  <w:footnote w:id="2">
    <w:p w14:paraId="6A013F7C" w14:textId="77777777" w:rsidR="0088077D" w:rsidRPr="00037DF4" w:rsidRDefault="0088077D" w:rsidP="00F600C6">
      <w:pPr>
        <w:pStyle w:val="FootnoteText"/>
      </w:pPr>
      <w:r w:rsidRPr="00037DF4">
        <w:rPr>
          <w:rStyle w:val="FootnoteReference"/>
        </w:rPr>
        <w:footnoteRef/>
      </w:r>
      <w:r w:rsidRPr="00037DF4">
        <w:t xml:space="preserve"> </w:t>
      </w:r>
      <w:r w:rsidRPr="00037DF4">
        <w:rPr>
          <w:sz w:val="16"/>
          <w:szCs w:val="16"/>
        </w:rPr>
        <w:t>Leave open if uncertain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D2A8989" w14:textId="3F824E7C" w:rsidR="0088077D" w:rsidRDefault="00CE226B">
    <w:pPr>
      <w:pStyle w:val="Header"/>
    </w:pPr>
    <w:r>
      <w:rPr>
        <w:noProof/>
      </w:rPr>
      <w:pict w14:anchorId="2DF232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7" o:spid="_x0000_s2050" type="#_x0000_t136" style="position:absolute;margin-left:0;margin-top:0;width:623.85pt;height:65.65pt;rotation:315;z-index:-251657728;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C8CA51" w14:textId="06DE82EB" w:rsidR="0088077D" w:rsidRDefault="0088077D" w:rsidP="007A395D">
    <w:pPr>
      <w:pStyle w:val="Header"/>
      <w:jc w:val="right"/>
    </w:pPr>
    <w:r>
      <w:rPr>
        <w:noProof/>
      </w:rPr>
      <w:drawing>
        <wp:anchor distT="0" distB="0" distL="114300" distR="114300" simplePos="0" relativeHeight="251656704" behindDoc="0" locked="0" layoutInCell="1" allowOverlap="1" wp14:anchorId="1057C1DB" wp14:editId="6FB8B806">
          <wp:simplePos x="0" y="0"/>
          <wp:positionH relativeFrom="column">
            <wp:posOffset>5447030</wp:posOffset>
          </wp:positionH>
          <wp:positionV relativeFrom="paragraph">
            <wp:posOffset>-427990</wp:posOffset>
          </wp:positionV>
          <wp:extent cx="574675" cy="56007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r w:rsidR="00CE226B">
      <w:rPr>
        <w:noProof/>
      </w:rPr>
      <w:pict w14:anchorId="2DE7C7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8" o:spid="_x0000_s2051" type="#_x0000_t136" style="position:absolute;left:0;text-align:left;margin-left:0;margin-top:0;width:623.85pt;height:65.65pt;rotation:315;z-index:-251656704;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786C0F" w14:textId="7F704D96" w:rsidR="0088077D" w:rsidRDefault="0088077D" w:rsidP="007A395D">
    <w:pPr>
      <w:pStyle w:val="Header"/>
      <w:jc w:val="center"/>
    </w:pPr>
    <w:r>
      <w:rPr>
        <w:noProof/>
      </w:rPr>
      <w:drawing>
        <wp:anchor distT="0" distB="0" distL="114300" distR="114300" simplePos="0" relativeHeight="251655680" behindDoc="0" locked="0" layoutInCell="1" allowOverlap="1" wp14:anchorId="45EB1AFA" wp14:editId="3AB507A9">
          <wp:simplePos x="0" y="0"/>
          <wp:positionH relativeFrom="column">
            <wp:posOffset>2523172</wp:posOffset>
          </wp:positionH>
          <wp:positionV relativeFrom="paragraph">
            <wp:posOffset>-405130</wp:posOffset>
          </wp:positionV>
          <wp:extent cx="852713" cy="831071"/>
          <wp:effectExtent l="0" t="0" r="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p>
  <w:p w14:paraId="677D74FF" w14:textId="20D0A5AB" w:rsidR="0088077D" w:rsidRDefault="0088077D" w:rsidP="007A395D">
    <w:pPr>
      <w:pStyle w:val="Header"/>
      <w:jc w:val="center"/>
    </w:pPr>
  </w:p>
  <w:p w14:paraId="43F3C4F1" w14:textId="7155479D" w:rsidR="0088077D" w:rsidRDefault="00CE226B" w:rsidP="007A395D">
    <w:pPr>
      <w:pStyle w:val="Header"/>
      <w:jc w:val="center"/>
    </w:pPr>
    <w:r>
      <w:rPr>
        <w:noProof/>
      </w:rPr>
      <w:pict w14:anchorId="03ED841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6" o:spid="_x0000_s2049" type="#_x0000_t136" style="position:absolute;left:0;text-align:left;margin-left:0;margin-top:0;width:623.85pt;height:65.65pt;rotation:315;z-index:-251658752;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B700072"/>
    <w:lvl w:ilvl="0">
      <w:start w:val="1"/>
      <w:numFmt w:val="lowerRoman"/>
      <w:lvlText w:val="%1)"/>
      <w:lvlJc w:val="left"/>
      <w:pPr>
        <w:tabs>
          <w:tab w:val="num" w:pos="720"/>
        </w:tabs>
        <w:ind w:left="720" w:hanging="360"/>
      </w:pPr>
      <w:rPr>
        <w:rFonts w:hint="default"/>
      </w:rPr>
    </w:lvl>
  </w:abstractNum>
  <w:abstractNum w:abstractNumId="1">
    <w:nsid w:val="FFFFFF88"/>
    <w:multiLevelType w:val="singleLevel"/>
    <w:tmpl w:val="D4CAF136"/>
    <w:lvl w:ilvl="0">
      <w:start w:val="1"/>
      <w:numFmt w:val="lowerLetter"/>
      <w:lvlText w:val="%1)"/>
      <w:lvlJc w:val="left"/>
      <w:pPr>
        <w:tabs>
          <w:tab w:val="num" w:pos="360"/>
        </w:tabs>
        <w:ind w:left="360" w:hanging="360"/>
      </w:pPr>
    </w:lvl>
  </w:abstractNum>
  <w:abstractNum w:abstractNumId="2">
    <w:nsid w:val="013D2E84"/>
    <w:multiLevelType w:val="hybridMultilevel"/>
    <w:tmpl w:val="28800D4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3A21C71"/>
    <w:multiLevelType w:val="hybridMultilevel"/>
    <w:tmpl w:val="842E3A1C"/>
    <w:lvl w:ilvl="0" w:tplc="AE7E8544">
      <w:start w:val="1"/>
      <w:numFmt w:val="decimal"/>
      <w:pStyle w:val="Appendix"/>
      <w:lvlText w:val="APPENDIX %1"/>
      <w:lvlJc w:val="left"/>
      <w:pPr>
        <w:ind w:left="1701" w:hanging="1701"/>
      </w:pPr>
      <w:rPr>
        <w:rFonts w:ascii="Arial Bold" w:hAnsi="Arial Bold" w:cs="Times New Roman" w:hint="default"/>
        <w:b/>
        <w:bCs/>
        <w:i w:val="0"/>
        <w:iCs w:val="0"/>
        <w:caps/>
        <w:smallCaps w:val="0"/>
        <w:strike w:val="0"/>
        <w:dstrike w:val="0"/>
        <w:noProof w:val="0"/>
        <w:vanish w:val="0"/>
        <w:color w:val="4F81BD" w:themeColor="accent1"/>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7C776D"/>
    <w:multiLevelType w:val="multilevel"/>
    <w:tmpl w:val="575A8BD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nsid w:val="0B8D6414"/>
    <w:multiLevelType w:val="multilevel"/>
    <w:tmpl w:val="1D548F2C"/>
    <w:lvl w:ilvl="0">
      <w:start w:val="1"/>
      <w:numFmt w:val="decimal"/>
      <w:pStyle w:val="AnnexHeading1"/>
      <w:lvlText w:val="%1"/>
      <w:lvlJc w:val="left"/>
      <w:pPr>
        <w:tabs>
          <w:tab w:val="num" w:pos="567"/>
        </w:tabs>
        <w:ind w:left="567" w:hanging="567"/>
      </w:pPr>
      <w:rPr>
        <w:rFonts w:ascii="Arial Bold" w:hAnsi="Arial Bold" w:hint="default"/>
        <w:b/>
        <w:i w:val="0"/>
        <w:sz w:val="24"/>
      </w:rPr>
    </w:lvl>
    <w:lvl w:ilvl="1">
      <w:start w:val="1"/>
      <w:numFmt w:val="decimal"/>
      <w:pStyle w:val="AnnexHeading2"/>
      <w:lvlText w:val="%1.%2"/>
      <w:lvlJc w:val="left"/>
      <w:pPr>
        <w:tabs>
          <w:tab w:val="num" w:pos="851"/>
        </w:tabs>
        <w:ind w:left="851" w:hanging="851"/>
      </w:pPr>
      <w:rPr>
        <w:rFonts w:ascii="Arial Bold" w:hAnsi="Arial Bold" w:hint="default"/>
        <w:b/>
        <w:i w:val="0"/>
        <w:sz w:val="22"/>
      </w:rPr>
    </w:lvl>
    <w:lvl w:ilvl="2">
      <w:start w:val="1"/>
      <w:numFmt w:val="decimal"/>
      <w:pStyle w:val="AnnexHeading3"/>
      <w:lvlText w:val="%2.%3.%1"/>
      <w:lvlJc w:val="left"/>
      <w:pPr>
        <w:tabs>
          <w:tab w:val="num" w:pos="992"/>
        </w:tabs>
        <w:ind w:left="992" w:hanging="992"/>
      </w:pPr>
      <w:rPr>
        <w:rFonts w:ascii="Arial" w:hAnsi="Arial" w:hint="default"/>
        <w:b w:val="0"/>
        <w:i w:val="0"/>
        <w:sz w:val="22"/>
      </w:rPr>
    </w:lvl>
    <w:lvl w:ilvl="3">
      <w:start w:val="1"/>
      <w:numFmt w:val="decimal"/>
      <w:pStyle w:val="AnnexHeading4"/>
      <w:lvlText w:val="%1.%2.%3.%4"/>
      <w:lvlJc w:val="left"/>
      <w:pPr>
        <w:tabs>
          <w:tab w:val="num" w:pos="1134"/>
        </w:tabs>
        <w:ind w:left="1134" w:hanging="1134"/>
      </w:pPr>
      <w:rPr>
        <w:rFonts w:ascii="Arial" w:hAnsi="Arial" w:hint="default"/>
        <w:b w:val="0"/>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C37E91"/>
    <w:multiLevelType w:val="multilevel"/>
    <w:tmpl w:val="DF88F5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992"/>
        </w:tabs>
        <w:ind w:left="992" w:hanging="992"/>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E7E01D9"/>
    <w:multiLevelType w:val="multilevel"/>
    <w:tmpl w:val="0CB4D212"/>
    <w:lvl w:ilvl="0">
      <w:start w:val="1"/>
      <w:numFmt w:val="decimal"/>
      <w:pStyle w:val="References"/>
      <w:lvlText w:val="[%1]"/>
      <w:lvlJc w:val="left"/>
      <w:pPr>
        <w:tabs>
          <w:tab w:val="num" w:pos="567"/>
        </w:tabs>
        <w:ind w:left="567" w:hanging="567"/>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0674FE9"/>
    <w:multiLevelType w:val="multilevel"/>
    <w:tmpl w:val="2C88A404"/>
    <w:lvl w:ilvl="0">
      <w:start w:val="1"/>
      <w:numFmt w:val="decimal"/>
      <w:lvlText w:val="Agenda Item %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1419"/>
        </w:tabs>
        <w:ind w:left="1419" w:hanging="851"/>
      </w:pPr>
      <w:rPr>
        <w:rFonts w:hint="default"/>
        <w:color w:val="auto"/>
      </w:rPr>
    </w:lvl>
    <w:lvl w:ilvl="2">
      <w:start w:val="1"/>
      <w:numFmt w:val="decimal"/>
      <w:lvlText w:val="%1.%2.%3"/>
      <w:lvlJc w:val="left"/>
      <w:pPr>
        <w:tabs>
          <w:tab w:val="num" w:pos="2268"/>
        </w:tabs>
        <w:ind w:left="2268" w:hanging="850"/>
      </w:pPr>
      <w:rPr>
        <w:rFonts w:hint="default"/>
        <w:color w:val="auto"/>
      </w:rPr>
    </w:lvl>
    <w:lvl w:ilvl="3">
      <w:start w:val="1"/>
      <w:numFmt w:val="decimal"/>
      <w:lvlText w:val="%1.%3.%2.%4."/>
      <w:lvlJc w:val="left"/>
      <w:pPr>
        <w:tabs>
          <w:tab w:val="num" w:pos="3119"/>
        </w:tabs>
        <w:ind w:left="3119" w:hanging="851"/>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88956DA"/>
    <w:multiLevelType w:val="multilevel"/>
    <w:tmpl w:val="D8EEB69E"/>
    <w:lvl w:ilvl="0">
      <w:start w:val="1"/>
      <w:numFmt w:val="decimal"/>
      <w:lvlText w:val="Agenda item %1"/>
      <w:lvlJc w:val="left"/>
      <w:pPr>
        <w:tabs>
          <w:tab w:val="num" w:pos="2268"/>
        </w:tabs>
        <w:ind w:left="2268" w:hanging="2268"/>
      </w:pPr>
      <w:rPr>
        <w:rFonts w:ascii="Arial Bold" w:hAnsi="Arial Bold" w:hint="default"/>
        <w:b/>
        <w:i w:val="0"/>
        <w:sz w:val="24"/>
      </w:rPr>
    </w:lvl>
    <w:lvl w:ilvl="1">
      <w:start w:val="1"/>
      <w:numFmt w:val="decimal"/>
      <w:lvlText w:val="Agenda item %1.%2"/>
      <w:lvlJc w:val="left"/>
      <w:pPr>
        <w:tabs>
          <w:tab w:val="num" w:pos="1985"/>
        </w:tabs>
        <w:ind w:left="1985" w:hanging="1985"/>
      </w:pPr>
      <w:rPr>
        <w:rFonts w:ascii="Arial" w:hAnsi="Arial" w:hint="default"/>
        <w:b w:val="0"/>
        <w:i w:val="0"/>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pStyle w:val="AppendixHeading4"/>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E6B4F5D"/>
    <w:multiLevelType w:val="hybridMultilevel"/>
    <w:tmpl w:val="E932E71C"/>
    <w:lvl w:ilvl="0" w:tplc="E1C4E124">
      <w:start w:val="1"/>
      <w:numFmt w:val="decimal"/>
      <w:pStyle w:val="equation"/>
      <w:lvlText w:val="(equation %1)"/>
      <w:lvlJc w:val="right"/>
      <w:pPr>
        <w:ind w:left="818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8900" w:hanging="360"/>
      </w:pPr>
    </w:lvl>
    <w:lvl w:ilvl="2" w:tplc="0809001B" w:tentative="1">
      <w:start w:val="1"/>
      <w:numFmt w:val="lowerRoman"/>
      <w:lvlText w:val="%3."/>
      <w:lvlJc w:val="right"/>
      <w:pPr>
        <w:ind w:left="9620" w:hanging="180"/>
      </w:pPr>
    </w:lvl>
    <w:lvl w:ilvl="3" w:tplc="0809000F" w:tentative="1">
      <w:start w:val="1"/>
      <w:numFmt w:val="decimal"/>
      <w:lvlText w:val="%4."/>
      <w:lvlJc w:val="left"/>
      <w:pPr>
        <w:ind w:left="10340" w:hanging="360"/>
      </w:pPr>
    </w:lvl>
    <w:lvl w:ilvl="4" w:tplc="08090019" w:tentative="1">
      <w:start w:val="1"/>
      <w:numFmt w:val="lowerLetter"/>
      <w:lvlText w:val="%5."/>
      <w:lvlJc w:val="left"/>
      <w:pPr>
        <w:ind w:left="11060" w:hanging="360"/>
      </w:pPr>
    </w:lvl>
    <w:lvl w:ilvl="5" w:tplc="0809001B" w:tentative="1">
      <w:start w:val="1"/>
      <w:numFmt w:val="lowerRoman"/>
      <w:lvlText w:val="%6."/>
      <w:lvlJc w:val="right"/>
      <w:pPr>
        <w:ind w:left="11780" w:hanging="180"/>
      </w:pPr>
    </w:lvl>
    <w:lvl w:ilvl="6" w:tplc="0809000F" w:tentative="1">
      <w:start w:val="1"/>
      <w:numFmt w:val="decimal"/>
      <w:lvlText w:val="%7."/>
      <w:lvlJc w:val="left"/>
      <w:pPr>
        <w:ind w:left="12500" w:hanging="360"/>
      </w:pPr>
    </w:lvl>
    <w:lvl w:ilvl="7" w:tplc="08090019" w:tentative="1">
      <w:start w:val="1"/>
      <w:numFmt w:val="lowerLetter"/>
      <w:lvlText w:val="%8."/>
      <w:lvlJc w:val="left"/>
      <w:pPr>
        <w:ind w:left="13220" w:hanging="360"/>
      </w:pPr>
    </w:lvl>
    <w:lvl w:ilvl="8" w:tplc="0809001B" w:tentative="1">
      <w:start w:val="1"/>
      <w:numFmt w:val="lowerRoman"/>
      <w:lvlText w:val="%9."/>
      <w:lvlJc w:val="right"/>
      <w:pPr>
        <w:ind w:left="13940" w:hanging="180"/>
      </w:pPr>
    </w:lvl>
  </w:abstractNum>
  <w:abstractNum w:abstractNumId="13">
    <w:nsid w:val="40B4709F"/>
    <w:multiLevelType w:val="hybridMultilevel"/>
    <w:tmpl w:val="FB6280EA"/>
    <w:lvl w:ilvl="0" w:tplc="F00A79E2">
      <w:start w:val="1"/>
      <w:numFmt w:val="decimal"/>
      <w:lvlText w:val="%1)"/>
      <w:lvlJc w:val="left"/>
      <w:pPr>
        <w:ind w:left="720" w:hanging="360"/>
      </w:pPr>
      <w:rPr>
        <w:rFonts w:hint="default"/>
        <w:vertAlign w:val="superscrip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4041789"/>
    <w:multiLevelType w:val="multilevel"/>
    <w:tmpl w:val="1622765C"/>
    <w:lvl w:ilvl="0">
      <w:start w:val="1"/>
      <w:numFmt w:val="decimal"/>
      <w:pStyle w:val="List1"/>
      <w:lvlText w:val="%1"/>
      <w:lvlJc w:val="left"/>
      <w:pPr>
        <w:tabs>
          <w:tab w:val="num" w:pos="567"/>
        </w:tabs>
        <w:ind w:left="567" w:hanging="567"/>
      </w:pPr>
      <w:rPr>
        <w:rFonts w:ascii="Arial" w:hAnsi="Arial" w:hint="default"/>
        <w:b w:val="0"/>
        <w:i w:val="0"/>
        <w:sz w:val="22"/>
        <w:szCs w:val="22"/>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79B424D"/>
    <w:multiLevelType w:val="hybridMultilevel"/>
    <w:tmpl w:val="FA4A8BFE"/>
    <w:lvl w:ilvl="0" w:tplc="1C6A7210">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011C53"/>
    <w:multiLevelType w:val="multilevel"/>
    <w:tmpl w:val="E82C6FC4"/>
    <w:lvl w:ilvl="0">
      <w:start w:val="1"/>
      <w:numFmt w:val="decimal"/>
      <w:pStyle w:val="AnnexFigure"/>
      <w:lvlText w:val="Figure %1"/>
      <w:lvlJc w:val="left"/>
      <w:pPr>
        <w:tabs>
          <w:tab w:val="num" w:pos="1701"/>
        </w:tabs>
        <w:ind w:left="1701" w:hanging="1701"/>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A8C31DD"/>
    <w:multiLevelType w:val="hybridMultilevel"/>
    <w:tmpl w:val="46EC3D80"/>
    <w:lvl w:ilvl="0" w:tplc="D0D2BED8">
      <w:start w:val="1"/>
      <w:numFmt w:val="bullet"/>
      <w:pStyle w:val="Bullet2"/>
      <w:lvlText w:val="-"/>
      <w:lvlJc w:val="left"/>
      <w:pPr>
        <w:ind w:left="2421" w:hanging="360"/>
      </w:pPr>
      <w:rPr>
        <w:rFonts w:ascii="Arial" w:hAnsi="Aria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8">
    <w:nsid w:val="4BC63137"/>
    <w:multiLevelType w:val="hybridMultilevel"/>
    <w:tmpl w:val="C34E4054"/>
    <w:lvl w:ilvl="0" w:tplc="537E9A62">
      <w:start w:val="1"/>
      <w:numFmt w:val="bullet"/>
      <w:pStyle w:val="Bullet1"/>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nsid w:val="4EEC6DE5"/>
    <w:multiLevelType w:val="hybridMultilevel"/>
    <w:tmpl w:val="B5D2CD3A"/>
    <w:lvl w:ilvl="0" w:tplc="5234F282">
      <w:start w:val="1"/>
      <w:numFmt w:val="decimal"/>
      <w:lvlText w:val="Working Group %1"/>
      <w:lvlJc w:val="left"/>
      <w:pPr>
        <w:ind w:left="360" w:hanging="360"/>
      </w:pPr>
      <w:rPr>
        <w:rFonts w:ascii="Arial" w:hAnsi="Arial"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58B023C7"/>
    <w:multiLevelType w:val="multilevel"/>
    <w:tmpl w:val="D77097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2.%3.%1"/>
      <w:lvlJc w:val="left"/>
      <w:pPr>
        <w:tabs>
          <w:tab w:val="num" w:pos="1985"/>
        </w:tabs>
        <w:ind w:left="1985" w:hanging="851"/>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2">
    <w:nsid w:val="60585238"/>
    <w:multiLevelType w:val="multilevel"/>
    <w:tmpl w:val="34CCF486"/>
    <w:lvl w:ilvl="0">
      <w:start w:val="1"/>
      <w:numFmt w:val="upperLetter"/>
      <w:pStyle w:val="Annex"/>
      <w:lvlText w:val="ANNEX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4">
    <w:nsid w:val="69E674AF"/>
    <w:multiLevelType w:val="multilevel"/>
    <w:tmpl w:val="20522EF4"/>
    <w:lvl w:ilvl="0">
      <w:start w:val="1"/>
      <w:numFmt w:val="decimal"/>
      <w:pStyle w:val="AnnexTable"/>
      <w:lvlText w:val="Table %1"/>
      <w:lvlJc w:val="left"/>
      <w:pPr>
        <w:tabs>
          <w:tab w:val="num" w:pos="1134"/>
        </w:tabs>
        <w:ind w:left="1134" w:hanging="1134"/>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26">
    <w:nsid w:val="7C6D4232"/>
    <w:multiLevelType w:val="hybridMultilevel"/>
    <w:tmpl w:val="545CC504"/>
    <w:lvl w:ilvl="0" w:tplc="C21C3CA4">
      <w:numFmt w:val="bullet"/>
      <w:lvlText w:val="-"/>
      <w:lvlJc w:val="left"/>
      <w:pPr>
        <w:ind w:left="1160" w:hanging="360"/>
      </w:pPr>
      <w:rPr>
        <w:rFonts w:ascii="Malgun Gothic" w:eastAsia="Malgun Gothic" w:hAnsi="Malgun Gothic"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1"/>
  </w:num>
  <w:num w:numId="2">
    <w:abstractNumId w:val="0"/>
  </w:num>
  <w:num w:numId="3">
    <w:abstractNumId w:val="8"/>
  </w:num>
  <w:num w:numId="4">
    <w:abstractNumId w:val="22"/>
  </w:num>
  <w:num w:numId="5">
    <w:abstractNumId w:val="16"/>
  </w:num>
  <w:num w:numId="6">
    <w:abstractNumId w:val="5"/>
  </w:num>
  <w:num w:numId="7">
    <w:abstractNumId w:val="24"/>
  </w:num>
  <w:num w:numId="8">
    <w:abstractNumId w:val="11"/>
  </w:num>
  <w:num w:numId="9">
    <w:abstractNumId w:val="9"/>
  </w:num>
  <w:num w:numId="10">
    <w:abstractNumId w:val="18"/>
  </w:num>
  <w:num w:numId="11">
    <w:abstractNumId w:val="17"/>
  </w:num>
  <w:num w:numId="12">
    <w:abstractNumId w:val="15"/>
  </w:num>
  <w:num w:numId="13">
    <w:abstractNumId w:val="23"/>
  </w:num>
  <w:num w:numId="14">
    <w:abstractNumId w:val="6"/>
  </w:num>
  <w:num w:numId="15">
    <w:abstractNumId w:val="25"/>
  </w:num>
  <w:num w:numId="16">
    <w:abstractNumId w:val="14"/>
  </w:num>
  <w:num w:numId="17">
    <w:abstractNumId w:val="7"/>
  </w:num>
  <w:num w:numId="18">
    <w:abstractNumId w:val="20"/>
  </w:num>
  <w:num w:numId="19">
    <w:abstractNumId w:val="14"/>
  </w:num>
  <w:num w:numId="20">
    <w:abstractNumId w:val="14"/>
  </w:num>
  <w:num w:numId="21">
    <w:abstractNumId w:val="14"/>
  </w:num>
  <w:num w:numId="22">
    <w:abstractNumId w:val="14"/>
  </w:num>
  <w:num w:numId="23">
    <w:abstractNumId w:val="21"/>
  </w:num>
  <w:num w:numId="24">
    <w:abstractNumId w:val="4"/>
  </w:num>
  <w:num w:numId="25">
    <w:abstractNumId w:val="4"/>
  </w:num>
  <w:num w:numId="26">
    <w:abstractNumId w:val="4"/>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9"/>
  </w:num>
  <w:num w:numId="34">
    <w:abstractNumId w:val="19"/>
  </w:num>
  <w:num w:numId="35">
    <w:abstractNumId w:val="19"/>
  </w:num>
  <w:num w:numId="36">
    <w:abstractNumId w:val="12"/>
  </w:num>
  <w:num w:numId="37">
    <w:abstractNumId w:val="6"/>
  </w:num>
  <w:num w:numId="38">
    <w:abstractNumId w:val="15"/>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13"/>
  </w:num>
  <w:num w:numId="45">
    <w:abstractNumId w:val="2"/>
  </w:num>
  <w:num w:numId="46">
    <w:abstractNumId w:val="26"/>
  </w:num>
  <w:num w:numId="47">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isplayBackgroundShape/>
  <w:bordersDoNotSurroundHeader/>
  <w:bordersDoNotSurroundFooter/>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74"/>
    <w:rsid w:val="000005D3"/>
    <w:rsid w:val="000028F8"/>
    <w:rsid w:val="000049D8"/>
    <w:rsid w:val="00005A6A"/>
    <w:rsid w:val="000118B6"/>
    <w:rsid w:val="00025CF3"/>
    <w:rsid w:val="000266E0"/>
    <w:rsid w:val="00026929"/>
    <w:rsid w:val="00036B9E"/>
    <w:rsid w:val="00037DF4"/>
    <w:rsid w:val="00037ECC"/>
    <w:rsid w:val="0004700E"/>
    <w:rsid w:val="00064FE5"/>
    <w:rsid w:val="00070C13"/>
    <w:rsid w:val="000715C9"/>
    <w:rsid w:val="00072EEB"/>
    <w:rsid w:val="00075686"/>
    <w:rsid w:val="0007689D"/>
    <w:rsid w:val="00082C6E"/>
    <w:rsid w:val="00084F33"/>
    <w:rsid w:val="000A4DEF"/>
    <w:rsid w:val="000A77A7"/>
    <w:rsid w:val="000B1707"/>
    <w:rsid w:val="000B276C"/>
    <w:rsid w:val="000B756F"/>
    <w:rsid w:val="000C1B3E"/>
    <w:rsid w:val="000C4A36"/>
    <w:rsid w:val="000C77EA"/>
    <w:rsid w:val="000D0F0A"/>
    <w:rsid w:val="000D2D1A"/>
    <w:rsid w:val="000E7BCC"/>
    <w:rsid w:val="000F045B"/>
    <w:rsid w:val="00100DD4"/>
    <w:rsid w:val="0010498D"/>
    <w:rsid w:val="001059C7"/>
    <w:rsid w:val="00110AE7"/>
    <w:rsid w:val="00117A6B"/>
    <w:rsid w:val="00125427"/>
    <w:rsid w:val="001355D6"/>
    <w:rsid w:val="001419CC"/>
    <w:rsid w:val="00142CD3"/>
    <w:rsid w:val="001529A1"/>
    <w:rsid w:val="00166636"/>
    <w:rsid w:val="00166E33"/>
    <w:rsid w:val="001673FA"/>
    <w:rsid w:val="0017499A"/>
    <w:rsid w:val="00177F4D"/>
    <w:rsid w:val="00180DDA"/>
    <w:rsid w:val="001A3FA5"/>
    <w:rsid w:val="001B134E"/>
    <w:rsid w:val="001B2A2D"/>
    <w:rsid w:val="001B5686"/>
    <w:rsid w:val="001B737D"/>
    <w:rsid w:val="001C42C7"/>
    <w:rsid w:val="001C44A3"/>
    <w:rsid w:val="001D3CAA"/>
    <w:rsid w:val="001E0E15"/>
    <w:rsid w:val="001E17C5"/>
    <w:rsid w:val="001F528A"/>
    <w:rsid w:val="001F704E"/>
    <w:rsid w:val="00201722"/>
    <w:rsid w:val="002125B0"/>
    <w:rsid w:val="00213A94"/>
    <w:rsid w:val="00227CED"/>
    <w:rsid w:val="00243228"/>
    <w:rsid w:val="00251483"/>
    <w:rsid w:val="00255CAA"/>
    <w:rsid w:val="00264305"/>
    <w:rsid w:val="002676E4"/>
    <w:rsid w:val="002853EC"/>
    <w:rsid w:val="00285EB6"/>
    <w:rsid w:val="00287D40"/>
    <w:rsid w:val="00294310"/>
    <w:rsid w:val="00295D89"/>
    <w:rsid w:val="002A0346"/>
    <w:rsid w:val="002A34BB"/>
    <w:rsid w:val="002A4440"/>
    <w:rsid w:val="002A4487"/>
    <w:rsid w:val="002A5F7D"/>
    <w:rsid w:val="002B49E9"/>
    <w:rsid w:val="002C1860"/>
    <w:rsid w:val="002C2288"/>
    <w:rsid w:val="002C2745"/>
    <w:rsid w:val="002C632E"/>
    <w:rsid w:val="002D3E8B"/>
    <w:rsid w:val="002D4575"/>
    <w:rsid w:val="002D5C0C"/>
    <w:rsid w:val="002E03D1"/>
    <w:rsid w:val="002E6B74"/>
    <w:rsid w:val="002E6FCA"/>
    <w:rsid w:val="002F0B3D"/>
    <w:rsid w:val="0030106C"/>
    <w:rsid w:val="003012CF"/>
    <w:rsid w:val="00304694"/>
    <w:rsid w:val="00305C0B"/>
    <w:rsid w:val="003145E6"/>
    <w:rsid w:val="00316747"/>
    <w:rsid w:val="0032071F"/>
    <w:rsid w:val="00321C09"/>
    <w:rsid w:val="0032209B"/>
    <w:rsid w:val="00324D2B"/>
    <w:rsid w:val="0033652E"/>
    <w:rsid w:val="00342F18"/>
    <w:rsid w:val="00346ACB"/>
    <w:rsid w:val="00356C37"/>
    <w:rsid w:val="00356CD0"/>
    <w:rsid w:val="00362A84"/>
    <w:rsid w:val="00362CD9"/>
    <w:rsid w:val="00363DDD"/>
    <w:rsid w:val="003649F2"/>
    <w:rsid w:val="003761CA"/>
    <w:rsid w:val="00380DAF"/>
    <w:rsid w:val="00387336"/>
    <w:rsid w:val="00391C60"/>
    <w:rsid w:val="003972CE"/>
    <w:rsid w:val="003A57D7"/>
    <w:rsid w:val="003B1354"/>
    <w:rsid w:val="003B28F5"/>
    <w:rsid w:val="003B6DE5"/>
    <w:rsid w:val="003B7B7D"/>
    <w:rsid w:val="003C40AD"/>
    <w:rsid w:val="003C40C3"/>
    <w:rsid w:val="003C54CB"/>
    <w:rsid w:val="003C6758"/>
    <w:rsid w:val="003C7A2A"/>
    <w:rsid w:val="003D2DC1"/>
    <w:rsid w:val="003D5B07"/>
    <w:rsid w:val="003D69D0"/>
    <w:rsid w:val="003E3080"/>
    <w:rsid w:val="003E3BB1"/>
    <w:rsid w:val="003E6DF3"/>
    <w:rsid w:val="003F2918"/>
    <w:rsid w:val="003F430E"/>
    <w:rsid w:val="003F4469"/>
    <w:rsid w:val="00400913"/>
    <w:rsid w:val="00403728"/>
    <w:rsid w:val="00405EFB"/>
    <w:rsid w:val="0041088C"/>
    <w:rsid w:val="00411793"/>
    <w:rsid w:val="0041194E"/>
    <w:rsid w:val="00420A38"/>
    <w:rsid w:val="00431985"/>
    <w:rsid w:val="00431B19"/>
    <w:rsid w:val="00442BBE"/>
    <w:rsid w:val="004440D8"/>
    <w:rsid w:val="004474E3"/>
    <w:rsid w:val="00461F29"/>
    <w:rsid w:val="004645FC"/>
    <w:rsid w:val="004661AD"/>
    <w:rsid w:val="00467F9B"/>
    <w:rsid w:val="00491FAE"/>
    <w:rsid w:val="004B0662"/>
    <w:rsid w:val="004B5A9B"/>
    <w:rsid w:val="004C529E"/>
    <w:rsid w:val="004C6BB1"/>
    <w:rsid w:val="004D1D85"/>
    <w:rsid w:val="004D3C3A"/>
    <w:rsid w:val="004E1CD1"/>
    <w:rsid w:val="004E21EC"/>
    <w:rsid w:val="004E43F8"/>
    <w:rsid w:val="004F5B8D"/>
    <w:rsid w:val="005015DA"/>
    <w:rsid w:val="005107EB"/>
    <w:rsid w:val="00515CEE"/>
    <w:rsid w:val="00516D9F"/>
    <w:rsid w:val="00521345"/>
    <w:rsid w:val="00523D14"/>
    <w:rsid w:val="00526DF0"/>
    <w:rsid w:val="005275FF"/>
    <w:rsid w:val="00543C2D"/>
    <w:rsid w:val="00545CC4"/>
    <w:rsid w:val="00551FFF"/>
    <w:rsid w:val="005564CB"/>
    <w:rsid w:val="005607A2"/>
    <w:rsid w:val="005664BC"/>
    <w:rsid w:val="0057198B"/>
    <w:rsid w:val="00572082"/>
    <w:rsid w:val="00573CFE"/>
    <w:rsid w:val="0058145D"/>
    <w:rsid w:val="005841D1"/>
    <w:rsid w:val="005969F2"/>
    <w:rsid w:val="00597FAE"/>
    <w:rsid w:val="005A6637"/>
    <w:rsid w:val="005B32A3"/>
    <w:rsid w:val="005B3680"/>
    <w:rsid w:val="005B5620"/>
    <w:rsid w:val="005C0D44"/>
    <w:rsid w:val="005C3C1B"/>
    <w:rsid w:val="005C566C"/>
    <w:rsid w:val="005C6850"/>
    <w:rsid w:val="005C7E69"/>
    <w:rsid w:val="005E262D"/>
    <w:rsid w:val="005F23D3"/>
    <w:rsid w:val="005F4F00"/>
    <w:rsid w:val="005F6282"/>
    <w:rsid w:val="005F7E20"/>
    <w:rsid w:val="00603AFF"/>
    <w:rsid w:val="00605E43"/>
    <w:rsid w:val="006153BB"/>
    <w:rsid w:val="0064198F"/>
    <w:rsid w:val="006652C3"/>
    <w:rsid w:val="006728DD"/>
    <w:rsid w:val="0067474E"/>
    <w:rsid w:val="00691FD0"/>
    <w:rsid w:val="00692148"/>
    <w:rsid w:val="0069231B"/>
    <w:rsid w:val="006A1A1E"/>
    <w:rsid w:val="006A7E45"/>
    <w:rsid w:val="006B0B70"/>
    <w:rsid w:val="006B2C3B"/>
    <w:rsid w:val="006C5495"/>
    <w:rsid w:val="006C5948"/>
    <w:rsid w:val="006C5D5B"/>
    <w:rsid w:val="006C7D49"/>
    <w:rsid w:val="006D24E7"/>
    <w:rsid w:val="006D4776"/>
    <w:rsid w:val="006E06B9"/>
    <w:rsid w:val="006E22A6"/>
    <w:rsid w:val="006F2A74"/>
    <w:rsid w:val="006F43F0"/>
    <w:rsid w:val="006F4F07"/>
    <w:rsid w:val="00707AC6"/>
    <w:rsid w:val="007118F5"/>
    <w:rsid w:val="00712AA4"/>
    <w:rsid w:val="007146C4"/>
    <w:rsid w:val="007157EE"/>
    <w:rsid w:val="007160C6"/>
    <w:rsid w:val="00721AA1"/>
    <w:rsid w:val="00724B67"/>
    <w:rsid w:val="00727C1F"/>
    <w:rsid w:val="007327F9"/>
    <w:rsid w:val="00733524"/>
    <w:rsid w:val="00733961"/>
    <w:rsid w:val="007547F8"/>
    <w:rsid w:val="00761EC8"/>
    <w:rsid w:val="00764732"/>
    <w:rsid w:val="00765622"/>
    <w:rsid w:val="00770B6C"/>
    <w:rsid w:val="007800E3"/>
    <w:rsid w:val="00783FEA"/>
    <w:rsid w:val="00785818"/>
    <w:rsid w:val="00796DBB"/>
    <w:rsid w:val="007A0FE3"/>
    <w:rsid w:val="007A1A3A"/>
    <w:rsid w:val="007A395D"/>
    <w:rsid w:val="007A482E"/>
    <w:rsid w:val="007C03B0"/>
    <w:rsid w:val="007C346C"/>
    <w:rsid w:val="007C40C4"/>
    <w:rsid w:val="007E09C3"/>
    <w:rsid w:val="007E3DE5"/>
    <w:rsid w:val="0080294B"/>
    <w:rsid w:val="00811CC5"/>
    <w:rsid w:val="008172BA"/>
    <w:rsid w:val="0082480E"/>
    <w:rsid w:val="008326FF"/>
    <w:rsid w:val="008358F3"/>
    <w:rsid w:val="008370A2"/>
    <w:rsid w:val="0084470E"/>
    <w:rsid w:val="00845F6B"/>
    <w:rsid w:val="00850293"/>
    <w:rsid w:val="00850E74"/>
    <w:rsid w:val="00851373"/>
    <w:rsid w:val="00851BA6"/>
    <w:rsid w:val="008527B7"/>
    <w:rsid w:val="0085654D"/>
    <w:rsid w:val="00861160"/>
    <w:rsid w:val="00864540"/>
    <w:rsid w:val="0086654F"/>
    <w:rsid w:val="00877ED7"/>
    <w:rsid w:val="0088077D"/>
    <w:rsid w:val="00881A91"/>
    <w:rsid w:val="008837ED"/>
    <w:rsid w:val="008A356F"/>
    <w:rsid w:val="008A4653"/>
    <w:rsid w:val="008A4717"/>
    <w:rsid w:val="008A50CC"/>
    <w:rsid w:val="008A6D78"/>
    <w:rsid w:val="008B669D"/>
    <w:rsid w:val="008B71A4"/>
    <w:rsid w:val="008C2ABB"/>
    <w:rsid w:val="008C7814"/>
    <w:rsid w:val="008D1694"/>
    <w:rsid w:val="008D6DBC"/>
    <w:rsid w:val="008D79CB"/>
    <w:rsid w:val="008E2071"/>
    <w:rsid w:val="008E5675"/>
    <w:rsid w:val="008F07BC"/>
    <w:rsid w:val="0091073C"/>
    <w:rsid w:val="00915D9F"/>
    <w:rsid w:val="0092692B"/>
    <w:rsid w:val="00932F2A"/>
    <w:rsid w:val="00943E9C"/>
    <w:rsid w:val="00945B8B"/>
    <w:rsid w:val="00953F4D"/>
    <w:rsid w:val="00960BB8"/>
    <w:rsid w:val="00964A09"/>
    <w:rsid w:val="00964F5C"/>
    <w:rsid w:val="0096771D"/>
    <w:rsid w:val="00970AEB"/>
    <w:rsid w:val="00975073"/>
    <w:rsid w:val="0097703F"/>
    <w:rsid w:val="0098182E"/>
    <w:rsid w:val="009831C0"/>
    <w:rsid w:val="0099161D"/>
    <w:rsid w:val="00992EAF"/>
    <w:rsid w:val="009946AF"/>
    <w:rsid w:val="009957CC"/>
    <w:rsid w:val="009A341A"/>
    <w:rsid w:val="009B2D57"/>
    <w:rsid w:val="009B453E"/>
    <w:rsid w:val="009B77EE"/>
    <w:rsid w:val="009B7C42"/>
    <w:rsid w:val="009D5E6E"/>
    <w:rsid w:val="009E101D"/>
    <w:rsid w:val="009E512B"/>
    <w:rsid w:val="009E57F5"/>
    <w:rsid w:val="009F0422"/>
    <w:rsid w:val="009F18E6"/>
    <w:rsid w:val="009F5B60"/>
    <w:rsid w:val="00A0389B"/>
    <w:rsid w:val="00A04909"/>
    <w:rsid w:val="00A05F6A"/>
    <w:rsid w:val="00A163D5"/>
    <w:rsid w:val="00A27B8A"/>
    <w:rsid w:val="00A30E0E"/>
    <w:rsid w:val="00A33AE9"/>
    <w:rsid w:val="00A40508"/>
    <w:rsid w:val="00A446C9"/>
    <w:rsid w:val="00A47B88"/>
    <w:rsid w:val="00A633E2"/>
    <w:rsid w:val="00A635D6"/>
    <w:rsid w:val="00A67C5D"/>
    <w:rsid w:val="00A752EC"/>
    <w:rsid w:val="00A76396"/>
    <w:rsid w:val="00A81B23"/>
    <w:rsid w:val="00A8553A"/>
    <w:rsid w:val="00A9087E"/>
    <w:rsid w:val="00A916FC"/>
    <w:rsid w:val="00A93AED"/>
    <w:rsid w:val="00AA0ABD"/>
    <w:rsid w:val="00AA1480"/>
    <w:rsid w:val="00AB47A5"/>
    <w:rsid w:val="00AC0210"/>
    <w:rsid w:val="00AC1022"/>
    <w:rsid w:val="00AC117F"/>
    <w:rsid w:val="00AC2B4D"/>
    <w:rsid w:val="00AC3B6B"/>
    <w:rsid w:val="00AC5FBE"/>
    <w:rsid w:val="00AE1319"/>
    <w:rsid w:val="00AE34BB"/>
    <w:rsid w:val="00AF340B"/>
    <w:rsid w:val="00AF4232"/>
    <w:rsid w:val="00AF6F3D"/>
    <w:rsid w:val="00B06D47"/>
    <w:rsid w:val="00B1118A"/>
    <w:rsid w:val="00B12F4D"/>
    <w:rsid w:val="00B226F2"/>
    <w:rsid w:val="00B274DF"/>
    <w:rsid w:val="00B340BF"/>
    <w:rsid w:val="00B4150F"/>
    <w:rsid w:val="00B51860"/>
    <w:rsid w:val="00B549C4"/>
    <w:rsid w:val="00B56BDF"/>
    <w:rsid w:val="00B65812"/>
    <w:rsid w:val="00B825F0"/>
    <w:rsid w:val="00B85CD6"/>
    <w:rsid w:val="00B90A27"/>
    <w:rsid w:val="00B90E01"/>
    <w:rsid w:val="00B9554D"/>
    <w:rsid w:val="00BB2B9F"/>
    <w:rsid w:val="00BB7D9E"/>
    <w:rsid w:val="00BC0EFB"/>
    <w:rsid w:val="00BC2334"/>
    <w:rsid w:val="00BC7839"/>
    <w:rsid w:val="00BD3CB8"/>
    <w:rsid w:val="00BD4E6F"/>
    <w:rsid w:val="00BD7BB9"/>
    <w:rsid w:val="00BE4AAD"/>
    <w:rsid w:val="00BF0285"/>
    <w:rsid w:val="00BF32F0"/>
    <w:rsid w:val="00BF4DCE"/>
    <w:rsid w:val="00C05CE5"/>
    <w:rsid w:val="00C075E5"/>
    <w:rsid w:val="00C079BA"/>
    <w:rsid w:val="00C20AEE"/>
    <w:rsid w:val="00C20E81"/>
    <w:rsid w:val="00C23719"/>
    <w:rsid w:val="00C31CC4"/>
    <w:rsid w:val="00C33CD1"/>
    <w:rsid w:val="00C36E25"/>
    <w:rsid w:val="00C456E7"/>
    <w:rsid w:val="00C6171E"/>
    <w:rsid w:val="00C62BBB"/>
    <w:rsid w:val="00C6464B"/>
    <w:rsid w:val="00C71473"/>
    <w:rsid w:val="00C77660"/>
    <w:rsid w:val="00C776E6"/>
    <w:rsid w:val="00C85D51"/>
    <w:rsid w:val="00C93358"/>
    <w:rsid w:val="00CA6F2C"/>
    <w:rsid w:val="00CB41AA"/>
    <w:rsid w:val="00CB57F4"/>
    <w:rsid w:val="00CC22FB"/>
    <w:rsid w:val="00CC4DEF"/>
    <w:rsid w:val="00CD2779"/>
    <w:rsid w:val="00CD55FB"/>
    <w:rsid w:val="00CE226B"/>
    <w:rsid w:val="00CE36AE"/>
    <w:rsid w:val="00CE4F6F"/>
    <w:rsid w:val="00CE5F5D"/>
    <w:rsid w:val="00CF041C"/>
    <w:rsid w:val="00CF1871"/>
    <w:rsid w:val="00CF1DCA"/>
    <w:rsid w:val="00CF21F7"/>
    <w:rsid w:val="00CF5D74"/>
    <w:rsid w:val="00D019CE"/>
    <w:rsid w:val="00D1133E"/>
    <w:rsid w:val="00D168FF"/>
    <w:rsid w:val="00D17A34"/>
    <w:rsid w:val="00D21D80"/>
    <w:rsid w:val="00D26628"/>
    <w:rsid w:val="00D26CFF"/>
    <w:rsid w:val="00D276E7"/>
    <w:rsid w:val="00D332B3"/>
    <w:rsid w:val="00D34CF3"/>
    <w:rsid w:val="00D42D50"/>
    <w:rsid w:val="00D44FFA"/>
    <w:rsid w:val="00D55207"/>
    <w:rsid w:val="00D6135D"/>
    <w:rsid w:val="00D62CDA"/>
    <w:rsid w:val="00D645E7"/>
    <w:rsid w:val="00D776BD"/>
    <w:rsid w:val="00D81801"/>
    <w:rsid w:val="00D92B45"/>
    <w:rsid w:val="00D95962"/>
    <w:rsid w:val="00D976CE"/>
    <w:rsid w:val="00DA05DE"/>
    <w:rsid w:val="00DA31BD"/>
    <w:rsid w:val="00DA69F0"/>
    <w:rsid w:val="00DA7D34"/>
    <w:rsid w:val="00DC389B"/>
    <w:rsid w:val="00DE2FEE"/>
    <w:rsid w:val="00DE394E"/>
    <w:rsid w:val="00DE3D4D"/>
    <w:rsid w:val="00DE4C02"/>
    <w:rsid w:val="00E00BE9"/>
    <w:rsid w:val="00E022CA"/>
    <w:rsid w:val="00E07395"/>
    <w:rsid w:val="00E1687D"/>
    <w:rsid w:val="00E22A11"/>
    <w:rsid w:val="00E31E5C"/>
    <w:rsid w:val="00E41498"/>
    <w:rsid w:val="00E43876"/>
    <w:rsid w:val="00E44DD2"/>
    <w:rsid w:val="00E50B72"/>
    <w:rsid w:val="00E52CC4"/>
    <w:rsid w:val="00E558C3"/>
    <w:rsid w:val="00E55927"/>
    <w:rsid w:val="00E55D6C"/>
    <w:rsid w:val="00E719B0"/>
    <w:rsid w:val="00E71C7C"/>
    <w:rsid w:val="00E7248E"/>
    <w:rsid w:val="00E912A6"/>
    <w:rsid w:val="00E94084"/>
    <w:rsid w:val="00E94A58"/>
    <w:rsid w:val="00E95430"/>
    <w:rsid w:val="00E9754B"/>
    <w:rsid w:val="00EA4844"/>
    <w:rsid w:val="00EA4D9C"/>
    <w:rsid w:val="00EA5A97"/>
    <w:rsid w:val="00EA724C"/>
    <w:rsid w:val="00EB02B2"/>
    <w:rsid w:val="00EB75EE"/>
    <w:rsid w:val="00EE4C1D"/>
    <w:rsid w:val="00EF08B9"/>
    <w:rsid w:val="00EF3685"/>
    <w:rsid w:val="00F032E2"/>
    <w:rsid w:val="00F04350"/>
    <w:rsid w:val="00F133DB"/>
    <w:rsid w:val="00F1418B"/>
    <w:rsid w:val="00F159EB"/>
    <w:rsid w:val="00F201C3"/>
    <w:rsid w:val="00F25BF4"/>
    <w:rsid w:val="00F2659C"/>
    <w:rsid w:val="00F267DB"/>
    <w:rsid w:val="00F344CF"/>
    <w:rsid w:val="00F46F6F"/>
    <w:rsid w:val="00F600C6"/>
    <w:rsid w:val="00F60608"/>
    <w:rsid w:val="00F62217"/>
    <w:rsid w:val="00F6412D"/>
    <w:rsid w:val="00F838C1"/>
    <w:rsid w:val="00F83D9E"/>
    <w:rsid w:val="00F863D3"/>
    <w:rsid w:val="00F94AE4"/>
    <w:rsid w:val="00F96C29"/>
    <w:rsid w:val="00FA21AE"/>
    <w:rsid w:val="00FB09DA"/>
    <w:rsid w:val="00FB17A9"/>
    <w:rsid w:val="00FB527C"/>
    <w:rsid w:val="00FB6F75"/>
    <w:rsid w:val="00FC0EB3"/>
    <w:rsid w:val="00FC525A"/>
    <w:rsid w:val="00FD0EBD"/>
    <w:rsid w:val="00FD675E"/>
    <w:rsid w:val="00FE5618"/>
    <w:rsid w:val="00FE5674"/>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DA6AA77"/>
  <w15:docId w15:val="{D18E6568-7E7B-4501-BD13-DA80BC28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17A9"/>
    <w:rPr>
      <w:rFonts w:ascii="Arial" w:hAnsi="Arial" w:cs="Calibri"/>
      <w:sz w:val="22"/>
      <w:szCs w:val="22"/>
    </w:rPr>
  </w:style>
  <w:style w:type="paragraph" w:styleId="Heading1">
    <w:name w:val="heading 1"/>
    <w:basedOn w:val="Normal"/>
    <w:next w:val="BodyText"/>
    <w:link w:val="Heading1Char"/>
    <w:qFormat/>
    <w:rsid w:val="00605E43"/>
    <w:pPr>
      <w:keepNext/>
      <w:numPr>
        <w:numId w:val="37"/>
      </w:numPr>
      <w:spacing w:before="240" w:after="240"/>
      <w:outlineLvl w:val="0"/>
    </w:pPr>
    <w:rPr>
      <w:rFonts w:ascii="Calibri" w:hAnsi="Calibri"/>
      <w:b/>
      <w:caps/>
      <w:color w:val="0070C0"/>
      <w:kern w:val="28"/>
      <w:sz w:val="24"/>
      <w:lang w:eastAsia="de-DE"/>
    </w:rPr>
  </w:style>
  <w:style w:type="paragraph" w:styleId="Heading2">
    <w:name w:val="heading 2"/>
    <w:basedOn w:val="Normal"/>
    <w:next w:val="BodyText"/>
    <w:link w:val="Heading2Char"/>
    <w:qFormat/>
    <w:rsid w:val="00605E43"/>
    <w:pPr>
      <w:numPr>
        <w:ilvl w:val="1"/>
        <w:numId w:val="37"/>
      </w:numPr>
      <w:spacing w:before="120" w:after="120"/>
      <w:outlineLvl w:val="1"/>
    </w:pPr>
    <w:rPr>
      <w:rFonts w:ascii="Calibri" w:hAnsi="Calibri"/>
      <w:b/>
      <w:color w:val="0070C0"/>
      <w:sz w:val="24"/>
      <w:szCs w:val="24"/>
    </w:rPr>
  </w:style>
  <w:style w:type="paragraph" w:styleId="Heading3">
    <w:name w:val="heading 3"/>
    <w:basedOn w:val="Normal"/>
    <w:next w:val="BodyText"/>
    <w:link w:val="Heading3Char"/>
    <w:qFormat/>
    <w:rsid w:val="00D332B3"/>
    <w:pPr>
      <w:keepNext/>
      <w:numPr>
        <w:ilvl w:val="2"/>
        <w:numId w:val="37"/>
      </w:numPr>
      <w:spacing w:before="120" w:after="120"/>
      <w:outlineLvl w:val="2"/>
    </w:pPr>
    <w:rPr>
      <w:szCs w:val="20"/>
      <w:lang w:eastAsia="de-DE"/>
    </w:rPr>
  </w:style>
  <w:style w:type="paragraph" w:styleId="Heading4">
    <w:name w:val="heading 4"/>
    <w:basedOn w:val="Normal"/>
    <w:next w:val="BodyTextIndent"/>
    <w:link w:val="Heading4Char"/>
    <w:rsid w:val="00D332B3"/>
    <w:pPr>
      <w:keepNext/>
      <w:numPr>
        <w:ilvl w:val="3"/>
        <w:numId w:val="37"/>
      </w:numPr>
      <w:spacing w:before="120" w:after="120"/>
      <w:outlineLvl w:val="3"/>
    </w:pPr>
    <w:rPr>
      <w:szCs w:val="20"/>
      <w:lang w:val="en-US" w:eastAsia="de-DE"/>
    </w:rPr>
  </w:style>
  <w:style w:type="paragraph" w:styleId="Heading5">
    <w:name w:val="heading 5"/>
    <w:basedOn w:val="Normal"/>
    <w:next w:val="Normal"/>
    <w:link w:val="Heading5Char"/>
    <w:rsid w:val="00D332B3"/>
    <w:pPr>
      <w:numPr>
        <w:ilvl w:val="4"/>
        <w:numId w:val="37"/>
      </w:numPr>
      <w:spacing w:before="240" w:after="120"/>
      <w:outlineLvl w:val="4"/>
    </w:pPr>
    <w:rPr>
      <w:rFonts w:eastAsia="Times New Roman" w:cs="Times New Roman"/>
      <w:szCs w:val="20"/>
      <w:lang w:val="de-DE" w:eastAsia="de-DE"/>
    </w:rPr>
  </w:style>
  <w:style w:type="paragraph" w:styleId="Heading6">
    <w:name w:val="heading 6"/>
    <w:basedOn w:val="Normal"/>
    <w:next w:val="BodyTextIndent2"/>
    <w:link w:val="Heading6Char"/>
    <w:rsid w:val="00D332B3"/>
    <w:pPr>
      <w:numPr>
        <w:ilvl w:val="5"/>
        <w:numId w:val="37"/>
      </w:numPr>
      <w:tabs>
        <w:tab w:val="left" w:pos="1418"/>
      </w:tabs>
      <w:spacing w:before="120" w:after="120"/>
      <w:outlineLvl w:val="5"/>
    </w:pPr>
    <w:rPr>
      <w:szCs w:val="20"/>
      <w:lang w:val="de-DE" w:eastAsia="de-DE"/>
    </w:rPr>
  </w:style>
  <w:style w:type="paragraph" w:styleId="Heading7">
    <w:name w:val="heading 7"/>
    <w:basedOn w:val="Normal"/>
    <w:next w:val="BodyTextIndent2"/>
    <w:link w:val="Heading7Char"/>
    <w:rsid w:val="00D332B3"/>
    <w:pPr>
      <w:numPr>
        <w:ilvl w:val="6"/>
        <w:numId w:val="37"/>
      </w:numPr>
      <w:tabs>
        <w:tab w:val="left" w:pos="1701"/>
      </w:tabs>
      <w:spacing w:before="120" w:after="120"/>
      <w:outlineLvl w:val="6"/>
    </w:pPr>
    <w:rPr>
      <w:szCs w:val="20"/>
      <w:lang w:val="de-DE" w:eastAsia="de-DE"/>
    </w:rPr>
  </w:style>
  <w:style w:type="paragraph" w:styleId="Heading8">
    <w:name w:val="heading 8"/>
    <w:basedOn w:val="Normal"/>
    <w:next w:val="BodyTextIndent2"/>
    <w:link w:val="Heading8Char"/>
    <w:rsid w:val="00D332B3"/>
    <w:pPr>
      <w:numPr>
        <w:ilvl w:val="7"/>
        <w:numId w:val="37"/>
      </w:numPr>
      <w:tabs>
        <w:tab w:val="left" w:pos="1985"/>
      </w:tabs>
      <w:spacing w:before="120" w:after="120"/>
      <w:outlineLvl w:val="7"/>
    </w:pPr>
    <w:rPr>
      <w:szCs w:val="20"/>
      <w:lang w:val="de-DE" w:eastAsia="de-DE"/>
    </w:rPr>
  </w:style>
  <w:style w:type="paragraph" w:styleId="Heading9">
    <w:name w:val="heading 9"/>
    <w:basedOn w:val="Normal"/>
    <w:next w:val="BodyTextIndent2"/>
    <w:link w:val="Heading9Char"/>
    <w:rsid w:val="00D332B3"/>
    <w:pPr>
      <w:numPr>
        <w:ilvl w:val="8"/>
        <w:numId w:val="37"/>
      </w:numPr>
      <w:tabs>
        <w:tab w:val="left" w:pos="2268"/>
      </w:tabs>
      <w:spacing w:before="120" w:after="120"/>
      <w:outlineLvl w:val="8"/>
    </w:pPr>
    <w:rPr>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05E43"/>
    <w:rPr>
      <w:rFonts w:cs="Calibri"/>
      <w:b/>
      <w:caps/>
      <w:color w:val="0070C0"/>
      <w:kern w:val="28"/>
      <w:sz w:val="24"/>
      <w:szCs w:val="22"/>
      <w:lang w:eastAsia="de-DE"/>
    </w:rPr>
  </w:style>
  <w:style w:type="character" w:customStyle="1" w:styleId="Heading2Char">
    <w:name w:val="Heading 2 Char"/>
    <w:link w:val="Heading2"/>
    <w:rsid w:val="00605E43"/>
    <w:rPr>
      <w:rFonts w:cs="Calibri"/>
      <w:b/>
      <w:color w:val="0070C0"/>
      <w:sz w:val="24"/>
      <w:szCs w:val="24"/>
    </w:rPr>
  </w:style>
  <w:style w:type="paragraph" w:customStyle="1" w:styleId="Annex">
    <w:name w:val="Annex"/>
    <w:basedOn w:val="Heading1"/>
    <w:next w:val="Normal"/>
    <w:qFormat/>
    <w:rsid w:val="007A395D"/>
    <w:pPr>
      <w:numPr>
        <w:numId w:val="4"/>
      </w:numPr>
      <w:tabs>
        <w:tab w:val="left" w:pos="1701"/>
      </w:tabs>
      <w:jc w:val="both"/>
    </w:pPr>
    <w:rPr>
      <w:snapToGrid w:val="0"/>
      <w:kern w:val="0"/>
      <w:lang w:eastAsia="en-GB"/>
    </w:rPr>
  </w:style>
  <w:style w:type="paragraph" w:customStyle="1" w:styleId="AnnexFigure">
    <w:name w:val="Annex Figure"/>
    <w:basedOn w:val="Normal"/>
    <w:next w:val="Normal"/>
    <w:rsid w:val="008D1694"/>
    <w:pPr>
      <w:numPr>
        <w:numId w:val="5"/>
      </w:numPr>
      <w:spacing w:before="120" w:after="120"/>
      <w:jc w:val="center"/>
    </w:pPr>
    <w:rPr>
      <w:i/>
    </w:rPr>
  </w:style>
  <w:style w:type="paragraph" w:customStyle="1" w:styleId="AnnexHeading1">
    <w:name w:val="Annex Heading 1"/>
    <w:basedOn w:val="Normal"/>
    <w:next w:val="BodyText"/>
    <w:rsid w:val="008D1694"/>
    <w:pPr>
      <w:numPr>
        <w:numId w:val="6"/>
      </w:numPr>
      <w:spacing w:before="120" w:after="120"/>
    </w:pPr>
    <w:rPr>
      <w:rFonts w:cs="Arial"/>
      <w:b/>
      <w:caps/>
      <w:sz w:val="24"/>
    </w:rPr>
  </w:style>
  <w:style w:type="paragraph" w:customStyle="1" w:styleId="AnnexHeading2">
    <w:name w:val="Annex Heading 2"/>
    <w:basedOn w:val="Normal"/>
    <w:next w:val="BodyText"/>
    <w:rsid w:val="008D1694"/>
    <w:pPr>
      <w:numPr>
        <w:ilvl w:val="1"/>
        <w:numId w:val="6"/>
      </w:numPr>
      <w:spacing w:before="120" w:after="120"/>
    </w:pPr>
    <w:rPr>
      <w:rFonts w:cs="Arial"/>
      <w:b/>
    </w:rPr>
  </w:style>
  <w:style w:type="paragraph" w:customStyle="1" w:styleId="AnnexHeading3">
    <w:name w:val="Annex Heading 3"/>
    <w:basedOn w:val="Normal"/>
    <w:next w:val="Normal"/>
    <w:rsid w:val="008D1694"/>
    <w:pPr>
      <w:numPr>
        <w:ilvl w:val="2"/>
        <w:numId w:val="6"/>
      </w:numPr>
      <w:spacing w:before="120" w:after="120"/>
    </w:pPr>
    <w:rPr>
      <w:rFonts w:cs="Arial"/>
    </w:rPr>
  </w:style>
  <w:style w:type="paragraph" w:customStyle="1" w:styleId="AnnexHeading4">
    <w:name w:val="Annex Heading 4"/>
    <w:basedOn w:val="Normal"/>
    <w:next w:val="BodyText"/>
    <w:rsid w:val="008D1694"/>
    <w:pPr>
      <w:numPr>
        <w:ilvl w:val="3"/>
        <w:numId w:val="6"/>
      </w:numPr>
      <w:spacing w:before="120" w:after="120"/>
    </w:pPr>
    <w:rPr>
      <w:rFonts w:cs="Arial"/>
    </w:rPr>
  </w:style>
  <w:style w:type="paragraph" w:customStyle="1" w:styleId="AnnexTable">
    <w:name w:val="Annex Table"/>
    <w:basedOn w:val="Normal"/>
    <w:next w:val="Normal"/>
    <w:rsid w:val="008D1694"/>
    <w:pPr>
      <w:numPr>
        <w:numId w:val="7"/>
      </w:numPr>
      <w:tabs>
        <w:tab w:val="left" w:pos="1418"/>
      </w:tabs>
      <w:spacing w:before="120" w:after="120"/>
      <w:jc w:val="center"/>
    </w:pPr>
    <w:rPr>
      <w:i/>
    </w:rPr>
  </w:style>
  <w:style w:type="paragraph" w:styleId="BodyText">
    <w:name w:val="Body Text"/>
    <w:basedOn w:val="Normal"/>
    <w:link w:val="BodyTextChar"/>
    <w:qFormat/>
    <w:rsid w:val="00F600C6"/>
    <w:pPr>
      <w:spacing w:after="120"/>
      <w:jc w:val="both"/>
    </w:pPr>
    <w:rPr>
      <w:rFonts w:ascii="Calibri" w:hAnsi="Calibri"/>
    </w:rPr>
  </w:style>
  <w:style w:type="character" w:customStyle="1" w:styleId="BodyTextChar">
    <w:name w:val="Body Text Char"/>
    <w:link w:val="BodyText"/>
    <w:rsid w:val="00F600C6"/>
    <w:rPr>
      <w:rFonts w:cs="Calibri"/>
      <w:sz w:val="22"/>
      <w:szCs w:val="22"/>
    </w:rPr>
  </w:style>
  <w:style w:type="paragraph" w:customStyle="1" w:styleId="Bullet1">
    <w:name w:val="Bullet 1"/>
    <w:basedOn w:val="Normal"/>
    <w:qFormat/>
    <w:rsid w:val="00F600C6"/>
    <w:pPr>
      <w:numPr>
        <w:numId w:val="10"/>
      </w:numPr>
      <w:tabs>
        <w:tab w:val="left" w:pos="1134"/>
      </w:tabs>
      <w:spacing w:after="120"/>
      <w:jc w:val="both"/>
      <w:outlineLvl w:val="0"/>
    </w:pPr>
    <w:rPr>
      <w:rFonts w:ascii="Calibri" w:hAnsi="Calibri" w:cs="Arial"/>
      <w:lang w:eastAsia="de-DE"/>
    </w:rPr>
  </w:style>
  <w:style w:type="paragraph" w:customStyle="1" w:styleId="Bullet1text">
    <w:name w:val="Bullet 1 text"/>
    <w:basedOn w:val="Normal"/>
    <w:rsid w:val="008D1694"/>
    <w:pPr>
      <w:suppressAutoHyphens/>
      <w:spacing w:after="120"/>
      <w:ind w:left="1134"/>
      <w:jc w:val="both"/>
    </w:pPr>
    <w:rPr>
      <w:rFonts w:cs="Arial"/>
      <w:lang w:val="fr-FR"/>
    </w:rPr>
  </w:style>
  <w:style w:type="paragraph" w:customStyle="1" w:styleId="Bullet2">
    <w:name w:val="Bullet 2"/>
    <w:basedOn w:val="Normal"/>
    <w:qFormat/>
    <w:rsid w:val="001C44A3"/>
    <w:pPr>
      <w:numPr>
        <w:numId w:val="11"/>
      </w:numPr>
      <w:tabs>
        <w:tab w:val="left" w:pos="1701"/>
      </w:tabs>
      <w:spacing w:after="120"/>
      <w:ind w:left="1701" w:hanging="567"/>
      <w:jc w:val="both"/>
    </w:pPr>
    <w:rPr>
      <w:rFonts w:cs="Arial"/>
    </w:rPr>
  </w:style>
  <w:style w:type="paragraph" w:customStyle="1" w:styleId="Bullet2text">
    <w:name w:val="Bullet 2 text"/>
    <w:basedOn w:val="Normal"/>
    <w:rsid w:val="008D1694"/>
    <w:pPr>
      <w:suppressAutoHyphens/>
      <w:spacing w:after="120"/>
      <w:ind w:left="1701"/>
      <w:jc w:val="both"/>
    </w:pPr>
    <w:rPr>
      <w:rFonts w:cs="Arial"/>
    </w:rPr>
  </w:style>
  <w:style w:type="paragraph" w:customStyle="1" w:styleId="Bullet3">
    <w:name w:val="Bullet 3"/>
    <w:basedOn w:val="Normal"/>
    <w:rsid w:val="00CF1871"/>
    <w:pPr>
      <w:numPr>
        <w:numId w:val="38"/>
      </w:numPr>
      <w:tabs>
        <w:tab w:val="left" w:pos="2268"/>
      </w:tabs>
      <w:spacing w:after="60"/>
      <w:ind w:left="2268" w:hanging="567"/>
      <w:jc w:val="both"/>
    </w:pPr>
    <w:rPr>
      <w:rFonts w:cs="Arial"/>
      <w:sz w:val="20"/>
    </w:rPr>
  </w:style>
  <w:style w:type="paragraph" w:customStyle="1" w:styleId="Bullet3text">
    <w:name w:val="Bullet 3 text"/>
    <w:basedOn w:val="Normal"/>
    <w:rsid w:val="008D1694"/>
    <w:pPr>
      <w:suppressAutoHyphens/>
      <w:spacing w:after="60"/>
      <w:ind w:left="2268"/>
    </w:pPr>
    <w:rPr>
      <w:rFonts w:cs="Arial"/>
      <w:sz w:val="20"/>
    </w:rPr>
  </w:style>
  <w:style w:type="paragraph" w:customStyle="1" w:styleId="Figure">
    <w:name w:val="Figure_#"/>
    <w:basedOn w:val="Normal"/>
    <w:next w:val="Normal"/>
    <w:qFormat/>
    <w:rsid w:val="008D1694"/>
    <w:pPr>
      <w:numPr>
        <w:numId w:val="13"/>
      </w:numPr>
      <w:spacing w:before="120" w:after="120"/>
      <w:jc w:val="center"/>
    </w:pPr>
    <w:rPr>
      <w:i/>
      <w:szCs w:val="20"/>
    </w:rPr>
  </w:style>
  <w:style w:type="paragraph" w:styleId="Footer">
    <w:name w:val="footer"/>
    <w:basedOn w:val="Normal"/>
    <w:link w:val="FooterChar"/>
    <w:rsid w:val="008D1694"/>
    <w:pPr>
      <w:tabs>
        <w:tab w:val="center" w:pos="4820"/>
        <w:tab w:val="right" w:pos="9639"/>
      </w:tabs>
    </w:pPr>
  </w:style>
  <w:style w:type="character" w:customStyle="1" w:styleId="FooterChar">
    <w:name w:val="Footer Char"/>
    <w:link w:val="Footer"/>
    <w:rsid w:val="00084F33"/>
    <w:rPr>
      <w:rFonts w:ascii="Arial" w:hAnsi="Arial" w:cs="Times New Roman"/>
      <w:szCs w:val="24"/>
    </w:rPr>
  </w:style>
  <w:style w:type="paragraph" w:styleId="Header">
    <w:name w:val="header"/>
    <w:basedOn w:val="Normal"/>
    <w:link w:val="HeaderChar"/>
    <w:rsid w:val="008D1694"/>
    <w:pPr>
      <w:tabs>
        <w:tab w:val="center" w:pos="4820"/>
        <w:tab w:val="right" w:pos="9639"/>
      </w:tabs>
    </w:pPr>
  </w:style>
  <w:style w:type="character" w:customStyle="1" w:styleId="HeaderChar">
    <w:name w:val="Header Char"/>
    <w:link w:val="Header"/>
    <w:rsid w:val="005C566C"/>
    <w:rPr>
      <w:rFonts w:ascii="Arial" w:eastAsia="Calibri" w:hAnsi="Arial" w:cs="Times New Roman"/>
      <w:szCs w:val="24"/>
      <w:lang w:eastAsia="en-GB"/>
    </w:rPr>
  </w:style>
  <w:style w:type="character" w:customStyle="1" w:styleId="Heading3Char">
    <w:name w:val="Heading 3 Char"/>
    <w:link w:val="Heading3"/>
    <w:rsid w:val="00E00BE9"/>
    <w:rPr>
      <w:rFonts w:ascii="Arial" w:hAnsi="Arial" w:cs="Calibri"/>
      <w:szCs w:val="20"/>
      <w:lang w:eastAsia="de-DE"/>
    </w:rPr>
  </w:style>
  <w:style w:type="character" w:customStyle="1" w:styleId="Heading4Char">
    <w:name w:val="Heading 4 Char"/>
    <w:link w:val="Heading4"/>
    <w:rsid w:val="00E00BE9"/>
    <w:rPr>
      <w:rFonts w:ascii="Arial" w:hAnsi="Arial" w:cs="Calibri"/>
      <w:szCs w:val="20"/>
      <w:lang w:val="en-US" w:eastAsia="de-DE"/>
    </w:rPr>
  </w:style>
  <w:style w:type="character" w:customStyle="1" w:styleId="Heading5Char">
    <w:name w:val="Heading 5 Char"/>
    <w:link w:val="Heading5"/>
    <w:rsid w:val="00D332B3"/>
    <w:rPr>
      <w:rFonts w:ascii="Arial" w:eastAsia="Times New Roman" w:hAnsi="Arial" w:cs="Times New Roman"/>
      <w:szCs w:val="20"/>
      <w:lang w:val="de-DE" w:eastAsia="de-DE"/>
    </w:rPr>
  </w:style>
  <w:style w:type="character" w:customStyle="1" w:styleId="Heading6Char">
    <w:name w:val="Heading 6 Char"/>
    <w:link w:val="Heading6"/>
    <w:rsid w:val="00E00BE9"/>
    <w:rPr>
      <w:rFonts w:ascii="Arial" w:hAnsi="Arial" w:cs="Calibri"/>
      <w:szCs w:val="20"/>
      <w:lang w:val="de-DE" w:eastAsia="de-DE"/>
    </w:rPr>
  </w:style>
  <w:style w:type="character" w:customStyle="1" w:styleId="Heading7Char">
    <w:name w:val="Heading 7 Char"/>
    <w:link w:val="Heading7"/>
    <w:rsid w:val="00E00BE9"/>
    <w:rPr>
      <w:rFonts w:ascii="Arial" w:hAnsi="Arial" w:cs="Calibri"/>
      <w:szCs w:val="20"/>
      <w:lang w:val="de-DE" w:eastAsia="de-DE"/>
    </w:rPr>
  </w:style>
  <w:style w:type="character" w:customStyle="1" w:styleId="Heading8Char">
    <w:name w:val="Heading 8 Char"/>
    <w:link w:val="Heading8"/>
    <w:rsid w:val="00E00BE9"/>
    <w:rPr>
      <w:rFonts w:ascii="Arial" w:hAnsi="Arial" w:cs="Calibri"/>
      <w:szCs w:val="20"/>
      <w:lang w:val="de-DE" w:eastAsia="de-DE"/>
    </w:rPr>
  </w:style>
  <w:style w:type="character" w:customStyle="1" w:styleId="Heading9Char">
    <w:name w:val="Heading 9 Char"/>
    <w:link w:val="Heading9"/>
    <w:rsid w:val="00E00BE9"/>
    <w:rPr>
      <w:rFonts w:ascii="Arial" w:hAnsi="Arial" w:cs="Calibri"/>
      <w:szCs w:val="20"/>
      <w:lang w:val="de-DE" w:eastAsia="de-DE"/>
    </w:rPr>
  </w:style>
  <w:style w:type="character" w:styleId="Hyperlink">
    <w:name w:val="Hyperlink"/>
    <w:uiPriority w:val="99"/>
    <w:rsid w:val="00FC0EB3"/>
    <w:rPr>
      <w:dstrike w:val="0"/>
      <w:bdr w:val="none" w:sz="0" w:space="0" w:color="auto"/>
      <w:vertAlign w:val="baseline"/>
    </w:rPr>
  </w:style>
  <w:style w:type="paragraph" w:customStyle="1" w:styleId="List1">
    <w:name w:val="List 1"/>
    <w:basedOn w:val="Normal"/>
    <w:qFormat/>
    <w:rsid w:val="002E6B74"/>
    <w:pPr>
      <w:numPr>
        <w:numId w:val="22"/>
      </w:numPr>
      <w:spacing w:after="120"/>
      <w:jc w:val="both"/>
    </w:pPr>
    <w:rPr>
      <w:rFonts w:eastAsia="MS Mincho"/>
      <w:lang w:eastAsia="ja-JP"/>
    </w:rPr>
  </w:style>
  <w:style w:type="paragraph" w:customStyle="1" w:styleId="List1indent2">
    <w:name w:val="List 1 indent 2"/>
    <w:basedOn w:val="Normal"/>
    <w:rsid w:val="00765622"/>
    <w:pPr>
      <w:widowControl w:val="0"/>
      <w:numPr>
        <w:ilvl w:val="2"/>
        <w:numId w:val="22"/>
      </w:numPr>
      <w:autoSpaceDE w:val="0"/>
      <w:autoSpaceDN w:val="0"/>
      <w:adjustRightInd w:val="0"/>
      <w:spacing w:after="120"/>
      <w:jc w:val="both"/>
    </w:pPr>
    <w:rPr>
      <w:rFonts w:cs="Arial"/>
      <w:sz w:val="20"/>
      <w:szCs w:val="20"/>
    </w:rPr>
  </w:style>
  <w:style w:type="paragraph" w:customStyle="1" w:styleId="List1indent2text">
    <w:name w:val="List 1 indent 2 text"/>
    <w:basedOn w:val="Normal"/>
    <w:rsid w:val="008D1694"/>
    <w:pPr>
      <w:spacing w:after="60"/>
      <w:ind w:left="1701"/>
      <w:jc w:val="both"/>
    </w:pPr>
    <w:rPr>
      <w:rFonts w:cs="Arial"/>
      <w:sz w:val="20"/>
    </w:rPr>
  </w:style>
  <w:style w:type="paragraph" w:customStyle="1" w:styleId="List1indenttext">
    <w:name w:val="List 1 indent text"/>
    <w:basedOn w:val="Normal"/>
    <w:rsid w:val="008D1694"/>
    <w:pPr>
      <w:spacing w:after="120"/>
      <w:ind w:left="1134"/>
      <w:jc w:val="both"/>
    </w:pPr>
    <w:rPr>
      <w:szCs w:val="20"/>
    </w:rPr>
  </w:style>
  <w:style w:type="paragraph" w:customStyle="1" w:styleId="List1text">
    <w:name w:val="List 1 text"/>
    <w:basedOn w:val="Normal"/>
    <w:qFormat/>
    <w:rsid w:val="008D1694"/>
    <w:pPr>
      <w:spacing w:after="120"/>
      <w:ind w:left="567"/>
    </w:pPr>
    <w:rPr>
      <w:rFonts w:cs="Arial"/>
    </w:rPr>
  </w:style>
  <w:style w:type="character" w:styleId="PageNumber">
    <w:name w:val="page number"/>
    <w:basedOn w:val="DefaultParagraphFont"/>
    <w:rsid w:val="008D1694"/>
  </w:style>
  <w:style w:type="paragraph" w:styleId="TableofFigures">
    <w:name w:val="table of figures"/>
    <w:basedOn w:val="Normal"/>
    <w:next w:val="Normal"/>
    <w:uiPriority w:val="99"/>
    <w:rsid w:val="00A8553A"/>
    <w:pPr>
      <w:tabs>
        <w:tab w:val="left" w:pos="1418"/>
        <w:tab w:val="right" w:pos="9639"/>
      </w:tabs>
      <w:spacing w:before="60" w:after="60"/>
      <w:ind w:left="1418" w:right="282" w:hanging="1418"/>
    </w:pPr>
    <w:rPr>
      <w:rFonts w:eastAsia="Times New Roman" w:cs="Times New Roman"/>
      <w:szCs w:val="24"/>
      <w:lang w:eastAsia="en-US"/>
    </w:rPr>
  </w:style>
  <w:style w:type="paragraph" w:customStyle="1" w:styleId="Table">
    <w:name w:val="Table_#"/>
    <w:basedOn w:val="Normal"/>
    <w:next w:val="Normal"/>
    <w:qFormat/>
    <w:rsid w:val="008D1694"/>
    <w:pPr>
      <w:numPr>
        <w:numId w:val="18"/>
      </w:numPr>
      <w:spacing w:before="120" w:after="120"/>
      <w:jc w:val="center"/>
    </w:pPr>
    <w:rPr>
      <w:i/>
      <w:szCs w:val="20"/>
    </w:rPr>
  </w:style>
  <w:style w:type="paragraph" w:styleId="TOC1">
    <w:name w:val="toc 1"/>
    <w:basedOn w:val="Normal"/>
    <w:next w:val="Normal"/>
    <w:uiPriority w:val="39"/>
    <w:rsid w:val="00960BB8"/>
    <w:pPr>
      <w:tabs>
        <w:tab w:val="left" w:pos="567"/>
        <w:tab w:val="right" w:pos="9639"/>
      </w:tabs>
      <w:spacing w:before="120"/>
      <w:ind w:right="284"/>
    </w:pPr>
    <w:rPr>
      <w:rFonts w:eastAsia="Times New Roman" w:cs="Arial"/>
      <w:bCs/>
      <w:iCs/>
      <w:caps/>
      <w:lang w:eastAsia="en-US"/>
    </w:rPr>
  </w:style>
  <w:style w:type="paragraph" w:styleId="TOC2">
    <w:name w:val="toc 2"/>
    <w:basedOn w:val="Normal"/>
    <w:next w:val="Normal"/>
    <w:uiPriority w:val="39"/>
    <w:rsid w:val="001F528A"/>
    <w:pPr>
      <w:tabs>
        <w:tab w:val="left" w:pos="1418"/>
        <w:tab w:val="right" w:pos="9639"/>
      </w:tabs>
      <w:spacing w:before="120"/>
      <w:ind w:left="1418" w:right="284" w:hanging="851"/>
    </w:pPr>
    <w:rPr>
      <w:rFonts w:eastAsia="Times New Roman" w:cs="Times New Roman"/>
      <w:bCs/>
      <w:szCs w:val="26"/>
      <w:lang w:eastAsia="en-US"/>
    </w:rPr>
  </w:style>
  <w:style w:type="paragraph" w:styleId="TOC3">
    <w:name w:val="toc 3"/>
    <w:basedOn w:val="Normal"/>
    <w:next w:val="Normal"/>
    <w:uiPriority w:val="39"/>
    <w:rsid w:val="001F528A"/>
    <w:pPr>
      <w:tabs>
        <w:tab w:val="left" w:pos="2268"/>
        <w:tab w:val="right" w:pos="9639"/>
      </w:tabs>
      <w:ind w:left="2268" w:right="284" w:hanging="850"/>
    </w:pPr>
    <w:rPr>
      <w:rFonts w:ascii="Calibri" w:eastAsia="Times New Roman" w:hAnsi="Calibri" w:cs="Times New Roman"/>
      <w:noProof/>
    </w:rPr>
  </w:style>
  <w:style w:type="paragraph" w:styleId="TOC4">
    <w:name w:val="toc 4"/>
    <w:basedOn w:val="Normal"/>
    <w:next w:val="Normal"/>
    <w:uiPriority w:val="39"/>
    <w:rsid w:val="00960BB8"/>
    <w:pPr>
      <w:tabs>
        <w:tab w:val="left" w:pos="1418"/>
        <w:tab w:val="right" w:pos="9639"/>
      </w:tabs>
      <w:spacing w:before="120" w:after="120"/>
      <w:ind w:left="1418" w:right="284" w:hanging="1418"/>
    </w:pPr>
    <w:rPr>
      <w:rFonts w:eastAsia="Times New Roman" w:cs="Times New Roman"/>
      <w:b/>
      <w:caps/>
      <w:szCs w:val="24"/>
      <w:lang w:eastAsia="en-US"/>
    </w:rPr>
  </w:style>
  <w:style w:type="paragraph" w:styleId="TOC5">
    <w:name w:val="toc 5"/>
    <w:basedOn w:val="Normal"/>
    <w:next w:val="Normal"/>
    <w:autoRedefine/>
    <w:semiHidden/>
    <w:rsid w:val="00960BB8"/>
    <w:pPr>
      <w:ind w:left="880"/>
    </w:pPr>
    <w:rPr>
      <w:rFonts w:ascii="Times New Roman" w:eastAsia="Times New Roman" w:hAnsi="Times New Roman" w:cs="Times New Roman"/>
      <w:szCs w:val="24"/>
      <w:lang w:eastAsia="en-US"/>
    </w:rPr>
  </w:style>
  <w:style w:type="paragraph" w:styleId="TOC6">
    <w:name w:val="toc 6"/>
    <w:basedOn w:val="Normal"/>
    <w:next w:val="Normal"/>
    <w:autoRedefine/>
    <w:semiHidden/>
    <w:rsid w:val="00960BB8"/>
    <w:pPr>
      <w:ind w:left="1100"/>
    </w:pPr>
    <w:rPr>
      <w:rFonts w:ascii="Times New Roman" w:eastAsia="Times New Roman" w:hAnsi="Times New Roman" w:cs="Times New Roman"/>
      <w:szCs w:val="24"/>
      <w:lang w:eastAsia="en-US"/>
    </w:rPr>
  </w:style>
  <w:style w:type="paragraph" w:styleId="TOC7">
    <w:name w:val="toc 7"/>
    <w:basedOn w:val="Normal"/>
    <w:next w:val="Normal"/>
    <w:autoRedefine/>
    <w:semiHidden/>
    <w:rsid w:val="00243228"/>
    <w:pPr>
      <w:ind w:left="1200"/>
    </w:pPr>
    <w:rPr>
      <w:sz w:val="20"/>
      <w:szCs w:val="20"/>
    </w:rPr>
  </w:style>
  <w:style w:type="paragraph" w:styleId="TOC8">
    <w:name w:val="toc 8"/>
    <w:basedOn w:val="Normal"/>
    <w:next w:val="Normal"/>
    <w:autoRedefine/>
    <w:semiHidden/>
    <w:rsid w:val="00243228"/>
    <w:pPr>
      <w:ind w:left="1440"/>
    </w:pPr>
    <w:rPr>
      <w:sz w:val="20"/>
      <w:szCs w:val="20"/>
    </w:rPr>
  </w:style>
  <w:style w:type="paragraph" w:styleId="TOC9">
    <w:name w:val="toc 9"/>
    <w:basedOn w:val="Normal"/>
    <w:next w:val="Normal"/>
    <w:autoRedefine/>
    <w:semiHidden/>
    <w:rsid w:val="00243228"/>
    <w:pPr>
      <w:ind w:left="1680"/>
    </w:pPr>
    <w:rPr>
      <w:sz w:val="20"/>
      <w:szCs w:val="20"/>
    </w:rPr>
  </w:style>
  <w:style w:type="numbering" w:styleId="ArticleSection">
    <w:name w:val="Outline List 3"/>
    <w:basedOn w:val="NoList"/>
    <w:rsid w:val="008D1694"/>
    <w:pPr>
      <w:numPr>
        <w:numId w:val="9"/>
      </w:numPr>
    </w:pPr>
  </w:style>
  <w:style w:type="paragraph" w:styleId="BodyTextIndent">
    <w:name w:val="Body Text Indent"/>
    <w:basedOn w:val="Normal"/>
    <w:link w:val="BodyTextIndentChar"/>
    <w:rsid w:val="008D1694"/>
    <w:pPr>
      <w:spacing w:after="120"/>
      <w:ind w:left="567"/>
    </w:pPr>
  </w:style>
  <w:style w:type="character" w:customStyle="1" w:styleId="BodyTextIndentChar">
    <w:name w:val="Body Text Indent Char"/>
    <w:link w:val="BodyTextIndent"/>
    <w:rsid w:val="00243228"/>
    <w:rPr>
      <w:rFonts w:ascii="Arial" w:hAnsi="Arial" w:cs="Times New Roman"/>
      <w:szCs w:val="24"/>
    </w:rPr>
  </w:style>
  <w:style w:type="paragraph" w:styleId="BodyTextIndent2">
    <w:name w:val="Body Text Indent 2"/>
    <w:basedOn w:val="Normal"/>
    <w:link w:val="BodyTextIndent2Char"/>
    <w:rsid w:val="008D1694"/>
    <w:pPr>
      <w:spacing w:after="120"/>
      <w:ind w:left="1134"/>
      <w:jc w:val="both"/>
    </w:pPr>
    <w:rPr>
      <w:lang w:eastAsia="de-DE"/>
    </w:rPr>
  </w:style>
  <w:style w:type="character" w:customStyle="1" w:styleId="BodyTextIndent2Char">
    <w:name w:val="Body Text Indent 2 Char"/>
    <w:link w:val="BodyTextIndent2"/>
    <w:rsid w:val="00243228"/>
    <w:rPr>
      <w:rFonts w:ascii="Arial" w:hAnsi="Arial" w:cs="Times New Roman"/>
      <w:szCs w:val="24"/>
      <w:lang w:eastAsia="de-DE"/>
    </w:rPr>
  </w:style>
  <w:style w:type="character" w:styleId="FootnoteReference">
    <w:name w:val="footnote reference"/>
    <w:semiHidden/>
    <w:rsid w:val="008D1694"/>
    <w:rPr>
      <w:rFonts w:ascii="Arial" w:hAnsi="Arial"/>
      <w:sz w:val="16"/>
    </w:rPr>
  </w:style>
  <w:style w:type="paragraph" w:styleId="FootnoteText">
    <w:name w:val="footnote text"/>
    <w:basedOn w:val="Normal"/>
    <w:link w:val="FootnoteTextChar"/>
    <w:semiHidden/>
    <w:rsid w:val="00243228"/>
    <w:rPr>
      <w:sz w:val="20"/>
      <w:szCs w:val="20"/>
    </w:rPr>
  </w:style>
  <w:style w:type="character" w:customStyle="1" w:styleId="FootnoteTextChar">
    <w:name w:val="Footnote Text Char"/>
    <w:link w:val="FootnoteText"/>
    <w:semiHidden/>
    <w:rsid w:val="00243228"/>
    <w:rPr>
      <w:rFonts w:ascii="Arial" w:hAnsi="Arial" w:cs="Times New Roman"/>
      <w:sz w:val="20"/>
      <w:szCs w:val="20"/>
    </w:rPr>
  </w:style>
  <w:style w:type="paragraph" w:styleId="Subtitle">
    <w:name w:val="Subtitle"/>
    <w:basedOn w:val="Normal"/>
    <w:link w:val="SubtitleChar"/>
    <w:qFormat/>
    <w:rsid w:val="008D1694"/>
    <w:pPr>
      <w:spacing w:after="60"/>
      <w:jc w:val="center"/>
      <w:outlineLvl w:val="1"/>
    </w:pPr>
    <w:rPr>
      <w:rFonts w:cs="Arial"/>
    </w:rPr>
  </w:style>
  <w:style w:type="character" w:customStyle="1" w:styleId="SubtitleChar">
    <w:name w:val="Subtitle Char"/>
    <w:link w:val="Subtitle"/>
    <w:rsid w:val="00243228"/>
    <w:rPr>
      <w:rFonts w:ascii="Arial" w:hAnsi="Arial" w:cs="Arial"/>
      <w:szCs w:val="24"/>
    </w:rPr>
  </w:style>
  <w:style w:type="paragraph" w:styleId="Title">
    <w:name w:val="Title"/>
    <w:basedOn w:val="Normal"/>
    <w:link w:val="TitleChar"/>
    <w:qFormat/>
    <w:rsid w:val="00943E9C"/>
    <w:pPr>
      <w:spacing w:before="120" w:after="240"/>
      <w:jc w:val="center"/>
      <w:outlineLvl w:val="0"/>
    </w:pPr>
    <w:rPr>
      <w:rFonts w:cs="Arial"/>
      <w:b/>
      <w:bCs/>
      <w:kern w:val="28"/>
      <w:sz w:val="32"/>
      <w:szCs w:val="32"/>
    </w:rPr>
  </w:style>
  <w:style w:type="character" w:customStyle="1" w:styleId="TitleChar">
    <w:name w:val="Title Char"/>
    <w:link w:val="Title"/>
    <w:rsid w:val="00943E9C"/>
    <w:rPr>
      <w:rFonts w:ascii="Arial" w:hAnsi="Arial" w:cs="Arial"/>
      <w:b/>
      <w:bCs/>
      <w:kern w:val="28"/>
      <w:sz w:val="32"/>
      <w:szCs w:val="32"/>
    </w:rPr>
  </w:style>
  <w:style w:type="paragraph" w:customStyle="1" w:styleId="List1indent1">
    <w:name w:val="List 1 indent 1"/>
    <w:basedOn w:val="Normal"/>
    <w:qFormat/>
    <w:rsid w:val="00765622"/>
    <w:pPr>
      <w:numPr>
        <w:ilvl w:val="1"/>
        <w:numId w:val="22"/>
      </w:numPr>
      <w:spacing w:after="120"/>
      <w:jc w:val="both"/>
    </w:pPr>
    <w:rPr>
      <w:rFonts w:cs="Arial"/>
    </w:rPr>
  </w:style>
  <w:style w:type="paragraph" w:customStyle="1" w:styleId="List1indent1text">
    <w:name w:val="List 1 indent 1 text"/>
    <w:basedOn w:val="Normal"/>
    <w:rsid w:val="008D1694"/>
    <w:pPr>
      <w:spacing w:after="120"/>
      <w:ind w:left="1134"/>
      <w:jc w:val="both"/>
    </w:pPr>
    <w:rPr>
      <w:rFonts w:cs="Arial"/>
      <w:lang w:eastAsia="fr-FR"/>
    </w:rPr>
  </w:style>
  <w:style w:type="paragraph" w:customStyle="1" w:styleId="References">
    <w:name w:val="References"/>
    <w:basedOn w:val="Normal"/>
    <w:qFormat/>
    <w:rsid w:val="008D1694"/>
    <w:pPr>
      <w:numPr>
        <w:numId w:val="17"/>
      </w:numPr>
      <w:spacing w:after="120"/>
    </w:pPr>
    <w:rPr>
      <w:szCs w:val="20"/>
    </w:rPr>
  </w:style>
  <w:style w:type="paragraph" w:customStyle="1" w:styleId="AppendixHeading1">
    <w:name w:val="Appendix Heading 1"/>
    <w:basedOn w:val="Normal"/>
    <w:next w:val="BodyText"/>
    <w:rsid w:val="008D1694"/>
    <w:pPr>
      <w:numPr>
        <w:numId w:val="8"/>
      </w:numPr>
      <w:spacing w:before="120" w:after="120"/>
    </w:pPr>
    <w:rPr>
      <w:rFonts w:cs="Arial"/>
      <w:b/>
      <w:caps/>
      <w:sz w:val="24"/>
    </w:rPr>
  </w:style>
  <w:style w:type="paragraph" w:customStyle="1" w:styleId="AppendixHeading2">
    <w:name w:val="Appendix Heading 2"/>
    <w:basedOn w:val="Normal"/>
    <w:next w:val="BodyText"/>
    <w:rsid w:val="008D1694"/>
    <w:pPr>
      <w:numPr>
        <w:ilvl w:val="1"/>
        <w:numId w:val="8"/>
      </w:numPr>
      <w:spacing w:before="120" w:after="120"/>
    </w:pPr>
    <w:rPr>
      <w:rFonts w:cs="Arial"/>
      <w:b/>
    </w:rPr>
  </w:style>
  <w:style w:type="paragraph" w:customStyle="1" w:styleId="AppendixHeading3">
    <w:name w:val="Appendix Heading 3"/>
    <w:basedOn w:val="Normal"/>
    <w:next w:val="Normal"/>
    <w:rsid w:val="008D1694"/>
    <w:pPr>
      <w:numPr>
        <w:ilvl w:val="2"/>
        <w:numId w:val="8"/>
      </w:numPr>
      <w:spacing w:before="120" w:after="120"/>
    </w:pPr>
    <w:rPr>
      <w:rFonts w:cs="Arial"/>
    </w:rPr>
  </w:style>
  <w:style w:type="paragraph" w:customStyle="1" w:styleId="AppendixHeading4">
    <w:name w:val="Appendix Heading 4"/>
    <w:basedOn w:val="Normal"/>
    <w:next w:val="BodyText"/>
    <w:rsid w:val="008D1694"/>
    <w:pPr>
      <w:numPr>
        <w:ilvl w:val="3"/>
        <w:numId w:val="8"/>
      </w:numPr>
      <w:spacing w:before="120" w:after="120"/>
    </w:pPr>
    <w:rPr>
      <w:rFonts w:cs="Arial"/>
    </w:rPr>
  </w:style>
  <w:style w:type="paragraph" w:customStyle="1" w:styleId="equation">
    <w:name w:val="equation"/>
    <w:basedOn w:val="Normal"/>
    <w:next w:val="BodyText"/>
    <w:qFormat/>
    <w:rsid w:val="008A50CC"/>
    <w:pPr>
      <w:keepNext/>
      <w:numPr>
        <w:numId w:val="36"/>
      </w:numPr>
      <w:tabs>
        <w:tab w:val="left" w:pos="142"/>
      </w:tabs>
      <w:spacing w:after="120"/>
      <w:jc w:val="right"/>
    </w:pPr>
    <w:rPr>
      <w:rFonts w:eastAsia="Times New Roman" w:cs="Times New Roman"/>
      <w:szCs w:val="24"/>
      <w:lang w:eastAsia="en-US"/>
    </w:rPr>
  </w:style>
  <w:style w:type="table" w:styleId="TableGrid">
    <w:name w:val="Table Grid"/>
    <w:basedOn w:val="TableNormal"/>
    <w:uiPriority w:val="59"/>
    <w:rsid w:val="00783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ppendix">
    <w:name w:val="Appendix"/>
    <w:basedOn w:val="Normal"/>
    <w:next w:val="Normal"/>
    <w:rsid w:val="002E6FCA"/>
    <w:pPr>
      <w:numPr>
        <w:numId w:val="43"/>
      </w:num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rsid w:val="008A356F"/>
    <w:rPr>
      <w:rFonts w:ascii="Tahoma" w:hAnsi="Tahoma" w:cs="Tahoma"/>
      <w:sz w:val="16"/>
      <w:szCs w:val="16"/>
    </w:rPr>
  </w:style>
  <w:style w:type="character" w:customStyle="1" w:styleId="BalloonTextChar">
    <w:name w:val="Balloon Text Char"/>
    <w:basedOn w:val="DefaultParagraphFont"/>
    <w:link w:val="BalloonText"/>
    <w:uiPriority w:val="99"/>
    <w:semiHidden/>
    <w:rsid w:val="008A356F"/>
    <w:rPr>
      <w:rFonts w:ascii="Tahoma" w:hAnsi="Tahoma" w:cs="Tahoma"/>
      <w:sz w:val="16"/>
      <w:szCs w:val="16"/>
    </w:rPr>
  </w:style>
  <w:style w:type="paragraph" w:styleId="ListParagraph">
    <w:name w:val="List Paragraph"/>
    <w:basedOn w:val="Normal"/>
    <w:uiPriority w:val="34"/>
    <w:qFormat/>
    <w:rsid w:val="00420A38"/>
    <w:pPr>
      <w:ind w:left="720"/>
      <w:contextualSpacing/>
    </w:pPr>
  </w:style>
  <w:style w:type="character" w:styleId="CommentReference">
    <w:name w:val="annotation reference"/>
    <w:basedOn w:val="DefaultParagraphFont"/>
    <w:uiPriority w:val="99"/>
    <w:semiHidden/>
    <w:unhideWhenUsed/>
    <w:rsid w:val="00EA5A97"/>
    <w:rPr>
      <w:sz w:val="16"/>
      <w:szCs w:val="16"/>
    </w:rPr>
  </w:style>
  <w:style w:type="paragraph" w:styleId="CommentText">
    <w:name w:val="annotation text"/>
    <w:basedOn w:val="Normal"/>
    <w:link w:val="CommentTextChar"/>
    <w:uiPriority w:val="99"/>
    <w:unhideWhenUsed/>
    <w:rsid w:val="00EA5A97"/>
    <w:rPr>
      <w:sz w:val="20"/>
      <w:szCs w:val="20"/>
    </w:rPr>
  </w:style>
  <w:style w:type="character" w:customStyle="1" w:styleId="CommentTextChar">
    <w:name w:val="Comment Text Char"/>
    <w:basedOn w:val="DefaultParagraphFont"/>
    <w:link w:val="CommentText"/>
    <w:uiPriority w:val="99"/>
    <w:rsid w:val="00EA5A97"/>
    <w:rPr>
      <w:rFonts w:ascii="Arial" w:hAnsi="Arial" w:cs="Calibri"/>
    </w:rPr>
  </w:style>
  <w:style w:type="paragraph" w:styleId="CommentSubject">
    <w:name w:val="annotation subject"/>
    <w:basedOn w:val="CommentText"/>
    <w:next w:val="CommentText"/>
    <w:link w:val="CommentSubjectChar"/>
    <w:uiPriority w:val="99"/>
    <w:semiHidden/>
    <w:unhideWhenUsed/>
    <w:rsid w:val="00EA5A97"/>
    <w:rPr>
      <w:b/>
      <w:bCs/>
    </w:rPr>
  </w:style>
  <w:style w:type="character" w:customStyle="1" w:styleId="CommentSubjectChar">
    <w:name w:val="Comment Subject Char"/>
    <w:basedOn w:val="CommentTextChar"/>
    <w:link w:val="CommentSubject"/>
    <w:uiPriority w:val="99"/>
    <w:semiHidden/>
    <w:rsid w:val="00EA5A97"/>
    <w:rPr>
      <w:rFonts w:ascii="Arial" w:hAnsi="Arial" w:cs="Calibri"/>
      <w:b/>
      <w:bCs/>
    </w:rPr>
  </w:style>
  <w:style w:type="paragraph" w:customStyle="1" w:styleId="Els-body-text">
    <w:name w:val="Els-body-text"/>
    <w:rsid w:val="005275FF"/>
    <w:pPr>
      <w:spacing w:line="240" w:lineRule="exact"/>
      <w:ind w:firstLine="238"/>
      <w:jc w:val="both"/>
    </w:pPr>
    <w:rPr>
      <w:rFonts w:ascii="Times New Roman" w:eastAsia="SimSun" w:hAnsi="Times New Roman"/>
      <w:lang w:val="en-US" w:eastAsia="en-US"/>
    </w:rPr>
  </w:style>
  <w:style w:type="table" w:styleId="ListTable3">
    <w:name w:val="List Table 3"/>
    <w:basedOn w:val="TableNormal"/>
    <w:uiPriority w:val="48"/>
    <w:rsid w:val="005275FF"/>
    <w:rPr>
      <w:rFonts w:ascii="Times New Roman" w:eastAsia="SimSun" w:hAnsi="Times New Roman"/>
      <w:lang w:val="en-IN" w:eastAsia="en-IN"/>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Caption">
    <w:name w:val="caption"/>
    <w:basedOn w:val="Normal"/>
    <w:next w:val="Normal"/>
    <w:uiPriority w:val="35"/>
    <w:unhideWhenUsed/>
    <w:qFormat/>
    <w:rsid w:val="005275FF"/>
    <w:pPr>
      <w:widowControl w:val="0"/>
      <w:wordWrap w:val="0"/>
      <w:autoSpaceDE w:val="0"/>
      <w:autoSpaceDN w:val="0"/>
      <w:spacing w:after="160" w:line="259" w:lineRule="auto"/>
      <w:jc w:val="both"/>
    </w:pPr>
    <w:rPr>
      <w:rFonts w:asciiTheme="minorHAnsi" w:eastAsiaTheme="minorEastAsia" w:hAnsiTheme="minorHAnsi" w:cstheme="minorBidi"/>
      <w:b/>
      <w:bCs/>
      <w:kern w:val="2"/>
      <w:sz w:val="20"/>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363663">
      <w:bodyDiv w:val="1"/>
      <w:marLeft w:val="0"/>
      <w:marRight w:val="0"/>
      <w:marTop w:val="0"/>
      <w:marBottom w:val="0"/>
      <w:divBdr>
        <w:top w:val="none" w:sz="0" w:space="0" w:color="auto"/>
        <w:left w:val="none" w:sz="0" w:space="0" w:color="auto"/>
        <w:bottom w:val="none" w:sz="0" w:space="0" w:color="auto"/>
        <w:right w:val="none" w:sz="0" w:space="0" w:color="auto"/>
      </w:divBdr>
      <w:divsChild>
        <w:div w:id="1866745171">
          <w:marLeft w:val="0"/>
          <w:marRight w:val="0"/>
          <w:marTop w:val="0"/>
          <w:marBottom w:val="0"/>
          <w:divBdr>
            <w:top w:val="none" w:sz="0" w:space="0" w:color="auto"/>
            <w:left w:val="none" w:sz="0" w:space="0" w:color="auto"/>
            <w:bottom w:val="none" w:sz="0" w:space="0" w:color="auto"/>
            <w:right w:val="none" w:sz="0" w:space="0" w:color="auto"/>
          </w:divBdr>
          <w:divsChild>
            <w:div w:id="1612738437">
              <w:marLeft w:val="0"/>
              <w:marRight w:val="0"/>
              <w:marTop w:val="0"/>
              <w:marBottom w:val="0"/>
              <w:divBdr>
                <w:top w:val="none" w:sz="0" w:space="0" w:color="auto"/>
                <w:left w:val="none" w:sz="0" w:space="0" w:color="auto"/>
                <w:bottom w:val="none" w:sz="0" w:space="0" w:color="auto"/>
                <w:right w:val="none" w:sz="0" w:space="0" w:color="auto"/>
              </w:divBdr>
              <w:divsChild>
                <w:div w:id="936405492">
                  <w:marLeft w:val="0"/>
                  <w:marRight w:val="0"/>
                  <w:marTop w:val="0"/>
                  <w:marBottom w:val="0"/>
                  <w:divBdr>
                    <w:top w:val="none" w:sz="0" w:space="0" w:color="auto"/>
                    <w:left w:val="none" w:sz="0" w:space="0" w:color="auto"/>
                    <w:bottom w:val="none" w:sz="0" w:space="0" w:color="auto"/>
                    <w:right w:val="none" w:sz="0" w:space="0" w:color="auto"/>
                  </w:divBdr>
                  <w:divsChild>
                    <w:div w:id="1323658929">
                      <w:marLeft w:val="0"/>
                      <w:marRight w:val="0"/>
                      <w:marTop w:val="0"/>
                      <w:marBottom w:val="0"/>
                      <w:divBdr>
                        <w:top w:val="none" w:sz="0" w:space="0" w:color="auto"/>
                        <w:left w:val="none" w:sz="0" w:space="0" w:color="auto"/>
                        <w:bottom w:val="none" w:sz="0" w:space="0" w:color="auto"/>
                        <w:right w:val="none" w:sz="0" w:space="0" w:color="auto"/>
                      </w:divBdr>
                      <w:divsChild>
                        <w:div w:id="1371876127">
                          <w:marLeft w:val="0"/>
                          <w:marRight w:val="0"/>
                          <w:marTop w:val="0"/>
                          <w:marBottom w:val="0"/>
                          <w:divBdr>
                            <w:top w:val="none" w:sz="0" w:space="0" w:color="auto"/>
                            <w:left w:val="none" w:sz="0" w:space="0" w:color="auto"/>
                            <w:bottom w:val="none" w:sz="0" w:space="0" w:color="auto"/>
                            <w:right w:val="none" w:sz="0" w:space="0" w:color="auto"/>
                          </w:divBdr>
                          <w:divsChild>
                            <w:div w:id="919412427">
                              <w:marLeft w:val="0"/>
                              <w:marRight w:val="0"/>
                              <w:marTop w:val="0"/>
                              <w:marBottom w:val="0"/>
                              <w:divBdr>
                                <w:top w:val="none" w:sz="0" w:space="0" w:color="auto"/>
                                <w:left w:val="none" w:sz="0" w:space="0" w:color="auto"/>
                                <w:bottom w:val="none" w:sz="0" w:space="0" w:color="auto"/>
                                <w:right w:val="none" w:sz="0" w:space="0" w:color="auto"/>
                              </w:divBdr>
                              <w:divsChild>
                                <w:div w:id="801537177">
                                  <w:marLeft w:val="0"/>
                                  <w:marRight w:val="0"/>
                                  <w:marTop w:val="0"/>
                                  <w:marBottom w:val="0"/>
                                  <w:divBdr>
                                    <w:top w:val="none" w:sz="0" w:space="0" w:color="auto"/>
                                    <w:left w:val="none" w:sz="0" w:space="0" w:color="auto"/>
                                    <w:bottom w:val="none" w:sz="0" w:space="0" w:color="auto"/>
                                    <w:right w:val="none" w:sz="0" w:space="0" w:color="auto"/>
                                  </w:divBdr>
                                  <w:divsChild>
                                    <w:div w:id="1689864008">
                                      <w:marLeft w:val="60"/>
                                      <w:marRight w:val="0"/>
                                      <w:marTop w:val="0"/>
                                      <w:marBottom w:val="0"/>
                                      <w:divBdr>
                                        <w:top w:val="none" w:sz="0" w:space="0" w:color="auto"/>
                                        <w:left w:val="none" w:sz="0" w:space="0" w:color="auto"/>
                                        <w:bottom w:val="none" w:sz="0" w:space="0" w:color="auto"/>
                                        <w:right w:val="none" w:sz="0" w:space="0" w:color="auto"/>
                                      </w:divBdr>
                                      <w:divsChild>
                                        <w:div w:id="1173885305">
                                          <w:marLeft w:val="0"/>
                                          <w:marRight w:val="0"/>
                                          <w:marTop w:val="0"/>
                                          <w:marBottom w:val="0"/>
                                          <w:divBdr>
                                            <w:top w:val="none" w:sz="0" w:space="0" w:color="auto"/>
                                            <w:left w:val="none" w:sz="0" w:space="0" w:color="auto"/>
                                            <w:bottom w:val="none" w:sz="0" w:space="0" w:color="auto"/>
                                            <w:right w:val="none" w:sz="0" w:space="0" w:color="auto"/>
                                          </w:divBdr>
                                          <w:divsChild>
                                            <w:div w:id="698509648">
                                              <w:marLeft w:val="0"/>
                                              <w:marRight w:val="0"/>
                                              <w:marTop w:val="0"/>
                                              <w:marBottom w:val="120"/>
                                              <w:divBdr>
                                                <w:top w:val="single" w:sz="6" w:space="0" w:color="F5F5F5"/>
                                                <w:left w:val="single" w:sz="6" w:space="0" w:color="F5F5F5"/>
                                                <w:bottom w:val="single" w:sz="6" w:space="0" w:color="F5F5F5"/>
                                                <w:right w:val="single" w:sz="6" w:space="0" w:color="F5F5F5"/>
                                              </w:divBdr>
                                              <w:divsChild>
                                                <w:div w:id="2029210814">
                                                  <w:marLeft w:val="0"/>
                                                  <w:marRight w:val="0"/>
                                                  <w:marTop w:val="0"/>
                                                  <w:marBottom w:val="0"/>
                                                  <w:divBdr>
                                                    <w:top w:val="none" w:sz="0" w:space="0" w:color="auto"/>
                                                    <w:left w:val="none" w:sz="0" w:space="0" w:color="auto"/>
                                                    <w:bottom w:val="none" w:sz="0" w:space="0" w:color="auto"/>
                                                    <w:right w:val="none" w:sz="0" w:space="0" w:color="auto"/>
                                                  </w:divBdr>
                                                  <w:divsChild>
                                                    <w:div w:id="18316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307885">
      <w:bodyDiv w:val="1"/>
      <w:marLeft w:val="0"/>
      <w:marRight w:val="0"/>
      <w:marTop w:val="0"/>
      <w:marBottom w:val="0"/>
      <w:divBdr>
        <w:top w:val="none" w:sz="0" w:space="0" w:color="auto"/>
        <w:left w:val="none" w:sz="0" w:space="0" w:color="auto"/>
        <w:bottom w:val="none" w:sz="0" w:space="0" w:color="auto"/>
        <w:right w:val="none" w:sz="0" w:space="0" w:color="auto"/>
      </w:divBdr>
      <w:divsChild>
        <w:div w:id="1044133873">
          <w:marLeft w:val="0"/>
          <w:marRight w:val="0"/>
          <w:marTop w:val="0"/>
          <w:marBottom w:val="0"/>
          <w:divBdr>
            <w:top w:val="none" w:sz="0" w:space="0" w:color="auto"/>
            <w:left w:val="none" w:sz="0" w:space="0" w:color="auto"/>
            <w:bottom w:val="none" w:sz="0" w:space="0" w:color="auto"/>
            <w:right w:val="none" w:sz="0" w:space="0" w:color="auto"/>
          </w:divBdr>
          <w:divsChild>
            <w:div w:id="1854030854">
              <w:marLeft w:val="0"/>
              <w:marRight w:val="0"/>
              <w:marTop w:val="0"/>
              <w:marBottom w:val="0"/>
              <w:divBdr>
                <w:top w:val="none" w:sz="0" w:space="0" w:color="auto"/>
                <w:left w:val="none" w:sz="0" w:space="0" w:color="auto"/>
                <w:bottom w:val="none" w:sz="0" w:space="0" w:color="auto"/>
                <w:right w:val="none" w:sz="0" w:space="0" w:color="auto"/>
              </w:divBdr>
              <w:divsChild>
                <w:div w:id="812329633">
                  <w:marLeft w:val="0"/>
                  <w:marRight w:val="0"/>
                  <w:marTop w:val="0"/>
                  <w:marBottom w:val="0"/>
                  <w:divBdr>
                    <w:top w:val="none" w:sz="0" w:space="0" w:color="auto"/>
                    <w:left w:val="none" w:sz="0" w:space="0" w:color="auto"/>
                    <w:bottom w:val="none" w:sz="0" w:space="0" w:color="auto"/>
                    <w:right w:val="none" w:sz="0" w:space="0" w:color="auto"/>
                  </w:divBdr>
                  <w:divsChild>
                    <w:div w:id="950746364">
                      <w:marLeft w:val="0"/>
                      <w:marRight w:val="0"/>
                      <w:marTop w:val="0"/>
                      <w:marBottom w:val="0"/>
                      <w:divBdr>
                        <w:top w:val="none" w:sz="0" w:space="0" w:color="auto"/>
                        <w:left w:val="none" w:sz="0" w:space="0" w:color="auto"/>
                        <w:bottom w:val="none" w:sz="0" w:space="0" w:color="auto"/>
                        <w:right w:val="none" w:sz="0" w:space="0" w:color="auto"/>
                      </w:divBdr>
                      <w:divsChild>
                        <w:div w:id="1322123589">
                          <w:marLeft w:val="0"/>
                          <w:marRight w:val="0"/>
                          <w:marTop w:val="0"/>
                          <w:marBottom w:val="0"/>
                          <w:divBdr>
                            <w:top w:val="none" w:sz="0" w:space="0" w:color="auto"/>
                            <w:left w:val="none" w:sz="0" w:space="0" w:color="auto"/>
                            <w:bottom w:val="none" w:sz="0" w:space="0" w:color="auto"/>
                            <w:right w:val="none" w:sz="0" w:space="0" w:color="auto"/>
                          </w:divBdr>
                          <w:divsChild>
                            <w:div w:id="1250849669">
                              <w:marLeft w:val="0"/>
                              <w:marRight w:val="0"/>
                              <w:marTop w:val="0"/>
                              <w:marBottom w:val="0"/>
                              <w:divBdr>
                                <w:top w:val="none" w:sz="0" w:space="0" w:color="auto"/>
                                <w:left w:val="none" w:sz="0" w:space="0" w:color="auto"/>
                                <w:bottom w:val="none" w:sz="0" w:space="0" w:color="auto"/>
                                <w:right w:val="none" w:sz="0" w:space="0" w:color="auto"/>
                              </w:divBdr>
                              <w:divsChild>
                                <w:div w:id="335348998">
                                  <w:marLeft w:val="0"/>
                                  <w:marRight w:val="0"/>
                                  <w:marTop w:val="0"/>
                                  <w:marBottom w:val="0"/>
                                  <w:divBdr>
                                    <w:top w:val="none" w:sz="0" w:space="0" w:color="auto"/>
                                    <w:left w:val="none" w:sz="0" w:space="0" w:color="auto"/>
                                    <w:bottom w:val="none" w:sz="0" w:space="0" w:color="auto"/>
                                    <w:right w:val="none" w:sz="0" w:space="0" w:color="auto"/>
                                  </w:divBdr>
                                  <w:divsChild>
                                    <w:div w:id="206920087">
                                      <w:marLeft w:val="60"/>
                                      <w:marRight w:val="0"/>
                                      <w:marTop w:val="0"/>
                                      <w:marBottom w:val="0"/>
                                      <w:divBdr>
                                        <w:top w:val="none" w:sz="0" w:space="0" w:color="auto"/>
                                        <w:left w:val="none" w:sz="0" w:space="0" w:color="auto"/>
                                        <w:bottom w:val="none" w:sz="0" w:space="0" w:color="auto"/>
                                        <w:right w:val="none" w:sz="0" w:space="0" w:color="auto"/>
                                      </w:divBdr>
                                      <w:divsChild>
                                        <w:div w:id="1847817481">
                                          <w:marLeft w:val="0"/>
                                          <w:marRight w:val="0"/>
                                          <w:marTop w:val="0"/>
                                          <w:marBottom w:val="0"/>
                                          <w:divBdr>
                                            <w:top w:val="none" w:sz="0" w:space="0" w:color="auto"/>
                                            <w:left w:val="none" w:sz="0" w:space="0" w:color="auto"/>
                                            <w:bottom w:val="none" w:sz="0" w:space="0" w:color="auto"/>
                                            <w:right w:val="none" w:sz="0" w:space="0" w:color="auto"/>
                                          </w:divBdr>
                                          <w:divsChild>
                                            <w:div w:id="1772772635">
                                              <w:marLeft w:val="0"/>
                                              <w:marRight w:val="0"/>
                                              <w:marTop w:val="0"/>
                                              <w:marBottom w:val="120"/>
                                              <w:divBdr>
                                                <w:top w:val="single" w:sz="6" w:space="0" w:color="F5F5F5"/>
                                                <w:left w:val="single" w:sz="6" w:space="0" w:color="F5F5F5"/>
                                                <w:bottom w:val="single" w:sz="6" w:space="0" w:color="F5F5F5"/>
                                                <w:right w:val="single" w:sz="6" w:space="0" w:color="F5F5F5"/>
                                              </w:divBdr>
                                              <w:divsChild>
                                                <w:div w:id="2079209549">
                                                  <w:marLeft w:val="0"/>
                                                  <w:marRight w:val="0"/>
                                                  <w:marTop w:val="0"/>
                                                  <w:marBottom w:val="0"/>
                                                  <w:divBdr>
                                                    <w:top w:val="none" w:sz="0" w:space="0" w:color="auto"/>
                                                    <w:left w:val="none" w:sz="0" w:space="0" w:color="auto"/>
                                                    <w:bottom w:val="none" w:sz="0" w:space="0" w:color="auto"/>
                                                    <w:right w:val="none" w:sz="0" w:space="0" w:color="auto"/>
                                                  </w:divBdr>
                                                  <w:divsChild>
                                                    <w:div w:id="377358056">
                                                      <w:marLeft w:val="0"/>
                                                      <w:marRight w:val="0"/>
                                                      <w:marTop w:val="0"/>
                                                      <w:marBottom w:val="0"/>
                                                      <w:divBdr>
                                                        <w:top w:val="none" w:sz="0" w:space="0" w:color="auto"/>
                                                        <w:left w:val="none" w:sz="0" w:space="0" w:color="auto"/>
                                                        <w:bottom w:val="none" w:sz="0" w:space="0" w:color="auto"/>
                                                        <w:right w:val="none" w:sz="0" w:space="0" w:color="auto"/>
                                                      </w:divBdr>
                                                    </w:div>
                                                  </w:divsChild>
                                                </w:div>
                                                <w:div w:id="1166286693">
                                                  <w:marLeft w:val="0"/>
                                                  <w:marRight w:val="0"/>
                                                  <w:marTop w:val="0"/>
                                                  <w:marBottom w:val="0"/>
                                                  <w:divBdr>
                                                    <w:top w:val="none" w:sz="0" w:space="0" w:color="auto"/>
                                                    <w:left w:val="none" w:sz="0" w:space="0" w:color="auto"/>
                                                    <w:bottom w:val="none" w:sz="0" w:space="0" w:color="auto"/>
                                                    <w:right w:val="none" w:sz="0" w:space="0" w:color="auto"/>
                                                  </w:divBdr>
                                                  <w:divsChild>
                                                    <w:div w:id="20151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735973">
      <w:bodyDiv w:val="1"/>
      <w:marLeft w:val="0"/>
      <w:marRight w:val="0"/>
      <w:marTop w:val="0"/>
      <w:marBottom w:val="0"/>
      <w:divBdr>
        <w:top w:val="none" w:sz="0" w:space="0" w:color="auto"/>
        <w:left w:val="none" w:sz="0" w:space="0" w:color="auto"/>
        <w:bottom w:val="none" w:sz="0" w:space="0" w:color="auto"/>
        <w:right w:val="none" w:sz="0" w:space="0" w:color="auto"/>
      </w:divBdr>
      <w:divsChild>
        <w:div w:id="589512379">
          <w:marLeft w:val="0"/>
          <w:marRight w:val="0"/>
          <w:marTop w:val="0"/>
          <w:marBottom w:val="0"/>
          <w:divBdr>
            <w:top w:val="none" w:sz="0" w:space="0" w:color="auto"/>
            <w:left w:val="none" w:sz="0" w:space="0" w:color="auto"/>
            <w:bottom w:val="none" w:sz="0" w:space="0" w:color="auto"/>
            <w:right w:val="none" w:sz="0" w:space="0" w:color="auto"/>
          </w:divBdr>
          <w:divsChild>
            <w:div w:id="1434277094">
              <w:marLeft w:val="0"/>
              <w:marRight w:val="0"/>
              <w:marTop w:val="0"/>
              <w:marBottom w:val="0"/>
              <w:divBdr>
                <w:top w:val="none" w:sz="0" w:space="0" w:color="auto"/>
                <w:left w:val="none" w:sz="0" w:space="0" w:color="auto"/>
                <w:bottom w:val="none" w:sz="0" w:space="0" w:color="auto"/>
                <w:right w:val="none" w:sz="0" w:space="0" w:color="auto"/>
              </w:divBdr>
              <w:divsChild>
                <w:div w:id="807628123">
                  <w:marLeft w:val="0"/>
                  <w:marRight w:val="0"/>
                  <w:marTop w:val="0"/>
                  <w:marBottom w:val="0"/>
                  <w:divBdr>
                    <w:top w:val="none" w:sz="0" w:space="0" w:color="auto"/>
                    <w:left w:val="none" w:sz="0" w:space="0" w:color="auto"/>
                    <w:bottom w:val="none" w:sz="0" w:space="0" w:color="auto"/>
                    <w:right w:val="none" w:sz="0" w:space="0" w:color="auto"/>
                  </w:divBdr>
                  <w:divsChild>
                    <w:div w:id="1841118964">
                      <w:marLeft w:val="0"/>
                      <w:marRight w:val="0"/>
                      <w:marTop w:val="0"/>
                      <w:marBottom w:val="0"/>
                      <w:divBdr>
                        <w:top w:val="none" w:sz="0" w:space="0" w:color="auto"/>
                        <w:left w:val="none" w:sz="0" w:space="0" w:color="auto"/>
                        <w:bottom w:val="none" w:sz="0" w:space="0" w:color="auto"/>
                        <w:right w:val="none" w:sz="0" w:space="0" w:color="auto"/>
                      </w:divBdr>
                      <w:divsChild>
                        <w:div w:id="716852062">
                          <w:marLeft w:val="0"/>
                          <w:marRight w:val="0"/>
                          <w:marTop w:val="0"/>
                          <w:marBottom w:val="0"/>
                          <w:divBdr>
                            <w:top w:val="none" w:sz="0" w:space="0" w:color="auto"/>
                            <w:left w:val="none" w:sz="0" w:space="0" w:color="auto"/>
                            <w:bottom w:val="none" w:sz="0" w:space="0" w:color="auto"/>
                            <w:right w:val="none" w:sz="0" w:space="0" w:color="auto"/>
                          </w:divBdr>
                          <w:divsChild>
                            <w:div w:id="2071341420">
                              <w:marLeft w:val="0"/>
                              <w:marRight w:val="0"/>
                              <w:marTop w:val="0"/>
                              <w:marBottom w:val="0"/>
                              <w:divBdr>
                                <w:top w:val="none" w:sz="0" w:space="0" w:color="auto"/>
                                <w:left w:val="none" w:sz="0" w:space="0" w:color="auto"/>
                                <w:bottom w:val="none" w:sz="0" w:space="0" w:color="auto"/>
                                <w:right w:val="none" w:sz="0" w:space="0" w:color="auto"/>
                              </w:divBdr>
                              <w:divsChild>
                                <w:div w:id="312760770">
                                  <w:marLeft w:val="0"/>
                                  <w:marRight w:val="0"/>
                                  <w:marTop w:val="0"/>
                                  <w:marBottom w:val="0"/>
                                  <w:divBdr>
                                    <w:top w:val="none" w:sz="0" w:space="0" w:color="auto"/>
                                    <w:left w:val="none" w:sz="0" w:space="0" w:color="auto"/>
                                    <w:bottom w:val="none" w:sz="0" w:space="0" w:color="auto"/>
                                    <w:right w:val="none" w:sz="0" w:space="0" w:color="auto"/>
                                  </w:divBdr>
                                  <w:divsChild>
                                    <w:div w:id="1483235879">
                                      <w:marLeft w:val="60"/>
                                      <w:marRight w:val="0"/>
                                      <w:marTop w:val="0"/>
                                      <w:marBottom w:val="0"/>
                                      <w:divBdr>
                                        <w:top w:val="none" w:sz="0" w:space="0" w:color="auto"/>
                                        <w:left w:val="none" w:sz="0" w:space="0" w:color="auto"/>
                                        <w:bottom w:val="none" w:sz="0" w:space="0" w:color="auto"/>
                                        <w:right w:val="none" w:sz="0" w:space="0" w:color="auto"/>
                                      </w:divBdr>
                                      <w:divsChild>
                                        <w:div w:id="1803187914">
                                          <w:marLeft w:val="0"/>
                                          <w:marRight w:val="0"/>
                                          <w:marTop w:val="0"/>
                                          <w:marBottom w:val="0"/>
                                          <w:divBdr>
                                            <w:top w:val="none" w:sz="0" w:space="0" w:color="auto"/>
                                            <w:left w:val="none" w:sz="0" w:space="0" w:color="auto"/>
                                            <w:bottom w:val="none" w:sz="0" w:space="0" w:color="auto"/>
                                            <w:right w:val="none" w:sz="0" w:space="0" w:color="auto"/>
                                          </w:divBdr>
                                          <w:divsChild>
                                            <w:div w:id="228392999">
                                              <w:marLeft w:val="0"/>
                                              <w:marRight w:val="0"/>
                                              <w:marTop w:val="0"/>
                                              <w:marBottom w:val="120"/>
                                              <w:divBdr>
                                                <w:top w:val="single" w:sz="6" w:space="0" w:color="F5F5F5"/>
                                                <w:left w:val="single" w:sz="6" w:space="0" w:color="F5F5F5"/>
                                                <w:bottom w:val="single" w:sz="6" w:space="0" w:color="F5F5F5"/>
                                                <w:right w:val="single" w:sz="6" w:space="0" w:color="F5F5F5"/>
                                              </w:divBdr>
                                              <w:divsChild>
                                                <w:div w:id="135726371">
                                                  <w:marLeft w:val="0"/>
                                                  <w:marRight w:val="0"/>
                                                  <w:marTop w:val="0"/>
                                                  <w:marBottom w:val="0"/>
                                                  <w:divBdr>
                                                    <w:top w:val="none" w:sz="0" w:space="0" w:color="auto"/>
                                                    <w:left w:val="none" w:sz="0" w:space="0" w:color="auto"/>
                                                    <w:bottom w:val="none" w:sz="0" w:space="0" w:color="auto"/>
                                                    <w:right w:val="none" w:sz="0" w:space="0" w:color="auto"/>
                                                  </w:divBdr>
                                                  <w:divsChild>
                                                    <w:div w:id="18251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6398315">
      <w:bodyDiv w:val="1"/>
      <w:marLeft w:val="0"/>
      <w:marRight w:val="0"/>
      <w:marTop w:val="0"/>
      <w:marBottom w:val="0"/>
      <w:divBdr>
        <w:top w:val="none" w:sz="0" w:space="0" w:color="auto"/>
        <w:left w:val="none" w:sz="0" w:space="0" w:color="auto"/>
        <w:bottom w:val="none" w:sz="0" w:space="0" w:color="auto"/>
        <w:right w:val="none" w:sz="0" w:space="0" w:color="auto"/>
      </w:divBdr>
    </w:div>
    <w:div w:id="1000233888">
      <w:bodyDiv w:val="1"/>
      <w:marLeft w:val="0"/>
      <w:marRight w:val="0"/>
      <w:marTop w:val="0"/>
      <w:marBottom w:val="0"/>
      <w:divBdr>
        <w:top w:val="none" w:sz="0" w:space="0" w:color="auto"/>
        <w:left w:val="none" w:sz="0" w:space="0" w:color="auto"/>
        <w:bottom w:val="none" w:sz="0" w:space="0" w:color="auto"/>
        <w:right w:val="none" w:sz="0" w:space="0" w:color="auto"/>
      </w:divBdr>
    </w:div>
    <w:div w:id="1863736798">
      <w:bodyDiv w:val="1"/>
      <w:marLeft w:val="0"/>
      <w:marRight w:val="0"/>
      <w:marTop w:val="0"/>
      <w:marBottom w:val="0"/>
      <w:divBdr>
        <w:top w:val="none" w:sz="0" w:space="0" w:color="auto"/>
        <w:left w:val="none" w:sz="0" w:space="0" w:color="auto"/>
        <w:bottom w:val="none" w:sz="0" w:space="0" w:color="auto"/>
        <w:right w:val="none" w:sz="0" w:space="0" w:color="auto"/>
      </w:divBdr>
      <w:divsChild>
        <w:div w:id="1457480350">
          <w:marLeft w:val="0"/>
          <w:marRight w:val="0"/>
          <w:marTop w:val="0"/>
          <w:marBottom w:val="0"/>
          <w:divBdr>
            <w:top w:val="none" w:sz="0" w:space="0" w:color="auto"/>
            <w:left w:val="none" w:sz="0" w:space="0" w:color="auto"/>
            <w:bottom w:val="none" w:sz="0" w:space="0" w:color="auto"/>
            <w:right w:val="none" w:sz="0" w:space="0" w:color="auto"/>
          </w:divBdr>
          <w:divsChild>
            <w:div w:id="1993868924">
              <w:marLeft w:val="0"/>
              <w:marRight w:val="0"/>
              <w:marTop w:val="0"/>
              <w:marBottom w:val="0"/>
              <w:divBdr>
                <w:top w:val="none" w:sz="0" w:space="0" w:color="auto"/>
                <w:left w:val="none" w:sz="0" w:space="0" w:color="auto"/>
                <w:bottom w:val="none" w:sz="0" w:space="0" w:color="auto"/>
                <w:right w:val="none" w:sz="0" w:space="0" w:color="auto"/>
              </w:divBdr>
              <w:divsChild>
                <w:div w:id="10764766">
                  <w:marLeft w:val="0"/>
                  <w:marRight w:val="0"/>
                  <w:marTop w:val="0"/>
                  <w:marBottom w:val="0"/>
                  <w:divBdr>
                    <w:top w:val="none" w:sz="0" w:space="0" w:color="auto"/>
                    <w:left w:val="none" w:sz="0" w:space="0" w:color="auto"/>
                    <w:bottom w:val="none" w:sz="0" w:space="0" w:color="auto"/>
                    <w:right w:val="none" w:sz="0" w:space="0" w:color="auto"/>
                  </w:divBdr>
                  <w:divsChild>
                    <w:div w:id="1520775151">
                      <w:marLeft w:val="0"/>
                      <w:marRight w:val="0"/>
                      <w:marTop w:val="0"/>
                      <w:marBottom w:val="0"/>
                      <w:divBdr>
                        <w:top w:val="none" w:sz="0" w:space="0" w:color="auto"/>
                        <w:left w:val="none" w:sz="0" w:space="0" w:color="auto"/>
                        <w:bottom w:val="none" w:sz="0" w:space="0" w:color="auto"/>
                        <w:right w:val="none" w:sz="0" w:space="0" w:color="auto"/>
                      </w:divBdr>
                      <w:divsChild>
                        <w:div w:id="1127505662">
                          <w:marLeft w:val="0"/>
                          <w:marRight w:val="0"/>
                          <w:marTop w:val="0"/>
                          <w:marBottom w:val="0"/>
                          <w:divBdr>
                            <w:top w:val="none" w:sz="0" w:space="0" w:color="auto"/>
                            <w:left w:val="none" w:sz="0" w:space="0" w:color="auto"/>
                            <w:bottom w:val="none" w:sz="0" w:space="0" w:color="auto"/>
                            <w:right w:val="none" w:sz="0" w:space="0" w:color="auto"/>
                          </w:divBdr>
                          <w:divsChild>
                            <w:div w:id="848913196">
                              <w:marLeft w:val="0"/>
                              <w:marRight w:val="0"/>
                              <w:marTop w:val="0"/>
                              <w:marBottom w:val="0"/>
                              <w:divBdr>
                                <w:top w:val="none" w:sz="0" w:space="0" w:color="auto"/>
                                <w:left w:val="none" w:sz="0" w:space="0" w:color="auto"/>
                                <w:bottom w:val="none" w:sz="0" w:space="0" w:color="auto"/>
                                <w:right w:val="none" w:sz="0" w:space="0" w:color="auto"/>
                              </w:divBdr>
                              <w:divsChild>
                                <w:div w:id="428159941">
                                  <w:marLeft w:val="0"/>
                                  <w:marRight w:val="0"/>
                                  <w:marTop w:val="0"/>
                                  <w:marBottom w:val="0"/>
                                  <w:divBdr>
                                    <w:top w:val="none" w:sz="0" w:space="0" w:color="auto"/>
                                    <w:left w:val="none" w:sz="0" w:space="0" w:color="auto"/>
                                    <w:bottom w:val="none" w:sz="0" w:space="0" w:color="auto"/>
                                    <w:right w:val="none" w:sz="0" w:space="0" w:color="auto"/>
                                  </w:divBdr>
                                  <w:divsChild>
                                    <w:div w:id="1370378166">
                                      <w:marLeft w:val="60"/>
                                      <w:marRight w:val="0"/>
                                      <w:marTop w:val="0"/>
                                      <w:marBottom w:val="0"/>
                                      <w:divBdr>
                                        <w:top w:val="none" w:sz="0" w:space="0" w:color="auto"/>
                                        <w:left w:val="none" w:sz="0" w:space="0" w:color="auto"/>
                                        <w:bottom w:val="none" w:sz="0" w:space="0" w:color="auto"/>
                                        <w:right w:val="none" w:sz="0" w:space="0" w:color="auto"/>
                                      </w:divBdr>
                                      <w:divsChild>
                                        <w:div w:id="1191333118">
                                          <w:marLeft w:val="0"/>
                                          <w:marRight w:val="0"/>
                                          <w:marTop w:val="0"/>
                                          <w:marBottom w:val="0"/>
                                          <w:divBdr>
                                            <w:top w:val="none" w:sz="0" w:space="0" w:color="auto"/>
                                            <w:left w:val="none" w:sz="0" w:space="0" w:color="auto"/>
                                            <w:bottom w:val="none" w:sz="0" w:space="0" w:color="auto"/>
                                            <w:right w:val="none" w:sz="0" w:space="0" w:color="auto"/>
                                          </w:divBdr>
                                          <w:divsChild>
                                            <w:div w:id="712771810">
                                              <w:marLeft w:val="0"/>
                                              <w:marRight w:val="0"/>
                                              <w:marTop w:val="0"/>
                                              <w:marBottom w:val="120"/>
                                              <w:divBdr>
                                                <w:top w:val="single" w:sz="6" w:space="0" w:color="F5F5F5"/>
                                                <w:left w:val="single" w:sz="6" w:space="0" w:color="F5F5F5"/>
                                                <w:bottom w:val="single" w:sz="6" w:space="0" w:color="F5F5F5"/>
                                                <w:right w:val="single" w:sz="6" w:space="0" w:color="F5F5F5"/>
                                              </w:divBdr>
                                              <w:divsChild>
                                                <w:div w:id="1882668818">
                                                  <w:marLeft w:val="0"/>
                                                  <w:marRight w:val="0"/>
                                                  <w:marTop w:val="0"/>
                                                  <w:marBottom w:val="0"/>
                                                  <w:divBdr>
                                                    <w:top w:val="none" w:sz="0" w:space="0" w:color="auto"/>
                                                    <w:left w:val="none" w:sz="0" w:space="0" w:color="auto"/>
                                                    <w:bottom w:val="none" w:sz="0" w:space="0" w:color="auto"/>
                                                    <w:right w:val="none" w:sz="0" w:space="0" w:color="auto"/>
                                                  </w:divBdr>
                                                  <w:divsChild>
                                                    <w:div w:id="12205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rfc5424"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A3076-B4F8-584B-BF4C-17CB22CD8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2651</Words>
  <Characters>15116</Characters>
  <Application>Microsoft Macintosh Word</Application>
  <DocSecurity>0</DocSecurity>
  <Lines>125</Lines>
  <Paragraphs>35</Paragraphs>
  <ScaleCrop>false</ScaleCrop>
  <HeadingPairs>
    <vt:vector size="6" baseType="variant">
      <vt:variant>
        <vt:lpstr>Titel</vt:lpstr>
      </vt:variant>
      <vt:variant>
        <vt:i4>1</vt:i4>
      </vt:variant>
      <vt:variant>
        <vt:lpstr>제목</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dc:creator>
  <cp:lastModifiedBy>Thomas Christensen</cp:lastModifiedBy>
  <cp:revision>10</cp:revision>
  <cp:lastPrinted>2017-02-22T10:26:00Z</cp:lastPrinted>
  <dcterms:created xsi:type="dcterms:W3CDTF">2017-02-27T05:37:00Z</dcterms:created>
  <dcterms:modified xsi:type="dcterms:W3CDTF">2017-02-27T19:21:00Z</dcterms:modified>
</cp:coreProperties>
</file>