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ImpressionCore: Human Conversation Eye Points (HCEP) Integration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Oculomotor Architecture for Human-Avatar Interaction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3.1 (Expanded Master Integration)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Advanced Research &amp; Engineering Plan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System: ImpressionCore / HCEP Module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December 26, 2025</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serves as the comprehensive master integration plan for the </w:t>
      </w:r>
      <w:r w:rsidDel="00000000" w:rsidR="00000000" w:rsidRPr="00000000">
        <w:rPr>
          <w:rFonts w:ascii="Google Sans Text" w:cs="Google Sans Text" w:eastAsia="Google Sans Text" w:hAnsi="Google Sans Text"/>
          <w:b w:val="1"/>
          <w:bCs w:val="1"/>
          <w:color w:val="1f1f1f"/>
          <w:rtl w:val="0"/>
        </w:rPr>
        <w:t xml:space="preserve">Human Conversation Eye Points (HCEP)</w:t>
      </w:r>
      <w:r w:rsidDel="00000000" w:rsidR="00000000" w:rsidRPr="00000000">
        <w:rPr>
          <w:rFonts w:ascii="Google Sans Text" w:cs="Google Sans Text" w:eastAsia="Google Sans Text" w:hAnsi="Google Sans Text"/>
          <w:color w:val="1f1f1f"/>
          <w:rtl w:val="0"/>
        </w:rPr>
        <w:t xml:space="preserve"> system within the ImpressionCore project. It consolidates and expands upon previous research regarding advanced gaze tracking, the utilization of anthropometric data, and the neurobiological signaling required for next-generation human-computer interaction (HCI).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Vision:</w:t>
      </w:r>
      <w:r w:rsidDel="00000000" w:rsidR="00000000" w:rsidRPr="00000000">
        <w:rPr>
          <w:rFonts w:ascii="Google Sans Text" w:cs="Google Sans Text" w:eastAsia="Google Sans Text" w:hAnsi="Google Sans Text"/>
          <w:color w:val="1f1f1f"/>
          <w:rtl w:val="0"/>
        </w:rPr>
        <w:t xml:space="preserve"> The primary objective is to fundamentally transition virtual avatars from the era of simple "presence detection"—where an avatar merely knows a user is in the room—to a state of true </w:t>
      </w:r>
      <w:r w:rsidDel="00000000" w:rsidR="00000000" w:rsidRPr="00000000">
        <w:rPr>
          <w:rFonts w:ascii="Google Sans Text" w:cs="Google Sans Text" w:eastAsia="Google Sans Text" w:hAnsi="Google Sans Text"/>
          <w:b w:val="1"/>
          <w:bCs w:val="1"/>
          <w:color w:val="1f1f1f"/>
          <w:rtl w:val="0"/>
        </w:rPr>
        <w:t xml:space="preserve">"psychological presence."</w:t>
      </w:r>
      <w:r w:rsidDel="00000000" w:rsidR="00000000" w:rsidRPr="00000000">
        <w:rPr>
          <w:rFonts w:ascii="Google Sans Text" w:cs="Google Sans Text" w:eastAsia="Google Sans Text" w:hAnsi="Google Sans Text"/>
          <w:color w:val="1f1f1f"/>
          <w:rtl w:val="0"/>
        </w:rPr>
        <w:t xml:space="preserve"> Current systems often fail to break the "fourth wall" of engagement because they lack the subtle, non-verbal cues that define human intimacy. The HCEP system allows an avatar not only to track a user in 3D space with high fidelity but to engage in meaningful, reciprocal eye contact that feels biologically authentic. This system decodes the user's emotional and cognitive intent based specifically on </w:t>
      </w:r>
      <w:r w:rsidDel="00000000" w:rsidR="00000000" w:rsidRPr="00000000">
        <w:rPr>
          <w:rFonts w:ascii="Google Sans Text" w:cs="Google Sans Text" w:eastAsia="Google Sans Text" w:hAnsi="Google Sans Text"/>
          <w:i w:val="1"/>
          <w:iCs w:val="1"/>
          <w:color w:val="1f1f1f"/>
          <w:rtl w:val="0"/>
        </w:rPr>
        <w:t xml:space="preserve">where</w:t>
      </w:r>
      <w:r w:rsidDel="00000000" w:rsidR="00000000" w:rsidRPr="00000000">
        <w:rPr>
          <w:rFonts w:ascii="Google Sans Text" w:cs="Google Sans Text" w:eastAsia="Google Sans Text" w:hAnsi="Google Sans Text"/>
          <w:color w:val="1f1f1f"/>
          <w:rtl w:val="0"/>
        </w:rPr>
        <w:t xml:space="preserve"> they are looking—distinguishing between the analytical gaze (Logic), the empathetic gaze (Emotion), and the intuitive gaze (Spirit)—and enables the avatar to respond with biologically plausible, empathetic gaze behaviors that mirror the user's internal state.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Core Innovation:</w:t>
      </w:r>
      <w:r w:rsidDel="00000000" w:rsidR="00000000" w:rsidRPr="00000000">
        <w:rPr>
          <w:rFonts w:ascii="Google Sans Text" w:cs="Google Sans Text" w:eastAsia="Google Sans Text" w:hAnsi="Google Sans Text"/>
          <w:color w:val="1f1f1f"/>
          <w:rtl w:val="0"/>
        </w:rPr>
        <w:t xml:space="preserve"> Historically, distinguishing between a user looking at an avatar's left eye versus their right eye required expensive, specialized hardware such as infrared iris trackers or eye-tracking glasses. We bypass this hardware bottleneck by synthesizing </w:t>
      </w:r>
      <w:r w:rsidDel="00000000" w:rsidR="00000000" w:rsidRPr="00000000">
        <w:rPr>
          <w:rFonts w:ascii="Google Sans Text" w:cs="Google Sans Text" w:eastAsia="Google Sans Text" w:hAnsi="Google Sans Text"/>
          <w:b w:val="1"/>
          <w:bCs w:val="1"/>
          <w:color w:val="1f1f1f"/>
          <w:rtl w:val="0"/>
        </w:rPr>
        <w:t xml:space="preserve">Head Pose Estimation (HPE)</w:t>
      </w:r>
      <w:r w:rsidDel="00000000" w:rsidR="00000000" w:rsidRPr="00000000">
        <w:rPr>
          <w:rFonts w:ascii="Google Sans Text" w:cs="Google Sans Text" w:eastAsia="Google Sans Text" w:hAnsi="Google Sans Text"/>
          <w:color w:val="1f1f1f"/>
          <w:rtl w:val="0"/>
        </w:rPr>
        <w:t xml:space="preserve"> with </w:t>
      </w:r>
      <w:r w:rsidDel="00000000" w:rsidR="00000000" w:rsidRPr="00000000">
        <w:rPr>
          <w:rFonts w:ascii="Google Sans Text" w:cs="Google Sans Text" w:eastAsia="Google Sans Text" w:hAnsi="Google Sans Text"/>
          <w:b w:val="1"/>
          <w:bCs w:val="1"/>
          <w:color w:val="1f1f1f"/>
          <w:rtl w:val="0"/>
        </w:rPr>
        <w:t xml:space="preserve">Anthropometric Constants</w:t>
      </w:r>
      <w:r w:rsidDel="00000000" w:rsidR="00000000" w:rsidRPr="00000000">
        <w:rPr>
          <w:rFonts w:ascii="Google Sans Text" w:cs="Google Sans Text" w:eastAsia="Google Sans Text" w:hAnsi="Google Sans Text"/>
          <w:color w:val="1f1f1f"/>
          <w:rtl w:val="0"/>
        </w:rPr>
        <w:t xml:space="preserve">. By leveraging the known, fixed geometry of the human skull and the inherent biological synergy between head orientation and eye movements (vestibulo-ocular reflexes), we can calculate a "Computed Gaze Vector." This calculated vector achieves sufficient accuracy to trigger complex social interactions and state changes using nothing more than standard RGB webcams or consumer-grade depth sensors, democratizing high-fidelity affective computing.</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Theoretical Framework: The HCEP Protocol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HCEP protocol is not merely a tracking algorithm; it is a psychological translation layer. It maps specific facial targets on the avatar to semantic and affective meanings, strictly grounded in the principles of neurobiology, lateralized brain function, and social psychology.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Semantic Gaze Map</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face is not a single target; it is a landscape of distinct communicative zones.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Anatomical Landmark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Semantic Meaning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Neurobiological Context &amp; Implication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User's </w:t>
            </w:r>
            <w:r w:rsidDel="00000000" w:rsidR="00000000" w:rsidRPr="00000000">
              <w:rPr>
                <w:rFonts w:ascii="Google Sans Text" w:cs="Google Sans Text" w:eastAsia="Google Sans Text" w:hAnsi="Google Sans Text"/>
                <w:b w:val="1"/>
                <w:bCs w:val="1"/>
                <w:color w:val="1f1f1f"/>
                <w:shd w:fill="auto" w:val="clear"/>
                <w:rtl w:val="0"/>
              </w:rPr>
              <w:t xml:space="preserve">Left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Logic, Analysis, Syntax, Fact-Checking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When an avatar looks here, their image projects into the user's Right Visual Field. This neural pathway leads directly to the </w:t>
            </w:r>
            <w:r w:rsidDel="00000000" w:rsidR="00000000" w:rsidRPr="00000000">
              <w:rPr>
                <w:rFonts w:ascii="Google Sans Text" w:cs="Google Sans Text" w:eastAsia="Google Sans Text" w:hAnsi="Google Sans Text"/>
                <w:b w:val="1"/>
                <w:bCs w:val="1"/>
                <w:color w:val="1f1f1f"/>
                <w:shd w:fill="auto" w:val="clear"/>
                <w:rtl w:val="0"/>
              </w:rPr>
              <w:t xml:space="preserve">Left Hemisphere</w:t>
            </w:r>
            <w:r w:rsidDel="00000000" w:rsidR="00000000" w:rsidRPr="00000000">
              <w:rPr>
                <w:rFonts w:ascii="Google Sans Text" w:cs="Google Sans Text" w:eastAsia="Google Sans Text" w:hAnsi="Google Sans Text"/>
                <w:color w:val="1f1f1f"/>
                <w:shd w:fill="auto" w:val="clear"/>
                <w:rtl w:val="0"/>
              </w:rPr>
              <w:t xml:space="preserve">, the brain's center for linear processing, language syntax, and logical analysis. Engagement here signals a "business" mode of interaction.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Emotion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User's </w:t>
            </w:r>
            <w:r w:rsidDel="00000000" w:rsidR="00000000" w:rsidRPr="00000000">
              <w:rPr>
                <w:rFonts w:ascii="Google Sans Text" w:cs="Google Sans Text" w:eastAsia="Google Sans Text" w:hAnsi="Google Sans Text"/>
                <w:b w:val="1"/>
                <w:bCs w:val="1"/>
                <w:color w:val="1f1f1f"/>
                <w:shd w:fill="auto" w:val="clear"/>
                <w:rtl w:val="0"/>
              </w:rPr>
              <w:t xml:space="preserve">Right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Emotion, Empathy, Sincerity, Vulnerability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This target projects the avatar's face into the user's Left Visual Field, accessing the </w:t>
            </w:r>
            <w:r w:rsidDel="00000000" w:rsidR="00000000" w:rsidRPr="00000000">
              <w:rPr>
                <w:rFonts w:ascii="Google Sans Text" w:cs="Google Sans Text" w:eastAsia="Google Sans Text" w:hAnsi="Google Sans Text"/>
                <w:b w:val="1"/>
                <w:bCs w:val="1"/>
                <w:color w:val="1f1f1f"/>
                <w:shd w:fill="auto" w:val="clear"/>
                <w:rtl w:val="0"/>
              </w:rPr>
              <w:t xml:space="preserve">Right Hemisphere</w:t>
            </w:r>
            <w:r w:rsidDel="00000000" w:rsidR="00000000" w:rsidRPr="00000000">
              <w:rPr>
                <w:rFonts w:ascii="Google Sans Text" w:cs="Google Sans Text" w:eastAsia="Google Sans Text" w:hAnsi="Google Sans Text"/>
                <w:color w:val="1f1f1f"/>
                <w:shd w:fill="auto" w:val="clear"/>
                <w:rtl w:val="0"/>
              </w:rPr>
              <w:t xml:space="preserve">. This side of the brain is dominant for emotional processing, reading facial affect, and intuitive bonding. Sustained gaze here builds rapport and emotional safety.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Third Eye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Glabella</w:t>
            </w:r>
            <w:r w:rsidDel="00000000" w:rsidR="00000000" w:rsidRPr="00000000">
              <w:rPr>
                <w:rFonts w:ascii="Google Sans Text" w:cs="Google Sans Text" w:eastAsia="Google Sans Text" w:hAnsi="Google Sans Text"/>
                <w:color w:val="1f1f1f"/>
                <w:shd w:fill="auto" w:val="clear"/>
                <w:rtl w:val="0"/>
              </w:rPr>
              <w:t xml:space="preserve"> (Brow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Spirit, Intuition, "I See You,"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Often referred to as the </w:t>
            </w:r>
            <w:r w:rsidDel="00000000" w:rsidR="00000000" w:rsidRPr="00000000">
              <w:rPr>
                <w:rFonts w:ascii="Google Sans Text" w:cs="Google Sans Text" w:eastAsia="Google Sans Text" w:hAnsi="Google Sans Text"/>
                <w:i w:val="1"/>
                <w:iCs w:val="1"/>
                <w:color w:val="1f1f1f"/>
                <w:shd w:fill="auto" w:val="clear"/>
                <w:rtl w:val="0"/>
              </w:rPr>
              <w:t xml:space="preserve">Ajna Chakra</w:t>
            </w:r>
            <w:r w:rsidDel="00000000" w:rsidR="00000000" w:rsidRPr="00000000">
              <w:rPr>
                <w:rFonts w:ascii="Google Sans Text" w:cs="Google Sans Text" w:eastAsia="Google Sans Text" w:hAnsi="Google Sans Text"/>
                <w:color w:val="1f1f1f"/>
                <w:shd w:fill="auto" w:val="clear"/>
                <w:rtl w:val="0"/>
              </w:rPr>
              <w:t xml:space="preserve"> or the "Power Gaze" in psychology. Focusing here depersonalizes the gaze slightly, removing the intensity of eye-to-eye locking while maintaining commanding attention. It signifies deep listening, wisdom, and authority without aggression.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Heart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Sternum</w:t>
            </w:r>
            <w:r w:rsidDel="00000000" w:rsidR="00000000" w:rsidRPr="00000000">
              <w:rPr>
                <w:rFonts w:ascii="Google Sans Text" w:cs="Google Sans Text" w:eastAsia="Google Sans Text" w:hAnsi="Google Sans Text"/>
                <w:color w:val="1f1f1f"/>
                <w:shd w:fill="auto" w:val="clear"/>
                <w:rtl w:val="0"/>
              </w:rPr>
              <w:t xml:space="preserve"> (Chest)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Vulnerability, Grounding, Trust, Humility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 gaze shift to the chest breaks the tension of sustained eye contact. It signals a "checking in" with one's core self or feelings. To avoid ambiguity or misinterpretation, this gaze </w:t>
            </w:r>
            <w:r w:rsidDel="00000000" w:rsidR="00000000" w:rsidRPr="00000000">
              <w:rPr>
                <w:rFonts w:ascii="Google Sans Text" w:cs="Google Sans Text" w:eastAsia="Google Sans Text" w:hAnsi="Google Sans Text"/>
                <w:b w:val="1"/>
                <w:bCs w:val="1"/>
                <w:color w:val="1f1f1f"/>
                <w:shd w:fill="auto" w:val="clear"/>
                <w:rtl w:val="0"/>
              </w:rPr>
              <w:t xml:space="preserve">must</w:t>
            </w:r>
            <w:r w:rsidDel="00000000" w:rsidR="00000000" w:rsidRPr="00000000">
              <w:rPr>
                <w:rFonts w:ascii="Google Sans Text" w:cs="Google Sans Text" w:eastAsia="Google Sans Text" w:hAnsi="Google Sans Text"/>
                <w:color w:val="1f1f1f"/>
                <w:shd w:fill="auto" w:val="clear"/>
                <w:rtl w:val="0"/>
              </w:rPr>
              <w:t xml:space="preserve"> be paired with a submissive head bow, signaling humility or deep apology.</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Neurobiological Validation and Consequences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Hemispheric Lateralization:</w:t>
      </w:r>
      <w:r w:rsidDel="00000000" w:rsidR="00000000" w:rsidRPr="00000000">
        <w:rPr>
          <w:rFonts w:ascii="Google Sans Text" w:cs="Google Sans Text" w:eastAsia="Google Sans Text" w:hAnsi="Google Sans Text"/>
          <w:color w:val="1f1f1f"/>
          <w:rtl w:val="0"/>
        </w:rPr>
        <w:t xml:space="preserve"> The human visual system works on a contralateral basis—inputs from the left field of view are processed by the right side of the brain, and vice versa. This biological fact implies that "eye contact" is not a singular phenomenon. Looking at the user's </w:t>
      </w:r>
      <w:r w:rsidDel="00000000" w:rsidR="00000000" w:rsidRPr="00000000">
        <w:rPr>
          <w:rFonts w:ascii="Google Sans Text" w:cs="Google Sans Text" w:eastAsia="Google Sans Text" w:hAnsi="Google Sans Text"/>
          <w:b w:val="1"/>
          <w:bCs w:val="1"/>
          <w:color w:val="1f1f1f"/>
          <w:rtl w:val="0"/>
        </w:rPr>
        <w:t xml:space="preserve">Right Eye (Emotion</w:t>
      </w:r>
      <w:r w:rsidDel="00000000" w:rsidR="00000000" w:rsidRPr="00000000">
        <w:rPr>
          <w:rFonts w:ascii="Google Sans Text" w:cs="Google Sans Text" w:eastAsia="Google Sans Text" w:hAnsi="Google Sans Text"/>
          <w:color w:val="1f1f1f"/>
          <w:rtl w:val="0"/>
        </w:rPr>
        <w:t xml:space="preserve"> Point) deliberately places the avatar's facial expression in the user's Left Visual Field, directly prioritizing the </w:t>
      </w:r>
      <w:r w:rsidDel="00000000" w:rsidR="00000000" w:rsidRPr="00000000">
        <w:rPr>
          <w:rFonts w:ascii="Google Sans Text" w:cs="Google Sans Text" w:eastAsia="Google Sans Text" w:hAnsi="Google Sans Text"/>
          <w:b w:val="1"/>
          <w:bCs w:val="1"/>
          <w:color w:val="1f1f1f"/>
          <w:rtl w:val="0"/>
        </w:rPr>
        <w:t xml:space="preserve">Right Hemisphere</w:t>
      </w:r>
      <w:r w:rsidDel="00000000" w:rsidR="00000000" w:rsidRPr="00000000">
        <w:rPr>
          <w:rFonts w:ascii="Google Sans Text" w:cs="Google Sans Text" w:eastAsia="Google Sans Text" w:hAnsi="Google Sans Text"/>
          <w:color w:val="1f1f1f"/>
          <w:rtl w:val="0"/>
        </w:rPr>
        <w:t xml:space="preserve">. This is crucial for affective computing; if the avatar wants to convey a heartfelt apology, targeting the Logic Point (Left Eye) might cause the user to analyze the apology for factual accuracy rather than feeling its sincerity.</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Social Triangle:</w:t>
      </w:r>
      <w:r w:rsidDel="00000000" w:rsidR="00000000" w:rsidRPr="00000000">
        <w:rPr>
          <w:rFonts w:ascii="Google Sans Text" w:cs="Google Sans Text" w:eastAsia="Google Sans Text" w:hAnsi="Google Sans Text"/>
          <w:color w:val="1f1f1f"/>
          <w:rtl w:val="0"/>
        </w:rPr>
        <w:t xml:space="preserve"> Natural human conversation is never static. It involves a continuous, subconscious scanning pattern known as the "saccade triangle" (Left Eye -&gt; Right Eye -&gt; Mouth -&gt; Repeat).</w:t>
      </w:r>
    </w:p>
    <w:p w:rsidR="00000000" w:rsidDel="00000000" w:rsidP="00000000" w:rsidRDefault="00000000" w:rsidRPr="00000000" w14:paraId="0000002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Uncanny Valley Consequence:</w:t>
      </w:r>
      <w:r w:rsidDel="00000000" w:rsidR="00000000" w:rsidRPr="00000000">
        <w:rPr>
          <w:rFonts w:ascii="Google Sans Text" w:cs="Google Sans Text" w:eastAsia="Google Sans Text" w:hAnsi="Google Sans Text"/>
          <w:color w:val="1f1f1f"/>
          <w:rtl w:val="0"/>
        </w:rPr>
        <w:t xml:space="preserve"> If an avatar stares fixedly at a single point (e.g., the bridge of the nose) without shifting, it triggers a primal "predator detection" alert in the user's brain, often described as the "dead stare" or "zombie gaze."</w:t>
      </w:r>
    </w:p>
    <w:p w:rsidR="00000000" w:rsidDel="00000000" w:rsidP="00000000" w:rsidRDefault="00000000" w:rsidRPr="00000000" w14:paraId="00000027">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By replicating the social triangle, scanning from logic to emotion and down to the mouth (for lip-reading/speech validation), the avatar mimics the micro-movements of a living, thinking entity.</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Engineering The Solution: Hardware Independence via Math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achieve the required fidelity for HCEP without relying on dedicated, expensive eye-tracking hardware by utilizing a robust, multi-stage computational approach. This method favors geometric inference over raw sensor resolution.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"Base Data": Anthropometric Constants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accurately extract 3D depth and orientation from a flat 2D image, we must solve for scale. We do this by establishing a set of biological averages—or "World Coordinates"—that serve as our ground truth constants. While individual variation exists, these averages provide a statistically robust baseline for interaction:</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Inter-Pupillary Distance (IPD):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63mm</w:t>
      </w:r>
      <w:r w:rsidDel="00000000" w:rsidR="00000000" w:rsidRPr="00000000">
        <w:rPr>
          <w:rFonts w:ascii="Google Sans Text" w:cs="Google Sans Text" w:eastAsia="Google Sans Text" w:hAnsi="Google Sans Text"/>
          <w:color w:val="1f1f1f"/>
          <w:rtl w:val="0"/>
        </w:rPr>
        <w:t xml:space="preserve">. This is the global average distance between human pupils. It acts as our primary "ruler" for determining how far away the user is (Z-depth).</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Sellion to Menton (Nose Bridge to Chin):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118mm</w:t>
      </w:r>
      <w:r w:rsidDel="00000000" w:rsidR="00000000" w:rsidRPr="00000000">
        <w:rPr>
          <w:rFonts w:ascii="Google Sans Text" w:cs="Google Sans Text" w:eastAsia="Google Sans Text" w:hAnsi="Google Sans Text"/>
          <w:color w:val="1f1f1f"/>
          <w:rtl w:val="0"/>
        </w:rPr>
        <w:t xml:space="preserve">. This vertical measurement stabilizes pitch calculations.</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Eye Depth Offset: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~12mm</w:t>
      </w:r>
      <w:r w:rsidDel="00000000" w:rsidR="00000000" w:rsidRPr="00000000">
        <w:rPr>
          <w:rFonts w:ascii="Google Sans Text" w:cs="Google Sans Text" w:eastAsia="Google Sans Text" w:hAnsi="Google Sans Text"/>
          <w:color w:val="1f1f1f"/>
          <w:rtl w:val="0"/>
        </w:rPr>
        <w:t xml:space="preserve">. The center of the eyeball rotation is not on the surface of the face; it is approximately 12mm posteriorn-P theoint (P plane. Accounting for this offset is critical for calculating accurate gaze vectors during head rotation.</w:t>
      </w: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2D Facial Landmar theoreticalks (detected via MediaPipe/Visage) + ray, located at the sellionAnthropomet theric Mod This simplifies raycasting by providing a single, stable origin vector.el.</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r w:rsidDel="00000000" w:rsidR="00000000" w:rsidRPr="00000000">
        <w:rPr>
          <w:rFonts w:ascii="Google Sans Text" w:cs="Google Sans Text" w:eastAsia="Google Sans Text" w:hAnsi="Google Sans Text"/>
          <w:color w:val="1f1f1f"/>
          <w:rtl w:val="0"/>
        </w:rPr>
        <w:t xml:space="preserve"> Rotation Matrix ($R$) and TranslaOur system processes the video feed through three distinct mathematical transformations to derive the user's intent.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tion Vector ($t$).</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Precise 3D orientation (Yaw, Pitch, Roll) and position ($X, Y, Z$) of the user's head.</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Stage 2: Hybrid Gaze Vector (</w:t>
      </w:r>
      <w:r w:rsidDel="00000000" w:rsidR="00000000" w:rsidRPr="00000000">
        <w:rPr>
          <w:rFonts w:ascii="Google Sans Text" w:cs="Google Sans Text" w:eastAsia="Google Sans Text" w:hAnsi="Google Sans Text"/>
          <w:color w:val="1f1f1f"/>
          <w:rtl w:val="0"/>
        </w:rPr>
        <w:t xml:space="preserve">$\vec{V}_{gaze}$</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Combines head orientation with pupil position.</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Formula:</w:t>
      </w:r>
      <w:r w:rsidDel="00000000" w:rsidR="00000000" w:rsidRPr="00000000">
        <w:rPr>
          <w:rFonts w:ascii="Google Sans Text" w:cs="Google Sans Text" w:eastAsia="Google Sans Text" w:hAnsi="Google Sans Text"/>
          <w:color w:val="1f1f1f"/>
          <w:rtl w:val="0"/>
        </w:rPr>
        <w:t xml:space="preserve"> $\vec{V}_{gaze} = (w_h \cdot \vec{V}_{head}) + (w_e \cdot \vec{V}_{pupil})$</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Weighting (</w:t>
      </w:r>
      <w:r w:rsidDel="00000000" w:rsidR="00000000" w:rsidRPr="00000000">
        <w:rPr>
          <w:rFonts w:ascii="Google Sans Text" w:cs="Google Sans Text" w:eastAsia="Google Sans Text" w:hAnsi="Google Sans Text"/>
          <w:color w:val="1f1f1f"/>
          <w:rtl w:val="0"/>
        </w:rPr>
        <w:t xml:space="preserve">$w$</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035">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High Head Velocity:</w:t>
      </w:r>
      <w:r w:rsidDel="00000000" w:rsidR="00000000" w:rsidRPr="00000000">
        <w:rPr>
          <w:rFonts w:ascii="Google Sans Text" w:cs="Google Sans Text" w:eastAsia="Google Sans Text" w:hAnsi="Google Sans Text"/>
          <w:color w:val="1f1f1f"/>
          <w:rtl w:val="0"/>
        </w:rPr>
        <w:t xml:space="preserve"> $w_h$ increases (Saccadic suppression; eyes lock forward).</w:t>
      </w:r>
    </w:p>
    <w:p w:rsidR="00000000" w:rsidDel="00000000" w:rsidP="00000000" w:rsidRDefault="00000000" w:rsidRPr="00000000" w14:paraId="00000036">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Low Head Velocity:</w:t>
      </w:r>
      <w:r w:rsidDel="00000000" w:rsidR="00000000" w:rsidRPr="00000000">
        <w:rPr>
          <w:rFonts w:ascii="Google Sans Text" w:cs="Google Sans Text" w:eastAsia="Google Sans Text" w:hAnsi="Google Sans Text"/>
          <w:color w:val="1f1f1f"/>
          <w:rtl w:val="0"/>
        </w:rPr>
        <w:t xml:space="preserve"> $w_e$ increases (Scanning mode; eyes move independently).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Stage 3: Ray-Plane Intersection</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Process:</w:t>
      </w:r>
      <w:r w:rsidDel="00000000" w:rsidR="00000000" w:rsidRPr="00000000">
        <w:rPr>
          <w:rFonts w:ascii="Google Sans Text" w:cs="Google Sans Text" w:eastAsia="Google Sans Text" w:hAnsi="Google Sans Text"/>
          <w:color w:val="1f1f1f"/>
          <w:rtl w:val="0"/>
        </w:rPr>
        <w:t xml:space="preserve"> Cast a ray from the User's "Cyclopean Eye" along $\vec{V}_{gaze}$ to the Avatar's Virtual Screen Plane.</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Calculate the intersection point $(x, y)$ on the screen.</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Confidence Cone:</w:t>
      </w:r>
      <w:r w:rsidDel="00000000" w:rsidR="00000000" w:rsidRPr="00000000">
        <w:rPr>
          <w:rFonts w:ascii="Google Sans Text" w:cs="Google Sans Text" w:eastAsia="Google Sans Text" w:hAnsi="Google Sans Text"/>
          <w:color w:val="1f1f1f"/>
          <w:rtl w:val="0"/>
        </w:rPr>
        <w:t xml:space="preserve"> If the intersection lands within a 5cm radius of a target zone (e.g., Avatar's Left Eye) for &gt;200ms, the HCEP signal is valid.</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Implementation Strategy for ImpressionCore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Input Layer Architecture</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Dual-Stream Support:</w:t>
      </w:r>
    </w:p>
    <w:p w:rsidR="00000000" w:rsidDel="00000000" w:rsidP="00000000" w:rsidRDefault="00000000" w:rsidRPr="00000000" w14:paraId="0000003E">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Primary: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Depth Stream</w:t>
      </w:r>
      <w:r w:rsidDel="00000000" w:rsidR="00000000" w:rsidRPr="00000000">
        <w:rPr>
          <w:rFonts w:ascii="Google Sans Text" w:cs="Google Sans Text" w:eastAsia="Google Sans Text" w:hAnsi="Google Sans Text"/>
          <w:color w:val="1f1f1f"/>
          <w:rtl w:val="0"/>
        </w:rPr>
        <w:t xml:space="preserve"> (Kinect/RealSense/iPhone FaceID). Provides "Ground Truth" Volumetric data for chest/body tracking.</w:t>
      </w:r>
    </w:p>
    <w:p w:rsidR="00000000" w:rsidDel="00000000" w:rsidP="00000000" w:rsidRDefault="00000000" w:rsidRPr="00000000" w14:paraId="0000003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Secondary: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RGB Stream</w:t>
      </w:r>
      <w:r w:rsidDel="00000000" w:rsidR="00000000" w:rsidRPr="00000000">
        <w:rPr>
          <w:rFonts w:ascii="Google Sans Text" w:cs="Google Sans Text" w:eastAsia="Google Sans Text" w:hAnsi="Google Sans Text"/>
          <w:color w:val="1f1f1f"/>
          <w:rtl w:val="0"/>
        </w:rPr>
        <w:t xml:space="preserve"> (Standard Webcam). Uses the SolvePnP fallback for users without depth sensors.</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FaceEngine Class:</w:t>
      </w:r>
      <w:r w:rsidDel="00000000" w:rsidR="00000000" w:rsidRPr="00000000">
        <w:rPr>
          <w:rFonts w:ascii="Google Sans Text" w:cs="Google Sans Text" w:eastAsia="Google Sans Text" w:hAnsi="Google Sans Text"/>
          <w:color w:val="1f1f1f"/>
          <w:rtl w:val="0"/>
        </w:rPr>
        <w:t xml:space="preserve"> A dedicated Python/C++ module within ImpressionCore responsible for:</w:t>
      </w:r>
    </w:p>
    <w:p w:rsidR="00000000" w:rsidDel="00000000" w:rsidP="00000000" w:rsidRDefault="00000000" w:rsidRPr="00000000" w14:paraId="00000041">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Landmark Detection (High-density mesh, 468+ points).</w:t>
      </w:r>
    </w:p>
    <w:p w:rsidR="00000000" w:rsidDel="00000000" w:rsidP="00000000" w:rsidRDefault="00000000" w:rsidRPr="00000000" w14:paraId="00000042">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PnP Solving.</w:t>
      </w:r>
    </w:p>
    <w:p w:rsidR="00000000" w:rsidDel="00000000" w:rsidP="00000000" w:rsidRDefault="00000000" w:rsidRPr="00000000" w14:paraId="00000043">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Gaze Vector Raycasting.</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HCEP State Machine (Behavioral Logic)</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Avatar Controller will effectively "listen" with its eyes using a state machine:</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LOGIC_MODE</w:t>
      </w:r>
    </w:p>
    <w:p w:rsidR="00000000" w:rsidDel="00000000" w:rsidP="00000000" w:rsidRDefault="00000000" w:rsidRPr="00000000" w14:paraId="0000004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User gaze dwells on Avatar's Left Eye.</w:t>
      </w:r>
    </w:p>
    <w:p w:rsidR="00000000" w:rsidDel="00000000" w:rsidP="00000000" w:rsidRDefault="00000000" w:rsidRPr="00000000" w14:paraId="0000004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Response:</w:t>
      </w:r>
      <w:r w:rsidDel="00000000" w:rsidR="00000000" w:rsidRPr="00000000">
        <w:rPr>
          <w:rFonts w:ascii="Google Sans Text" w:cs="Google Sans Text" w:eastAsia="Google Sans Text" w:hAnsi="Google Sans Text"/>
          <w:color w:val="1f1f1f"/>
          <w:rtl w:val="0"/>
        </w:rPr>
        <w:t xml:space="preserve"> Avatar activates MicroExpression_Analytical. Voice tone becomes more factual/rapid. Gaze mirrors user's Left Eye.</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AFFECT_MODE</w:t>
      </w:r>
    </w:p>
    <w:p w:rsidR="00000000" w:rsidDel="00000000" w:rsidP="00000000" w:rsidRDefault="00000000" w:rsidRPr="00000000" w14:paraId="0000004A">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User gaze dwells on Avatar's Right Eye.</w:t>
      </w:r>
    </w:p>
    <w:p w:rsidR="00000000" w:rsidDel="00000000" w:rsidP="00000000" w:rsidRDefault="00000000" w:rsidRPr="00000000" w14:paraId="0000004B">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Response:</w:t>
      </w:r>
      <w:r w:rsidDel="00000000" w:rsidR="00000000" w:rsidRPr="00000000">
        <w:rPr>
          <w:rFonts w:ascii="Google Sans Text" w:cs="Google Sans Text" w:eastAsia="Google Sans Text" w:hAnsi="Google Sans Text"/>
          <w:color w:val="1f1f1f"/>
          <w:rtl w:val="0"/>
        </w:rPr>
        <w:t xml:space="preserve"> Avatar activates MicroExpression_Empathetic (Action Units 6+12). Voice softens. Head tilts slightly.</w:t>
      </w:r>
    </w:p>
    <w:p w:rsidR="00000000" w:rsidDel="00000000" w:rsidP="00000000" w:rsidRDefault="00000000" w:rsidRPr="00000000" w14:paraId="0000004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SPIRIT_MODE</w:t>
      </w:r>
    </w:p>
    <w:p w:rsidR="00000000" w:rsidDel="00000000" w:rsidP="00000000" w:rsidRDefault="00000000" w:rsidRPr="00000000" w14:paraId="0000004D">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User gaze dwells on Glabella ("Third Eye").</w:t>
      </w:r>
    </w:p>
    <w:p w:rsidR="00000000" w:rsidDel="00000000" w:rsidP="00000000" w:rsidRDefault="00000000" w:rsidRPr="00000000" w14:paraId="0000004E">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Response:</w:t>
      </w:r>
      <w:r w:rsidDel="00000000" w:rsidR="00000000" w:rsidRPr="00000000">
        <w:rPr>
          <w:rFonts w:ascii="Google Sans Text" w:cs="Google Sans Text" w:eastAsia="Google Sans Text" w:hAnsi="Google Sans Text"/>
          <w:color w:val="1f1f1f"/>
          <w:rtl w:val="0"/>
        </w:rPr>
        <w:t xml:space="preserve"> Avatar holds stable, unblinking gaze. Used for silence or deep listening.</w:t>
      </w:r>
    </w:p>
    <w:p w:rsidR="00000000" w:rsidDel="00000000" w:rsidP="00000000" w:rsidRDefault="00000000" w:rsidRPr="00000000" w14:paraId="0000004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GROUNDING_MODE</w:t>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User gaze shifts to Heart/Chest.</w:t>
      </w:r>
    </w:p>
    <w:p w:rsidR="00000000" w:rsidDel="00000000" w:rsidP="00000000" w:rsidRDefault="00000000" w:rsidRPr="00000000" w14:paraId="00000051">
      <w:pPr>
        <w:numPr>
          <w:ilvl w:val="1"/>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Response:</w:t>
      </w:r>
      <w:r w:rsidDel="00000000" w:rsidR="00000000" w:rsidRPr="00000000">
        <w:rPr>
          <w:rFonts w:ascii="Google Sans Text" w:cs="Google Sans Text" w:eastAsia="Google Sans Text" w:hAnsi="Google Sans Text"/>
          <w:color w:val="1f1f1f"/>
          <w:rtl w:val="0"/>
        </w:rPr>
        <w:t xml:space="preserve"> Avatar bows head slightly (5-10 degrees). Hand may move to heart. Signals humility or apology.</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Procedural Animation Dynamics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avoid robotic movement, the Avatar's eye movements must follow </w:t>
      </w:r>
      <w:r w:rsidDel="00000000" w:rsidR="00000000" w:rsidRPr="00000000">
        <w:rPr>
          <w:rFonts w:ascii="Google Sans Text" w:cs="Google Sans Text" w:eastAsia="Google Sans Text" w:hAnsi="Google Sans Text"/>
          <w:b w:val="1"/>
          <w:bCs w:val="1"/>
          <w:color w:val="1f1f1f"/>
          <w:rtl w:val="0"/>
        </w:rPr>
        <w:t xml:space="preserve">Ocular Biomechanics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Main Sequence Saccades:</w:t>
      </w:r>
      <w:r w:rsidDel="00000000" w:rsidR="00000000" w:rsidRPr="00000000">
        <w:rPr>
          <w:rFonts w:ascii="Google Sans Text" w:cs="Google Sans Text" w:eastAsia="Google Sans Text" w:hAnsi="Google Sans Text"/>
          <w:color w:val="1f1f1f"/>
          <w:rtl w:val="0"/>
        </w:rPr>
        <w:t xml:space="preserve"> Eye movement speed must be determined by distance (Farther = Faster).</w:t>
      </w:r>
    </w:p>
    <w:p w:rsidR="00000000" w:rsidDel="00000000" w:rsidP="00000000" w:rsidRDefault="00000000" w:rsidRPr="00000000" w14:paraId="0000005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Bang-Bang Control:</w:t>
      </w:r>
      <w:r w:rsidDel="00000000" w:rsidR="00000000" w:rsidRPr="00000000">
        <w:rPr>
          <w:rFonts w:ascii="Google Sans Text" w:cs="Google Sans Text" w:eastAsia="Google Sans Text" w:hAnsi="Google Sans Text"/>
          <w:color w:val="1f1f1f"/>
          <w:rtl w:val="0"/>
        </w:rPr>
        <w:t xml:space="preserve"> Acceleration/Deceleration must be sharp, not smoothed.</w:t>
      </w:r>
    </w:p>
    <w:p w:rsidR="00000000" w:rsidDel="00000000" w:rsidP="00000000" w:rsidRDefault="00000000" w:rsidRPr="00000000" w14:paraId="0000005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Micro-Saccades:</w:t>
      </w:r>
      <w:r w:rsidDel="00000000" w:rsidR="00000000" w:rsidRPr="00000000">
        <w:rPr>
          <w:rFonts w:ascii="Google Sans Text" w:cs="Google Sans Text" w:eastAsia="Google Sans Text" w:hAnsi="Google Sans Text"/>
          <w:color w:val="1f1f1f"/>
          <w:rtl w:val="0"/>
        </w:rPr>
        <w:t xml:space="preserve"> Apply Perlin noise to eye rotation (Tremor/Drift) to simulate life during fixation.</w:t>
      </w:r>
    </w:p>
    <w:p w:rsidR="00000000" w:rsidDel="00000000" w:rsidP="00000000" w:rsidRDefault="00000000" w:rsidRPr="00000000" w14:paraId="0000005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Blink Logic:</w:t>
      </w:r>
    </w:p>
    <w:p w:rsidR="00000000" w:rsidDel="00000000" w:rsidP="00000000" w:rsidRDefault="00000000" w:rsidRPr="00000000" w14:paraId="0000005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Shift to Heart:</w:t>
      </w:r>
      <w:r w:rsidDel="00000000" w:rsidR="00000000" w:rsidRPr="00000000">
        <w:rPr>
          <w:rFonts w:ascii="Google Sans Text" w:cs="Google Sans Text" w:eastAsia="Google Sans Text" w:hAnsi="Google Sans Text"/>
          <w:color w:val="1f1f1f"/>
          <w:rtl w:val="0"/>
        </w:rPr>
        <w:t xml:space="preserve"> Mandatory Blink (Reset).</w:t>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Logic &lt;-&gt; Emotion:</w:t>
      </w:r>
      <w:r w:rsidDel="00000000" w:rsidR="00000000" w:rsidRPr="00000000">
        <w:rPr>
          <w:rFonts w:ascii="Google Sans Text" w:cs="Google Sans Text" w:eastAsia="Google Sans Text" w:hAnsi="Google Sans Text"/>
          <w:color w:val="1f1f1f"/>
          <w:rtl w:val="0"/>
        </w:rPr>
        <w:t xml:space="preserve"> No Blink (Active Scanning).</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Conclusion &amp; Next Steps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master plan provides the blueprint for integrating HCEP into ImpressionCore. By combining </w:t>
      </w:r>
      <w:r w:rsidDel="00000000" w:rsidR="00000000" w:rsidRPr="00000000">
        <w:rPr>
          <w:rFonts w:ascii="Google Sans Text" w:cs="Google Sans Text" w:eastAsia="Google Sans Text" w:hAnsi="Google Sans Text"/>
          <w:b w:val="1"/>
          <w:bCs w:val="1"/>
          <w:color w:val="1f1f1f"/>
          <w:rtl w:val="0"/>
        </w:rPr>
        <w:t xml:space="preserve">Geometric Inference (Math)</w:t>
      </w:r>
      <w:r w:rsidDel="00000000" w:rsidR="00000000" w:rsidRPr="00000000">
        <w:rPr>
          <w:rFonts w:ascii="Google Sans Text" w:cs="Google Sans Text" w:eastAsia="Google Sans Text" w:hAnsi="Google Sans Text"/>
          <w:color w:val="1f1f1f"/>
          <w:rtl w:val="0"/>
        </w:rPr>
        <w:t xml:space="preserve"> with </w:t>
      </w:r>
      <w:r w:rsidDel="00000000" w:rsidR="00000000" w:rsidRPr="00000000">
        <w:rPr>
          <w:rFonts w:ascii="Google Sans Text" w:cs="Google Sans Text" w:eastAsia="Google Sans Text" w:hAnsi="Google Sans Text"/>
          <w:b w:val="1"/>
          <w:bCs w:val="1"/>
          <w:color w:val="1f1f1f"/>
          <w:rtl w:val="0"/>
        </w:rPr>
        <w:t xml:space="preserve">Neurobiological Empathy (Psychology)</w:t>
      </w:r>
      <w:r w:rsidDel="00000000" w:rsidR="00000000" w:rsidRPr="00000000">
        <w:rPr>
          <w:rFonts w:ascii="Google Sans Text" w:cs="Google Sans Text" w:eastAsia="Google Sans Text" w:hAnsi="Google Sans Text"/>
          <w:color w:val="1f1f1f"/>
          <w:rtl w:val="0"/>
        </w:rPr>
        <w:t xml:space="preserve">, we can create an avatar that truly </w:t>
      </w:r>
      <w:r w:rsidDel="00000000" w:rsidR="00000000" w:rsidRPr="00000000">
        <w:rPr>
          <w:rFonts w:ascii="Google Sans Text" w:cs="Google Sans Text" w:eastAsia="Google Sans Text" w:hAnsi="Google Sans Text"/>
          <w:i w:val="1"/>
          <w:iCs w:val="1"/>
          <w:color w:val="1f1f1f"/>
          <w:rtl w:val="0"/>
        </w:rPr>
        <w:t xml:space="preserve">sees</w:t>
      </w:r>
      <w:r w:rsidDel="00000000" w:rsidR="00000000" w:rsidRPr="00000000">
        <w:rPr>
          <w:rFonts w:ascii="Google Sans Text" w:cs="Google Sans Text" w:eastAsia="Google Sans Text" w:hAnsi="Google Sans Text"/>
          <w:color w:val="1f1f1f"/>
          <w:rtl w:val="0"/>
        </w:rPr>
        <w:t xml:space="preserve"> the user.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Immediate Action Items:</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Develop FaceEngine Prototype:</w:t>
      </w:r>
      <w:r w:rsidDel="00000000" w:rsidR="00000000" w:rsidRPr="00000000">
        <w:rPr>
          <w:rFonts w:ascii="Google Sans Text" w:cs="Google Sans Text" w:eastAsia="Google Sans Text" w:hAnsi="Google Sans Text"/>
          <w:color w:val="1f1f1f"/>
          <w:rtl w:val="0"/>
        </w:rPr>
        <w:t xml:space="preserve"> Implement OpenCV solvePnP with the defined Anthropometric Constants.</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Zone Testing:</w:t>
      </w:r>
      <w:r w:rsidDel="00000000" w:rsidR="00000000" w:rsidRPr="00000000">
        <w:rPr>
          <w:rFonts w:ascii="Google Sans Text" w:cs="Google Sans Text" w:eastAsia="Google Sans Text" w:hAnsi="Google Sans Text"/>
          <w:color w:val="1f1f1f"/>
          <w:rtl w:val="0"/>
        </w:rPr>
        <w:t xml:space="preserve"> Calibrate the "Confidence Cone" radius using standard webcams to ensure Logic/Emotion differentiation is robust.</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Avatar Rig Update:</w:t>
      </w:r>
      <w:r w:rsidDel="00000000" w:rsidR="00000000" w:rsidRPr="00000000">
        <w:rPr>
          <w:rFonts w:ascii="Google Sans Text" w:cs="Google Sans Text" w:eastAsia="Google Sans Text" w:hAnsi="Google Sans Text"/>
          <w:color w:val="1f1f1f"/>
          <w:rtl w:val="0"/>
        </w:rPr>
        <w:t xml:space="preserve"> Update the Avatar character rig to support independent pupil targeting and "Third Eye" focus points.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