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08D6B" w14:textId="1CEFE096" w:rsidR="00BC1A6D" w:rsidRPr="00BC1A6D" w:rsidRDefault="00BC1A6D" w:rsidP="00AF1E76">
      <w:pPr>
        <w:pStyle w:val="Header"/>
        <w:spacing w:line="480" w:lineRule="auto"/>
        <w:rPr>
          <w:b/>
          <w:bCs/>
          <w:sz w:val="24"/>
          <w:szCs w:val="24"/>
        </w:rPr>
      </w:pPr>
      <w:r w:rsidRPr="00D31AAF">
        <w:rPr>
          <w:b/>
          <w:bCs/>
          <w:sz w:val="24"/>
          <w:szCs w:val="24"/>
        </w:rPr>
        <w:t>Kirk Long—</w:t>
      </w:r>
      <w:r w:rsidR="00512313">
        <w:rPr>
          <w:b/>
          <w:bCs/>
          <w:sz w:val="24"/>
          <w:szCs w:val="24"/>
        </w:rPr>
        <w:t xml:space="preserve">Ford </w:t>
      </w:r>
      <w:r w:rsidR="00AF1E76">
        <w:rPr>
          <w:b/>
          <w:bCs/>
          <w:sz w:val="24"/>
          <w:szCs w:val="24"/>
        </w:rPr>
        <w:t>Predoctoral Fellowship Application</w:t>
      </w:r>
      <w:r w:rsidRPr="00D31AAF">
        <w:rPr>
          <w:b/>
          <w:bCs/>
          <w:sz w:val="24"/>
          <w:szCs w:val="24"/>
        </w:rPr>
        <w:t>—</w:t>
      </w:r>
      <w:r w:rsidR="00AF1E76">
        <w:rPr>
          <w:b/>
          <w:bCs/>
          <w:sz w:val="24"/>
          <w:szCs w:val="24"/>
        </w:rPr>
        <w:t>Research Statement</w:t>
      </w:r>
    </w:p>
    <w:p w14:paraId="00000001" w14:textId="2EB70827" w:rsidR="00F95FFA" w:rsidRPr="00D31AAF" w:rsidRDefault="004E2B64" w:rsidP="00AF1E76">
      <w:pPr>
        <w:spacing w:after="0" w:line="480" w:lineRule="auto"/>
        <w:ind w:firstLine="720"/>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quelled any doubts I might have had about continuing in graduate school</w:t>
      </w:r>
      <w:r w:rsidR="00987246">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sidR="00987246">
        <w:rPr>
          <w:sz w:val="24"/>
          <w:szCs w:val="24"/>
        </w:rPr>
        <w:t>in</w:t>
      </w:r>
      <w:r w:rsidRPr="00D31AAF">
        <w:rPr>
          <w:sz w:val="24"/>
          <w:szCs w:val="24"/>
        </w:rPr>
        <w:t xml:space="preserve"> </w:t>
      </w:r>
      <w:r w:rsidR="00987246">
        <w:rPr>
          <w:sz w:val="24"/>
          <w:szCs w:val="24"/>
        </w:rPr>
        <w:t>helping to answer</w:t>
      </w:r>
      <w:r w:rsidRPr="00D31AAF">
        <w:rPr>
          <w:sz w:val="24"/>
          <w:szCs w:val="24"/>
        </w:rPr>
        <w:t xml:space="preserve"> questions in cosmology and high-energy astrophysics.</w:t>
      </w:r>
    </w:p>
    <w:p w14:paraId="00000002" w14:textId="56146B9D" w:rsidR="00F95FFA" w:rsidRDefault="004E2B64" w:rsidP="00AF1E76">
      <w:pPr>
        <w:spacing w:after="0" w:line="480" w:lineRule="auto"/>
        <w:ind w:firstLine="720"/>
        <w:rPr>
          <w:sz w:val="24"/>
          <w:szCs w:val="24"/>
        </w:rPr>
      </w:pPr>
      <w:r w:rsidRPr="00D31AAF">
        <w:rPr>
          <w:sz w:val="24"/>
          <w:szCs w:val="24"/>
        </w:rPr>
        <w:t>My undergraduate experience uniquely prepar</w:t>
      </w:r>
      <w:r w:rsidR="00987246">
        <w:rPr>
          <w:sz w:val="24"/>
          <w:szCs w:val="24"/>
        </w:rPr>
        <w:t>es</w:t>
      </w:r>
      <w:r w:rsidRPr="00D31AAF">
        <w:rPr>
          <w:sz w:val="24"/>
          <w:szCs w:val="24"/>
        </w:rPr>
        <w:t xml:space="preserve">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academic and research pursuits, and their patient support is largely responsible for the 4.0 I’ve attained in my physics coursework. 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w:t>
      </w:r>
      <w:r w:rsidR="00D5388C">
        <w:rPr>
          <w:sz w:val="24"/>
          <w:szCs w:val="24"/>
        </w:rPr>
        <w:t xml:space="preserve">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e</w:t>
      </w:r>
      <w:r w:rsidR="00D5388C">
        <w:rPr>
          <w:color w:val="000000"/>
          <w:sz w:val="24"/>
          <w:szCs w:val="24"/>
        </w:rPr>
        <w:t>ke</w:t>
      </w:r>
      <w:r w:rsidRPr="00D31AAF">
        <w:rPr>
          <w:color w:val="000000"/>
          <w:sz w:val="24"/>
          <w:szCs w:val="24"/>
        </w:rPr>
        <w:t xml:space="preserve"> out detections from lower power sources that have thus far gone unnoticed, and my largest </w:t>
      </w:r>
      <w:r w:rsidRPr="00D31AAF">
        <w:rPr>
          <w:color w:val="000000"/>
          <w:sz w:val="24"/>
          <w:szCs w:val="24"/>
        </w:rPr>
        <w:lastRenderedPageBreak/>
        <w:t xml:space="preserve">individual contribution has been developing an algorithm to test the statistical significance of finding lower-power pairs from a large background observation map I created </w:t>
      </w:r>
      <w:r w:rsidR="00D5388C">
        <w:rPr>
          <w:color w:val="000000"/>
          <w:sz w:val="24"/>
          <w:szCs w:val="24"/>
        </w:rPr>
        <w:t xml:space="preserve">and </w:t>
      </w:r>
      <w:r w:rsidRPr="00D31AAF">
        <w:rPr>
          <w:color w:val="000000"/>
          <w:sz w:val="24"/>
          <w:szCs w:val="24"/>
        </w:rPr>
        <w:t>thus strengthen</w:t>
      </w:r>
      <w:r w:rsidR="00D5388C">
        <w:rPr>
          <w:color w:val="000000"/>
          <w:sz w:val="24"/>
          <w:szCs w:val="24"/>
        </w:rPr>
        <w:t>ing</w:t>
      </w:r>
      <w:r w:rsidRPr="00D31AAF">
        <w:rPr>
          <w:color w:val="000000"/>
          <w:sz w:val="24"/>
          <w:szCs w:val="24"/>
        </w:rPr>
        <w:t xml:space="preserve">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2C3B99">
        <w:rPr>
          <w:color w:val="000000"/>
          <w:sz w:val="24"/>
          <w:szCs w:val="24"/>
        </w:rPr>
        <w:t>soft</w:t>
      </w:r>
      <w:proofErr w:type="spellEnd"/>
      <w:r w:rsidRPr="00D31AAF">
        <w:rPr>
          <w:color w:val="000000"/>
          <w:sz w:val="24"/>
          <w:szCs w:val="24"/>
        </w:rPr>
        <w:t xml:space="preserve"> and SAS. </w:t>
      </w:r>
      <w:r w:rsidRPr="00D31AAF">
        <w:rPr>
          <w:sz w:val="24"/>
          <w:szCs w:val="24"/>
        </w:rPr>
        <w:t>Our careful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w:t>
      </w:r>
      <w:r w:rsidR="00456C66">
        <w:rPr>
          <w:sz w:val="24"/>
          <w:szCs w:val="24"/>
        </w:rPr>
        <w:t xml:space="preserve">are </w:t>
      </w:r>
      <w:r w:rsidRPr="00D31AAF">
        <w:rPr>
          <w:sz w:val="24"/>
          <w:szCs w:val="24"/>
        </w:rPr>
        <w:t xml:space="preserve">writing a paper </w:t>
      </w:r>
      <w:r w:rsidR="00456C66">
        <w:rPr>
          <w:sz w:val="24"/>
          <w:szCs w:val="24"/>
        </w:rPr>
        <w:t>with</w:t>
      </w:r>
      <w:r w:rsidRPr="00D31AAF">
        <w:rPr>
          <w:sz w:val="24"/>
          <w:szCs w:val="24"/>
        </w:rPr>
        <w:t xml:space="preserve"> our results that we hope will be submitted by early spring</w:t>
      </w:r>
      <w:r w:rsidR="002C3B99">
        <w:rPr>
          <w:sz w:val="24"/>
          <w:szCs w:val="24"/>
        </w:rPr>
        <w:t>.</w:t>
      </w:r>
    </w:p>
    <w:p w14:paraId="00000003" w14:textId="61AD7510" w:rsidR="00F95FFA" w:rsidRPr="00D31AAF" w:rsidRDefault="00EA2281" w:rsidP="00953B4E">
      <w:pPr>
        <w:spacing w:after="0" w:line="480" w:lineRule="auto"/>
        <w:ind w:firstLine="720"/>
        <w:rPr>
          <w:sz w:val="24"/>
          <w:szCs w:val="24"/>
        </w:rPr>
      </w:pPr>
      <w:r>
        <w:rPr>
          <w:sz w:val="24"/>
          <w:szCs w:val="24"/>
        </w:rPr>
        <w:t xml:space="preserve">My end-goal is to become a professor in the field who succeeds both in research and teaching/outreach, </w:t>
      </w:r>
      <w:r w:rsidRPr="00D31AAF">
        <w:rPr>
          <w:sz w:val="24"/>
          <w:szCs w:val="24"/>
        </w:rPr>
        <w:t>and I’m grateful that I’ve had a wealth of opportunities here in Boise to develop these crucial skills</w:t>
      </w:r>
      <w:r w:rsidR="00953B4E">
        <w:rPr>
          <w:sz w:val="24"/>
          <w:szCs w:val="24"/>
        </w:rPr>
        <w:t xml:space="preserve">. </w:t>
      </w:r>
      <w:r w:rsidR="004E2B64" w:rsidRPr="00D31AAF">
        <w:rPr>
          <w:sz w:val="24"/>
          <w:szCs w:val="24"/>
        </w:rPr>
        <w:t>Outside of research I spend a large portion of my time teaching</w:t>
      </w:r>
      <w:r w:rsidR="00456C66">
        <w:rPr>
          <w:sz w:val="24"/>
          <w:szCs w:val="24"/>
        </w:rPr>
        <w:t>—</w:t>
      </w:r>
      <w:r w:rsidR="004E2B64" w:rsidRPr="00D31AAF">
        <w:rPr>
          <w:sz w:val="24"/>
          <w:szCs w:val="24"/>
        </w:rPr>
        <w:t>another benefit of our smaller department is that I have been invited to teach undergraduate physics and astronomy labs</w:t>
      </w:r>
      <w:r w:rsidR="00456C66">
        <w:rPr>
          <w:sz w:val="24"/>
          <w:szCs w:val="24"/>
        </w:rPr>
        <w:t xml:space="preserve"> as well as hosting</w:t>
      </w:r>
      <w:r w:rsidR="004E2B64" w:rsidRPr="00D31AAF">
        <w:rPr>
          <w:sz w:val="24"/>
          <w:szCs w:val="24"/>
        </w:rPr>
        <w:t xml:space="preserve"> our department’s drop-in tutoring lab, experiences that prepare me well for the teaching requirements in graduate school and beyond</w:t>
      </w:r>
      <w:r w:rsidR="00456C66">
        <w:rPr>
          <w:sz w:val="24"/>
          <w:szCs w:val="24"/>
        </w:rPr>
        <w:t xml:space="preserve">. </w:t>
      </w:r>
      <w:r w:rsidR="004E2B64" w:rsidRPr="00D31AAF">
        <w:rPr>
          <w:sz w:val="24"/>
          <w:szCs w:val="24"/>
        </w:rPr>
        <w:t>In the broader Boise community</w:t>
      </w:r>
      <w:r w:rsidR="00D1305B" w:rsidRPr="00D31AAF">
        <w:rPr>
          <w:sz w:val="24"/>
          <w:szCs w:val="24"/>
        </w:rPr>
        <w:t xml:space="preserve"> </w:t>
      </w:r>
      <w:r w:rsidR="004E2B64" w:rsidRPr="00D31AAF">
        <w:rPr>
          <w:sz w:val="24"/>
          <w:szCs w:val="24"/>
        </w:rPr>
        <w:t xml:space="preserve">I’ve helped </w:t>
      </w:r>
      <w:r w:rsidR="00D1305B" w:rsidRPr="00D31AAF">
        <w:rPr>
          <w:sz w:val="24"/>
          <w:szCs w:val="24"/>
        </w:rPr>
        <w:t>run</w:t>
      </w:r>
      <w:r w:rsidR="004E2B64" w:rsidRPr="00D31AAF">
        <w:rPr>
          <w:sz w:val="24"/>
          <w:szCs w:val="24"/>
        </w:rPr>
        <w:t xml:space="preserve"> the largest public observatory in the state </w:t>
      </w:r>
      <w:r w:rsidR="00D1305B" w:rsidRPr="00D31AAF">
        <w:rPr>
          <w:sz w:val="24"/>
          <w:szCs w:val="24"/>
        </w:rPr>
        <w:t xml:space="preserve">at Bruneau Sand Dunes State Park, where I’ve </w:t>
      </w:r>
      <w:r w:rsidR="004E2B64" w:rsidRPr="00D31AAF">
        <w:rPr>
          <w:sz w:val="24"/>
          <w:szCs w:val="24"/>
        </w:rPr>
        <w:t>given public talks</w:t>
      </w:r>
      <w:r w:rsidR="00D1305B" w:rsidRPr="00D31AAF">
        <w:rPr>
          <w:sz w:val="24"/>
          <w:szCs w:val="24"/>
        </w:rPr>
        <w:t xml:space="preserve"> and had the privilege of sharing the cosmic perspective our dark skies afford with thousands of visitors</w:t>
      </w:r>
      <w:r w:rsidR="004E2B64" w:rsidRPr="00D31AAF">
        <w:rPr>
          <w:sz w:val="24"/>
          <w:szCs w:val="24"/>
        </w:rPr>
        <w:t xml:space="preserve">. I’m </w:t>
      </w:r>
      <w:r w:rsidR="00D1305B" w:rsidRPr="00D31AAF">
        <w:rPr>
          <w:sz w:val="24"/>
          <w:szCs w:val="24"/>
        </w:rPr>
        <w:t xml:space="preserve">also </w:t>
      </w:r>
      <w:r w:rsidR="004E2B64" w:rsidRPr="00D31AAF">
        <w:rPr>
          <w:sz w:val="24"/>
          <w:szCs w:val="24"/>
        </w:rPr>
        <w:t>passionate about ensuring education is accessible and equitable to everyone regardless of demographic, and I’ve put these skills to work in my latest outreach project: teaching physics and</w:t>
      </w:r>
      <w:r w:rsidR="00456C66">
        <w:rPr>
          <w:sz w:val="24"/>
          <w:szCs w:val="24"/>
        </w:rPr>
        <w:t xml:space="preserve"> </w:t>
      </w:r>
      <w:r w:rsidR="004E2B64" w:rsidRPr="00D31AAF">
        <w:rPr>
          <w:sz w:val="24"/>
          <w:szCs w:val="24"/>
        </w:rPr>
        <w:t>programming in prison as a volunteer for the Idaho Department of Corrections</w:t>
      </w:r>
      <w:r w:rsidR="005A7C32">
        <w:rPr>
          <w:sz w:val="24"/>
          <w:szCs w:val="24"/>
        </w:rPr>
        <w:t>—I’ve even had the opportunity to share my research and methods to some of my inmate students</w:t>
      </w:r>
      <w:r w:rsidR="0074437F">
        <w:rPr>
          <w:sz w:val="24"/>
          <w:szCs w:val="24"/>
        </w:rPr>
        <w:t>!</w:t>
      </w:r>
    </w:p>
    <w:p w14:paraId="00000005" w14:textId="79FE753F" w:rsidR="00F95FFA" w:rsidRDefault="0074437F" w:rsidP="00AF1E76">
      <w:pPr>
        <w:spacing w:after="0" w:line="480" w:lineRule="auto"/>
        <w:ind w:firstLine="720"/>
        <w:rPr>
          <w:sz w:val="24"/>
          <w:szCs w:val="24"/>
        </w:rPr>
      </w:pPr>
      <w:bookmarkStart w:id="0" w:name="_gjdgxs" w:colFirst="0" w:colLast="0"/>
      <w:bookmarkStart w:id="1" w:name="_1qarvd6n0615" w:colFirst="0" w:colLast="0"/>
      <w:bookmarkEnd w:id="0"/>
      <w:bookmarkEnd w:id="1"/>
      <w:r>
        <w:rPr>
          <w:sz w:val="24"/>
          <w:szCs w:val="24"/>
        </w:rPr>
        <w:t>Becoming a Ford fellow would</w:t>
      </w:r>
      <w:r w:rsidR="00C77972">
        <w:rPr>
          <w:sz w:val="24"/>
          <w:szCs w:val="24"/>
        </w:rPr>
        <w:t xml:space="preserve"> allow me to collaborate with a wealth </w:t>
      </w:r>
      <w:r w:rsidR="00D92B0E">
        <w:rPr>
          <w:sz w:val="24"/>
          <w:szCs w:val="24"/>
        </w:rPr>
        <w:t>likeminded scholars wherever I end up</w:t>
      </w:r>
      <w:r w:rsidR="001345ED">
        <w:rPr>
          <w:sz w:val="24"/>
          <w:szCs w:val="24"/>
        </w:rPr>
        <w:t xml:space="preserve"> going to graduate school, and the financial freedom the fellowship presents </w:t>
      </w:r>
      <w:r w:rsidR="00BB48FC">
        <w:rPr>
          <w:sz w:val="24"/>
          <w:szCs w:val="24"/>
        </w:rPr>
        <w:t xml:space="preserve">would enable me to </w:t>
      </w:r>
      <w:r w:rsidR="008E7133">
        <w:rPr>
          <w:sz w:val="24"/>
          <w:szCs w:val="24"/>
        </w:rPr>
        <w:lastRenderedPageBreak/>
        <w:t xml:space="preserve">pursue </w:t>
      </w:r>
      <w:r w:rsidR="00205E0E">
        <w:rPr>
          <w:sz w:val="24"/>
          <w:szCs w:val="24"/>
        </w:rPr>
        <w:t>a wider variety of potential research topics</w:t>
      </w:r>
      <w:r w:rsidR="00654C23">
        <w:rPr>
          <w:sz w:val="24"/>
          <w:szCs w:val="24"/>
        </w:rPr>
        <w:t xml:space="preserve"> as well as supporting my existing outreach efforts.</w:t>
      </w:r>
      <w:r w:rsidR="004E2B64" w:rsidRPr="00D31AAF">
        <w:rPr>
          <w:color w:val="000000"/>
          <w:sz w:val="24"/>
          <w:szCs w:val="24"/>
        </w:rPr>
        <w:t xml:space="preserve"> I hope to use the knowledge and skills I gain in graduate school </w:t>
      </w:r>
      <w:r w:rsidR="00D5388C">
        <w:rPr>
          <w:color w:val="000000"/>
          <w:sz w:val="24"/>
          <w:szCs w:val="24"/>
        </w:rPr>
        <w:t xml:space="preserve">not only </w:t>
      </w:r>
      <w:r w:rsidR="004E2B64" w:rsidRPr="00D31AAF">
        <w:rPr>
          <w:color w:val="000000"/>
          <w:sz w:val="24"/>
          <w:szCs w:val="24"/>
        </w:rPr>
        <w:t xml:space="preserve">to advance our cosmic </w:t>
      </w:r>
      <w:r w:rsidR="004E2B64" w:rsidRPr="00D31AAF">
        <w:rPr>
          <w:sz w:val="24"/>
          <w:szCs w:val="24"/>
        </w:rPr>
        <w:t>quest</w:t>
      </w:r>
      <w:r w:rsidR="004E2B64" w:rsidRPr="00D31AAF">
        <w:rPr>
          <w:color w:val="000000"/>
          <w:sz w:val="24"/>
          <w:szCs w:val="24"/>
        </w:rPr>
        <w:t xml:space="preserve"> but to uplift and inspire others to follow suit—especially those whose privilege hasn’t been as great as mine. I</w:t>
      </w:r>
      <w:r w:rsidR="004E2B64" w:rsidRPr="00D31AAF">
        <w:rPr>
          <w:sz w:val="24"/>
          <w:szCs w:val="24"/>
        </w:rPr>
        <w:t>’ve been fortunate to have a wealth of opportunities to practically demonstrate these ideals, from working with inmates in prison to designing and teaching STEM programs for financially challenged youth through the YMCA</w:t>
      </w:r>
      <w:r w:rsidR="002C3B99">
        <w:rPr>
          <w:color w:val="000000"/>
          <w:sz w:val="24"/>
          <w:szCs w:val="24"/>
        </w:rPr>
        <w:t xml:space="preserve">. </w:t>
      </w:r>
      <w:r w:rsidR="004E2B64" w:rsidRPr="00D31AAF">
        <w:rPr>
          <w:color w:val="000000"/>
          <w:sz w:val="24"/>
          <w:szCs w:val="24"/>
        </w:rPr>
        <w:t xml:space="preserve">I </w:t>
      </w:r>
      <w:r w:rsidR="00654C23">
        <w:rPr>
          <w:color w:val="000000"/>
          <w:sz w:val="24"/>
          <w:szCs w:val="24"/>
        </w:rPr>
        <w:t>intend</w:t>
      </w:r>
      <w:r w:rsidR="004E2B64" w:rsidRPr="00D31AAF">
        <w:rPr>
          <w:color w:val="000000"/>
          <w:sz w:val="24"/>
          <w:szCs w:val="24"/>
        </w:rPr>
        <w:t xml:space="preserve"> to continue to </w:t>
      </w:r>
      <w:r w:rsidR="004E2B64" w:rsidRPr="00D31AAF">
        <w:rPr>
          <w:sz w:val="24"/>
          <w:szCs w:val="24"/>
        </w:rPr>
        <w:t xml:space="preserve">help </w:t>
      </w:r>
      <w:r w:rsidR="004E2B64" w:rsidRPr="00D31AAF">
        <w:rPr>
          <w:color w:val="000000"/>
          <w:sz w:val="24"/>
          <w:szCs w:val="24"/>
        </w:rPr>
        <w:t xml:space="preserve">advance a </w:t>
      </w:r>
      <w:r w:rsidR="004E2B64" w:rsidRPr="00D31AAF">
        <w:rPr>
          <w:sz w:val="24"/>
          <w:szCs w:val="24"/>
        </w:rPr>
        <w:t xml:space="preserve">more welcoming astronomy and physics </w:t>
      </w:r>
      <w:r w:rsidR="004E2B64" w:rsidRPr="00D31AAF">
        <w:rPr>
          <w:color w:val="000000"/>
          <w:sz w:val="24"/>
          <w:szCs w:val="24"/>
        </w:rPr>
        <w:t>culture</w:t>
      </w:r>
      <w:r w:rsidR="004E2B64" w:rsidRPr="00D31AAF">
        <w:rPr>
          <w:sz w:val="24"/>
          <w:szCs w:val="24"/>
        </w:rPr>
        <w:t xml:space="preserve"> throughout my future career, and </w:t>
      </w:r>
      <w:r w:rsidR="00654C23">
        <w:rPr>
          <w:sz w:val="24"/>
          <w:szCs w:val="24"/>
        </w:rPr>
        <w:t xml:space="preserve">becoming a Ford fellow would be a great honor </w:t>
      </w:r>
      <w:r w:rsidR="001A6417">
        <w:rPr>
          <w:sz w:val="24"/>
          <w:szCs w:val="24"/>
        </w:rPr>
        <w:t xml:space="preserve">in regard to that goal. </w:t>
      </w:r>
      <w:r w:rsidR="004E2B64" w:rsidRPr="00D31AAF">
        <w:rPr>
          <w:sz w:val="24"/>
          <w:szCs w:val="24"/>
        </w:rPr>
        <w:t xml:space="preserve"> </w:t>
      </w:r>
      <w:bookmarkStart w:id="2" w:name="_GoBack"/>
      <w:bookmarkEnd w:id="2"/>
    </w:p>
    <w:p w14:paraId="11C15D7C" w14:textId="477118B3" w:rsidR="00D0276C" w:rsidRDefault="00B00C54" w:rsidP="002F6A70">
      <w:pPr>
        <w:spacing w:after="0" w:line="240" w:lineRule="auto"/>
        <w:rPr>
          <w:sz w:val="24"/>
          <w:szCs w:val="24"/>
        </w:rPr>
      </w:pPr>
      <w:r>
        <w:rPr>
          <w:b/>
          <w:bCs/>
          <w:sz w:val="24"/>
          <w:szCs w:val="24"/>
        </w:rPr>
        <w:t xml:space="preserve">List of Publications: </w:t>
      </w:r>
    </w:p>
    <w:p w14:paraId="58CD5DD2" w14:textId="5EF1A419" w:rsidR="00B00C54" w:rsidRDefault="00382352" w:rsidP="002F6A70">
      <w:pPr>
        <w:spacing w:after="0" w:line="240" w:lineRule="auto"/>
        <w:rPr>
          <w:sz w:val="24"/>
          <w:szCs w:val="24"/>
        </w:rPr>
      </w:pPr>
      <w:r>
        <w:rPr>
          <w:sz w:val="24"/>
          <w:szCs w:val="24"/>
        </w:rPr>
        <w:t xml:space="preserve">Macomb, D. &amp; </w:t>
      </w:r>
      <w:r>
        <w:rPr>
          <w:b/>
          <w:bCs/>
          <w:sz w:val="24"/>
          <w:szCs w:val="24"/>
        </w:rPr>
        <w:t xml:space="preserve">Long, K. </w:t>
      </w:r>
      <w:r>
        <w:rPr>
          <w:sz w:val="24"/>
          <w:szCs w:val="24"/>
        </w:rPr>
        <w:t xml:space="preserve">(2020). Identifying accreting x-ray binaries. </w:t>
      </w:r>
      <w:r>
        <w:rPr>
          <w:i/>
          <w:iCs/>
          <w:sz w:val="24"/>
          <w:szCs w:val="24"/>
        </w:rPr>
        <w:t xml:space="preserve">In preparation. </w:t>
      </w:r>
    </w:p>
    <w:p w14:paraId="773147AB" w14:textId="407CBD16" w:rsidR="00382352" w:rsidRDefault="00CC61DC" w:rsidP="002F6A70">
      <w:pPr>
        <w:spacing w:after="0" w:line="240" w:lineRule="auto"/>
        <w:ind w:left="720" w:hanging="720"/>
        <w:rPr>
          <w:sz w:val="24"/>
          <w:szCs w:val="24"/>
        </w:rPr>
      </w:pPr>
      <w:r>
        <w:rPr>
          <w:sz w:val="24"/>
          <w:szCs w:val="24"/>
        </w:rPr>
        <w:t xml:space="preserve">Barkley, K., </w:t>
      </w:r>
      <w:proofErr w:type="spellStart"/>
      <w:r>
        <w:rPr>
          <w:sz w:val="24"/>
          <w:szCs w:val="24"/>
        </w:rPr>
        <w:t>Belnap</w:t>
      </w:r>
      <w:proofErr w:type="spellEnd"/>
      <w:r>
        <w:rPr>
          <w:sz w:val="24"/>
          <w:szCs w:val="24"/>
        </w:rPr>
        <w:t xml:space="preserve">, K., Keller, M., Larson, J., </w:t>
      </w:r>
      <w:r>
        <w:rPr>
          <w:b/>
          <w:bCs/>
          <w:sz w:val="24"/>
          <w:szCs w:val="24"/>
        </w:rPr>
        <w:t>Long, K.</w:t>
      </w:r>
      <w:r w:rsidR="0042373E">
        <w:rPr>
          <w:sz w:val="24"/>
          <w:szCs w:val="24"/>
        </w:rPr>
        <w:t xml:space="preserve">, McCarthy, K., Myers, M., &amp; Withers, J. (2017). </w:t>
      </w:r>
      <w:r w:rsidR="0042373E">
        <w:rPr>
          <w:i/>
          <w:iCs/>
          <w:sz w:val="24"/>
          <w:szCs w:val="24"/>
        </w:rPr>
        <w:t xml:space="preserve">Idaho State University (a campus history). </w:t>
      </w:r>
      <w:r w:rsidR="0042373E">
        <w:rPr>
          <w:sz w:val="24"/>
          <w:szCs w:val="24"/>
        </w:rPr>
        <w:t>Charleston, SC: Arcadia. ISBN: 1467125512.</w:t>
      </w:r>
    </w:p>
    <w:p w14:paraId="0C6EDDF8" w14:textId="1B9CE522" w:rsidR="0042373E" w:rsidRDefault="0042373E" w:rsidP="002F6A70">
      <w:pPr>
        <w:spacing w:after="0" w:line="240" w:lineRule="auto"/>
        <w:ind w:left="720" w:hanging="720"/>
        <w:rPr>
          <w:b/>
          <w:bCs/>
          <w:sz w:val="24"/>
          <w:szCs w:val="24"/>
        </w:rPr>
      </w:pPr>
      <w:r>
        <w:rPr>
          <w:b/>
          <w:bCs/>
          <w:sz w:val="24"/>
          <w:szCs w:val="24"/>
        </w:rPr>
        <w:t xml:space="preserve">List of Presentations: </w:t>
      </w:r>
    </w:p>
    <w:p w14:paraId="6D0F00DF" w14:textId="431F4D62" w:rsidR="0042373E" w:rsidRDefault="0042373E" w:rsidP="002F6A70">
      <w:pPr>
        <w:spacing w:after="0" w:line="240" w:lineRule="auto"/>
        <w:ind w:left="720" w:hanging="720"/>
        <w:rPr>
          <w:i/>
          <w:iCs/>
          <w:sz w:val="24"/>
          <w:szCs w:val="24"/>
        </w:rPr>
      </w:pPr>
      <w:r>
        <w:rPr>
          <w:b/>
          <w:bCs/>
          <w:sz w:val="24"/>
          <w:szCs w:val="24"/>
        </w:rPr>
        <w:t xml:space="preserve">Long, K. </w:t>
      </w:r>
      <w:r>
        <w:rPr>
          <w:sz w:val="24"/>
          <w:szCs w:val="24"/>
        </w:rPr>
        <w:t xml:space="preserve">(2018). </w:t>
      </w:r>
      <w:r>
        <w:rPr>
          <w:i/>
          <w:iCs/>
          <w:sz w:val="24"/>
          <w:szCs w:val="24"/>
        </w:rPr>
        <w:t>T</w:t>
      </w:r>
      <w:r w:rsidR="00E9212F">
        <w:rPr>
          <w:i/>
          <w:iCs/>
          <w:sz w:val="24"/>
          <w:szCs w:val="24"/>
        </w:rPr>
        <w:t xml:space="preserve">o the Moon and Back—Simulating the Trajectory of a Multi-Stage Rocket Similar to Saturn V in an Apollo 8 Mission Analogue. </w:t>
      </w:r>
    </w:p>
    <w:p w14:paraId="48671A1A" w14:textId="7958D397" w:rsidR="00376AFD" w:rsidRDefault="000835AA" w:rsidP="002F6A70">
      <w:pPr>
        <w:spacing w:after="0" w:line="240" w:lineRule="auto"/>
        <w:ind w:left="720" w:hanging="720"/>
        <w:rPr>
          <w:sz w:val="24"/>
          <w:szCs w:val="24"/>
        </w:rPr>
      </w:pPr>
      <w:r>
        <w:rPr>
          <w:sz w:val="24"/>
          <w:szCs w:val="24"/>
        </w:rPr>
        <w:tab/>
        <w:t xml:space="preserve">Poster available on </w:t>
      </w:r>
      <w:proofErr w:type="spellStart"/>
      <w:r>
        <w:rPr>
          <w:sz w:val="24"/>
          <w:szCs w:val="24"/>
        </w:rPr>
        <w:t>Github</w:t>
      </w:r>
      <w:proofErr w:type="spellEnd"/>
      <w:r>
        <w:rPr>
          <w:sz w:val="24"/>
          <w:szCs w:val="24"/>
        </w:rPr>
        <w:t xml:space="preserve">: </w:t>
      </w:r>
      <w:hyperlink r:id="rId6" w:history="1">
        <w:r w:rsidR="006A5EB8" w:rsidRPr="00537568">
          <w:rPr>
            <w:rStyle w:val="Hyperlink"/>
            <w:sz w:val="24"/>
            <w:szCs w:val="24"/>
          </w:rPr>
          <w:t>https://github.com/kirklong/Posters</w:t>
        </w:r>
      </w:hyperlink>
      <w:r w:rsidR="0083722D">
        <w:rPr>
          <w:sz w:val="24"/>
          <w:szCs w:val="24"/>
        </w:rPr>
        <w:t>.</w:t>
      </w:r>
    </w:p>
    <w:p w14:paraId="70C8AAF8" w14:textId="154569EC" w:rsidR="006A5EB8" w:rsidRDefault="006A5EB8" w:rsidP="002F6A70">
      <w:pPr>
        <w:spacing w:after="0" w:line="240" w:lineRule="auto"/>
        <w:ind w:left="720" w:hanging="720"/>
        <w:rPr>
          <w:sz w:val="24"/>
          <w:szCs w:val="24"/>
        </w:rPr>
      </w:pPr>
      <w:r>
        <w:rPr>
          <w:sz w:val="24"/>
          <w:szCs w:val="24"/>
        </w:rPr>
        <w:tab/>
        <w:t>Presented 02/2019: Research Computing Days, Boise State University.</w:t>
      </w:r>
    </w:p>
    <w:p w14:paraId="22FD4067" w14:textId="76A3213E" w:rsidR="006A5EB8" w:rsidRDefault="006A5EB8" w:rsidP="002F6A70">
      <w:pPr>
        <w:spacing w:after="0" w:line="240" w:lineRule="auto"/>
        <w:ind w:left="720" w:hanging="720"/>
        <w:rPr>
          <w:sz w:val="24"/>
          <w:szCs w:val="24"/>
        </w:rPr>
      </w:pPr>
      <w:r>
        <w:rPr>
          <w:sz w:val="24"/>
          <w:szCs w:val="24"/>
        </w:rPr>
        <w:tab/>
        <w:t xml:space="preserve">Presented </w:t>
      </w:r>
      <w:r w:rsidR="00292092">
        <w:rPr>
          <w:sz w:val="24"/>
          <w:szCs w:val="24"/>
        </w:rPr>
        <w:t xml:space="preserve">12/2018: </w:t>
      </w:r>
      <w:r w:rsidR="008F5D6F">
        <w:rPr>
          <w:sz w:val="24"/>
          <w:szCs w:val="24"/>
        </w:rPr>
        <w:t>PHYS 325—</w:t>
      </w:r>
      <w:r w:rsidR="005E1972">
        <w:rPr>
          <w:sz w:val="24"/>
          <w:szCs w:val="24"/>
        </w:rPr>
        <w:t>Scientific Computing, Boise State University. Won best class poster.</w:t>
      </w:r>
    </w:p>
    <w:p w14:paraId="2902DE24" w14:textId="6E10CAEA" w:rsidR="006A5EB8" w:rsidRPr="0042373E" w:rsidRDefault="006A5EB8" w:rsidP="0042373E">
      <w:pPr>
        <w:spacing w:after="0" w:line="480" w:lineRule="auto"/>
        <w:ind w:left="720" w:hanging="720"/>
        <w:rPr>
          <w:i/>
          <w:iCs/>
          <w:sz w:val="24"/>
          <w:szCs w:val="24"/>
        </w:rPr>
      </w:pPr>
      <w:r>
        <w:rPr>
          <w:sz w:val="24"/>
          <w:szCs w:val="24"/>
        </w:rPr>
        <w:tab/>
      </w:r>
    </w:p>
    <w:sectPr w:rsidR="006A5EB8" w:rsidRPr="0042373E" w:rsidSect="00BC1A6D">
      <w:pgSz w:w="12240" w:h="15840"/>
      <w:pgMar w:top="1440" w:right="720" w:bottom="1440" w:left="72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A53ED" w14:textId="77777777" w:rsidR="00B36AF9" w:rsidRDefault="00B36AF9" w:rsidP="00D1305B">
      <w:pPr>
        <w:spacing w:after="0" w:line="240" w:lineRule="auto"/>
      </w:pPr>
      <w:r>
        <w:separator/>
      </w:r>
    </w:p>
  </w:endnote>
  <w:endnote w:type="continuationSeparator" w:id="0">
    <w:p w14:paraId="6CC9F610" w14:textId="77777777" w:rsidR="00B36AF9" w:rsidRDefault="00B36AF9"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F99D7" w14:textId="77777777" w:rsidR="00B36AF9" w:rsidRDefault="00B36AF9" w:rsidP="00D1305B">
      <w:pPr>
        <w:spacing w:after="0" w:line="240" w:lineRule="auto"/>
      </w:pPr>
      <w:r>
        <w:separator/>
      </w:r>
    </w:p>
  </w:footnote>
  <w:footnote w:type="continuationSeparator" w:id="0">
    <w:p w14:paraId="4C4E88D5" w14:textId="77777777" w:rsidR="00B36AF9" w:rsidRDefault="00B36AF9" w:rsidP="00D130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835AA"/>
    <w:rsid w:val="000B6489"/>
    <w:rsid w:val="001345ED"/>
    <w:rsid w:val="001A6417"/>
    <w:rsid w:val="001E0B23"/>
    <w:rsid w:val="00205E0E"/>
    <w:rsid w:val="00216999"/>
    <w:rsid w:val="0027055B"/>
    <w:rsid w:val="00292092"/>
    <w:rsid w:val="002C3B99"/>
    <w:rsid w:val="002F6A70"/>
    <w:rsid w:val="0035333F"/>
    <w:rsid w:val="00376AFD"/>
    <w:rsid w:val="00382352"/>
    <w:rsid w:val="0039081D"/>
    <w:rsid w:val="003A5361"/>
    <w:rsid w:val="003F20C3"/>
    <w:rsid w:val="0042373E"/>
    <w:rsid w:val="00456C66"/>
    <w:rsid w:val="00497CC1"/>
    <w:rsid w:val="004E2B64"/>
    <w:rsid w:val="00512313"/>
    <w:rsid w:val="005817A2"/>
    <w:rsid w:val="005A7C32"/>
    <w:rsid w:val="005B2574"/>
    <w:rsid w:val="005E1972"/>
    <w:rsid w:val="00654C23"/>
    <w:rsid w:val="00657DE9"/>
    <w:rsid w:val="006A5EB8"/>
    <w:rsid w:val="006A7F64"/>
    <w:rsid w:val="006D5921"/>
    <w:rsid w:val="006E282D"/>
    <w:rsid w:val="00730A76"/>
    <w:rsid w:val="0074437F"/>
    <w:rsid w:val="0083722D"/>
    <w:rsid w:val="00853756"/>
    <w:rsid w:val="008E7133"/>
    <w:rsid w:val="008F5D6F"/>
    <w:rsid w:val="00953B4E"/>
    <w:rsid w:val="00987246"/>
    <w:rsid w:val="009E2AA6"/>
    <w:rsid w:val="00A05596"/>
    <w:rsid w:val="00AA2F07"/>
    <w:rsid w:val="00AA6188"/>
    <w:rsid w:val="00AD57FF"/>
    <w:rsid w:val="00AF1E76"/>
    <w:rsid w:val="00B00C54"/>
    <w:rsid w:val="00B01131"/>
    <w:rsid w:val="00B36AF9"/>
    <w:rsid w:val="00BB48FC"/>
    <w:rsid w:val="00BC1A6D"/>
    <w:rsid w:val="00C447E8"/>
    <w:rsid w:val="00C77972"/>
    <w:rsid w:val="00CC61DC"/>
    <w:rsid w:val="00D0276C"/>
    <w:rsid w:val="00D1305B"/>
    <w:rsid w:val="00D31AAF"/>
    <w:rsid w:val="00D5388C"/>
    <w:rsid w:val="00D752CA"/>
    <w:rsid w:val="00D92B0E"/>
    <w:rsid w:val="00DB3CB5"/>
    <w:rsid w:val="00DF309C"/>
    <w:rsid w:val="00E336D0"/>
    <w:rsid w:val="00E9212F"/>
    <w:rsid w:val="00E935A7"/>
    <w:rsid w:val="00EA2281"/>
    <w:rsid w:val="00F54E77"/>
    <w:rsid w:val="00F9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character" w:styleId="CommentReference">
    <w:name w:val="annotation reference"/>
    <w:basedOn w:val="DefaultParagraphFont"/>
    <w:uiPriority w:val="99"/>
    <w:semiHidden/>
    <w:unhideWhenUsed/>
    <w:rsid w:val="0027055B"/>
    <w:rPr>
      <w:sz w:val="16"/>
      <w:szCs w:val="16"/>
    </w:rPr>
  </w:style>
  <w:style w:type="paragraph" w:styleId="CommentText">
    <w:name w:val="annotation text"/>
    <w:basedOn w:val="Normal"/>
    <w:link w:val="CommentTextChar"/>
    <w:uiPriority w:val="99"/>
    <w:semiHidden/>
    <w:unhideWhenUsed/>
    <w:rsid w:val="0027055B"/>
    <w:pPr>
      <w:spacing w:line="240" w:lineRule="auto"/>
    </w:pPr>
    <w:rPr>
      <w:sz w:val="20"/>
      <w:szCs w:val="20"/>
    </w:rPr>
  </w:style>
  <w:style w:type="character" w:customStyle="1" w:styleId="CommentTextChar">
    <w:name w:val="Comment Text Char"/>
    <w:basedOn w:val="DefaultParagraphFont"/>
    <w:link w:val="CommentText"/>
    <w:uiPriority w:val="99"/>
    <w:semiHidden/>
    <w:rsid w:val="0027055B"/>
    <w:rPr>
      <w:sz w:val="20"/>
      <w:szCs w:val="20"/>
    </w:rPr>
  </w:style>
  <w:style w:type="paragraph" w:styleId="CommentSubject">
    <w:name w:val="annotation subject"/>
    <w:basedOn w:val="CommentText"/>
    <w:next w:val="CommentText"/>
    <w:link w:val="CommentSubjectChar"/>
    <w:uiPriority w:val="99"/>
    <w:semiHidden/>
    <w:unhideWhenUsed/>
    <w:rsid w:val="0027055B"/>
    <w:rPr>
      <w:b/>
      <w:bCs/>
    </w:rPr>
  </w:style>
  <w:style w:type="character" w:customStyle="1" w:styleId="CommentSubjectChar">
    <w:name w:val="Comment Subject Char"/>
    <w:basedOn w:val="CommentTextChar"/>
    <w:link w:val="CommentSubject"/>
    <w:uiPriority w:val="99"/>
    <w:semiHidden/>
    <w:rsid w:val="0027055B"/>
    <w:rPr>
      <w:b/>
      <w:bCs/>
      <w:sz w:val="20"/>
      <w:szCs w:val="20"/>
    </w:rPr>
  </w:style>
  <w:style w:type="paragraph" w:styleId="BalloonText">
    <w:name w:val="Balloon Text"/>
    <w:basedOn w:val="Normal"/>
    <w:link w:val="BalloonTextChar"/>
    <w:uiPriority w:val="99"/>
    <w:semiHidden/>
    <w:unhideWhenUsed/>
    <w:rsid w:val="00270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B"/>
    <w:rPr>
      <w:rFonts w:ascii="Segoe UI" w:hAnsi="Segoe UI" w:cs="Segoe UI"/>
      <w:sz w:val="18"/>
      <w:szCs w:val="18"/>
    </w:rPr>
  </w:style>
  <w:style w:type="character" w:styleId="Hyperlink">
    <w:name w:val="Hyperlink"/>
    <w:basedOn w:val="DefaultParagraphFont"/>
    <w:uiPriority w:val="99"/>
    <w:unhideWhenUsed/>
    <w:rsid w:val="006A5EB8"/>
    <w:rPr>
      <w:color w:val="0000FF" w:themeColor="hyperlink"/>
      <w:u w:val="single"/>
    </w:rPr>
  </w:style>
  <w:style w:type="character" w:styleId="UnresolvedMention">
    <w:name w:val="Unresolved Mention"/>
    <w:basedOn w:val="DefaultParagraphFont"/>
    <w:uiPriority w:val="99"/>
    <w:semiHidden/>
    <w:unhideWhenUsed/>
    <w:rsid w:val="006A5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rklong/Poster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amich</dc:creator>
  <cp:lastModifiedBy>Kirk Long</cp:lastModifiedBy>
  <cp:revision>33</cp:revision>
  <dcterms:created xsi:type="dcterms:W3CDTF">2019-12-11T21:20:00Z</dcterms:created>
  <dcterms:modified xsi:type="dcterms:W3CDTF">2019-12-11T21:39:00Z</dcterms:modified>
</cp:coreProperties>
</file>