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98F09" w14:textId="79C152F7" w:rsidR="00B56C0F" w:rsidRDefault="00B56C0F">
      <w:pPr>
        <w:rPr>
          <w:b/>
          <w:bCs/>
          <w:sz w:val="24"/>
          <w:szCs w:val="24"/>
        </w:rPr>
      </w:pPr>
      <w:r>
        <w:rPr>
          <w:b/>
          <w:bCs/>
          <w:sz w:val="24"/>
          <w:szCs w:val="24"/>
        </w:rPr>
        <w:t>PART 1</w:t>
      </w:r>
      <w:bookmarkStart w:id="0" w:name="_GoBack"/>
      <w:bookmarkEnd w:id="0"/>
    </w:p>
    <w:p w14:paraId="393420FA" w14:textId="6FBE23F2" w:rsidR="0042189E" w:rsidRDefault="0042189E" w:rsidP="0042189E">
      <w:pPr>
        <w:rPr>
          <w:sz w:val="24"/>
          <w:szCs w:val="24"/>
        </w:rPr>
      </w:pPr>
      <w:r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astrophysics. I have thought carefully about whether graduate school is right for me, and I distinctly remember when I first concluded I needed to continue in the field: last year as part of a scientific computing course I wrote a physics simulator almost entirely from scratch that faithfully reproduced the Apollo 8 mission trajectory with a simulated multi-stage Saturn V, and this culminating experience quelled any doubts I might have had about continuing in graduate school</w:t>
      </w:r>
      <w:r>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Pr>
          <w:sz w:val="24"/>
          <w:szCs w:val="24"/>
        </w:rPr>
        <w:t>in</w:t>
      </w:r>
      <w:r w:rsidRPr="00D31AAF">
        <w:rPr>
          <w:sz w:val="24"/>
          <w:szCs w:val="24"/>
        </w:rPr>
        <w:t xml:space="preserve"> </w:t>
      </w:r>
      <w:r>
        <w:rPr>
          <w:sz w:val="24"/>
          <w:szCs w:val="24"/>
        </w:rPr>
        <w:t>helping to answer</w:t>
      </w:r>
      <w:r w:rsidRPr="00D31AAF">
        <w:rPr>
          <w:sz w:val="24"/>
          <w:szCs w:val="24"/>
        </w:rPr>
        <w:t xml:space="preserve"> questions in cosmology and high-energy astrophysics.</w:t>
      </w:r>
    </w:p>
    <w:p w14:paraId="10CC89A4" w14:textId="77777777" w:rsidR="00C52E73" w:rsidRDefault="00C126FF" w:rsidP="00C126FF">
      <w:pPr>
        <w:rPr>
          <w:sz w:val="24"/>
          <w:szCs w:val="24"/>
        </w:rPr>
      </w:pPr>
      <w:r w:rsidRPr="00D31AAF">
        <w:rPr>
          <w:sz w:val="24"/>
          <w:szCs w:val="24"/>
        </w:rPr>
        <w:t xml:space="preserve">My undergraduate experience uniquely prepared me to succeed in graduate studies—the intimate instructional setting in </w:t>
      </w:r>
      <w:r>
        <w:rPr>
          <w:sz w:val="24"/>
          <w:szCs w:val="24"/>
        </w:rPr>
        <w:t>my department</w:t>
      </w:r>
      <w:r w:rsidRPr="00D31AAF">
        <w:rPr>
          <w:sz w:val="24"/>
          <w:szCs w:val="24"/>
        </w:rPr>
        <w:t xml:space="preserve"> enabled me to develop close and supportive relationships with professors in both my academic and research pursuits</w:t>
      </w:r>
      <w:r>
        <w:rPr>
          <w:sz w:val="24"/>
          <w:szCs w:val="24"/>
        </w:rPr>
        <w:t xml:space="preserve">. </w:t>
      </w:r>
      <w:r w:rsidRPr="00D31AAF">
        <w:rPr>
          <w:sz w:val="24"/>
          <w:szCs w:val="24"/>
        </w:rPr>
        <w:t xml:space="preserve">I have had a productive research experience with my mentor, Prof. Daryl Macomb, whose interests involve the search for and analysis of accreting x-ray binary pulsars using archival CHANDRA and XMM Newton data. </w:t>
      </w:r>
      <w:r>
        <w:rPr>
          <w:sz w:val="24"/>
          <w:szCs w:val="24"/>
        </w:rPr>
        <w:t>We’ve</w:t>
      </w:r>
      <w:r w:rsidRPr="00D31AAF">
        <w:rPr>
          <w:color w:val="000000"/>
          <w:sz w:val="24"/>
          <w:szCs w:val="24"/>
        </w:rPr>
        <w:t xml:space="preser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w:t>
      </w:r>
      <w:r>
        <w:rPr>
          <w:color w:val="000000"/>
          <w:sz w:val="24"/>
          <w:szCs w:val="24"/>
        </w:rPr>
        <w:t>eke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Pr>
          <w:sz w:val="24"/>
          <w:szCs w:val="24"/>
        </w:rPr>
        <w:t>For</w:t>
      </w:r>
      <w:r w:rsidRPr="00D31AAF">
        <w:rPr>
          <w:color w:val="000000"/>
          <w:sz w:val="24"/>
          <w:szCs w:val="24"/>
        </w:rPr>
        <w:t xml:space="preserve"> this project I’ve learned Linux, the command line and shell-scripting, </w:t>
      </w:r>
      <w:r w:rsidRPr="00D31AAF">
        <w:rPr>
          <w:sz w:val="24"/>
          <w:szCs w:val="24"/>
        </w:rPr>
        <w:t>learned a new programming language</w:t>
      </w:r>
      <w:r w:rsidRPr="00D31AAF">
        <w:rPr>
          <w:color w:val="000000"/>
          <w:sz w:val="24"/>
          <w:szCs w:val="24"/>
        </w:rPr>
        <w:t xml:space="preserve">—Julia, have been exposed to deeper languages like Perl and Fortran, and learned to process and reduce datasets with tools like </w:t>
      </w:r>
      <w:proofErr w:type="spellStart"/>
      <w:r w:rsidRPr="00D31AAF">
        <w:rPr>
          <w:color w:val="000000"/>
          <w:sz w:val="24"/>
          <w:szCs w:val="24"/>
        </w:rPr>
        <w:t>HEA</w:t>
      </w:r>
      <w:r>
        <w:rPr>
          <w:color w:val="000000"/>
          <w:sz w:val="24"/>
          <w:szCs w:val="24"/>
        </w:rPr>
        <w:t>soft</w:t>
      </w:r>
      <w:proofErr w:type="spellEnd"/>
      <w:r w:rsidRPr="00D31AAF">
        <w:rPr>
          <w:color w:val="000000"/>
          <w:sz w:val="24"/>
          <w:szCs w:val="24"/>
        </w:rPr>
        <w:t xml:space="preserve"> and SAS. </w:t>
      </w:r>
      <w:r w:rsidRPr="00D31AAF">
        <w:rPr>
          <w:sz w:val="24"/>
          <w:szCs w:val="24"/>
        </w:rPr>
        <w:t xml:space="preserve">Our careful analysis contributes new details to our understanding of high-energy accretion events involving dense stellar objects, as well as putting forward new candidates for further study by the astronomical community—we are </w:t>
      </w:r>
      <w:r>
        <w:rPr>
          <w:sz w:val="24"/>
          <w:szCs w:val="24"/>
        </w:rPr>
        <w:t xml:space="preserve">writing </w:t>
      </w:r>
      <w:r w:rsidRPr="00D31AAF">
        <w:rPr>
          <w:sz w:val="24"/>
          <w:szCs w:val="24"/>
        </w:rPr>
        <w:t xml:space="preserve">a paper on our results that we hope will be submitted by early spring. </w:t>
      </w:r>
    </w:p>
    <w:p w14:paraId="558DAC76" w14:textId="68F465DA" w:rsidR="009647AD" w:rsidRPr="00D31AAF" w:rsidRDefault="00C52E73" w:rsidP="00C126FF">
      <w:pPr>
        <w:rPr>
          <w:sz w:val="24"/>
          <w:szCs w:val="24"/>
        </w:rPr>
      </w:pPr>
      <w:r>
        <w:rPr>
          <w:sz w:val="24"/>
          <w:szCs w:val="24"/>
        </w:rPr>
        <w:t>D</w:t>
      </w:r>
      <w:r w:rsidRPr="00D31AAF">
        <w:rPr>
          <w:sz w:val="24"/>
          <w:szCs w:val="24"/>
        </w:rPr>
        <w:t>uring my previous work involving pulsar time-series</w:t>
      </w:r>
      <w:r>
        <w:rPr>
          <w:sz w:val="24"/>
          <w:szCs w:val="24"/>
        </w:rPr>
        <w:t xml:space="preserve"> </w:t>
      </w:r>
      <w:r w:rsidRPr="00D31AAF">
        <w:rPr>
          <w:sz w:val="24"/>
          <w:szCs w:val="24"/>
        </w:rPr>
        <w:t>both the topic and the techniques have fascinated me</w:t>
      </w:r>
      <w:r>
        <w:rPr>
          <w:sz w:val="24"/>
          <w:szCs w:val="24"/>
        </w:rPr>
        <w:t xml:space="preserve">, </w:t>
      </w:r>
      <w:r w:rsidRPr="00D31AAF">
        <w:rPr>
          <w:sz w:val="24"/>
          <w:szCs w:val="24"/>
        </w:rPr>
        <w:t xml:space="preserve">and I would like to continue developing </w:t>
      </w:r>
      <w:r>
        <w:rPr>
          <w:sz w:val="24"/>
          <w:szCs w:val="24"/>
        </w:rPr>
        <w:t>computational expertise</w:t>
      </w:r>
      <w:r w:rsidRPr="00D31AAF">
        <w:rPr>
          <w:sz w:val="24"/>
          <w:szCs w:val="24"/>
        </w:rPr>
        <w:t xml:space="preserve"> in graduate school. </w:t>
      </w:r>
      <w:r w:rsidR="009647AD">
        <w:rPr>
          <w:sz w:val="24"/>
          <w:szCs w:val="24"/>
        </w:rPr>
        <w:t>I’m incredibly excited about the possibilities for analyzing big data</w:t>
      </w:r>
      <w:r w:rsidR="003A4BAC">
        <w:rPr>
          <w:sz w:val="24"/>
          <w:szCs w:val="24"/>
        </w:rPr>
        <w:t xml:space="preserve"> in astronomy—something I’ve already enjoyed in my research experiences thus far</w:t>
      </w:r>
      <w:r w:rsidR="00104051">
        <w:rPr>
          <w:sz w:val="24"/>
          <w:szCs w:val="24"/>
        </w:rPr>
        <w:t xml:space="preserve">. I’m most fascinated by the study of evolving and transient systems, </w:t>
      </w:r>
      <w:r w:rsidR="00A33E90">
        <w:rPr>
          <w:sz w:val="24"/>
          <w:szCs w:val="24"/>
        </w:rPr>
        <w:t xml:space="preserve">meaning topics as far apart as </w:t>
      </w:r>
      <w:r w:rsidR="00F4689A">
        <w:rPr>
          <w:sz w:val="24"/>
          <w:szCs w:val="24"/>
        </w:rPr>
        <w:t xml:space="preserve">galactic evolution and binary systems are </w:t>
      </w:r>
      <w:r w:rsidR="00990E1C">
        <w:rPr>
          <w:sz w:val="24"/>
          <w:szCs w:val="24"/>
        </w:rPr>
        <w:t xml:space="preserve">of equal interest to me. </w:t>
      </w:r>
      <w:r w:rsidR="00516733">
        <w:rPr>
          <w:sz w:val="24"/>
          <w:szCs w:val="24"/>
        </w:rPr>
        <w:t xml:space="preserve">I’m also interested in simulating systems numerically, </w:t>
      </w:r>
      <w:r w:rsidR="00AC6321">
        <w:rPr>
          <w:sz w:val="24"/>
          <w:szCs w:val="24"/>
        </w:rPr>
        <w:t xml:space="preserve">akin to my pet Saturn V project above, and I’m </w:t>
      </w:r>
      <w:r w:rsidR="00776A44">
        <w:rPr>
          <w:sz w:val="24"/>
          <w:szCs w:val="24"/>
        </w:rPr>
        <w:t>looking forward to combining and honing these skills further in graduate school.</w:t>
      </w:r>
    </w:p>
    <w:p w14:paraId="0898C399" w14:textId="67946D6A" w:rsidR="00B56C0F" w:rsidRDefault="00B56C0F">
      <w:pPr>
        <w:rPr>
          <w:b/>
          <w:bCs/>
          <w:sz w:val="24"/>
          <w:szCs w:val="24"/>
        </w:rPr>
      </w:pPr>
    </w:p>
    <w:p w14:paraId="44367B7C" w14:textId="7C915CF5" w:rsidR="00B56C0F" w:rsidRPr="00B56C0F" w:rsidRDefault="00B56C0F">
      <w:pPr>
        <w:rPr>
          <w:b/>
          <w:bCs/>
          <w:sz w:val="24"/>
          <w:szCs w:val="24"/>
        </w:rPr>
      </w:pPr>
      <w:r>
        <w:rPr>
          <w:b/>
          <w:bCs/>
          <w:sz w:val="24"/>
          <w:szCs w:val="24"/>
        </w:rPr>
        <w:lastRenderedPageBreak/>
        <w:t>PART 2</w:t>
      </w:r>
    </w:p>
    <w:p w14:paraId="00000001" w14:textId="4292FD3B" w:rsidR="00F95FFA" w:rsidRPr="00D31AAF" w:rsidRDefault="004E2B64">
      <w:pPr>
        <w:rPr>
          <w:sz w:val="24"/>
          <w:szCs w:val="24"/>
        </w:rPr>
      </w:pPr>
      <w:r w:rsidRPr="00D31AAF">
        <w:rPr>
          <w:sz w:val="24"/>
          <w:szCs w:val="24"/>
        </w:rPr>
        <w:t>Advances in computing are enabling physicists to tackle previously unanswerable questions about our universe, and my deep desire to leverage and help build these technologies to contribute to our cosmic understanding motivates my application to your graduate program</w:t>
      </w:r>
      <w:r w:rsidR="00920F13">
        <w:rPr>
          <w:sz w:val="24"/>
          <w:szCs w:val="24"/>
        </w:rPr>
        <w:t>.</w:t>
      </w:r>
    </w:p>
    <w:p w14:paraId="49A02A46" w14:textId="59B8E902" w:rsidR="00FA3D03" w:rsidRDefault="00FA3D03">
      <w:pPr>
        <w:rPr>
          <w:sz w:val="24"/>
          <w:szCs w:val="24"/>
        </w:rPr>
      </w:pPr>
      <w:bookmarkStart w:id="1" w:name="_gjdgxs" w:colFirst="0" w:colLast="0"/>
      <w:bookmarkEnd w:id="1"/>
      <w:r>
        <w:rPr>
          <w:sz w:val="24"/>
          <w:szCs w:val="24"/>
        </w:rPr>
        <w:t xml:space="preserve">The largest reason I want to complete an advanced degree in astrophysics is because I’m transfixed by the subject—it’s the intersection of science and dreaming. </w:t>
      </w:r>
      <w:r w:rsidR="007353C7" w:rsidRPr="00342D51">
        <w:rPr>
          <w:sz w:val="24"/>
          <w:szCs w:val="24"/>
        </w:rPr>
        <w:t>I’ve engorged myself in nearly all the courses our department offered even when not required</w:t>
      </w:r>
      <w:r w:rsidR="007353C7">
        <w:rPr>
          <w:sz w:val="24"/>
          <w:szCs w:val="24"/>
        </w:rPr>
        <w:t>, and</w:t>
      </w:r>
      <w:r w:rsidR="007353C7" w:rsidRPr="00342D51">
        <w:rPr>
          <w:sz w:val="24"/>
          <w:szCs w:val="24"/>
        </w:rPr>
        <w:t xml:space="preserve"> </w:t>
      </w:r>
      <w:r w:rsidR="007353C7">
        <w:rPr>
          <w:sz w:val="24"/>
          <w:szCs w:val="24"/>
        </w:rPr>
        <w:t xml:space="preserve">while </w:t>
      </w:r>
      <w:r w:rsidR="007353C7" w:rsidRPr="00342D51">
        <w:rPr>
          <w:sz w:val="24"/>
          <w:szCs w:val="24"/>
        </w:rPr>
        <w:t xml:space="preserve">I’m proud to have maintained a </w:t>
      </w:r>
      <w:r w:rsidR="007353C7">
        <w:rPr>
          <w:sz w:val="24"/>
          <w:szCs w:val="24"/>
        </w:rPr>
        <w:t>nearly perfect GPA</w:t>
      </w:r>
      <w:r w:rsidR="007353C7" w:rsidRPr="00342D51">
        <w:rPr>
          <w:sz w:val="24"/>
          <w:szCs w:val="24"/>
        </w:rPr>
        <w:t xml:space="preserve"> in my physics coursework</w:t>
      </w:r>
      <w:r w:rsidR="007353C7">
        <w:rPr>
          <w:sz w:val="24"/>
          <w:szCs w:val="24"/>
        </w:rPr>
        <w:t xml:space="preserve"> </w:t>
      </w:r>
      <w:r w:rsidR="007353C7" w:rsidRPr="00342D51">
        <w:rPr>
          <w:sz w:val="24"/>
          <w:szCs w:val="24"/>
        </w:rPr>
        <w:t>I’m even prouder to feel as if I’ve internalized the smallest inkling</w:t>
      </w:r>
      <w:r w:rsidR="007353C7">
        <w:rPr>
          <w:sz w:val="24"/>
          <w:szCs w:val="24"/>
        </w:rPr>
        <w:t>s</w:t>
      </w:r>
      <w:r w:rsidR="007353C7" w:rsidRPr="00342D51">
        <w:rPr>
          <w:sz w:val="24"/>
          <w:szCs w:val="24"/>
        </w:rPr>
        <w:t xml:space="preserve"> of how our universe works.</w:t>
      </w:r>
      <w:r w:rsidR="007353C7">
        <w:rPr>
          <w:sz w:val="24"/>
          <w:szCs w:val="24"/>
        </w:rPr>
        <w:t xml:space="preserve"> </w:t>
      </w:r>
      <w:r w:rsidR="007353C7" w:rsidRPr="00342D51">
        <w:rPr>
          <w:sz w:val="24"/>
          <w:szCs w:val="24"/>
        </w:rPr>
        <w:t xml:space="preserve">I relish the opportunities where I get to </w:t>
      </w:r>
      <w:r w:rsidR="007353C7">
        <w:rPr>
          <w:sz w:val="24"/>
          <w:szCs w:val="24"/>
        </w:rPr>
        <w:t>impart this knowledge to others—</w:t>
      </w:r>
      <w:r w:rsidR="007353C7" w:rsidRPr="00342D51">
        <w:rPr>
          <w:sz w:val="24"/>
          <w:szCs w:val="24"/>
        </w:rPr>
        <w:t>see</w:t>
      </w:r>
      <w:r w:rsidR="007353C7">
        <w:rPr>
          <w:sz w:val="24"/>
          <w:szCs w:val="24"/>
        </w:rPr>
        <w:t>ing</w:t>
      </w:r>
      <w:r w:rsidR="007353C7" w:rsidRPr="00342D51">
        <w:rPr>
          <w:sz w:val="24"/>
          <w:szCs w:val="24"/>
        </w:rPr>
        <w:t xml:space="preserve"> the light in someone’s eyes as everything clicks in a blissful epiphany is often even better than having </w:t>
      </w:r>
      <w:r w:rsidR="007353C7">
        <w:rPr>
          <w:sz w:val="24"/>
          <w:szCs w:val="24"/>
        </w:rPr>
        <w:t>the experience</w:t>
      </w:r>
      <w:r w:rsidR="007353C7" w:rsidRPr="00342D51">
        <w:rPr>
          <w:sz w:val="24"/>
          <w:szCs w:val="24"/>
        </w:rPr>
        <w:t xml:space="preserve"> yourself, and </w:t>
      </w:r>
      <w:r w:rsidR="007353C7">
        <w:rPr>
          <w:sz w:val="24"/>
          <w:szCs w:val="24"/>
        </w:rPr>
        <w:t>this is one</w:t>
      </w:r>
      <w:r w:rsidR="007353C7" w:rsidRPr="00342D51">
        <w:rPr>
          <w:sz w:val="24"/>
          <w:szCs w:val="24"/>
        </w:rPr>
        <w:t xml:space="preserve"> of the reasons I’m so passionate about teaching and outreach. </w:t>
      </w:r>
      <w:r w:rsidR="007A4923" w:rsidRPr="00342D51">
        <w:rPr>
          <w:sz w:val="24"/>
          <w:szCs w:val="24"/>
        </w:rPr>
        <w:t xml:space="preserve">I hope to remain in academia as long as </w:t>
      </w:r>
      <w:proofErr w:type="gramStart"/>
      <w:r w:rsidR="007A4923" w:rsidRPr="00342D51">
        <w:rPr>
          <w:sz w:val="24"/>
          <w:szCs w:val="24"/>
        </w:rPr>
        <w:t>possible—helping</w:t>
      </w:r>
      <w:proofErr w:type="gramEnd"/>
      <w:r w:rsidR="007A4923" w:rsidRPr="00342D51">
        <w:rPr>
          <w:sz w:val="24"/>
          <w:szCs w:val="24"/>
        </w:rPr>
        <w:t xml:space="preserve"> both to unlock some tiny part of the cosmos as well as to inspire and uplift others </w:t>
      </w:r>
      <w:r w:rsidR="00AD2C14">
        <w:rPr>
          <w:sz w:val="24"/>
          <w:szCs w:val="24"/>
        </w:rPr>
        <w:t xml:space="preserve">as a future professor </w:t>
      </w:r>
      <w:r w:rsidR="00047DCA">
        <w:rPr>
          <w:sz w:val="24"/>
          <w:szCs w:val="24"/>
        </w:rPr>
        <w:t xml:space="preserve">in our discipline. </w:t>
      </w:r>
      <w:r w:rsidR="00E6729D">
        <w:rPr>
          <w:sz w:val="24"/>
          <w:szCs w:val="24"/>
        </w:rPr>
        <w:t xml:space="preserve">I would be honored to have the opportunity to take the next step towards that ultimate goal </w:t>
      </w:r>
      <w:r w:rsidR="00951688">
        <w:rPr>
          <w:sz w:val="24"/>
          <w:szCs w:val="24"/>
        </w:rPr>
        <w:t xml:space="preserve">in studying at the University of Utah—the </w:t>
      </w:r>
      <w:r w:rsidR="00ED15BE">
        <w:rPr>
          <w:sz w:val="24"/>
          <w:szCs w:val="24"/>
        </w:rPr>
        <w:t xml:space="preserve">powerful </w:t>
      </w:r>
      <w:r w:rsidR="00951688">
        <w:rPr>
          <w:sz w:val="24"/>
          <w:szCs w:val="24"/>
        </w:rPr>
        <w:t xml:space="preserve">intersection of research, </w:t>
      </w:r>
      <w:r w:rsidR="00ED15BE">
        <w:rPr>
          <w:sz w:val="24"/>
          <w:szCs w:val="24"/>
        </w:rPr>
        <w:t xml:space="preserve">academic excellence, and </w:t>
      </w:r>
      <w:r w:rsidR="00B147E5">
        <w:rPr>
          <w:sz w:val="24"/>
          <w:szCs w:val="24"/>
        </w:rPr>
        <w:t xml:space="preserve">supportive collaboration that happens </w:t>
      </w:r>
      <w:r w:rsidR="00785FFD">
        <w:rPr>
          <w:sz w:val="24"/>
          <w:szCs w:val="24"/>
        </w:rPr>
        <w:t>in your department is unfortunately rarer than it should be in academia.</w:t>
      </w:r>
    </w:p>
    <w:p w14:paraId="00000005" w14:textId="4A2E350C" w:rsidR="00C37A8A" w:rsidRDefault="004E2B64">
      <w:pPr>
        <w:rPr>
          <w:sz w:val="24"/>
          <w:szCs w:val="24"/>
        </w:rPr>
      </w:pPr>
      <w:r w:rsidRPr="00D31AAF">
        <w:rPr>
          <w:sz w:val="24"/>
          <w:szCs w:val="24"/>
        </w:rPr>
        <w:t>I</w:t>
      </w:r>
      <w:r w:rsidR="00726700">
        <w:rPr>
          <w:sz w:val="24"/>
          <w:szCs w:val="24"/>
        </w:rPr>
        <w:t xml:space="preserve"> </w:t>
      </w:r>
      <w:r w:rsidRPr="00D31AAF">
        <w:rPr>
          <w:sz w:val="24"/>
          <w:szCs w:val="24"/>
        </w:rPr>
        <w:t xml:space="preserve">could fit well into nearly any project at </w:t>
      </w:r>
      <w:r w:rsidR="00B43460">
        <w:rPr>
          <w:sz w:val="24"/>
          <w:szCs w:val="24"/>
        </w:rPr>
        <w:t>U of U</w:t>
      </w:r>
      <w:r w:rsidRPr="00D31AAF">
        <w:rPr>
          <w:sz w:val="24"/>
          <w:szCs w:val="24"/>
        </w:rPr>
        <w:t xml:space="preserve">, but the two groups that especially interest me are Prof. </w:t>
      </w:r>
      <w:proofErr w:type="spellStart"/>
      <w:r w:rsidR="00943EA5">
        <w:rPr>
          <w:sz w:val="24"/>
          <w:szCs w:val="24"/>
        </w:rPr>
        <w:t>Wik’s</w:t>
      </w:r>
      <w:proofErr w:type="spellEnd"/>
      <w:r w:rsidR="000E3AA8">
        <w:rPr>
          <w:sz w:val="24"/>
          <w:szCs w:val="24"/>
        </w:rPr>
        <w:t xml:space="preserve"> </w:t>
      </w:r>
      <w:r w:rsidRPr="00D31AAF">
        <w:rPr>
          <w:sz w:val="24"/>
          <w:szCs w:val="24"/>
        </w:rPr>
        <w:t xml:space="preserve">and Prof. </w:t>
      </w:r>
      <w:r w:rsidR="00943EA5">
        <w:rPr>
          <w:sz w:val="24"/>
          <w:szCs w:val="24"/>
        </w:rPr>
        <w:t>Zheng’s</w:t>
      </w:r>
      <w:r w:rsidR="000E3AA8">
        <w:rPr>
          <w:sz w:val="24"/>
          <w:szCs w:val="24"/>
        </w:rPr>
        <w:t xml:space="preserve">. I’ve enjoyed my work in observational x-ray astronomy thus far and I’d enjoy learning to tackle new challenges within the field with Dr. </w:t>
      </w:r>
      <w:proofErr w:type="spellStart"/>
      <w:r w:rsidR="000E3AA8">
        <w:rPr>
          <w:sz w:val="24"/>
          <w:szCs w:val="24"/>
        </w:rPr>
        <w:t>Wik</w:t>
      </w:r>
      <w:proofErr w:type="spellEnd"/>
      <w:r w:rsidR="000E3AA8">
        <w:rPr>
          <w:sz w:val="24"/>
          <w:szCs w:val="24"/>
        </w:rPr>
        <w:t xml:space="preserve">. </w:t>
      </w:r>
      <w:r w:rsidR="001D7068">
        <w:rPr>
          <w:sz w:val="24"/>
          <w:szCs w:val="24"/>
        </w:rPr>
        <w:t xml:space="preserve">The cosmological implications of Dr. Zheng’s work, particularly on galaxy formation, is of </w:t>
      </w:r>
      <w:r w:rsidR="00B00F8F">
        <w:rPr>
          <w:sz w:val="24"/>
          <w:szCs w:val="24"/>
        </w:rPr>
        <w:t xml:space="preserve">great interest to me as well. </w:t>
      </w:r>
      <w:r w:rsidRPr="00D31AAF">
        <w:rPr>
          <w:sz w:val="24"/>
          <w:szCs w:val="24"/>
        </w:rPr>
        <w:t xml:space="preserve">Tackling such fundamental questions about our universe is one thing that makes </w:t>
      </w:r>
      <w:r w:rsidR="00B43460">
        <w:rPr>
          <w:sz w:val="24"/>
          <w:szCs w:val="24"/>
        </w:rPr>
        <w:t>Utah so</w:t>
      </w:r>
      <w:r w:rsidRPr="00D31AAF">
        <w:rPr>
          <w:sz w:val="24"/>
          <w:szCs w:val="24"/>
        </w:rPr>
        <w:t xml:space="preserve"> attractive to me, </w:t>
      </w:r>
      <w:r w:rsidR="00791BCB">
        <w:rPr>
          <w:sz w:val="24"/>
          <w:szCs w:val="24"/>
        </w:rPr>
        <w:t xml:space="preserve">but the way the department </w:t>
      </w:r>
      <w:r w:rsidR="00C86B2F">
        <w:rPr>
          <w:sz w:val="24"/>
          <w:szCs w:val="24"/>
        </w:rPr>
        <w:t>presents itself as a supportive and inclusive place—</w:t>
      </w:r>
      <w:r w:rsidR="00726822">
        <w:rPr>
          <w:sz w:val="24"/>
          <w:szCs w:val="24"/>
        </w:rPr>
        <w:t>something I’ve already seen evidence of in my communication with some current grad students</w:t>
      </w:r>
      <w:r w:rsidR="000A2088">
        <w:rPr>
          <w:sz w:val="24"/>
          <w:szCs w:val="24"/>
        </w:rPr>
        <w:t xml:space="preserve">—is also of great importance to me. </w:t>
      </w:r>
      <w:r w:rsidRPr="00D31AAF">
        <w:rPr>
          <w:color w:val="000000"/>
          <w:sz w:val="24"/>
          <w:szCs w:val="24"/>
        </w:rPr>
        <w:t>I hope to use the knowledge and skills I gain in graduate school</w:t>
      </w:r>
      <w:r w:rsidR="00910129">
        <w:rPr>
          <w:color w:val="000000"/>
          <w:sz w:val="24"/>
          <w:szCs w:val="24"/>
        </w:rPr>
        <w:t xml:space="preserve"> not only</w:t>
      </w:r>
      <w:r w:rsidRPr="00D31AAF">
        <w:rPr>
          <w:color w:val="000000"/>
          <w:sz w:val="24"/>
          <w:szCs w:val="24"/>
        </w:rPr>
        <w:t xml:space="preserve"> 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 xml:space="preserve">’ve been fortunate to have a wealth of opportunities to practically demonstrate these ideals, from working with inmates in prison to designing and teaching STEM programs for financially challenged youth through the YMCA. </w:t>
      </w:r>
      <w:r w:rsidRPr="00D31AAF">
        <w:rPr>
          <w:color w:val="000000"/>
          <w:sz w:val="24"/>
          <w:szCs w:val="24"/>
        </w:rPr>
        <w:t xml:space="preserve"> 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5C5D1A" w:rsidRPr="005C5D1A">
        <w:rPr>
          <w:sz w:val="24"/>
          <w:szCs w:val="24"/>
        </w:rPr>
        <w:t>and to that end I humbly submit my application to your astrophysics program, that together we might gain some new understanding of the cosmos while simultaneously making it a little better for everyone along the way.</w:t>
      </w:r>
    </w:p>
    <w:p w14:paraId="69B5E014" w14:textId="77777777" w:rsidR="00C37A8A" w:rsidRDefault="00C37A8A">
      <w:pPr>
        <w:rPr>
          <w:sz w:val="24"/>
          <w:szCs w:val="24"/>
        </w:rPr>
      </w:pPr>
      <w:r>
        <w:rPr>
          <w:sz w:val="24"/>
          <w:szCs w:val="24"/>
        </w:rPr>
        <w:br w:type="page"/>
      </w:r>
    </w:p>
    <w:p w14:paraId="01624D7D" w14:textId="1A603A12" w:rsidR="00C37A8A" w:rsidRDefault="00C37A8A" w:rsidP="00C37A8A">
      <w:pPr>
        <w:rPr>
          <w:b/>
          <w:bCs/>
          <w:sz w:val="24"/>
          <w:szCs w:val="24"/>
        </w:rPr>
      </w:pPr>
      <w:r>
        <w:rPr>
          <w:b/>
          <w:bCs/>
          <w:sz w:val="24"/>
          <w:szCs w:val="24"/>
        </w:rPr>
        <w:lastRenderedPageBreak/>
        <w:t xml:space="preserve">PART </w:t>
      </w:r>
      <w:r>
        <w:rPr>
          <w:b/>
          <w:bCs/>
          <w:sz w:val="24"/>
          <w:szCs w:val="24"/>
        </w:rPr>
        <w:t>3</w:t>
      </w:r>
      <w:r w:rsidR="00C92A2F">
        <w:rPr>
          <w:b/>
          <w:bCs/>
          <w:sz w:val="24"/>
          <w:szCs w:val="24"/>
        </w:rPr>
        <w:t xml:space="preserve">—does not include </w:t>
      </w:r>
      <w:r w:rsidR="00AA6AC8">
        <w:rPr>
          <w:b/>
          <w:bCs/>
          <w:sz w:val="24"/>
          <w:szCs w:val="24"/>
        </w:rPr>
        <w:t>Sp20 courses (those can be found on transcript if interested)</w:t>
      </w:r>
    </w:p>
    <w:tbl>
      <w:tblPr>
        <w:tblStyle w:val="TableGrid"/>
        <w:tblW w:w="0" w:type="auto"/>
        <w:tblLook w:val="04A0" w:firstRow="1" w:lastRow="0" w:firstColumn="1" w:lastColumn="0" w:noHBand="0" w:noVBand="1"/>
      </w:tblPr>
      <w:tblGrid>
        <w:gridCol w:w="3415"/>
        <w:gridCol w:w="2818"/>
        <w:gridCol w:w="3117"/>
      </w:tblGrid>
      <w:tr w:rsidR="00252FEF" w14:paraId="2E23795C" w14:textId="77777777" w:rsidTr="00BA0738">
        <w:tc>
          <w:tcPr>
            <w:tcW w:w="3415" w:type="dxa"/>
          </w:tcPr>
          <w:p w14:paraId="283D5C84" w14:textId="205497D3" w:rsidR="00252FEF" w:rsidRDefault="00252FEF" w:rsidP="00C37A8A">
            <w:pPr>
              <w:rPr>
                <w:b/>
                <w:bCs/>
                <w:sz w:val="24"/>
                <w:szCs w:val="24"/>
              </w:rPr>
            </w:pPr>
            <w:r>
              <w:rPr>
                <w:b/>
                <w:bCs/>
                <w:sz w:val="24"/>
                <w:szCs w:val="24"/>
              </w:rPr>
              <w:t>Course Title</w:t>
            </w:r>
          </w:p>
        </w:tc>
        <w:tc>
          <w:tcPr>
            <w:tcW w:w="2818" w:type="dxa"/>
          </w:tcPr>
          <w:p w14:paraId="5512F5BD" w14:textId="32DE2B61" w:rsidR="00252FEF" w:rsidRDefault="00252FEF" w:rsidP="00C37A8A">
            <w:pPr>
              <w:rPr>
                <w:b/>
                <w:bCs/>
                <w:sz w:val="24"/>
                <w:szCs w:val="24"/>
              </w:rPr>
            </w:pPr>
            <w:r>
              <w:rPr>
                <w:b/>
                <w:bCs/>
                <w:sz w:val="24"/>
                <w:szCs w:val="24"/>
              </w:rPr>
              <w:t>Grade</w:t>
            </w:r>
          </w:p>
        </w:tc>
        <w:tc>
          <w:tcPr>
            <w:tcW w:w="3117" w:type="dxa"/>
          </w:tcPr>
          <w:p w14:paraId="536A3FEE" w14:textId="2DBF0C8E" w:rsidR="00252FEF" w:rsidRDefault="00252FEF" w:rsidP="00C37A8A">
            <w:pPr>
              <w:rPr>
                <w:b/>
                <w:bCs/>
                <w:sz w:val="24"/>
                <w:szCs w:val="24"/>
              </w:rPr>
            </w:pPr>
            <w:r>
              <w:rPr>
                <w:b/>
                <w:bCs/>
                <w:sz w:val="24"/>
                <w:szCs w:val="24"/>
              </w:rPr>
              <w:t>Institution</w:t>
            </w:r>
          </w:p>
        </w:tc>
      </w:tr>
      <w:tr w:rsidR="000D750F" w14:paraId="2784E1F7" w14:textId="77777777" w:rsidTr="00937E6A">
        <w:tc>
          <w:tcPr>
            <w:tcW w:w="9350" w:type="dxa"/>
            <w:gridSpan w:val="3"/>
          </w:tcPr>
          <w:p w14:paraId="36B70D45" w14:textId="413C4EA5" w:rsidR="000D750F" w:rsidRPr="000D750F" w:rsidRDefault="000D750F" w:rsidP="000D750F">
            <w:pPr>
              <w:pStyle w:val="ListParagraph"/>
              <w:numPr>
                <w:ilvl w:val="0"/>
                <w:numId w:val="1"/>
              </w:numPr>
              <w:rPr>
                <w:b/>
                <w:bCs/>
                <w:sz w:val="24"/>
                <w:szCs w:val="24"/>
              </w:rPr>
            </w:pPr>
            <w:r>
              <w:rPr>
                <w:b/>
                <w:bCs/>
                <w:sz w:val="24"/>
                <w:szCs w:val="24"/>
              </w:rPr>
              <w:t>Lower division undergraduate studies</w:t>
            </w:r>
          </w:p>
        </w:tc>
      </w:tr>
      <w:tr w:rsidR="00252FEF" w14:paraId="23885BAA" w14:textId="77777777" w:rsidTr="00BA0738">
        <w:tc>
          <w:tcPr>
            <w:tcW w:w="3415" w:type="dxa"/>
          </w:tcPr>
          <w:p w14:paraId="105A6FFE" w14:textId="6018D299" w:rsidR="00252FEF" w:rsidRPr="00021F4B" w:rsidRDefault="00021F4B" w:rsidP="00C37A8A">
            <w:pPr>
              <w:rPr>
                <w:sz w:val="24"/>
                <w:szCs w:val="24"/>
              </w:rPr>
            </w:pPr>
            <w:r>
              <w:rPr>
                <w:sz w:val="24"/>
                <w:szCs w:val="24"/>
              </w:rPr>
              <w:t>Calculus I</w:t>
            </w:r>
          </w:p>
        </w:tc>
        <w:tc>
          <w:tcPr>
            <w:tcW w:w="2818" w:type="dxa"/>
          </w:tcPr>
          <w:p w14:paraId="78872CB3" w14:textId="40463331" w:rsidR="00252FEF" w:rsidRPr="00021F4B" w:rsidRDefault="00021F4B" w:rsidP="00C37A8A">
            <w:pPr>
              <w:rPr>
                <w:sz w:val="24"/>
                <w:szCs w:val="24"/>
              </w:rPr>
            </w:pPr>
            <w:r w:rsidRPr="00021F4B">
              <w:rPr>
                <w:sz w:val="24"/>
                <w:szCs w:val="24"/>
              </w:rPr>
              <w:t>B-</w:t>
            </w:r>
          </w:p>
        </w:tc>
        <w:tc>
          <w:tcPr>
            <w:tcW w:w="3117" w:type="dxa"/>
          </w:tcPr>
          <w:p w14:paraId="74CACF87" w14:textId="690A86CE" w:rsidR="00252FEF" w:rsidRPr="00021F4B" w:rsidRDefault="00021F4B" w:rsidP="00C37A8A">
            <w:pPr>
              <w:rPr>
                <w:sz w:val="24"/>
                <w:szCs w:val="24"/>
              </w:rPr>
            </w:pPr>
            <w:r>
              <w:rPr>
                <w:sz w:val="24"/>
                <w:szCs w:val="24"/>
              </w:rPr>
              <w:t>Idaho State University</w:t>
            </w:r>
          </w:p>
        </w:tc>
      </w:tr>
      <w:tr w:rsidR="00252FEF" w14:paraId="588EC4AB" w14:textId="77777777" w:rsidTr="00BA0738">
        <w:tc>
          <w:tcPr>
            <w:tcW w:w="3415" w:type="dxa"/>
          </w:tcPr>
          <w:p w14:paraId="6DED55D2" w14:textId="10C40D7C" w:rsidR="00252FEF" w:rsidRPr="00021F4B" w:rsidRDefault="00021F4B" w:rsidP="00C37A8A">
            <w:pPr>
              <w:rPr>
                <w:sz w:val="24"/>
                <w:szCs w:val="24"/>
              </w:rPr>
            </w:pPr>
            <w:r>
              <w:rPr>
                <w:sz w:val="24"/>
                <w:szCs w:val="24"/>
              </w:rPr>
              <w:t>Calculus II</w:t>
            </w:r>
          </w:p>
        </w:tc>
        <w:tc>
          <w:tcPr>
            <w:tcW w:w="2818" w:type="dxa"/>
          </w:tcPr>
          <w:p w14:paraId="45024FE7" w14:textId="362AF28A" w:rsidR="00252FEF" w:rsidRPr="00021F4B" w:rsidRDefault="00021F4B" w:rsidP="00C37A8A">
            <w:pPr>
              <w:rPr>
                <w:sz w:val="24"/>
                <w:szCs w:val="24"/>
              </w:rPr>
            </w:pPr>
            <w:r>
              <w:rPr>
                <w:sz w:val="24"/>
                <w:szCs w:val="24"/>
              </w:rPr>
              <w:t>B-</w:t>
            </w:r>
          </w:p>
        </w:tc>
        <w:tc>
          <w:tcPr>
            <w:tcW w:w="3117" w:type="dxa"/>
          </w:tcPr>
          <w:p w14:paraId="04C01914" w14:textId="628A524B" w:rsidR="00252FEF" w:rsidRPr="00021F4B" w:rsidRDefault="00021F4B" w:rsidP="00C37A8A">
            <w:pPr>
              <w:rPr>
                <w:sz w:val="24"/>
                <w:szCs w:val="24"/>
              </w:rPr>
            </w:pPr>
            <w:r>
              <w:rPr>
                <w:sz w:val="24"/>
                <w:szCs w:val="24"/>
              </w:rPr>
              <w:t>Idaho State University</w:t>
            </w:r>
          </w:p>
        </w:tc>
      </w:tr>
      <w:tr w:rsidR="00252FEF" w14:paraId="74CA6003" w14:textId="77777777" w:rsidTr="00BA0738">
        <w:tc>
          <w:tcPr>
            <w:tcW w:w="3415" w:type="dxa"/>
          </w:tcPr>
          <w:p w14:paraId="764054AF" w14:textId="4A9C4E29" w:rsidR="00252FEF" w:rsidRPr="00EF679A" w:rsidRDefault="00EF679A" w:rsidP="00C37A8A">
            <w:pPr>
              <w:rPr>
                <w:sz w:val="24"/>
                <w:szCs w:val="24"/>
              </w:rPr>
            </w:pPr>
            <w:r>
              <w:rPr>
                <w:sz w:val="24"/>
                <w:szCs w:val="24"/>
              </w:rPr>
              <w:t>Calculus III</w:t>
            </w:r>
          </w:p>
        </w:tc>
        <w:tc>
          <w:tcPr>
            <w:tcW w:w="2818" w:type="dxa"/>
          </w:tcPr>
          <w:p w14:paraId="1CFDB0BE" w14:textId="4490AD1A" w:rsidR="00252FEF" w:rsidRPr="00927B01" w:rsidRDefault="00927B01" w:rsidP="00C37A8A">
            <w:pPr>
              <w:rPr>
                <w:sz w:val="24"/>
                <w:szCs w:val="24"/>
              </w:rPr>
            </w:pPr>
            <w:r>
              <w:rPr>
                <w:sz w:val="24"/>
                <w:szCs w:val="24"/>
              </w:rPr>
              <w:t>A-</w:t>
            </w:r>
          </w:p>
        </w:tc>
        <w:tc>
          <w:tcPr>
            <w:tcW w:w="3117" w:type="dxa"/>
          </w:tcPr>
          <w:p w14:paraId="4B72238B" w14:textId="3C6F004D" w:rsidR="00252FEF" w:rsidRPr="00927B01" w:rsidRDefault="00927B01" w:rsidP="00C37A8A">
            <w:pPr>
              <w:rPr>
                <w:sz w:val="24"/>
                <w:szCs w:val="24"/>
              </w:rPr>
            </w:pPr>
            <w:r>
              <w:rPr>
                <w:sz w:val="24"/>
                <w:szCs w:val="24"/>
              </w:rPr>
              <w:t>Idaho State University</w:t>
            </w:r>
          </w:p>
        </w:tc>
      </w:tr>
      <w:tr w:rsidR="00927B01" w14:paraId="54EFB154" w14:textId="77777777" w:rsidTr="00BA0738">
        <w:tc>
          <w:tcPr>
            <w:tcW w:w="3415" w:type="dxa"/>
          </w:tcPr>
          <w:p w14:paraId="750B11C9" w14:textId="25409181" w:rsidR="00927B01" w:rsidRDefault="00B03AD3" w:rsidP="00C37A8A">
            <w:pPr>
              <w:rPr>
                <w:sz w:val="24"/>
                <w:szCs w:val="24"/>
              </w:rPr>
            </w:pPr>
            <w:r>
              <w:rPr>
                <w:sz w:val="24"/>
                <w:szCs w:val="24"/>
              </w:rPr>
              <w:t>Linear Algebra</w:t>
            </w:r>
          </w:p>
        </w:tc>
        <w:tc>
          <w:tcPr>
            <w:tcW w:w="2818" w:type="dxa"/>
          </w:tcPr>
          <w:p w14:paraId="44B64900" w14:textId="391AC1C7" w:rsidR="00927B01" w:rsidRDefault="00B03AD3" w:rsidP="00C37A8A">
            <w:pPr>
              <w:rPr>
                <w:sz w:val="24"/>
                <w:szCs w:val="24"/>
              </w:rPr>
            </w:pPr>
            <w:r>
              <w:rPr>
                <w:sz w:val="24"/>
                <w:szCs w:val="24"/>
              </w:rPr>
              <w:t>A</w:t>
            </w:r>
          </w:p>
        </w:tc>
        <w:tc>
          <w:tcPr>
            <w:tcW w:w="3117" w:type="dxa"/>
          </w:tcPr>
          <w:p w14:paraId="201B5DF1" w14:textId="29B7404B" w:rsidR="00927B01" w:rsidRDefault="00B03AD3" w:rsidP="00C37A8A">
            <w:pPr>
              <w:rPr>
                <w:sz w:val="24"/>
                <w:szCs w:val="24"/>
              </w:rPr>
            </w:pPr>
            <w:r>
              <w:rPr>
                <w:sz w:val="24"/>
                <w:szCs w:val="24"/>
              </w:rPr>
              <w:t>Idaho State University</w:t>
            </w:r>
          </w:p>
        </w:tc>
      </w:tr>
      <w:tr w:rsidR="00927B01" w14:paraId="063DC62A" w14:textId="77777777" w:rsidTr="00BA0738">
        <w:tc>
          <w:tcPr>
            <w:tcW w:w="3415" w:type="dxa"/>
          </w:tcPr>
          <w:p w14:paraId="58AF833E" w14:textId="557EC8B9" w:rsidR="00927B01" w:rsidRDefault="006629F3" w:rsidP="00C37A8A">
            <w:pPr>
              <w:rPr>
                <w:sz w:val="24"/>
                <w:szCs w:val="24"/>
              </w:rPr>
            </w:pPr>
            <w:r>
              <w:rPr>
                <w:sz w:val="24"/>
                <w:szCs w:val="24"/>
              </w:rPr>
              <w:t>Differential Equations</w:t>
            </w:r>
          </w:p>
        </w:tc>
        <w:tc>
          <w:tcPr>
            <w:tcW w:w="2818" w:type="dxa"/>
          </w:tcPr>
          <w:p w14:paraId="604AD955" w14:textId="7BE7357F" w:rsidR="00927B01" w:rsidRDefault="006629F3" w:rsidP="00C37A8A">
            <w:pPr>
              <w:rPr>
                <w:sz w:val="24"/>
                <w:szCs w:val="24"/>
              </w:rPr>
            </w:pPr>
            <w:r>
              <w:rPr>
                <w:sz w:val="24"/>
                <w:szCs w:val="24"/>
              </w:rPr>
              <w:t>A</w:t>
            </w:r>
          </w:p>
        </w:tc>
        <w:tc>
          <w:tcPr>
            <w:tcW w:w="3117" w:type="dxa"/>
          </w:tcPr>
          <w:p w14:paraId="32807CBA" w14:textId="29AD1B61" w:rsidR="00927B01" w:rsidRDefault="006629F3" w:rsidP="00C37A8A">
            <w:pPr>
              <w:rPr>
                <w:sz w:val="24"/>
                <w:szCs w:val="24"/>
              </w:rPr>
            </w:pPr>
            <w:r>
              <w:rPr>
                <w:sz w:val="24"/>
                <w:szCs w:val="24"/>
              </w:rPr>
              <w:t>Idaho State University</w:t>
            </w:r>
          </w:p>
        </w:tc>
      </w:tr>
      <w:tr w:rsidR="00927B01" w14:paraId="55E8918C" w14:textId="77777777" w:rsidTr="00BA0738">
        <w:tc>
          <w:tcPr>
            <w:tcW w:w="3415" w:type="dxa"/>
          </w:tcPr>
          <w:p w14:paraId="0F182243" w14:textId="62BBF5B3" w:rsidR="00927B01" w:rsidRDefault="00247CB2" w:rsidP="00C37A8A">
            <w:pPr>
              <w:rPr>
                <w:sz w:val="24"/>
                <w:szCs w:val="24"/>
              </w:rPr>
            </w:pPr>
            <w:r>
              <w:rPr>
                <w:sz w:val="24"/>
                <w:szCs w:val="24"/>
              </w:rPr>
              <w:t>Introductory Computer Science</w:t>
            </w:r>
          </w:p>
        </w:tc>
        <w:tc>
          <w:tcPr>
            <w:tcW w:w="2818" w:type="dxa"/>
          </w:tcPr>
          <w:p w14:paraId="2BE73018" w14:textId="43EAD784" w:rsidR="00927B01" w:rsidRDefault="00247CB2" w:rsidP="00C37A8A">
            <w:pPr>
              <w:rPr>
                <w:sz w:val="24"/>
                <w:szCs w:val="24"/>
              </w:rPr>
            </w:pPr>
            <w:r>
              <w:rPr>
                <w:sz w:val="24"/>
                <w:szCs w:val="24"/>
              </w:rPr>
              <w:t>A+</w:t>
            </w:r>
          </w:p>
        </w:tc>
        <w:tc>
          <w:tcPr>
            <w:tcW w:w="3117" w:type="dxa"/>
          </w:tcPr>
          <w:p w14:paraId="5F2CD4B2" w14:textId="77964606" w:rsidR="00927B01" w:rsidRDefault="00247CB2" w:rsidP="00C37A8A">
            <w:pPr>
              <w:rPr>
                <w:sz w:val="24"/>
                <w:szCs w:val="24"/>
              </w:rPr>
            </w:pPr>
            <w:r>
              <w:rPr>
                <w:sz w:val="24"/>
                <w:szCs w:val="24"/>
              </w:rPr>
              <w:t>Boise State University</w:t>
            </w:r>
          </w:p>
        </w:tc>
      </w:tr>
      <w:tr w:rsidR="00247CB2" w14:paraId="5F94FBAB" w14:textId="77777777" w:rsidTr="00BA0738">
        <w:tc>
          <w:tcPr>
            <w:tcW w:w="3415" w:type="dxa"/>
          </w:tcPr>
          <w:p w14:paraId="2C94944C" w14:textId="25DA0C05" w:rsidR="00247CB2" w:rsidRDefault="002615D8" w:rsidP="00C37A8A">
            <w:pPr>
              <w:rPr>
                <w:sz w:val="24"/>
                <w:szCs w:val="24"/>
              </w:rPr>
            </w:pPr>
            <w:r>
              <w:rPr>
                <w:sz w:val="24"/>
                <w:szCs w:val="24"/>
              </w:rPr>
              <w:t>Planetary Astronomy</w:t>
            </w:r>
          </w:p>
        </w:tc>
        <w:tc>
          <w:tcPr>
            <w:tcW w:w="2818" w:type="dxa"/>
          </w:tcPr>
          <w:p w14:paraId="5B0A056C" w14:textId="390BD37D" w:rsidR="00247CB2" w:rsidRDefault="002615D8" w:rsidP="00C37A8A">
            <w:pPr>
              <w:rPr>
                <w:sz w:val="24"/>
                <w:szCs w:val="24"/>
              </w:rPr>
            </w:pPr>
            <w:r>
              <w:rPr>
                <w:sz w:val="24"/>
                <w:szCs w:val="24"/>
              </w:rPr>
              <w:t>A</w:t>
            </w:r>
          </w:p>
        </w:tc>
        <w:tc>
          <w:tcPr>
            <w:tcW w:w="3117" w:type="dxa"/>
          </w:tcPr>
          <w:p w14:paraId="2A7EDA99" w14:textId="1B700E5A" w:rsidR="00247CB2" w:rsidRDefault="002615D8" w:rsidP="00C37A8A">
            <w:pPr>
              <w:rPr>
                <w:sz w:val="24"/>
                <w:szCs w:val="24"/>
              </w:rPr>
            </w:pPr>
            <w:r>
              <w:rPr>
                <w:sz w:val="24"/>
                <w:szCs w:val="24"/>
              </w:rPr>
              <w:t>Boise State University</w:t>
            </w:r>
          </w:p>
        </w:tc>
      </w:tr>
      <w:tr w:rsidR="002615D8" w14:paraId="3F073BB5" w14:textId="77777777" w:rsidTr="00BA0738">
        <w:tc>
          <w:tcPr>
            <w:tcW w:w="3415" w:type="dxa"/>
          </w:tcPr>
          <w:p w14:paraId="01E05D4D" w14:textId="59AA0405" w:rsidR="002615D8" w:rsidRDefault="00B42491" w:rsidP="00C37A8A">
            <w:pPr>
              <w:rPr>
                <w:sz w:val="24"/>
                <w:szCs w:val="24"/>
              </w:rPr>
            </w:pPr>
            <w:r>
              <w:rPr>
                <w:sz w:val="24"/>
                <w:szCs w:val="24"/>
              </w:rPr>
              <w:t>Physics I with Calculus</w:t>
            </w:r>
          </w:p>
        </w:tc>
        <w:tc>
          <w:tcPr>
            <w:tcW w:w="2818" w:type="dxa"/>
          </w:tcPr>
          <w:p w14:paraId="176813CA" w14:textId="5BDBD097" w:rsidR="002615D8" w:rsidRDefault="00B42491" w:rsidP="00C37A8A">
            <w:pPr>
              <w:rPr>
                <w:sz w:val="24"/>
                <w:szCs w:val="24"/>
              </w:rPr>
            </w:pPr>
            <w:r>
              <w:rPr>
                <w:sz w:val="24"/>
                <w:szCs w:val="24"/>
              </w:rPr>
              <w:t>A+</w:t>
            </w:r>
          </w:p>
        </w:tc>
        <w:tc>
          <w:tcPr>
            <w:tcW w:w="3117" w:type="dxa"/>
          </w:tcPr>
          <w:p w14:paraId="0ECBE46F" w14:textId="730F31B3" w:rsidR="002615D8" w:rsidRDefault="00B42491" w:rsidP="00C37A8A">
            <w:pPr>
              <w:rPr>
                <w:sz w:val="24"/>
                <w:szCs w:val="24"/>
              </w:rPr>
            </w:pPr>
            <w:r>
              <w:rPr>
                <w:sz w:val="24"/>
                <w:szCs w:val="24"/>
              </w:rPr>
              <w:t>Boise State University</w:t>
            </w:r>
          </w:p>
        </w:tc>
      </w:tr>
      <w:tr w:rsidR="002615D8" w14:paraId="0A922EB8" w14:textId="77777777" w:rsidTr="00BA0738">
        <w:tc>
          <w:tcPr>
            <w:tcW w:w="3415" w:type="dxa"/>
          </w:tcPr>
          <w:p w14:paraId="7F47FB3F" w14:textId="004E7285" w:rsidR="002615D8" w:rsidRDefault="00B42491" w:rsidP="00C37A8A">
            <w:pPr>
              <w:rPr>
                <w:sz w:val="24"/>
                <w:szCs w:val="24"/>
              </w:rPr>
            </w:pPr>
            <w:r>
              <w:rPr>
                <w:sz w:val="24"/>
                <w:szCs w:val="24"/>
              </w:rPr>
              <w:t xml:space="preserve">Physics II with Calculus </w:t>
            </w:r>
          </w:p>
        </w:tc>
        <w:tc>
          <w:tcPr>
            <w:tcW w:w="2818" w:type="dxa"/>
          </w:tcPr>
          <w:p w14:paraId="077EAA6F" w14:textId="05EC228F" w:rsidR="002615D8" w:rsidRDefault="00B42491" w:rsidP="00C37A8A">
            <w:pPr>
              <w:rPr>
                <w:sz w:val="24"/>
                <w:szCs w:val="24"/>
              </w:rPr>
            </w:pPr>
            <w:r>
              <w:rPr>
                <w:sz w:val="24"/>
                <w:szCs w:val="24"/>
              </w:rPr>
              <w:t>A+</w:t>
            </w:r>
          </w:p>
        </w:tc>
        <w:tc>
          <w:tcPr>
            <w:tcW w:w="3117" w:type="dxa"/>
          </w:tcPr>
          <w:p w14:paraId="215D1242" w14:textId="5CEA1797" w:rsidR="002615D8" w:rsidRDefault="0028388D" w:rsidP="00C37A8A">
            <w:pPr>
              <w:rPr>
                <w:sz w:val="24"/>
                <w:szCs w:val="24"/>
              </w:rPr>
            </w:pPr>
            <w:r>
              <w:rPr>
                <w:sz w:val="24"/>
                <w:szCs w:val="24"/>
              </w:rPr>
              <w:t>Boise State University</w:t>
            </w:r>
          </w:p>
        </w:tc>
      </w:tr>
      <w:tr w:rsidR="0028388D" w14:paraId="14D3AAAC" w14:textId="77777777" w:rsidTr="00BA0738">
        <w:tc>
          <w:tcPr>
            <w:tcW w:w="3415" w:type="dxa"/>
          </w:tcPr>
          <w:p w14:paraId="7FDB17B9" w14:textId="6858D944" w:rsidR="0028388D" w:rsidRDefault="006B07FF" w:rsidP="00C37A8A">
            <w:pPr>
              <w:rPr>
                <w:sz w:val="24"/>
                <w:szCs w:val="24"/>
              </w:rPr>
            </w:pPr>
            <w:r>
              <w:rPr>
                <w:sz w:val="24"/>
                <w:szCs w:val="24"/>
              </w:rPr>
              <w:t>General Chemistry I</w:t>
            </w:r>
          </w:p>
        </w:tc>
        <w:tc>
          <w:tcPr>
            <w:tcW w:w="2818" w:type="dxa"/>
          </w:tcPr>
          <w:p w14:paraId="132A16BC" w14:textId="4F157993" w:rsidR="0028388D" w:rsidRDefault="006B07FF" w:rsidP="00C37A8A">
            <w:pPr>
              <w:rPr>
                <w:sz w:val="24"/>
                <w:szCs w:val="24"/>
              </w:rPr>
            </w:pPr>
            <w:r>
              <w:rPr>
                <w:sz w:val="24"/>
                <w:szCs w:val="24"/>
              </w:rPr>
              <w:t>A-</w:t>
            </w:r>
          </w:p>
        </w:tc>
        <w:tc>
          <w:tcPr>
            <w:tcW w:w="3117" w:type="dxa"/>
          </w:tcPr>
          <w:p w14:paraId="50B6EDF5" w14:textId="35B0BB28" w:rsidR="0028388D" w:rsidRDefault="006B07FF" w:rsidP="00C37A8A">
            <w:pPr>
              <w:rPr>
                <w:sz w:val="24"/>
                <w:szCs w:val="24"/>
              </w:rPr>
            </w:pPr>
            <w:r>
              <w:rPr>
                <w:sz w:val="24"/>
                <w:szCs w:val="24"/>
              </w:rPr>
              <w:t>Boise State University</w:t>
            </w:r>
          </w:p>
        </w:tc>
      </w:tr>
      <w:tr w:rsidR="0028388D" w14:paraId="1E66123A" w14:textId="77777777" w:rsidTr="00BA0738">
        <w:tc>
          <w:tcPr>
            <w:tcW w:w="3415" w:type="dxa"/>
          </w:tcPr>
          <w:p w14:paraId="7A612119" w14:textId="1873FB80" w:rsidR="0028388D" w:rsidRDefault="00B41617" w:rsidP="00C37A8A">
            <w:pPr>
              <w:rPr>
                <w:sz w:val="24"/>
                <w:szCs w:val="24"/>
              </w:rPr>
            </w:pPr>
            <w:r>
              <w:rPr>
                <w:sz w:val="24"/>
                <w:szCs w:val="24"/>
              </w:rPr>
              <w:t>Stellar Astronomy</w:t>
            </w:r>
          </w:p>
        </w:tc>
        <w:tc>
          <w:tcPr>
            <w:tcW w:w="2818" w:type="dxa"/>
          </w:tcPr>
          <w:p w14:paraId="7B3FB1F1" w14:textId="21F6A380" w:rsidR="0028388D" w:rsidRDefault="00B41617" w:rsidP="00C37A8A">
            <w:pPr>
              <w:rPr>
                <w:sz w:val="24"/>
                <w:szCs w:val="24"/>
              </w:rPr>
            </w:pPr>
            <w:r>
              <w:rPr>
                <w:sz w:val="24"/>
                <w:szCs w:val="24"/>
              </w:rPr>
              <w:t>A</w:t>
            </w:r>
            <w:r w:rsidR="00540EB3">
              <w:rPr>
                <w:sz w:val="24"/>
                <w:szCs w:val="24"/>
              </w:rPr>
              <w:t>+</w:t>
            </w:r>
          </w:p>
        </w:tc>
        <w:tc>
          <w:tcPr>
            <w:tcW w:w="3117" w:type="dxa"/>
          </w:tcPr>
          <w:p w14:paraId="559A601D" w14:textId="24338BFB" w:rsidR="0028388D" w:rsidRDefault="00540EB3" w:rsidP="00C37A8A">
            <w:pPr>
              <w:rPr>
                <w:sz w:val="24"/>
                <w:szCs w:val="24"/>
              </w:rPr>
            </w:pPr>
            <w:r>
              <w:rPr>
                <w:sz w:val="24"/>
                <w:szCs w:val="24"/>
              </w:rPr>
              <w:t>Boise State University</w:t>
            </w:r>
          </w:p>
        </w:tc>
      </w:tr>
      <w:tr w:rsidR="007F3FE2" w14:paraId="75FF6122" w14:textId="77777777" w:rsidTr="00BA0738">
        <w:tc>
          <w:tcPr>
            <w:tcW w:w="3415" w:type="dxa"/>
          </w:tcPr>
          <w:p w14:paraId="0D4719F4" w14:textId="5B81FD9F" w:rsidR="007F3FE2" w:rsidRDefault="007F3FE2" w:rsidP="007F3FE2">
            <w:pPr>
              <w:rPr>
                <w:sz w:val="24"/>
                <w:szCs w:val="24"/>
              </w:rPr>
            </w:pPr>
            <w:r>
              <w:rPr>
                <w:sz w:val="24"/>
                <w:szCs w:val="24"/>
              </w:rPr>
              <w:t>Computational Mathematics</w:t>
            </w:r>
          </w:p>
        </w:tc>
        <w:tc>
          <w:tcPr>
            <w:tcW w:w="2818" w:type="dxa"/>
          </w:tcPr>
          <w:p w14:paraId="7BBB4FD2" w14:textId="569EE2ED" w:rsidR="007F3FE2" w:rsidRDefault="007F3FE2" w:rsidP="007F3FE2">
            <w:pPr>
              <w:rPr>
                <w:sz w:val="24"/>
                <w:szCs w:val="24"/>
              </w:rPr>
            </w:pPr>
            <w:r>
              <w:rPr>
                <w:sz w:val="24"/>
                <w:szCs w:val="24"/>
              </w:rPr>
              <w:t>A+</w:t>
            </w:r>
          </w:p>
        </w:tc>
        <w:tc>
          <w:tcPr>
            <w:tcW w:w="3117" w:type="dxa"/>
          </w:tcPr>
          <w:p w14:paraId="5BF2359B" w14:textId="7B6EF73D" w:rsidR="007F3FE2" w:rsidRDefault="007F3FE2" w:rsidP="007F3FE2">
            <w:pPr>
              <w:rPr>
                <w:sz w:val="24"/>
                <w:szCs w:val="24"/>
              </w:rPr>
            </w:pPr>
            <w:r>
              <w:rPr>
                <w:sz w:val="24"/>
                <w:szCs w:val="24"/>
              </w:rPr>
              <w:t>Boise State University</w:t>
            </w:r>
          </w:p>
        </w:tc>
      </w:tr>
      <w:tr w:rsidR="007F3FE2" w14:paraId="51DBF56F" w14:textId="77777777" w:rsidTr="00145026">
        <w:tc>
          <w:tcPr>
            <w:tcW w:w="9350" w:type="dxa"/>
            <w:gridSpan w:val="3"/>
          </w:tcPr>
          <w:p w14:paraId="286F5350" w14:textId="3A863655" w:rsidR="007F3FE2" w:rsidRPr="00A858F2" w:rsidRDefault="007F3FE2" w:rsidP="007F3FE2">
            <w:pPr>
              <w:pStyle w:val="ListParagraph"/>
              <w:numPr>
                <w:ilvl w:val="0"/>
                <w:numId w:val="1"/>
              </w:numPr>
              <w:rPr>
                <w:b/>
                <w:bCs/>
                <w:sz w:val="24"/>
                <w:szCs w:val="24"/>
              </w:rPr>
            </w:pPr>
            <w:r>
              <w:rPr>
                <w:b/>
                <w:bCs/>
                <w:sz w:val="24"/>
                <w:szCs w:val="24"/>
              </w:rPr>
              <w:t>Upper division general physics courses</w:t>
            </w:r>
          </w:p>
        </w:tc>
      </w:tr>
      <w:tr w:rsidR="007F3FE2" w14:paraId="550C8064" w14:textId="77777777" w:rsidTr="00BA0738">
        <w:tc>
          <w:tcPr>
            <w:tcW w:w="3415" w:type="dxa"/>
          </w:tcPr>
          <w:p w14:paraId="06BFF198" w14:textId="75F245C4" w:rsidR="007F3FE2" w:rsidRPr="00AE0BFF" w:rsidRDefault="007F3FE2" w:rsidP="007F3FE2">
            <w:pPr>
              <w:rPr>
                <w:sz w:val="24"/>
                <w:szCs w:val="24"/>
              </w:rPr>
            </w:pPr>
            <w:r>
              <w:rPr>
                <w:sz w:val="24"/>
                <w:szCs w:val="24"/>
              </w:rPr>
              <w:t>Introductory Quantum Physics</w:t>
            </w:r>
          </w:p>
        </w:tc>
        <w:tc>
          <w:tcPr>
            <w:tcW w:w="2818" w:type="dxa"/>
          </w:tcPr>
          <w:p w14:paraId="0CA40321" w14:textId="1CCEF75F" w:rsidR="007F3FE2" w:rsidRPr="00BA0738" w:rsidRDefault="007F3FE2" w:rsidP="007F3FE2">
            <w:pPr>
              <w:rPr>
                <w:sz w:val="24"/>
                <w:szCs w:val="24"/>
              </w:rPr>
            </w:pPr>
            <w:r>
              <w:rPr>
                <w:sz w:val="24"/>
                <w:szCs w:val="24"/>
              </w:rPr>
              <w:t>A</w:t>
            </w:r>
          </w:p>
        </w:tc>
        <w:tc>
          <w:tcPr>
            <w:tcW w:w="3117" w:type="dxa"/>
          </w:tcPr>
          <w:p w14:paraId="4A91C3AC" w14:textId="26C744E6" w:rsidR="007F3FE2" w:rsidRPr="007E1B01" w:rsidRDefault="007F3FE2" w:rsidP="007F3FE2">
            <w:pPr>
              <w:rPr>
                <w:sz w:val="24"/>
                <w:szCs w:val="24"/>
              </w:rPr>
            </w:pPr>
            <w:r>
              <w:rPr>
                <w:sz w:val="24"/>
                <w:szCs w:val="24"/>
              </w:rPr>
              <w:t>Boise State University</w:t>
            </w:r>
          </w:p>
        </w:tc>
      </w:tr>
      <w:tr w:rsidR="007F3FE2" w14:paraId="15C45270" w14:textId="77777777" w:rsidTr="00BA0738">
        <w:tc>
          <w:tcPr>
            <w:tcW w:w="3415" w:type="dxa"/>
          </w:tcPr>
          <w:p w14:paraId="58D08F48" w14:textId="42A85A86" w:rsidR="007F3FE2" w:rsidRDefault="007F3FE2" w:rsidP="007F3FE2">
            <w:pPr>
              <w:rPr>
                <w:sz w:val="24"/>
                <w:szCs w:val="24"/>
              </w:rPr>
            </w:pPr>
            <w:r>
              <w:rPr>
                <w:sz w:val="24"/>
                <w:szCs w:val="24"/>
              </w:rPr>
              <w:t>Scientific Computing</w:t>
            </w:r>
          </w:p>
        </w:tc>
        <w:tc>
          <w:tcPr>
            <w:tcW w:w="2818" w:type="dxa"/>
          </w:tcPr>
          <w:p w14:paraId="54159C3D" w14:textId="20FD5521" w:rsidR="007F3FE2" w:rsidRDefault="007F3FE2" w:rsidP="007F3FE2">
            <w:pPr>
              <w:rPr>
                <w:sz w:val="24"/>
                <w:szCs w:val="24"/>
              </w:rPr>
            </w:pPr>
            <w:r>
              <w:rPr>
                <w:sz w:val="24"/>
                <w:szCs w:val="24"/>
              </w:rPr>
              <w:t>A+</w:t>
            </w:r>
          </w:p>
        </w:tc>
        <w:tc>
          <w:tcPr>
            <w:tcW w:w="3117" w:type="dxa"/>
          </w:tcPr>
          <w:p w14:paraId="5C17BD41" w14:textId="4953D235" w:rsidR="007F3FE2" w:rsidRDefault="007F3FE2" w:rsidP="007F3FE2">
            <w:pPr>
              <w:rPr>
                <w:sz w:val="24"/>
                <w:szCs w:val="24"/>
              </w:rPr>
            </w:pPr>
            <w:r>
              <w:rPr>
                <w:sz w:val="24"/>
                <w:szCs w:val="24"/>
              </w:rPr>
              <w:t>Boise State University</w:t>
            </w:r>
          </w:p>
        </w:tc>
      </w:tr>
      <w:tr w:rsidR="007F3FE2" w14:paraId="08F1DD83" w14:textId="77777777" w:rsidTr="00BA0738">
        <w:tc>
          <w:tcPr>
            <w:tcW w:w="3415" w:type="dxa"/>
          </w:tcPr>
          <w:p w14:paraId="2F5346C8" w14:textId="47446948" w:rsidR="007F3FE2" w:rsidRDefault="007F3FE2" w:rsidP="007F3FE2">
            <w:pPr>
              <w:rPr>
                <w:sz w:val="24"/>
                <w:szCs w:val="24"/>
              </w:rPr>
            </w:pPr>
            <w:r>
              <w:rPr>
                <w:sz w:val="24"/>
                <w:szCs w:val="24"/>
              </w:rPr>
              <w:t xml:space="preserve">Electromagnetic Theory </w:t>
            </w:r>
          </w:p>
        </w:tc>
        <w:tc>
          <w:tcPr>
            <w:tcW w:w="2818" w:type="dxa"/>
          </w:tcPr>
          <w:p w14:paraId="28CF3854" w14:textId="7450431E" w:rsidR="007F3FE2" w:rsidRDefault="007F3FE2" w:rsidP="007F3FE2">
            <w:pPr>
              <w:rPr>
                <w:sz w:val="24"/>
                <w:szCs w:val="24"/>
              </w:rPr>
            </w:pPr>
            <w:r>
              <w:rPr>
                <w:sz w:val="24"/>
                <w:szCs w:val="24"/>
              </w:rPr>
              <w:t>A</w:t>
            </w:r>
          </w:p>
        </w:tc>
        <w:tc>
          <w:tcPr>
            <w:tcW w:w="3117" w:type="dxa"/>
          </w:tcPr>
          <w:p w14:paraId="30B0C7E8" w14:textId="614F000A" w:rsidR="007F3FE2" w:rsidRDefault="007F3FE2" w:rsidP="007F3FE2">
            <w:pPr>
              <w:rPr>
                <w:sz w:val="24"/>
                <w:szCs w:val="24"/>
              </w:rPr>
            </w:pPr>
            <w:r>
              <w:rPr>
                <w:sz w:val="24"/>
                <w:szCs w:val="24"/>
              </w:rPr>
              <w:t>Boise State University</w:t>
            </w:r>
          </w:p>
        </w:tc>
      </w:tr>
      <w:tr w:rsidR="007F3FE2" w14:paraId="357390D4" w14:textId="77777777" w:rsidTr="00BA0738">
        <w:tc>
          <w:tcPr>
            <w:tcW w:w="3415" w:type="dxa"/>
          </w:tcPr>
          <w:p w14:paraId="3FC66B74" w14:textId="017A2E07" w:rsidR="007F3FE2" w:rsidRDefault="007F3FE2" w:rsidP="007F3FE2">
            <w:pPr>
              <w:rPr>
                <w:sz w:val="24"/>
                <w:szCs w:val="24"/>
              </w:rPr>
            </w:pPr>
            <w:r>
              <w:rPr>
                <w:sz w:val="24"/>
                <w:szCs w:val="24"/>
              </w:rPr>
              <w:t>Electrodynamics</w:t>
            </w:r>
          </w:p>
        </w:tc>
        <w:tc>
          <w:tcPr>
            <w:tcW w:w="2818" w:type="dxa"/>
          </w:tcPr>
          <w:p w14:paraId="3A1507E0" w14:textId="773A67D3" w:rsidR="007F3FE2" w:rsidRDefault="007F3FE2" w:rsidP="007F3FE2">
            <w:pPr>
              <w:rPr>
                <w:sz w:val="24"/>
                <w:szCs w:val="24"/>
              </w:rPr>
            </w:pPr>
            <w:r>
              <w:rPr>
                <w:sz w:val="24"/>
                <w:szCs w:val="24"/>
              </w:rPr>
              <w:t>A</w:t>
            </w:r>
          </w:p>
        </w:tc>
        <w:tc>
          <w:tcPr>
            <w:tcW w:w="3117" w:type="dxa"/>
          </w:tcPr>
          <w:p w14:paraId="53DBE1D5" w14:textId="061EA741" w:rsidR="007F3FE2" w:rsidRDefault="007F3FE2" w:rsidP="007F3FE2">
            <w:pPr>
              <w:rPr>
                <w:sz w:val="24"/>
                <w:szCs w:val="24"/>
              </w:rPr>
            </w:pPr>
            <w:r>
              <w:rPr>
                <w:sz w:val="24"/>
                <w:szCs w:val="24"/>
              </w:rPr>
              <w:t>Boise State University</w:t>
            </w:r>
          </w:p>
        </w:tc>
      </w:tr>
      <w:tr w:rsidR="007F3FE2" w14:paraId="3515BD30" w14:textId="77777777" w:rsidTr="00BA0738">
        <w:tc>
          <w:tcPr>
            <w:tcW w:w="3415" w:type="dxa"/>
          </w:tcPr>
          <w:p w14:paraId="65717E53" w14:textId="4843DF70" w:rsidR="007F3FE2" w:rsidRDefault="007F3FE2" w:rsidP="007F3FE2">
            <w:pPr>
              <w:rPr>
                <w:sz w:val="24"/>
                <w:szCs w:val="24"/>
              </w:rPr>
            </w:pPr>
            <w:r>
              <w:rPr>
                <w:sz w:val="24"/>
                <w:szCs w:val="24"/>
              </w:rPr>
              <w:t>Introductory Relativistic Physics</w:t>
            </w:r>
          </w:p>
        </w:tc>
        <w:tc>
          <w:tcPr>
            <w:tcW w:w="2818" w:type="dxa"/>
          </w:tcPr>
          <w:p w14:paraId="4E081DC7" w14:textId="14BB7F45" w:rsidR="007F3FE2" w:rsidRDefault="007F3FE2" w:rsidP="007F3FE2">
            <w:pPr>
              <w:rPr>
                <w:sz w:val="24"/>
                <w:szCs w:val="24"/>
              </w:rPr>
            </w:pPr>
            <w:r>
              <w:rPr>
                <w:sz w:val="24"/>
                <w:szCs w:val="24"/>
              </w:rPr>
              <w:t>A+</w:t>
            </w:r>
          </w:p>
        </w:tc>
        <w:tc>
          <w:tcPr>
            <w:tcW w:w="3117" w:type="dxa"/>
          </w:tcPr>
          <w:p w14:paraId="286B3D27" w14:textId="6E206318" w:rsidR="007F3FE2" w:rsidRDefault="007F3FE2" w:rsidP="007F3FE2">
            <w:pPr>
              <w:rPr>
                <w:sz w:val="24"/>
                <w:szCs w:val="24"/>
              </w:rPr>
            </w:pPr>
            <w:r>
              <w:rPr>
                <w:sz w:val="24"/>
                <w:szCs w:val="24"/>
              </w:rPr>
              <w:t>Boise State University</w:t>
            </w:r>
          </w:p>
        </w:tc>
      </w:tr>
      <w:tr w:rsidR="007F3FE2" w14:paraId="475D61E6" w14:textId="77777777" w:rsidTr="00BA0738">
        <w:tc>
          <w:tcPr>
            <w:tcW w:w="3415" w:type="dxa"/>
          </w:tcPr>
          <w:p w14:paraId="07C6F294" w14:textId="4122ADE9" w:rsidR="007F3FE2" w:rsidRDefault="007F3FE2" w:rsidP="007F3FE2">
            <w:pPr>
              <w:rPr>
                <w:sz w:val="24"/>
                <w:szCs w:val="24"/>
              </w:rPr>
            </w:pPr>
            <w:r>
              <w:rPr>
                <w:sz w:val="24"/>
                <w:szCs w:val="24"/>
              </w:rPr>
              <w:t>Classical Mechanics</w:t>
            </w:r>
          </w:p>
        </w:tc>
        <w:tc>
          <w:tcPr>
            <w:tcW w:w="2818" w:type="dxa"/>
          </w:tcPr>
          <w:p w14:paraId="7654CBB0" w14:textId="6A76A5E0" w:rsidR="007F3FE2" w:rsidRDefault="007F3FE2" w:rsidP="007F3FE2">
            <w:pPr>
              <w:rPr>
                <w:sz w:val="24"/>
                <w:szCs w:val="24"/>
              </w:rPr>
            </w:pPr>
            <w:r>
              <w:rPr>
                <w:sz w:val="24"/>
                <w:szCs w:val="24"/>
              </w:rPr>
              <w:t>A</w:t>
            </w:r>
          </w:p>
        </w:tc>
        <w:tc>
          <w:tcPr>
            <w:tcW w:w="3117" w:type="dxa"/>
          </w:tcPr>
          <w:p w14:paraId="2E171A6C" w14:textId="3BD81653" w:rsidR="007F3FE2" w:rsidRDefault="007F3FE2" w:rsidP="007F3FE2">
            <w:pPr>
              <w:rPr>
                <w:sz w:val="24"/>
                <w:szCs w:val="24"/>
              </w:rPr>
            </w:pPr>
            <w:r>
              <w:rPr>
                <w:sz w:val="24"/>
                <w:szCs w:val="24"/>
              </w:rPr>
              <w:t>Boise State University</w:t>
            </w:r>
          </w:p>
        </w:tc>
      </w:tr>
      <w:tr w:rsidR="007F3FE2" w14:paraId="7881022E" w14:textId="77777777" w:rsidTr="00BA0738">
        <w:tc>
          <w:tcPr>
            <w:tcW w:w="3415" w:type="dxa"/>
          </w:tcPr>
          <w:p w14:paraId="4D21947A" w14:textId="799A6D1E" w:rsidR="007F3FE2" w:rsidRDefault="007F3FE2" w:rsidP="007F3FE2">
            <w:pPr>
              <w:rPr>
                <w:sz w:val="24"/>
                <w:szCs w:val="24"/>
              </w:rPr>
            </w:pPr>
            <w:r>
              <w:rPr>
                <w:sz w:val="24"/>
                <w:szCs w:val="24"/>
              </w:rPr>
              <w:t>Thermal Physics</w:t>
            </w:r>
          </w:p>
        </w:tc>
        <w:tc>
          <w:tcPr>
            <w:tcW w:w="2818" w:type="dxa"/>
          </w:tcPr>
          <w:p w14:paraId="1C49F945" w14:textId="4D360B7E" w:rsidR="007F3FE2" w:rsidRDefault="007F3FE2" w:rsidP="007F3FE2">
            <w:pPr>
              <w:rPr>
                <w:sz w:val="24"/>
                <w:szCs w:val="24"/>
              </w:rPr>
            </w:pPr>
            <w:r>
              <w:rPr>
                <w:sz w:val="24"/>
                <w:szCs w:val="24"/>
              </w:rPr>
              <w:t>A</w:t>
            </w:r>
          </w:p>
        </w:tc>
        <w:tc>
          <w:tcPr>
            <w:tcW w:w="3117" w:type="dxa"/>
          </w:tcPr>
          <w:p w14:paraId="5CEC8396" w14:textId="217265C7" w:rsidR="007F3FE2" w:rsidRDefault="007F3FE2" w:rsidP="007F3FE2">
            <w:pPr>
              <w:rPr>
                <w:sz w:val="24"/>
                <w:szCs w:val="24"/>
              </w:rPr>
            </w:pPr>
            <w:r>
              <w:rPr>
                <w:sz w:val="24"/>
                <w:szCs w:val="24"/>
              </w:rPr>
              <w:t>Boise State University</w:t>
            </w:r>
          </w:p>
        </w:tc>
      </w:tr>
      <w:tr w:rsidR="007F3FE2" w14:paraId="18E896AA" w14:textId="77777777" w:rsidTr="00A90650">
        <w:tc>
          <w:tcPr>
            <w:tcW w:w="9350" w:type="dxa"/>
            <w:gridSpan w:val="3"/>
          </w:tcPr>
          <w:p w14:paraId="63A70145" w14:textId="49387C81" w:rsidR="007F3FE2" w:rsidRPr="007640C0" w:rsidRDefault="007F3FE2" w:rsidP="007F3FE2">
            <w:pPr>
              <w:pStyle w:val="ListParagraph"/>
              <w:numPr>
                <w:ilvl w:val="0"/>
                <w:numId w:val="1"/>
              </w:numPr>
              <w:rPr>
                <w:b/>
                <w:bCs/>
                <w:sz w:val="24"/>
                <w:szCs w:val="24"/>
              </w:rPr>
            </w:pPr>
            <w:r>
              <w:rPr>
                <w:b/>
                <w:bCs/>
                <w:sz w:val="24"/>
                <w:szCs w:val="24"/>
              </w:rPr>
              <w:t>Upper division specialized physics courses</w:t>
            </w:r>
          </w:p>
        </w:tc>
      </w:tr>
      <w:tr w:rsidR="007F3FE2" w14:paraId="2B6EB3C5" w14:textId="77777777" w:rsidTr="00BA0738">
        <w:tc>
          <w:tcPr>
            <w:tcW w:w="3415" w:type="dxa"/>
          </w:tcPr>
          <w:p w14:paraId="2DBA3648" w14:textId="6F6C64D1" w:rsidR="007F3FE2" w:rsidRDefault="007F3FE2" w:rsidP="007F3FE2">
            <w:pPr>
              <w:rPr>
                <w:sz w:val="24"/>
                <w:szCs w:val="24"/>
              </w:rPr>
            </w:pPr>
            <w:r>
              <w:rPr>
                <w:sz w:val="24"/>
                <w:szCs w:val="24"/>
              </w:rPr>
              <w:t>Optics</w:t>
            </w:r>
          </w:p>
        </w:tc>
        <w:tc>
          <w:tcPr>
            <w:tcW w:w="2818" w:type="dxa"/>
          </w:tcPr>
          <w:p w14:paraId="5BC12FB6" w14:textId="2C648E4D" w:rsidR="007F3FE2" w:rsidRDefault="007F3FE2" w:rsidP="007F3FE2">
            <w:pPr>
              <w:rPr>
                <w:sz w:val="24"/>
                <w:szCs w:val="24"/>
              </w:rPr>
            </w:pPr>
            <w:r>
              <w:rPr>
                <w:sz w:val="24"/>
                <w:szCs w:val="24"/>
              </w:rPr>
              <w:t>A</w:t>
            </w:r>
          </w:p>
        </w:tc>
        <w:tc>
          <w:tcPr>
            <w:tcW w:w="3117" w:type="dxa"/>
          </w:tcPr>
          <w:p w14:paraId="1D5044DE" w14:textId="4391B8AD" w:rsidR="007F3FE2" w:rsidRDefault="007F3FE2" w:rsidP="007F3FE2">
            <w:pPr>
              <w:rPr>
                <w:sz w:val="24"/>
                <w:szCs w:val="24"/>
              </w:rPr>
            </w:pPr>
            <w:r>
              <w:rPr>
                <w:sz w:val="24"/>
                <w:szCs w:val="24"/>
              </w:rPr>
              <w:t>Boise State University</w:t>
            </w:r>
          </w:p>
        </w:tc>
      </w:tr>
      <w:tr w:rsidR="007F3FE2" w14:paraId="29611230" w14:textId="77777777" w:rsidTr="00BA0738">
        <w:tc>
          <w:tcPr>
            <w:tcW w:w="3415" w:type="dxa"/>
          </w:tcPr>
          <w:p w14:paraId="55058476" w14:textId="37B23F4D" w:rsidR="007F3FE2" w:rsidRDefault="007F3FE2" w:rsidP="007F3FE2">
            <w:pPr>
              <w:rPr>
                <w:sz w:val="24"/>
                <w:szCs w:val="24"/>
              </w:rPr>
            </w:pPr>
            <w:r>
              <w:rPr>
                <w:sz w:val="24"/>
                <w:szCs w:val="24"/>
              </w:rPr>
              <w:t>Astrophysics</w:t>
            </w:r>
          </w:p>
        </w:tc>
        <w:tc>
          <w:tcPr>
            <w:tcW w:w="2818" w:type="dxa"/>
          </w:tcPr>
          <w:p w14:paraId="4FB77716" w14:textId="625C3755" w:rsidR="007F3FE2" w:rsidRDefault="007F3FE2" w:rsidP="007F3FE2">
            <w:pPr>
              <w:rPr>
                <w:sz w:val="24"/>
                <w:szCs w:val="24"/>
              </w:rPr>
            </w:pPr>
            <w:r>
              <w:rPr>
                <w:sz w:val="24"/>
                <w:szCs w:val="24"/>
              </w:rPr>
              <w:t>B+</w:t>
            </w:r>
          </w:p>
        </w:tc>
        <w:tc>
          <w:tcPr>
            <w:tcW w:w="3117" w:type="dxa"/>
          </w:tcPr>
          <w:p w14:paraId="4C606720" w14:textId="5DC9FDE3" w:rsidR="007F3FE2" w:rsidRDefault="007F3FE2" w:rsidP="007F3FE2">
            <w:pPr>
              <w:rPr>
                <w:sz w:val="24"/>
                <w:szCs w:val="24"/>
              </w:rPr>
            </w:pPr>
            <w:r>
              <w:rPr>
                <w:sz w:val="24"/>
                <w:szCs w:val="24"/>
              </w:rPr>
              <w:t>Boise State University</w:t>
            </w:r>
          </w:p>
        </w:tc>
      </w:tr>
    </w:tbl>
    <w:p w14:paraId="1E3D0742" w14:textId="40F27EF2" w:rsidR="00252FEF" w:rsidRPr="00B56C0F" w:rsidRDefault="00252FEF" w:rsidP="00C37A8A">
      <w:pPr>
        <w:rPr>
          <w:b/>
          <w:bCs/>
          <w:sz w:val="24"/>
          <w:szCs w:val="24"/>
        </w:rPr>
      </w:pPr>
    </w:p>
    <w:p w14:paraId="2B8937CB" w14:textId="77777777" w:rsidR="00F95FFA" w:rsidRPr="00D31AAF" w:rsidRDefault="00F95FFA">
      <w:pPr>
        <w:rPr>
          <w:sz w:val="24"/>
          <w:szCs w:val="24"/>
        </w:rPr>
      </w:pPr>
    </w:p>
    <w:sectPr w:rsidR="00F95FFA" w:rsidRPr="00D31AAF" w:rsidSect="00D1305B">
      <w:headerReference w:type="default" r:id="rId7"/>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00E8" w14:textId="77777777" w:rsidR="007B1538" w:rsidRDefault="007B1538" w:rsidP="00D1305B">
      <w:pPr>
        <w:spacing w:after="0" w:line="240" w:lineRule="auto"/>
      </w:pPr>
      <w:r>
        <w:separator/>
      </w:r>
    </w:p>
  </w:endnote>
  <w:endnote w:type="continuationSeparator" w:id="0">
    <w:p w14:paraId="7288404F" w14:textId="77777777" w:rsidR="007B1538" w:rsidRDefault="007B1538"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2ED22" w14:textId="77777777" w:rsidR="007B1538" w:rsidRDefault="007B1538" w:rsidP="00D1305B">
      <w:pPr>
        <w:spacing w:after="0" w:line="240" w:lineRule="auto"/>
      </w:pPr>
      <w:r>
        <w:separator/>
      </w:r>
    </w:p>
  </w:footnote>
  <w:footnote w:type="continuationSeparator" w:id="0">
    <w:p w14:paraId="468CF8BD" w14:textId="77777777" w:rsidR="007B1538" w:rsidRDefault="007B1538"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10058421" w:rsidR="00D1305B" w:rsidRPr="00D31AAF" w:rsidRDefault="00D1305B" w:rsidP="00D31AAF">
    <w:pPr>
      <w:pStyle w:val="Header"/>
      <w:jc w:val="center"/>
      <w:rPr>
        <w:b/>
        <w:bCs/>
        <w:sz w:val="24"/>
        <w:szCs w:val="24"/>
      </w:rPr>
    </w:pPr>
    <w:r w:rsidRPr="00D31AAF">
      <w:rPr>
        <w:b/>
        <w:bCs/>
        <w:sz w:val="24"/>
        <w:szCs w:val="24"/>
      </w:rPr>
      <w:t>Kirk Long—</w:t>
    </w:r>
    <w:r w:rsidR="001D4D95">
      <w:rPr>
        <w:b/>
        <w:bCs/>
        <w:sz w:val="24"/>
        <w:szCs w:val="24"/>
      </w:rPr>
      <w:t>Personal Statement</w:t>
    </w:r>
    <w:r w:rsidR="00D31AAF" w:rsidRPr="00D31AAF">
      <w:rPr>
        <w:b/>
        <w:bCs/>
        <w:sz w:val="24"/>
        <w:szCs w:val="24"/>
      </w:rPr>
      <w:t>—</w:t>
    </w:r>
    <w:r w:rsidR="004A4587">
      <w:rPr>
        <w:b/>
        <w:bCs/>
        <w:sz w:val="24"/>
        <w:szCs w:val="24"/>
      </w:rPr>
      <w:t>University of Utah</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1259"/>
    <w:multiLevelType w:val="hybridMultilevel"/>
    <w:tmpl w:val="B1802D62"/>
    <w:lvl w:ilvl="0" w:tplc="82D6C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21F4B"/>
    <w:rsid w:val="00047DCA"/>
    <w:rsid w:val="00087FA5"/>
    <w:rsid w:val="000A2088"/>
    <w:rsid w:val="000D34B6"/>
    <w:rsid w:val="000D750F"/>
    <w:rsid w:val="000E3AA8"/>
    <w:rsid w:val="000F6042"/>
    <w:rsid w:val="00104051"/>
    <w:rsid w:val="00151393"/>
    <w:rsid w:val="001A2D97"/>
    <w:rsid w:val="001C3D4A"/>
    <w:rsid w:val="001D4D95"/>
    <w:rsid w:val="001D7068"/>
    <w:rsid w:val="001E6416"/>
    <w:rsid w:val="00230014"/>
    <w:rsid w:val="00241BF7"/>
    <w:rsid w:val="00247CB2"/>
    <w:rsid w:val="00252FEF"/>
    <w:rsid w:val="002615D8"/>
    <w:rsid w:val="0028388D"/>
    <w:rsid w:val="002B2E21"/>
    <w:rsid w:val="003530BD"/>
    <w:rsid w:val="003A4BAC"/>
    <w:rsid w:val="0042189E"/>
    <w:rsid w:val="00435E9B"/>
    <w:rsid w:val="00450543"/>
    <w:rsid w:val="004A4587"/>
    <w:rsid w:val="004A7C03"/>
    <w:rsid w:val="004D5F88"/>
    <w:rsid w:val="004E2B64"/>
    <w:rsid w:val="00516733"/>
    <w:rsid w:val="00540EB3"/>
    <w:rsid w:val="005B2574"/>
    <w:rsid w:val="005C5D1A"/>
    <w:rsid w:val="00601CD6"/>
    <w:rsid w:val="006629F3"/>
    <w:rsid w:val="006B07FF"/>
    <w:rsid w:val="006B5E05"/>
    <w:rsid w:val="00726700"/>
    <w:rsid w:val="00726822"/>
    <w:rsid w:val="007353C7"/>
    <w:rsid w:val="0073674A"/>
    <w:rsid w:val="007640C0"/>
    <w:rsid w:val="00776A44"/>
    <w:rsid w:val="00785FFD"/>
    <w:rsid w:val="00791BCB"/>
    <w:rsid w:val="007A4923"/>
    <w:rsid w:val="007B1538"/>
    <w:rsid w:val="007E1B01"/>
    <w:rsid w:val="007F3FE2"/>
    <w:rsid w:val="00910129"/>
    <w:rsid w:val="00920F13"/>
    <w:rsid w:val="00927B01"/>
    <w:rsid w:val="00943EA5"/>
    <w:rsid w:val="00951688"/>
    <w:rsid w:val="009647AD"/>
    <w:rsid w:val="00985BB4"/>
    <w:rsid w:val="00990E1C"/>
    <w:rsid w:val="00A33E90"/>
    <w:rsid w:val="00A350F6"/>
    <w:rsid w:val="00A858F2"/>
    <w:rsid w:val="00AA6188"/>
    <w:rsid w:val="00AA6AC8"/>
    <w:rsid w:val="00AB3037"/>
    <w:rsid w:val="00AC6321"/>
    <w:rsid w:val="00AD0165"/>
    <w:rsid w:val="00AD2C14"/>
    <w:rsid w:val="00AE0BFF"/>
    <w:rsid w:val="00B00F8F"/>
    <w:rsid w:val="00B03AD3"/>
    <w:rsid w:val="00B147E5"/>
    <w:rsid w:val="00B41617"/>
    <w:rsid w:val="00B42491"/>
    <w:rsid w:val="00B43460"/>
    <w:rsid w:val="00B56C0F"/>
    <w:rsid w:val="00BA0738"/>
    <w:rsid w:val="00BB5CBB"/>
    <w:rsid w:val="00C016E8"/>
    <w:rsid w:val="00C126FF"/>
    <w:rsid w:val="00C37A8A"/>
    <w:rsid w:val="00C52E73"/>
    <w:rsid w:val="00C86B2F"/>
    <w:rsid w:val="00C92A2F"/>
    <w:rsid w:val="00CC2D2A"/>
    <w:rsid w:val="00CE1371"/>
    <w:rsid w:val="00D1305B"/>
    <w:rsid w:val="00D21A6F"/>
    <w:rsid w:val="00D31AAF"/>
    <w:rsid w:val="00DF75C9"/>
    <w:rsid w:val="00DF7621"/>
    <w:rsid w:val="00E6729D"/>
    <w:rsid w:val="00EB4229"/>
    <w:rsid w:val="00EC3913"/>
    <w:rsid w:val="00ED15BE"/>
    <w:rsid w:val="00EF679A"/>
    <w:rsid w:val="00F4689A"/>
    <w:rsid w:val="00F95FFA"/>
    <w:rsid w:val="00FA2C15"/>
    <w:rsid w:val="00FA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table" w:styleId="TableGrid">
    <w:name w:val="Table Grid"/>
    <w:basedOn w:val="TableNormal"/>
    <w:uiPriority w:val="39"/>
    <w:rsid w:val="0025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Long</cp:lastModifiedBy>
  <cp:revision>74</cp:revision>
  <dcterms:created xsi:type="dcterms:W3CDTF">2019-12-25T19:05:00Z</dcterms:created>
  <dcterms:modified xsi:type="dcterms:W3CDTF">2019-12-25T19:47:00Z</dcterms:modified>
</cp:coreProperties>
</file>