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rFonts w:ascii="Palatino" w:cs="Palatino" w:hAnsi="Palatino" w:eastAsia="Palatino"/>
          <w:b w:val="1"/>
          <w:bCs w:val="1"/>
          <w:sz w:val="28"/>
          <w:szCs w:val="28"/>
        </w:rPr>
      </w:pPr>
      <w:r>
        <w:rPr>
          <w:rFonts w:ascii="Palatino" w:hAnsi="Palatino"/>
          <w:b w:val="1"/>
          <w:bCs w:val="1"/>
          <w:sz w:val="28"/>
          <w:szCs w:val="28"/>
          <w:rtl w:val="0"/>
          <w:lang w:val="en-US"/>
        </w:rPr>
        <w:t>ACM Code of Ethics and Professional Conduct</w:t>
      </w:r>
    </w:p>
    <w:p>
      <w:pPr>
        <w:pStyle w:val="Body"/>
        <w:jc w:val="center"/>
        <w:rPr>
          <w:rFonts w:ascii="Palatino" w:cs="Palatino" w:hAnsi="Palatino" w:eastAsia="Palatino"/>
        </w:rPr>
      </w:pPr>
      <w:r>
        <w:rPr>
          <w:rFonts w:ascii="Palatino" w:hAnsi="Palatino"/>
          <w:rtl w:val="0"/>
          <w:lang w:val="en-US"/>
        </w:rPr>
        <w:t>Case Study Instructor</w:t>
      </w:r>
      <w:r>
        <w:rPr>
          <w:rFonts w:ascii="Palatino" w:hAnsi="Palatino" w:hint="default"/>
          <w:rtl w:val="0"/>
        </w:rPr>
        <w:t>’</w:t>
      </w:r>
      <w:r>
        <w:rPr>
          <w:rFonts w:ascii="Palatino" w:hAnsi="Palatino"/>
          <w:rtl w:val="0"/>
          <w:lang w:val="it-IT"/>
        </w:rPr>
        <w:t>s Guide</w:t>
      </w:r>
    </w:p>
    <w:p>
      <w:pPr>
        <w:pStyle w:val="Body"/>
        <w:jc w:val="center"/>
        <w:rPr>
          <w:rFonts w:ascii="Palatino" w:cs="Palatino" w:hAnsi="Palatino" w:eastAsia="Palatino"/>
        </w:rPr>
      </w:pPr>
    </w:p>
    <w:p>
      <w:pPr>
        <w:pStyle w:val="Body"/>
        <w:rPr>
          <w:rFonts w:ascii="Palatino" w:cs="Palatino" w:hAnsi="Palatino" w:eastAsia="Palatino"/>
          <w:u w:val="none"/>
        </w:rPr>
      </w:pPr>
      <w:r>
        <w:rPr>
          <w:rFonts w:ascii="Palatino" w:hAnsi="Palatino"/>
          <w:u w:val="single"/>
          <w:rtl w:val="0"/>
          <w:lang w:val="en-US"/>
        </w:rPr>
        <w:t>Using the case study template structure</w:t>
      </w:r>
    </w:p>
    <w:p>
      <w:pPr>
        <w:pStyle w:val="Body"/>
        <w:numPr>
          <w:ilvl w:val="0"/>
          <w:numId w:val="2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Have students read the case study narrative (3-5 minutes)</w:t>
      </w:r>
    </w:p>
    <w:p>
      <w:pPr>
        <w:pStyle w:val="Body"/>
        <w:numPr>
          <w:ilvl w:val="0"/>
          <w:numId w:val="2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Give students time to write reflection on the narrative individually (5 minutes)</w:t>
      </w:r>
    </w:p>
    <w:p>
      <w:pPr>
        <w:pStyle w:val="Body"/>
        <w:numPr>
          <w:ilvl w:val="1"/>
          <w:numId w:val="4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What is the moral problem?</w:t>
      </w:r>
    </w:p>
    <w:p>
      <w:pPr>
        <w:pStyle w:val="Body"/>
        <w:numPr>
          <w:ilvl w:val="1"/>
          <w:numId w:val="4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What sections of the Code are most relevant?</w:t>
      </w:r>
    </w:p>
    <w:p>
      <w:pPr>
        <w:pStyle w:val="Body"/>
        <w:numPr>
          <w:ilvl w:val="1"/>
          <w:numId w:val="4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What biases and tendencies should you acknowledge and set aside?</w:t>
      </w:r>
    </w:p>
    <w:p>
      <w:pPr>
        <w:pStyle w:val="Body"/>
        <w:numPr>
          <w:ilvl w:val="0"/>
          <w:numId w:val="2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Allow students to complete small-group guided inquiry</w:t>
      </w:r>
    </w:p>
    <w:p>
      <w:pPr>
        <w:pStyle w:val="Body"/>
        <w:numPr>
          <w:ilvl w:val="1"/>
          <w:numId w:val="4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Exploration and context (3-5 minutes)</w:t>
      </w:r>
    </w:p>
    <w:p>
      <w:pPr>
        <w:pStyle w:val="Body"/>
        <w:numPr>
          <w:ilvl w:val="1"/>
          <w:numId w:val="4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Interpretation and analysis (15-20 minutes)</w:t>
      </w:r>
    </w:p>
    <w:p>
      <w:pPr>
        <w:pStyle w:val="Body"/>
        <w:numPr>
          <w:ilvl w:val="2"/>
          <w:numId w:val="4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Emphasize the grounding in the language of the Code</w:t>
      </w:r>
    </w:p>
    <w:p>
      <w:pPr>
        <w:pStyle w:val="Body"/>
        <w:numPr>
          <w:ilvl w:val="1"/>
          <w:numId w:val="4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Decision and action (10 minutes)</w:t>
      </w:r>
    </w:p>
    <w:p>
      <w:pPr>
        <w:pStyle w:val="Body"/>
        <w:numPr>
          <w:ilvl w:val="2"/>
          <w:numId w:val="4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Consider multiple frameworks: Social contract, deontology, utilitarianism, virtue ethics</w:t>
      </w:r>
    </w:p>
    <w:p>
      <w:pPr>
        <w:pStyle w:val="Body"/>
        <w:numPr>
          <w:ilvl w:val="0"/>
          <w:numId w:val="2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Debrief and discuss with historical context</w:t>
      </w:r>
    </w:p>
    <w:p>
      <w:pPr>
        <w:pStyle w:val="Body"/>
        <w:numPr>
          <w:ilvl w:val="1"/>
          <w:numId w:val="4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Have students respond to o</w:t>
      </w:r>
      <w:r>
        <w:rPr>
          <w:rFonts w:ascii="Palatino" w:hAnsi="Palatino"/>
          <w:u w:val="none"/>
          <w:rtl w:val="0"/>
          <w:lang w:val="en-US"/>
        </w:rPr>
        <w:t>pen-ended questions specific to the case</w:t>
      </w:r>
    </w:p>
    <w:p>
      <w:pPr>
        <w:pStyle w:val="Body"/>
        <w:numPr>
          <w:ilvl w:val="1"/>
          <w:numId w:val="4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Critique real outcomes in light of earlier discussion and the Code</w:t>
      </w:r>
    </w:p>
    <w:p>
      <w:pPr>
        <w:pStyle w:val="Body"/>
        <w:rPr>
          <w:rFonts w:ascii="Palatino" w:cs="Palatino" w:hAnsi="Palatino" w:eastAsia="Palatino"/>
          <w:u w:val="single"/>
        </w:rPr>
      </w:pPr>
    </w:p>
    <w:p>
      <w:pPr>
        <w:pStyle w:val="Body"/>
        <w:rPr>
          <w:rFonts w:ascii="Palatino" w:cs="Palatino" w:hAnsi="Palatino" w:eastAsia="Palatino"/>
          <w:u w:val="none"/>
        </w:rPr>
      </w:pPr>
      <w:r>
        <w:rPr>
          <w:rFonts w:ascii="Palatino" w:hAnsi="Palatino"/>
          <w:u w:val="single"/>
          <w:rtl w:val="0"/>
          <w:lang w:val="en-US"/>
        </w:rPr>
        <w:t>Tips for teaching with case studies</w:t>
      </w:r>
    </w:p>
    <w:p>
      <w:pPr>
        <w:pStyle w:val="Body"/>
        <w:rPr>
          <w:rFonts w:ascii="Palatino" w:cs="Palatino" w:hAnsi="Palatino" w:eastAsia="Palatino"/>
          <w:u w:val="none"/>
        </w:rPr>
      </w:pPr>
      <w:r>
        <w:rPr>
          <w:rFonts w:ascii="Palatino" w:hAnsi="Palatino"/>
          <w:u w:val="none"/>
          <w:rtl w:val="0"/>
          <w:lang w:val="en-US"/>
        </w:rPr>
        <w:t>Before you start</w:t>
      </w:r>
      <w:r>
        <w:rPr>
          <w:rFonts w:ascii="Palatino" w:cs="Palatino" w:hAnsi="Palatino" w:eastAsia="Palatino"/>
          <w:u w:val="none"/>
          <w:vertAlign w:val="superscript"/>
        </w:rPr>
        <w:footnoteReference w:id="1"/>
      </w:r>
      <w:r>
        <w:rPr>
          <w:rFonts w:ascii="Palatino" w:hAnsi="Palatino"/>
          <w:u w:val="none"/>
          <w:rtl w:val="0"/>
        </w:rPr>
        <w:t>:</w:t>
      </w:r>
    </w:p>
    <w:p>
      <w:pPr>
        <w:pStyle w:val="Body"/>
        <w:numPr>
          <w:ilvl w:val="0"/>
          <w:numId w:val="5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What do you want students to learn from the discussion of the case?</w:t>
      </w:r>
    </w:p>
    <w:p>
      <w:pPr>
        <w:pStyle w:val="Body"/>
        <w:numPr>
          <w:ilvl w:val="0"/>
          <w:numId w:val="5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What do they already know that applies to the case?</w:t>
      </w:r>
    </w:p>
    <w:p>
      <w:pPr>
        <w:pStyle w:val="Body"/>
        <w:numPr>
          <w:ilvl w:val="0"/>
          <w:numId w:val="5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What are the issues that may be raised in discussion?</w:t>
      </w:r>
    </w:p>
    <w:p>
      <w:pPr>
        <w:pStyle w:val="Body"/>
        <w:numPr>
          <w:ilvl w:val="0"/>
          <w:numId w:val="5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How will the case and discussion be introduced?</w:t>
      </w:r>
    </w:p>
    <w:p>
      <w:pPr>
        <w:pStyle w:val="Body"/>
        <w:numPr>
          <w:ilvl w:val="0"/>
          <w:numId w:val="5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What preparation is expected of students?</w:t>
      </w:r>
    </w:p>
    <w:p>
      <w:pPr>
        <w:pStyle w:val="Body"/>
        <w:numPr>
          <w:ilvl w:val="0"/>
          <w:numId w:val="5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What directions do you need to provide</w:t>
      </w:r>
      <w:r>
        <w:rPr>
          <w:rFonts w:ascii="Palatino" w:hAnsi="Palatino"/>
          <w:u w:val="none"/>
          <w:rtl w:val="0"/>
        </w:rPr>
        <w:t xml:space="preserve"> to</w:t>
      </w:r>
      <w:r>
        <w:rPr>
          <w:rFonts w:ascii="Palatino" w:hAnsi="Palatino"/>
          <w:u w:val="none"/>
          <w:rtl w:val="0"/>
          <w:lang w:val="en-US"/>
        </w:rPr>
        <w:t xml:space="preserve"> students?</w:t>
      </w:r>
    </w:p>
    <w:p>
      <w:pPr>
        <w:pStyle w:val="Body"/>
        <w:numPr>
          <w:ilvl w:val="0"/>
          <w:numId w:val="5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Do you need to divide students into groups or will they discuss as the whole class?</w:t>
      </w:r>
    </w:p>
    <w:p>
      <w:pPr>
        <w:pStyle w:val="Body"/>
        <w:numPr>
          <w:ilvl w:val="0"/>
          <w:numId w:val="5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Are you going to use role-playing or facilitators or record keepers? If so, how?</w:t>
      </w:r>
    </w:p>
    <w:p>
      <w:pPr>
        <w:pStyle w:val="Body"/>
        <w:numPr>
          <w:ilvl w:val="0"/>
          <w:numId w:val="5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What are the opening questions?</w:t>
      </w:r>
    </w:p>
    <w:p>
      <w:pPr>
        <w:pStyle w:val="Body"/>
        <w:numPr>
          <w:ilvl w:val="0"/>
          <w:numId w:val="5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How much time is needed for students to discuss the case?</w:t>
      </w:r>
    </w:p>
    <w:p>
      <w:pPr>
        <w:pStyle w:val="Body"/>
        <w:numPr>
          <w:ilvl w:val="0"/>
          <w:numId w:val="5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What concepts are to be applied/extracted during the discussion?</w:t>
      </w:r>
    </w:p>
    <w:p>
      <w:pPr>
        <w:pStyle w:val="Body"/>
        <w:numPr>
          <w:ilvl w:val="0"/>
          <w:numId w:val="5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How will you evaluate students?</w:t>
      </w:r>
    </w:p>
    <w:p>
      <w:pPr>
        <w:pStyle w:val="Body"/>
        <w:rPr>
          <w:rFonts w:ascii="Palatino" w:cs="Palatino" w:hAnsi="Palatino" w:eastAsia="Palatino"/>
          <w:u w:val="none"/>
        </w:rPr>
      </w:pPr>
    </w:p>
    <w:p>
      <w:pPr>
        <w:pStyle w:val="Body"/>
        <w:rPr>
          <w:rFonts w:ascii="Palatino" w:cs="Palatino" w:hAnsi="Palatino" w:eastAsia="Palatino"/>
          <w:u w:val="none"/>
        </w:rPr>
      </w:pPr>
      <w:r>
        <w:rPr>
          <w:rFonts w:ascii="Palatino" w:hAnsi="Palatino"/>
          <w:u w:val="none"/>
          <w:rtl w:val="0"/>
          <w:lang w:val="en-US"/>
        </w:rPr>
        <w:t>During the session:</w:t>
      </w:r>
    </w:p>
    <w:p>
      <w:pPr>
        <w:pStyle w:val="Body"/>
        <w:numPr>
          <w:ilvl w:val="0"/>
          <w:numId w:val="5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Emphasize the importance of student preparation and participation.</w:t>
      </w:r>
    </w:p>
    <w:p>
      <w:pPr>
        <w:pStyle w:val="Body"/>
        <w:numPr>
          <w:ilvl w:val="0"/>
          <w:numId w:val="5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Let the students speak and redirect questions to the class.</w:t>
      </w:r>
    </w:p>
    <w:p>
      <w:pPr>
        <w:pStyle w:val="Body"/>
        <w:numPr>
          <w:ilvl w:val="0"/>
          <w:numId w:val="5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Listen actively and identify common themes and conflicts.</w:t>
      </w:r>
    </w:p>
    <w:p>
      <w:pPr>
        <w:pStyle w:val="Body"/>
        <w:numPr>
          <w:ilvl w:val="0"/>
          <w:numId w:val="5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Summarize points and poll the class for agreement.</w:t>
      </w:r>
    </w:p>
    <w:p>
      <w:pPr>
        <w:pStyle w:val="Body"/>
        <w:numPr>
          <w:ilvl w:val="0"/>
          <w:numId w:val="5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Redirect attention to different parts of the room and to alternate perspectives.</w:t>
      </w:r>
    </w:p>
    <w:p>
      <w:pPr>
        <w:pStyle w:val="Body"/>
        <w:numPr>
          <w:ilvl w:val="0"/>
          <w:numId w:val="5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Ask for missing information.</w:t>
      </w:r>
    </w:p>
    <w:p>
      <w:pPr>
        <w:pStyle w:val="Body"/>
        <w:numPr>
          <w:ilvl w:val="0"/>
          <w:numId w:val="5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 xml:space="preserve">Summarize key </w:t>
      </w:r>
      <w:r>
        <w:rPr>
          <w:rFonts w:ascii="Palatino" w:hAnsi="Palatino" w:hint="default"/>
          <w:u w:val="none"/>
          <w:rtl w:val="0"/>
          <w:lang w:val="de-DE"/>
        </w:rPr>
        <w:t>“</w:t>
      </w:r>
      <w:r>
        <w:rPr>
          <w:rFonts w:ascii="Palatino" w:hAnsi="Palatino"/>
          <w:u w:val="none"/>
          <w:rtl w:val="0"/>
          <w:lang w:val="en-US"/>
        </w:rPr>
        <w:t>take home</w:t>
      </w:r>
      <w:r>
        <w:rPr>
          <w:rFonts w:ascii="Palatino" w:hAnsi="Palatino" w:hint="default"/>
          <w:u w:val="none"/>
          <w:rtl w:val="0"/>
        </w:rPr>
        <w:t xml:space="preserve">” </w:t>
      </w:r>
      <w:r>
        <w:rPr>
          <w:rFonts w:ascii="Palatino" w:hAnsi="Palatino"/>
          <w:u w:val="none"/>
          <w:rtl w:val="0"/>
          <w:lang w:val="pt-PT"/>
        </w:rPr>
        <w:t>messages.</w:t>
      </w:r>
    </w:p>
    <w:p>
      <w:pPr>
        <w:pStyle w:val="Body"/>
        <w:rPr>
          <w:rFonts w:ascii="Palatino" w:cs="Palatino" w:hAnsi="Palatino" w:eastAsia="Palatino"/>
          <w:u w:val="none"/>
        </w:rPr>
      </w:pPr>
    </w:p>
    <w:p>
      <w:pPr>
        <w:pStyle w:val="Body"/>
        <w:rPr>
          <w:rFonts w:ascii="Palatino" w:cs="Palatino" w:hAnsi="Palatino" w:eastAsia="Palatino"/>
          <w:u w:val="none"/>
        </w:rPr>
      </w:pPr>
      <w:r>
        <w:rPr>
          <w:rFonts w:ascii="Palatino" w:hAnsi="Palatino"/>
          <w:u w:val="single"/>
          <w:rtl w:val="0"/>
          <w:lang w:val="en-US"/>
        </w:rPr>
        <w:t>Assignment Evaluation Rubrics</w:t>
      </w:r>
      <w:r>
        <w:rPr>
          <w:rFonts w:ascii="Palatino" w:cs="Palatino" w:hAnsi="Palatino" w:eastAsia="Palatino"/>
          <w:u w:val="single"/>
          <w:vertAlign w:val="superscript"/>
        </w:rPr>
        <w:footnoteReference w:id="2"/>
      </w:r>
    </w:p>
    <w:p>
      <w:pPr>
        <w:pStyle w:val="Body"/>
        <w:rPr>
          <w:rFonts w:ascii="Palatino" w:cs="Palatino" w:hAnsi="Palatino" w:eastAsia="Palatino"/>
          <w:u w:val="none"/>
        </w:rPr>
      </w:pPr>
      <w:r>
        <w:rPr>
          <w:rFonts w:ascii="Palatino" w:hAnsi="Palatino"/>
          <w:u w:val="none"/>
          <w:rtl w:val="0"/>
          <w:lang w:val="en-US"/>
        </w:rPr>
        <w:t>Dimensions for Ethical Reasoning</w:t>
      </w:r>
    </w:p>
    <w:p>
      <w:pPr>
        <w:pStyle w:val="Body"/>
        <w:numPr>
          <w:ilvl w:val="0"/>
          <w:numId w:val="5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Ethical Self-Awareness</w:t>
      </w:r>
    </w:p>
    <w:p>
      <w:pPr>
        <w:pStyle w:val="Body"/>
        <w:numPr>
          <w:ilvl w:val="0"/>
          <w:numId w:val="5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Understanding Different Ethical Perspectives/Concepts</w:t>
      </w:r>
    </w:p>
    <w:p>
      <w:pPr>
        <w:pStyle w:val="Body"/>
        <w:numPr>
          <w:ilvl w:val="0"/>
          <w:numId w:val="5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Ethical Issue Recognition</w:t>
      </w:r>
    </w:p>
    <w:p>
      <w:pPr>
        <w:pStyle w:val="Body"/>
        <w:numPr>
          <w:ilvl w:val="0"/>
          <w:numId w:val="5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Application of Ethical Perspectives/Concepts</w:t>
      </w:r>
    </w:p>
    <w:p>
      <w:pPr>
        <w:pStyle w:val="Body"/>
        <w:numPr>
          <w:ilvl w:val="0"/>
          <w:numId w:val="5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Evaluation of Different Ethical Perspectives/Concepts</w:t>
      </w:r>
    </w:p>
    <w:p>
      <w:pPr>
        <w:pStyle w:val="Body"/>
        <w:rPr>
          <w:rFonts w:ascii="Palatino" w:cs="Palatino" w:hAnsi="Palatino" w:eastAsia="Palatino"/>
          <w:u w:val="none"/>
        </w:rPr>
      </w:pPr>
    </w:p>
    <w:p>
      <w:pPr>
        <w:pStyle w:val="Body"/>
        <w:rPr>
          <w:rFonts w:ascii="Palatino" w:cs="Palatino" w:hAnsi="Palatino" w:eastAsia="Palatino"/>
          <w:u w:val="none"/>
        </w:rPr>
      </w:pPr>
      <w:r>
        <w:rPr>
          <w:rFonts w:ascii="Palatino" w:hAnsi="Palatino"/>
          <w:u w:val="none"/>
          <w:rtl w:val="0"/>
          <w:lang w:val="en-US"/>
        </w:rPr>
        <w:t>Dimensions for Critical Thinking</w:t>
      </w:r>
    </w:p>
    <w:p>
      <w:pPr>
        <w:pStyle w:val="Body"/>
        <w:numPr>
          <w:ilvl w:val="0"/>
          <w:numId w:val="5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 xml:space="preserve"> Explanation of issues</w:t>
      </w:r>
    </w:p>
    <w:p>
      <w:pPr>
        <w:pStyle w:val="Body"/>
        <w:numPr>
          <w:ilvl w:val="0"/>
          <w:numId w:val="5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Evidence</w:t>
      </w:r>
    </w:p>
    <w:p>
      <w:pPr>
        <w:pStyle w:val="Body"/>
        <w:numPr>
          <w:ilvl w:val="0"/>
          <w:numId w:val="5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Influence of context and assumptions</w:t>
      </w:r>
    </w:p>
    <w:p>
      <w:pPr>
        <w:pStyle w:val="Body"/>
        <w:numPr>
          <w:ilvl w:val="0"/>
          <w:numId w:val="5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Student's position (perspective, thesis/hypothesis)</w:t>
      </w:r>
    </w:p>
    <w:p>
      <w:pPr>
        <w:pStyle w:val="Body"/>
        <w:numPr>
          <w:ilvl w:val="0"/>
          <w:numId w:val="5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Conclusions and related outcomes (implications and consequences)</w:t>
      </w:r>
    </w:p>
    <w:p>
      <w:pPr>
        <w:pStyle w:val="Body"/>
        <w:rPr>
          <w:rFonts w:ascii="Palatino" w:cs="Palatino" w:hAnsi="Palatino" w:eastAsia="Palatino"/>
          <w:u w:val="none"/>
        </w:rPr>
      </w:pPr>
    </w:p>
    <w:p>
      <w:pPr>
        <w:pStyle w:val="Body"/>
        <w:rPr>
          <w:rFonts w:ascii="Palatino" w:cs="Palatino" w:hAnsi="Palatino" w:eastAsia="Palatino"/>
          <w:u w:val="none"/>
        </w:rPr>
      </w:pPr>
      <w:r>
        <w:rPr>
          <w:rFonts w:ascii="Palatino" w:hAnsi="Palatino"/>
          <w:u w:val="single"/>
          <w:rtl w:val="0"/>
          <w:lang w:val="en-US"/>
        </w:rPr>
        <w:t>References and resources</w:t>
      </w:r>
    </w:p>
    <w:p>
      <w:pPr>
        <w:pStyle w:val="Body"/>
        <w:numPr>
          <w:ilvl w:val="0"/>
          <w:numId w:val="5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 xml:space="preserve">W. </w:t>
      </w:r>
      <w:r>
        <w:rPr>
          <w:rFonts w:ascii="Palatino" w:hAnsi="Palatino"/>
          <w:u w:val="none"/>
          <w:rtl w:val="0"/>
        </w:rPr>
        <w:t>R.</w:t>
      </w:r>
      <w:r>
        <w:rPr>
          <w:rFonts w:ascii="Palatino" w:hAnsi="Palatino"/>
          <w:u w:val="none"/>
          <w:rtl w:val="0"/>
        </w:rPr>
        <w:t xml:space="preserve"> Colli</w:t>
      </w:r>
      <w:r>
        <w:rPr>
          <w:rFonts w:ascii="Palatino" w:hAnsi="Palatino"/>
          <w:u w:val="none"/>
          <w:rtl w:val="0"/>
          <w:lang w:val="en-US"/>
        </w:rPr>
        <w:t>ns and K.</w:t>
      </w:r>
      <w:r>
        <w:rPr>
          <w:rFonts w:ascii="Palatino" w:hAnsi="Palatino"/>
          <w:u w:val="none"/>
          <w:rtl w:val="0"/>
          <w:lang w:val="da-DK"/>
        </w:rPr>
        <w:t xml:space="preserve"> W. Miller</w:t>
      </w:r>
      <w:r>
        <w:rPr>
          <w:rFonts w:ascii="Palatino" w:hAnsi="Palatino"/>
          <w:u w:val="none"/>
          <w:rtl w:val="0"/>
        </w:rPr>
        <w:t xml:space="preserve">, </w:t>
      </w:r>
      <w:r>
        <w:rPr>
          <w:rFonts w:ascii="Palatino" w:hAnsi="Palatino" w:hint="default"/>
          <w:u w:val="none"/>
          <w:rtl w:val="0"/>
          <w:lang w:val="de-DE"/>
        </w:rPr>
        <w:t>“</w:t>
      </w:r>
      <w:r>
        <w:rPr>
          <w:rFonts w:ascii="Palatino" w:hAnsi="Palatino"/>
          <w:u w:val="none"/>
          <w:rtl w:val="0"/>
          <w:lang w:val="en-US"/>
        </w:rPr>
        <w:t xml:space="preserve">Paramedic ethics for computer professionals, </w:t>
      </w:r>
      <w:r>
        <w:rPr>
          <w:rFonts w:ascii="Palatino" w:hAnsi="Palatino"/>
          <w:i w:val="1"/>
          <w:iCs w:val="1"/>
          <w:u w:val="none"/>
          <w:rtl w:val="0"/>
          <w:lang w:val="en-US"/>
        </w:rPr>
        <w:t>Journal of Systems and Software - Special issue on computer ethics</w:t>
      </w:r>
      <w:r>
        <w:rPr>
          <w:rFonts w:ascii="Palatino" w:hAnsi="Palatino"/>
          <w:u w:val="none"/>
          <w:rtl w:val="0"/>
        </w:rPr>
        <w:t>, 17(1), Jan. 1992.</w:t>
      </w:r>
    </w:p>
    <w:p>
      <w:pPr>
        <w:pStyle w:val="Body"/>
        <w:numPr>
          <w:ilvl w:val="0"/>
          <w:numId w:val="5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 xml:space="preserve">E. Andersen and B. Schiano, </w:t>
      </w:r>
      <w:r>
        <w:rPr>
          <w:rFonts w:ascii="Palatino" w:hAnsi="Palatino"/>
          <w:i w:val="1"/>
          <w:iCs w:val="1"/>
          <w:u w:val="none"/>
          <w:rtl w:val="0"/>
          <w:lang w:val="en-US"/>
        </w:rPr>
        <w:t>Teaching with Cases: A Practical Guide</w:t>
      </w:r>
      <w:r>
        <w:rPr>
          <w:rFonts w:ascii="Palatino" w:hAnsi="Palatino"/>
          <w:u w:val="none"/>
          <w:rtl w:val="0"/>
        </w:rPr>
        <w:t xml:space="preserve">, </w:t>
      </w:r>
      <w:r>
        <w:rPr>
          <w:rFonts w:ascii="Palatino" w:hAnsi="Palatino"/>
          <w:u w:val="none"/>
          <w:rtl w:val="0"/>
          <w:lang w:val="en-US"/>
        </w:rPr>
        <w:t>Harvard Business Review Press</w:t>
      </w:r>
      <w:r>
        <w:rPr>
          <w:rFonts w:ascii="Palatino" w:hAnsi="Palatino"/>
          <w:u w:val="none"/>
          <w:rtl w:val="0"/>
        </w:rPr>
        <w:t>, 2014.</w:t>
      </w:r>
    </w:p>
    <w:p>
      <w:pPr>
        <w:pStyle w:val="Body"/>
        <w:numPr>
          <w:ilvl w:val="0"/>
          <w:numId w:val="5"/>
        </w:numPr>
        <w:rPr>
          <w:rFonts w:ascii="Palatino" w:cs="Palatino" w:hAnsi="Palatino" w:eastAsia="Palatino"/>
          <w:u w:val="none"/>
        </w:rPr>
      </w:pPr>
      <w:r>
        <w:rPr>
          <w:rFonts w:ascii="Palatino" w:hAnsi="Palatino"/>
          <w:u w:val="none"/>
          <w:rtl w:val="0"/>
        </w:rPr>
        <w:t xml:space="preserve">R. Barger, </w:t>
      </w:r>
      <w:r>
        <w:rPr>
          <w:rFonts w:ascii="Palatino" w:hAnsi="Palatino"/>
          <w:i w:val="1"/>
          <w:iCs w:val="1"/>
          <w:u w:val="none"/>
          <w:rtl w:val="0"/>
          <w:lang w:val="en-US"/>
        </w:rPr>
        <w:t>Computer Ethics: A Case-based Approach</w:t>
      </w:r>
      <w:r>
        <w:rPr>
          <w:rFonts w:ascii="Palatino" w:hAnsi="Palatino"/>
          <w:u w:val="none"/>
          <w:rtl w:val="0"/>
        </w:rPr>
        <w:t xml:space="preserve">, </w:t>
      </w:r>
      <w:r>
        <w:rPr>
          <w:rFonts w:ascii="Palatino" w:hAnsi="Palatino"/>
          <w:u w:val="none"/>
          <w:rtl w:val="0"/>
          <w:lang w:val="en-US"/>
        </w:rPr>
        <w:t>Cambridge University Press, 2008</w:t>
      </w:r>
      <w:r>
        <w:rPr>
          <w:rFonts w:ascii="Palatino" w:hAnsi="Palatino"/>
          <w:u w:val="none"/>
          <w:rtl w:val="0"/>
        </w:rPr>
        <w:t>.</w:t>
      </w:r>
    </w:p>
    <w:p>
      <w:pPr>
        <w:pStyle w:val="Body"/>
        <w:numPr>
          <w:ilvl w:val="0"/>
          <w:numId w:val="5"/>
        </w:numPr>
        <w:rPr>
          <w:rFonts w:ascii="Palatino" w:cs="Palatino" w:hAnsi="Palatino" w:eastAsia="Palatino"/>
          <w:u w:val="none"/>
          <w:lang w:val="es-ES_tradnl"/>
        </w:rPr>
      </w:pPr>
      <w:r>
        <w:rPr>
          <w:rFonts w:ascii="Palatino" w:hAnsi="Palatino"/>
          <w:i w:val="1"/>
          <w:iCs w:val="1"/>
          <w:u w:val="none"/>
          <w:rtl w:val="0"/>
          <w:lang w:val="es-ES_tradnl"/>
        </w:rPr>
        <w:t>Instructor</w:t>
      </w:r>
      <w:r>
        <w:rPr>
          <w:rFonts w:ascii="Palatino" w:hAnsi="Palatino" w:hint="default"/>
          <w:i w:val="1"/>
          <w:iCs w:val="1"/>
          <w:u w:val="none"/>
          <w:rtl w:val="0"/>
        </w:rPr>
        <w:t>’</w:t>
      </w:r>
      <w:r>
        <w:rPr>
          <w:rFonts w:ascii="Palatino" w:hAnsi="Palatino"/>
          <w:i w:val="1"/>
          <w:iCs w:val="1"/>
          <w:u w:val="none"/>
          <w:rtl w:val="0"/>
          <w:lang w:val="it-IT"/>
        </w:rPr>
        <w:t xml:space="preserve">s Guide </w:t>
      </w:r>
      <w:r>
        <w:rPr>
          <w:rFonts w:ascii="Palatino" w:hAnsi="Palatino"/>
          <w:i w:val="1"/>
          <w:iCs w:val="1"/>
          <w:u w:val="none"/>
          <w:rtl w:val="0"/>
          <w:lang w:val="en-US"/>
        </w:rPr>
        <w:t>for Facilitating</w:t>
      </w:r>
      <w:r>
        <w:rPr>
          <w:rFonts w:ascii="Palatino" w:hAnsi="Palatino"/>
          <w:i w:val="1"/>
          <w:iCs w:val="1"/>
          <w:u w:val="none"/>
          <w:rtl w:val="0"/>
        </w:rPr>
        <w:t xml:space="preserve"> </w:t>
      </w:r>
      <w:r>
        <w:rPr>
          <w:rFonts w:ascii="Palatino" w:hAnsi="Palatino"/>
          <w:i w:val="1"/>
          <w:iCs w:val="1"/>
          <w:u w:val="none"/>
          <w:rtl w:val="0"/>
          <w:lang w:val="en-US"/>
        </w:rPr>
        <w:t>Classroom Epidemiologic Case Studies</w:t>
      </w:r>
      <w:r>
        <w:rPr>
          <w:rFonts w:ascii="Palatino" w:hAnsi="Palatino"/>
          <w:u w:val="none"/>
          <w:rtl w:val="0"/>
          <w:lang w:val="de-DE"/>
        </w:rPr>
        <w:t xml:space="preserve">, CDC   </w:t>
      </w:r>
      <w:r>
        <w:rPr>
          <w:rFonts w:ascii="Courier" w:hAnsi="Courier"/>
          <w:u w:val="none"/>
          <w:rtl w:val="0"/>
          <w:lang w:val="en-US"/>
        </w:rPr>
        <w:t>https://www2a.cdc.gov/epicasestudies/classroom/crguide.pdf</w:t>
      </w:r>
    </w:p>
    <w:p>
      <w:pPr>
        <w:pStyle w:val="Body"/>
        <w:numPr>
          <w:ilvl w:val="0"/>
          <w:numId w:val="5"/>
        </w:numPr>
        <w:rPr>
          <w:rFonts w:ascii="Palatino" w:cs="Palatino" w:hAnsi="Palatino" w:eastAsia="Palatino"/>
          <w:u w:val="none"/>
        </w:rPr>
      </w:pPr>
      <w:r>
        <w:rPr>
          <w:rFonts w:ascii="Palatino" w:hAnsi="Palatino"/>
          <w:u w:val="none"/>
          <w:rtl w:val="0"/>
        </w:rPr>
        <w:t xml:space="preserve">M. R. Sudzina, </w:t>
      </w:r>
      <w:r>
        <w:rPr>
          <w:rFonts w:ascii="Palatino" w:hAnsi="Palatino" w:hint="default"/>
          <w:u w:val="none"/>
          <w:rtl w:val="0"/>
          <w:lang w:val="de-DE"/>
        </w:rPr>
        <w:t>“</w:t>
      </w:r>
      <w:r>
        <w:rPr>
          <w:rFonts w:ascii="Palatino" w:hAnsi="Palatino"/>
          <w:u w:val="none"/>
          <w:rtl w:val="0"/>
          <w:lang w:val="en-US"/>
        </w:rPr>
        <w:t>Twenty strategies for facilitating case discussions and engaging students,</w:t>
      </w:r>
      <w:r>
        <w:rPr>
          <w:rFonts w:ascii="Palatino" w:hAnsi="Palatino" w:hint="default"/>
          <w:u w:val="none"/>
          <w:rtl w:val="0"/>
        </w:rPr>
        <w:t xml:space="preserve">” </w:t>
      </w:r>
      <w:r>
        <w:rPr>
          <w:rFonts w:ascii="Palatino" w:hAnsi="Palatino"/>
          <w:i w:val="1"/>
          <w:iCs w:val="1"/>
          <w:u w:val="none"/>
          <w:rtl w:val="0"/>
          <w:lang w:val="en-US"/>
        </w:rPr>
        <w:t>International Journal of Case Method Research &amp; Application</w:t>
      </w:r>
      <w:r>
        <w:rPr>
          <w:rFonts w:ascii="Palatino" w:hAnsi="Palatino"/>
          <w:i w:val="1"/>
          <w:iCs w:val="1"/>
          <w:u w:val="none"/>
          <w:rtl w:val="0"/>
        </w:rPr>
        <w:t>,</w:t>
      </w:r>
      <w:r>
        <w:rPr>
          <w:rFonts w:ascii="Palatino" w:hAnsi="Palatino"/>
          <w:u w:val="none"/>
          <w:rtl w:val="0"/>
        </w:rPr>
        <w:t xml:space="preserve"> </w:t>
      </w:r>
      <w:r>
        <w:rPr>
          <w:rFonts w:ascii="Palatino" w:hAnsi="Palatino"/>
          <w:u w:val="none"/>
          <w:rtl w:val="0"/>
        </w:rPr>
        <w:t>17(3), 2005.</w:t>
      </w:r>
    </w:p>
    <w:p>
      <w:pPr>
        <w:pStyle w:val="Body"/>
        <w:numPr>
          <w:ilvl w:val="0"/>
          <w:numId w:val="6"/>
        </w:numPr>
        <w:rPr>
          <w:rFonts w:ascii="Courier" w:cs="Courier" w:hAnsi="Courier" w:eastAsia="Courier"/>
          <w:i w:val="0"/>
          <w:iCs w:val="0"/>
          <w:u w:val="none"/>
          <w:lang w:val="en-US"/>
        </w:rPr>
      </w:pPr>
      <w:r>
        <w:rPr>
          <w:rFonts w:ascii="Palatino" w:hAnsi="Palatino"/>
          <w:i w:val="1"/>
          <w:iCs w:val="1"/>
          <w:u w:val="none"/>
          <w:rtl w:val="0"/>
          <w:lang w:val="en-US"/>
        </w:rPr>
        <w:t>Hints for Case Teaching</w:t>
      </w:r>
      <w:r>
        <w:rPr>
          <w:rFonts w:ascii="Palatino" w:hAnsi="Palatino"/>
          <w:i w:val="0"/>
          <w:iCs w:val="0"/>
          <w:u w:val="none"/>
          <w:rtl w:val="0"/>
          <w:lang w:val="en-US"/>
        </w:rPr>
        <w:t xml:space="preserve">, Harvard Business Publishing. </w:t>
      </w:r>
      <w:r>
        <w:rPr>
          <w:rFonts w:ascii="Courier" w:hAnsi="Courier"/>
          <w:i w:val="0"/>
          <w:iCs w:val="0"/>
          <w:u w:val="none"/>
          <w:rtl w:val="0"/>
          <w:lang w:val="en-US"/>
        </w:rPr>
        <w:t>https://cb.hbsp.harvard.edu/resources/marketing/docs/M00016_Hints_for_Case_Teaching_Brochure.pdf</w:t>
      </w:r>
    </w:p>
    <w:p>
      <w:pPr>
        <w:pStyle w:val="Body"/>
        <w:numPr>
          <w:ilvl w:val="0"/>
          <w:numId w:val="5"/>
        </w:numPr>
        <w:rPr>
          <w:rFonts w:ascii="Palatino" w:hAnsi="Palatino"/>
          <w:u w:val="single"/>
          <w:lang w:val="de-DE"/>
        </w:rPr>
      </w:pPr>
      <w:r>
        <w:rPr>
          <w:rFonts w:ascii="Palatino" w:hAnsi="Palatino"/>
          <w:u w:val="none"/>
          <w:rtl w:val="0"/>
          <w:lang w:val="de-DE"/>
        </w:rPr>
        <w:t xml:space="preserve">National Center for Case Study Teaching in Science                                                   </w:t>
      </w:r>
      <w:r>
        <w:rPr>
          <w:rFonts w:ascii="Courier" w:hAnsi="Courier"/>
          <w:u w:val="none"/>
          <w:rtl w:val="0"/>
          <w:lang w:val="en-US"/>
        </w:rPr>
        <w:t>http://sciencecases.lib.buffalo.edu/cs/collection/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</w:rPr>
        <w:br w:type="page"/>
      </w:r>
    </w:p>
    <w:p>
      <w:pPr>
        <w:pStyle w:val="Body"/>
        <w:rPr>
          <w:rFonts w:ascii="Palatino" w:cs="Palatino" w:hAnsi="Palatino" w:eastAsia="Palatino"/>
          <w:u w:val="none"/>
        </w:rPr>
      </w:pPr>
      <w:r>
        <w:rPr>
          <w:rFonts w:ascii="Palatino" w:hAnsi="Palatino"/>
          <w:u w:val="single"/>
          <w:rtl w:val="0"/>
          <w:lang w:val="en-US"/>
        </w:rPr>
        <w:t>Exploration and context</w:t>
      </w:r>
    </w:p>
    <w:p>
      <w:pPr>
        <w:pStyle w:val="Body"/>
        <w:rPr>
          <w:rFonts w:ascii="Palatino" w:cs="Palatino" w:hAnsi="Palatino" w:eastAsia="Palatino"/>
          <w:u w:val="none"/>
        </w:rPr>
      </w:pPr>
      <w:r>
        <w:rPr>
          <w:rFonts w:ascii="Palatino" w:hAnsi="Palatino"/>
          <w:u w:val="none"/>
          <w:rtl w:val="0"/>
          <w:lang w:val="en-US"/>
        </w:rPr>
        <w:t>Answer the following questions based on the facts provided in the narrative.</w:t>
      </w:r>
    </w:p>
    <w:p>
      <w:pPr>
        <w:pStyle w:val="Body"/>
        <w:numPr>
          <w:ilvl w:val="1"/>
          <w:numId w:val="2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 xml:space="preserve">Who are the relevant </w:t>
      </w:r>
      <w:r>
        <w:rPr>
          <w:rFonts w:ascii="Palatino" w:hAnsi="Palatino"/>
          <w:u w:val="single"/>
          <w:rtl w:val="0"/>
          <w:lang w:val="en-US"/>
        </w:rPr>
        <w:t>actors</w:t>
      </w:r>
      <w:r>
        <w:rPr>
          <w:rFonts w:ascii="Palatino" w:hAnsi="Palatino"/>
          <w:u w:val="none"/>
          <w:rtl w:val="0"/>
          <w:lang w:val="en-US"/>
        </w:rPr>
        <w:t xml:space="preserve"> of the case?</w:t>
      </w:r>
    </w:p>
    <w:p>
      <w:pPr>
        <w:pStyle w:val="Body"/>
        <w:rPr>
          <w:rFonts w:ascii="Palatino" w:cs="Palatino" w:hAnsi="Palatino" w:eastAsia="Palatino"/>
          <w:u w:val="none"/>
        </w:rPr>
      </w:pPr>
    </w:p>
    <w:p>
      <w:pPr>
        <w:pStyle w:val="Body"/>
        <w:rPr>
          <w:rFonts w:ascii="Palatino" w:cs="Palatino" w:hAnsi="Palatino" w:eastAsia="Palatino"/>
          <w:u w:val="none"/>
        </w:rPr>
      </w:pPr>
    </w:p>
    <w:p>
      <w:pPr>
        <w:pStyle w:val="Body"/>
        <w:numPr>
          <w:ilvl w:val="1"/>
          <w:numId w:val="2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 xml:space="preserve">Who are the relevant </w:t>
      </w:r>
      <w:r>
        <w:rPr>
          <w:rFonts w:ascii="Palatino" w:hAnsi="Palatino"/>
          <w:u w:val="single"/>
          <w:rtl w:val="0"/>
        </w:rPr>
        <w:t>stakeholders</w:t>
      </w:r>
      <w:r>
        <w:rPr>
          <w:rFonts w:ascii="Palatino" w:hAnsi="Palatino"/>
          <w:u w:val="none"/>
          <w:rtl w:val="0"/>
          <w:lang w:val="en-US"/>
        </w:rPr>
        <w:t xml:space="preserve"> of the case?</w:t>
      </w:r>
    </w:p>
    <w:p>
      <w:pPr>
        <w:pStyle w:val="Body"/>
        <w:rPr>
          <w:rFonts w:ascii="Palatino" w:cs="Palatino" w:hAnsi="Palatino" w:eastAsia="Palatino"/>
          <w:u w:val="none"/>
        </w:rPr>
      </w:pPr>
    </w:p>
    <w:p>
      <w:pPr>
        <w:pStyle w:val="Body"/>
        <w:rPr>
          <w:rFonts w:ascii="Palatino" w:cs="Palatino" w:hAnsi="Palatino" w:eastAsia="Palatino"/>
          <w:i w:val="1"/>
          <w:iCs w:val="1"/>
          <w:u w:val="none"/>
        </w:rPr>
      </w:pPr>
    </w:p>
    <w:p>
      <w:pPr>
        <w:pStyle w:val="Body"/>
        <w:numPr>
          <w:ilvl w:val="1"/>
          <w:numId w:val="2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 xml:space="preserve">What were the observable </w:t>
      </w:r>
      <w:r>
        <w:rPr>
          <w:rFonts w:ascii="Palatino" w:hAnsi="Palatino"/>
          <w:u w:val="single"/>
          <w:rtl w:val="0"/>
          <w:lang w:val="en-US"/>
        </w:rPr>
        <w:t>effects</w:t>
      </w:r>
      <w:r>
        <w:rPr>
          <w:rFonts w:ascii="Palatino" w:hAnsi="Palatino"/>
          <w:u w:val="none"/>
          <w:rtl w:val="0"/>
          <w:lang w:val="en-US"/>
        </w:rPr>
        <w:t xml:space="preserve"> of the actions or decisions of actors in this case?</w:t>
      </w:r>
    </w:p>
    <w:p>
      <w:pPr>
        <w:pStyle w:val="Body"/>
        <w:rPr>
          <w:rFonts w:ascii="Palatino" w:cs="Palatino" w:hAnsi="Palatino" w:eastAsia="Palatino"/>
          <w:u w:val="none"/>
        </w:rPr>
      </w:pPr>
    </w:p>
    <w:p>
      <w:pPr>
        <w:pStyle w:val="Body"/>
        <w:rPr>
          <w:rFonts w:ascii="Palatino" w:cs="Palatino" w:hAnsi="Palatino" w:eastAsia="Palatino"/>
          <w:u w:val="none"/>
        </w:rPr>
      </w:pPr>
    </w:p>
    <w:p>
      <w:pPr>
        <w:pStyle w:val="Body"/>
        <w:numPr>
          <w:ilvl w:val="1"/>
          <w:numId w:val="2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What additional details would help to provide greater understanding of the situational context or the actors</w:t>
      </w:r>
      <w:r>
        <w:rPr>
          <w:rFonts w:ascii="Palatino" w:hAnsi="Palatino" w:hint="default"/>
          <w:u w:val="none"/>
          <w:rtl w:val="0"/>
        </w:rPr>
        <w:t xml:space="preserve">’ </w:t>
      </w:r>
      <w:r>
        <w:rPr>
          <w:rFonts w:ascii="Palatino" w:hAnsi="Palatino"/>
          <w:u w:val="none"/>
          <w:rtl w:val="0"/>
          <w:lang w:val="en-US"/>
        </w:rPr>
        <w:t>choices?</w:t>
      </w:r>
    </w:p>
    <w:p>
      <w:pPr>
        <w:pStyle w:val="Body"/>
        <w:rPr>
          <w:rFonts w:ascii="Palatino" w:cs="Palatino" w:hAnsi="Palatino" w:eastAsia="Palatino"/>
          <w:u w:val="none"/>
        </w:rPr>
      </w:pPr>
    </w:p>
    <w:p>
      <w:pPr>
        <w:pStyle w:val="Body"/>
        <w:rPr>
          <w:rFonts w:ascii="Palatino" w:cs="Palatino" w:hAnsi="Palatino" w:eastAsia="Palatino"/>
          <w:u w:val="none"/>
        </w:rPr>
      </w:pPr>
    </w:p>
    <w:p>
      <w:pPr>
        <w:pStyle w:val="Body"/>
        <w:rPr>
          <w:rFonts w:ascii="Palatino" w:cs="Palatino" w:hAnsi="Palatino" w:eastAsia="Palatino"/>
          <w:u w:val="none"/>
        </w:rPr>
      </w:pPr>
    </w:p>
    <w:p>
      <w:pPr>
        <w:pStyle w:val="Body"/>
        <w:rPr>
          <w:rFonts w:ascii="Palatino" w:cs="Palatino" w:hAnsi="Palatino" w:eastAsia="Palatino"/>
          <w:u w:val="none"/>
        </w:rPr>
      </w:pPr>
      <w:r>
        <w:rPr>
          <w:rFonts w:ascii="Palatino" w:hAnsi="Palatino"/>
          <w:u w:val="single"/>
          <w:rtl w:val="0"/>
          <w:lang w:val="en-US"/>
        </w:rPr>
        <w:t>Interpretation and analysis</w:t>
      </w:r>
    </w:p>
    <w:p>
      <w:pPr>
        <w:pStyle w:val="Body"/>
        <w:numPr>
          <w:ilvl w:val="1"/>
          <w:numId w:val="7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 xml:space="preserve">What </w:t>
      </w:r>
      <w:r>
        <w:rPr>
          <w:rFonts w:ascii="Palatino" w:hAnsi="Palatino"/>
          <w:u w:val="single"/>
          <w:rtl w:val="0"/>
          <w:lang w:val="en-US"/>
        </w:rPr>
        <w:t>responsibilities and authority</w:t>
      </w:r>
      <w:r>
        <w:rPr>
          <w:rFonts w:ascii="Palatino" w:hAnsi="Palatino"/>
          <w:u w:val="none"/>
          <w:rtl w:val="0"/>
          <w:lang w:val="en-US"/>
        </w:rPr>
        <w:t xml:space="preserve"> did each actor have that may have influenced their actions (or lack thereof) in this case?</w:t>
      </w:r>
    </w:p>
    <w:p>
      <w:pPr>
        <w:pStyle w:val="Body"/>
        <w:rPr>
          <w:rFonts w:ascii="Palatino" w:cs="Palatino" w:hAnsi="Palatino" w:eastAsia="Palatino"/>
          <w:u w:val="none"/>
        </w:rPr>
      </w:pPr>
    </w:p>
    <w:p>
      <w:pPr>
        <w:pStyle w:val="Body"/>
        <w:rPr>
          <w:rFonts w:ascii="Palatino" w:cs="Palatino" w:hAnsi="Palatino" w:eastAsia="Palatino"/>
          <w:u w:val="none"/>
        </w:rPr>
      </w:pPr>
    </w:p>
    <w:p>
      <w:pPr>
        <w:pStyle w:val="Body"/>
        <w:numPr>
          <w:ilvl w:val="1"/>
          <w:numId w:val="2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 xml:space="preserve">What </w:t>
      </w:r>
      <w:r>
        <w:rPr>
          <w:rFonts w:ascii="Palatino" w:hAnsi="Palatino"/>
          <w:u w:val="single"/>
          <w:rtl w:val="0"/>
          <w:lang w:val="en-US"/>
        </w:rPr>
        <w:t>rights</w:t>
      </w:r>
      <w:r>
        <w:rPr>
          <w:rFonts w:ascii="Palatino" w:hAnsi="Palatino"/>
          <w:u w:val="none"/>
          <w:rtl w:val="0"/>
          <w:lang w:val="en-US"/>
        </w:rPr>
        <w:t xml:space="preserve"> (legal, natural, or innate) of stakeholders were impacted in this case? How important is upholding these particular rights and how severely would they be impacted by the outcomes of this case?</w:t>
      </w:r>
    </w:p>
    <w:p>
      <w:pPr>
        <w:pStyle w:val="Body"/>
        <w:rPr>
          <w:rFonts w:ascii="Palatino" w:cs="Palatino" w:hAnsi="Palatino" w:eastAsia="Palatino"/>
          <w:u w:val="none"/>
        </w:rPr>
      </w:pPr>
    </w:p>
    <w:p>
      <w:pPr>
        <w:pStyle w:val="Body"/>
        <w:rPr>
          <w:rFonts w:ascii="Palatino" w:cs="Palatino" w:hAnsi="Palatino" w:eastAsia="Palatino"/>
          <w:u w:val="none"/>
        </w:rPr>
      </w:pPr>
    </w:p>
    <w:p>
      <w:pPr>
        <w:pStyle w:val="Body"/>
        <w:numPr>
          <w:ilvl w:val="1"/>
          <w:numId w:val="2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 xml:space="preserve">What </w:t>
      </w:r>
      <w:r>
        <w:rPr>
          <w:rFonts w:ascii="Palatino" w:hAnsi="Palatino"/>
          <w:u w:val="single"/>
          <w:rtl w:val="0"/>
          <w:lang w:val="en-US"/>
        </w:rPr>
        <w:t>potential actions</w:t>
      </w:r>
      <w:r>
        <w:rPr>
          <w:rFonts w:ascii="Palatino" w:hAnsi="Palatino"/>
          <w:u w:val="none"/>
          <w:rtl w:val="0"/>
          <w:lang w:val="en-US"/>
        </w:rPr>
        <w:t xml:space="preserve"> were not performed that could have influenced the outcomes of this case?</w:t>
      </w:r>
    </w:p>
    <w:p>
      <w:pPr>
        <w:pStyle w:val="Body"/>
        <w:rPr>
          <w:rFonts w:ascii="Palatino" w:cs="Palatino" w:hAnsi="Palatino" w:eastAsia="Palatino"/>
          <w:u w:val="none"/>
        </w:rPr>
      </w:pPr>
    </w:p>
    <w:p>
      <w:pPr>
        <w:pStyle w:val="Body"/>
        <w:rPr>
          <w:rFonts w:ascii="Palatino" w:cs="Palatino" w:hAnsi="Palatino" w:eastAsia="Palatino"/>
          <w:u w:val="none"/>
        </w:rPr>
      </w:pPr>
    </w:p>
    <w:p>
      <w:pPr>
        <w:pStyle w:val="Body"/>
        <w:numPr>
          <w:ilvl w:val="1"/>
          <w:numId w:val="2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 xml:space="preserve">What </w:t>
      </w:r>
      <w:r>
        <w:rPr>
          <w:rFonts w:ascii="Palatino" w:hAnsi="Palatino"/>
          <w:u w:val="single"/>
          <w:rtl w:val="0"/>
          <w:lang w:val="en-US"/>
        </w:rPr>
        <w:t>organizational practices, policies, or priorities</w:t>
      </w:r>
      <w:r>
        <w:rPr>
          <w:rFonts w:ascii="Palatino" w:hAnsi="Palatino"/>
          <w:u w:val="none"/>
          <w:rtl w:val="0"/>
          <w:lang w:val="en-US"/>
        </w:rPr>
        <w:t xml:space="preserve"> are likely to have shaped the choices of actors in this particular case?</w:t>
      </w:r>
    </w:p>
    <w:p>
      <w:pPr>
        <w:pStyle w:val="Body"/>
        <w:rPr>
          <w:rFonts w:ascii="Palatino" w:cs="Palatino" w:hAnsi="Palatino" w:eastAsia="Palatino"/>
          <w:u w:val="none"/>
        </w:rPr>
      </w:pPr>
    </w:p>
    <w:p>
      <w:pPr>
        <w:pStyle w:val="Body"/>
        <w:rPr>
          <w:rFonts w:ascii="Palatino" w:cs="Palatino" w:hAnsi="Palatino" w:eastAsia="Palatino"/>
          <w:u w:val="none"/>
        </w:rPr>
      </w:pPr>
    </w:p>
    <w:p>
      <w:pPr>
        <w:pStyle w:val="Body"/>
        <w:numPr>
          <w:ilvl w:val="1"/>
          <w:numId w:val="2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 xml:space="preserve">What </w:t>
      </w:r>
      <w:r>
        <w:rPr>
          <w:rFonts w:ascii="Palatino" w:hAnsi="Palatino"/>
          <w:u w:val="single"/>
          <w:rtl w:val="0"/>
          <w:lang w:val="en-US"/>
        </w:rPr>
        <w:t>technical facts</w:t>
      </w:r>
      <w:r>
        <w:rPr>
          <w:rFonts w:ascii="Palatino" w:hAnsi="Palatino"/>
          <w:u w:val="none"/>
          <w:rtl w:val="0"/>
          <w:lang w:val="en-US"/>
        </w:rPr>
        <w:t xml:space="preserve"> are most relevant to the actions or choices of the actors or your eventual decision?</w:t>
      </w:r>
    </w:p>
    <w:p>
      <w:pPr>
        <w:pStyle w:val="Body"/>
        <w:rPr>
          <w:rFonts w:ascii="Palatino" w:cs="Palatino" w:hAnsi="Palatino" w:eastAsia="Palatino"/>
          <w:u w:val="none"/>
        </w:rPr>
      </w:pPr>
    </w:p>
    <w:p>
      <w:pPr>
        <w:pStyle w:val="Body"/>
        <w:rPr>
          <w:rFonts w:ascii="Palatino" w:cs="Palatino" w:hAnsi="Palatino" w:eastAsia="Palatino"/>
          <w:u w:val="none"/>
        </w:rPr>
      </w:pPr>
    </w:p>
    <w:p>
      <w:pPr>
        <w:pStyle w:val="Body"/>
        <w:rPr>
          <w:rFonts w:ascii="Palatino" w:cs="Palatino" w:hAnsi="Palatino" w:eastAsia="Palatino"/>
          <w:u w:val="none"/>
        </w:rPr>
      </w:pPr>
    </w:p>
    <w:p>
      <w:pPr>
        <w:pStyle w:val="Body"/>
        <w:numPr>
          <w:ilvl w:val="1"/>
          <w:numId w:val="2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 xml:space="preserve">Identify the sections of the </w:t>
      </w:r>
      <w:r>
        <w:rPr>
          <w:rFonts w:ascii="Palatino" w:hAnsi="Palatino"/>
          <w:u w:val="single"/>
          <w:rtl w:val="0"/>
          <w:lang w:val="en-US"/>
        </w:rPr>
        <w:t>ACM Code of Ethics</w:t>
      </w:r>
      <w:r>
        <w:rPr>
          <w:rFonts w:ascii="Palatino" w:hAnsi="Palatino"/>
          <w:u w:val="none"/>
          <w:rtl w:val="0"/>
          <w:lang w:val="en-US"/>
        </w:rPr>
        <w:t xml:space="preserve"> most relevant to the actions and decisions of all actors in this case.</w:t>
      </w:r>
    </w:p>
    <w:p>
      <w:pPr>
        <w:pStyle w:val="Body"/>
        <w:rPr>
          <w:rFonts w:ascii="Palatino" w:cs="Palatino" w:hAnsi="Palatino" w:eastAsia="Palatino"/>
          <w:u w:val="none"/>
        </w:rPr>
      </w:pPr>
    </w:p>
    <w:p>
      <w:pPr>
        <w:pStyle w:val="Body"/>
        <w:rPr>
          <w:rFonts w:ascii="Palatino" w:cs="Palatino" w:hAnsi="Palatino" w:eastAsia="Palatino"/>
          <w:u w:val="none"/>
        </w:rPr>
      </w:pPr>
    </w:p>
    <w:p>
      <w:pPr>
        <w:pStyle w:val="Body"/>
        <w:rPr>
          <w:rFonts w:ascii="Palatino" w:cs="Palatino" w:hAnsi="Palatino" w:eastAsia="Palatino"/>
          <w:u w:val="none"/>
        </w:rPr>
      </w:pPr>
    </w:p>
    <w:p>
      <w:pPr>
        <w:pStyle w:val="Body"/>
        <w:numPr>
          <w:ilvl w:val="1"/>
          <w:numId w:val="2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Which actions (or lack of action) supported or violated the prescriptions of the ACM Code of Ethics? Identify the two or three actions that are most relevant for making a decision in this case.</w:t>
      </w:r>
    </w:p>
    <w:p>
      <w:pPr>
        <w:pStyle w:val="Body"/>
        <w:rPr>
          <w:rFonts w:ascii="Palatino" w:cs="Palatino" w:hAnsi="Palatino" w:eastAsia="Palatino"/>
          <w:u w:val="none"/>
        </w:rPr>
      </w:pPr>
    </w:p>
    <w:p>
      <w:pPr>
        <w:pStyle w:val="Body"/>
        <w:rPr>
          <w:rFonts w:ascii="Palatino" w:cs="Palatino" w:hAnsi="Palatino" w:eastAsia="Palatino"/>
          <w:u w:val="none"/>
        </w:rPr>
      </w:pPr>
    </w:p>
    <w:p>
      <w:pPr>
        <w:pStyle w:val="Body"/>
        <w:rPr>
          <w:rFonts w:ascii="Palatino" w:cs="Palatino" w:hAnsi="Palatino" w:eastAsia="Palatino"/>
          <w:u w:val="none"/>
        </w:rPr>
      </w:pPr>
    </w:p>
    <w:p>
      <w:pPr>
        <w:pStyle w:val="Body"/>
        <w:rPr>
          <w:rFonts w:ascii="Palatino" w:cs="Palatino" w:hAnsi="Palatino" w:eastAsia="Palatino"/>
          <w:u w:val="none"/>
        </w:rPr>
      </w:pPr>
    </w:p>
    <w:p>
      <w:pPr>
        <w:pStyle w:val="Body"/>
        <w:rPr>
          <w:rFonts w:ascii="Palatino" w:cs="Palatino" w:hAnsi="Palatino" w:eastAsia="Palatino"/>
          <w:u w:val="none"/>
        </w:rPr>
      </w:pPr>
    </w:p>
    <w:p>
      <w:pPr>
        <w:pStyle w:val="Body"/>
        <w:rPr>
          <w:rFonts w:ascii="Palatino" w:cs="Palatino" w:hAnsi="Palatino" w:eastAsia="Palatino"/>
          <w:u w:val="none"/>
        </w:rPr>
      </w:pPr>
      <w:r>
        <w:rPr>
          <w:rFonts w:ascii="Palatino" w:hAnsi="Palatino"/>
          <w:u w:val="single"/>
          <w:rtl w:val="0"/>
          <w:lang w:val="en-US"/>
        </w:rPr>
        <w:t>Decision and action</w:t>
      </w:r>
    </w:p>
    <w:p>
      <w:pPr>
        <w:pStyle w:val="Body"/>
        <w:numPr>
          <w:ilvl w:val="1"/>
          <w:numId w:val="8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What is the goal of the decision that you are trying to make in this case? What personal, institutional, or legal values are you trying to uphold?</w:t>
      </w:r>
    </w:p>
    <w:p>
      <w:pPr>
        <w:pStyle w:val="Body"/>
        <w:rPr>
          <w:rFonts w:ascii="Palatino" w:cs="Palatino" w:hAnsi="Palatino" w:eastAsia="Palatino"/>
          <w:u w:val="none"/>
        </w:rPr>
      </w:pPr>
    </w:p>
    <w:p>
      <w:pPr>
        <w:pStyle w:val="Body"/>
        <w:rPr>
          <w:rFonts w:ascii="Palatino" w:cs="Palatino" w:hAnsi="Palatino" w:eastAsia="Palatino"/>
          <w:u w:val="none"/>
        </w:rPr>
      </w:pPr>
    </w:p>
    <w:p>
      <w:pPr>
        <w:pStyle w:val="Body"/>
        <w:rPr>
          <w:rFonts w:ascii="Palatino" w:cs="Palatino" w:hAnsi="Palatino" w:eastAsia="Palatino"/>
          <w:u w:val="none"/>
        </w:rPr>
      </w:pPr>
    </w:p>
    <w:p>
      <w:pPr>
        <w:pStyle w:val="Body"/>
        <w:numPr>
          <w:ilvl w:val="1"/>
          <w:numId w:val="2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How might your decision in this case be used as a foundation for future cases that are similar in nature?</w:t>
      </w:r>
    </w:p>
    <w:p>
      <w:pPr>
        <w:pStyle w:val="Body"/>
        <w:rPr>
          <w:rFonts w:ascii="Palatino" w:cs="Palatino" w:hAnsi="Palatino" w:eastAsia="Palatino"/>
          <w:u w:val="none"/>
        </w:rPr>
      </w:pPr>
    </w:p>
    <w:p>
      <w:pPr>
        <w:pStyle w:val="Body"/>
        <w:rPr>
          <w:rFonts w:ascii="Palatino" w:cs="Palatino" w:hAnsi="Palatino" w:eastAsia="Palatino"/>
          <w:u w:val="none"/>
        </w:rPr>
      </w:pPr>
    </w:p>
    <w:p>
      <w:pPr>
        <w:pStyle w:val="Body"/>
        <w:rPr>
          <w:rFonts w:ascii="Palatino" w:cs="Palatino" w:hAnsi="Palatino" w:eastAsia="Palatino"/>
          <w:u w:val="none"/>
        </w:rPr>
      </w:pPr>
    </w:p>
    <w:p>
      <w:pPr>
        <w:pStyle w:val="Body"/>
        <w:numPr>
          <w:ilvl w:val="1"/>
          <w:numId w:val="2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What action would you take in this case and why?</w:t>
      </w:r>
    </w:p>
    <w:p>
      <w:pPr>
        <w:pStyle w:val="Body"/>
        <w:rPr>
          <w:rFonts w:ascii="Palatino" w:cs="Palatino" w:hAnsi="Palatino" w:eastAsia="Palatino"/>
          <w:u w:val="none"/>
        </w:rPr>
      </w:pPr>
    </w:p>
    <w:p>
      <w:pPr>
        <w:pStyle w:val="Body"/>
        <w:rPr>
          <w:rFonts w:ascii="Palatino" w:cs="Palatino" w:hAnsi="Palatino" w:eastAsia="Palatino"/>
          <w:u w:val="none"/>
        </w:rPr>
      </w:pPr>
    </w:p>
    <w:p>
      <w:pPr>
        <w:pStyle w:val="Body"/>
        <w:rPr>
          <w:rFonts w:ascii="Palatino" w:cs="Palatino" w:hAnsi="Palatino" w:eastAsia="Palatino"/>
          <w:u w:val="none"/>
        </w:rPr>
      </w:pPr>
    </w:p>
    <w:p>
      <w:pPr>
        <w:pStyle w:val="Body"/>
        <w:numPr>
          <w:ilvl w:val="1"/>
          <w:numId w:val="2"/>
        </w:numPr>
        <w:rPr>
          <w:rFonts w:ascii="Palatino" w:cs="Palatino" w:hAnsi="Palatino" w:eastAsia="Palatino"/>
          <w:u w:val="none"/>
          <w:lang w:val="en-US"/>
        </w:rPr>
      </w:pPr>
      <w:r>
        <w:rPr>
          <w:rFonts w:ascii="Palatino" w:hAnsi="Palatino"/>
          <w:u w:val="none"/>
          <w:rtl w:val="0"/>
          <w:lang w:val="en-US"/>
        </w:rPr>
        <w:t>How does your recommended action align with the prescriptions of the ACM Code of Ethics?</w:t>
      </w:r>
    </w:p>
    <w:p>
      <w:pPr>
        <w:pStyle w:val="Body"/>
      </w:pPr>
      <w:r>
        <w:rPr>
          <w:rFonts w:ascii="Palatino" w:cs="Palatino" w:hAnsi="Palatino" w:eastAsia="Palatino"/>
          <w:u w:val="none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Palatino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jc w:val="center"/>
    </w:pPr>
    <w:r>
      <w:rPr>
        <w:rFonts w:ascii="Palatino" w:hAnsi="Palatino"/>
        <w:rtl w:val="0"/>
        <w:lang w:val="en-US"/>
      </w:rPr>
      <w:t>ACM Committee on Professional Ethics</w:t>
    </w:r>
    <w:r>
      <w:rPr>
        <w:rFonts w:ascii="Palatino" w:hAnsi="Palatino" w:hint="default"/>
        <w:rtl w:val="0"/>
      </w:rPr>
      <w:t xml:space="preserve"> • </w:t>
    </w:r>
    <w:r>
      <w:rPr>
        <w:rFonts w:ascii="Palatino" w:hAnsi="Palatino"/>
        <w:rtl w:val="0"/>
        <w:lang w:val="en-US"/>
      </w:rPr>
      <w:t>Code of Ethics Case Studies</w:t>
    </w: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 Text"/>
        <w:rPr>
          <w:rFonts w:ascii="Palatino" w:cs="Palatino" w:hAnsi="Palatino" w:eastAsia="Palatino"/>
        </w:rPr>
      </w:pPr>
      <w:r>
        <w:rPr>
          <w:rFonts w:ascii="Palatino" w:cs="Palatino" w:hAnsi="Palatino" w:eastAsia="Palatino"/>
          <w:vertAlign w:val="superscript"/>
        </w:rPr>
        <w:footnoteRef/>
      </w:r>
      <w:r>
        <w:rPr>
          <w:rFonts w:ascii="Palatino" w:hAnsi="Palatino"/>
          <w:rtl w:val="0"/>
        </w:rPr>
        <w:t xml:space="preserve"> </w:t>
      </w:r>
      <w:r>
        <w:rPr>
          <w:rFonts w:ascii="Palatino" w:hAnsi="Palatino"/>
          <w:rtl w:val="0"/>
          <w:lang w:val="en-US"/>
        </w:rPr>
        <w:t>Vanderbilt University Center for Teaching Guide to Case Studies</w:t>
      </w:r>
    </w:p>
    <w:p>
      <w:pPr>
        <w:pStyle w:val="Footnote Text"/>
      </w:pPr>
      <w:r>
        <w:rPr>
          <w:rFonts w:ascii="Courier" w:hAnsi="Courier"/>
          <w:rtl w:val="0"/>
          <w:lang w:val="en-US"/>
        </w:rPr>
        <w:t>https://cft.vanderbilt.edu//cft/guides-sub-pages/case-studies/</w:t>
      </w:r>
    </w:p>
  </w:footnote>
  <w:footnote w:id="2">
    <w:p>
      <w:pPr>
        <w:pStyle w:val="Footnote Text"/>
        <w:rPr>
          <w:rFonts w:ascii="Palatino" w:cs="Palatino" w:hAnsi="Palatino" w:eastAsia="Palatino"/>
        </w:rPr>
      </w:pPr>
      <w:r>
        <w:rPr>
          <w:rFonts w:ascii="Palatino" w:cs="Palatino" w:hAnsi="Palatino" w:eastAsia="Palatino"/>
          <w:vertAlign w:val="superscript"/>
        </w:rPr>
        <w:footnoteRef/>
      </w:r>
      <w:r>
        <w:rPr>
          <w:rFonts w:ascii="Palatino" w:hAnsi="Palatino"/>
          <w:rtl w:val="0"/>
          <w:lang w:val="en-US"/>
        </w:rPr>
        <w:t xml:space="preserve"> American Association of Colleges &amp; Universities VALUE Rubrics.</w:t>
      </w:r>
    </w:p>
    <w:p>
      <w:pPr>
        <w:pStyle w:val="Footnote Text"/>
      </w:pPr>
      <w:r>
        <w:rPr>
          <w:rFonts w:ascii="Courier" w:hAnsi="Courier"/>
          <w:rtl w:val="0"/>
          <w:lang w:val="pt-PT"/>
        </w:rPr>
        <w:t>https://www.aacu.org/value-rubrics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 List"/>
  </w:abstractNum>
  <w:abstractNum w:abstractNumId="1">
    <w:multiLevelType w:val="hybridMultilevel"/>
    <w:styleLink w:val="Numbered List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44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216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0"/>
    <w:lvlOverride w:ilvl="1">
      <w:startOverride w:val="1"/>
    </w:lvlOverride>
  </w:num>
  <w:num w:numId="8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Numbered List">
    <w:name w:val="Numbered List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