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92FBC" w:rsidRDefault="00A92FBC" w:rsidP="00A92FBC">
      <w:pPr>
        <w:spacing w:after="0" w:line="240" w:lineRule="auto"/>
        <w:jc w:val="center"/>
        <w:rPr>
          <w:sz w:val="28"/>
          <w:szCs w:val="28"/>
        </w:rPr>
      </w:pPr>
      <w:bookmarkStart w:id="0" w:name="_Toc507599296"/>
      <w:bookmarkStart w:id="1" w:name="_Toc508634360"/>
      <w:bookmarkStart w:id="2" w:name="_Toc522802173"/>
      <w:bookmarkEnd w:id="0"/>
      <w:bookmarkEnd w:id="1"/>
      <w:bookmarkEnd w:id="2"/>
      <w:r>
        <w:rPr>
          <w:noProof/>
        </w:rPr>
        <w:drawing>
          <wp:anchor distT="0" distB="0" distL="0" distR="0" simplePos="0" relativeHeight="251659264" behindDoc="0" locked="0" layoutInCell="1" allowOverlap="1" wp14:anchorId="349FD3F9" wp14:editId="7293D8F0">
            <wp:simplePos x="0" y="0"/>
            <wp:positionH relativeFrom="column">
              <wp:posOffset>-889000</wp:posOffset>
            </wp:positionH>
            <wp:positionV relativeFrom="paragraph">
              <wp:posOffset>-367665</wp:posOffset>
            </wp:positionV>
            <wp:extent cx="1402080" cy="1400175"/>
            <wp:effectExtent l="0" t="0" r="0" b="0"/>
            <wp:wrapNone/>
            <wp:docPr id="1" name="Рисунок 3" descr="http://unecon.ru/sites/default/files/logo-spbgeu-sok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3" descr="http://unecon.ru/sites/default/files/logo-spbgeu-sokr.jp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t="16143" b="133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208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sz w:val="28"/>
          <w:szCs w:val="28"/>
        </w:rPr>
        <w:t xml:space="preserve"> </w:t>
      </w:r>
    </w:p>
    <w:p w:rsidR="00A92FBC" w:rsidRDefault="00A92FBC" w:rsidP="00A92FB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0"/>
          <w:szCs w:val="20"/>
          <w:lang w:val="x-none"/>
        </w:rPr>
        <w:t>МИНОБРНАУКИ РОССИИ</w:t>
      </w:r>
    </w:p>
    <w:p w:rsidR="00A92FBC" w:rsidRDefault="00A92FBC" w:rsidP="00A92FB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2"/>
          <w:szCs w:val="22"/>
          <w:lang w:val="x-none"/>
        </w:rPr>
        <w:t>федеральное государственное бюджетное образовательное учреждение</w:t>
      </w:r>
    </w:p>
    <w:p w:rsidR="00A92FBC" w:rsidRDefault="00A92FBC" w:rsidP="00A92FB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2"/>
          <w:szCs w:val="22"/>
          <w:lang w:val="x-none"/>
        </w:rPr>
        <w:t>высшего образования</w:t>
      </w:r>
    </w:p>
    <w:p w:rsidR="00A92FBC" w:rsidRDefault="00A92FBC" w:rsidP="00A92FB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2"/>
          <w:szCs w:val="22"/>
          <w:lang w:val="x-none"/>
        </w:rPr>
        <w:t>«САНКТ-ПЕТЕРБУРГСКИЙ ГОСУДАРСТВЕННЫЙ ЭКОНОМИЧЕСКИЙ</w:t>
      </w:r>
    </w:p>
    <w:p w:rsidR="00A92FBC" w:rsidRDefault="00A92FBC" w:rsidP="00A92FB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УНИВЕРСИТЕТ»</w:t>
      </w:r>
    </w:p>
    <w:p w:rsidR="00A92FBC" w:rsidRDefault="00A92FBC" w:rsidP="00A92FB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(</w:t>
      </w:r>
      <w:proofErr w:type="spellStart"/>
      <w:r>
        <w:rPr>
          <w:rFonts w:ascii="Times New Roman" w:hAnsi="Times New Roman" w:cs="Times New Roman"/>
          <w:b/>
          <w:bCs/>
          <w:sz w:val="22"/>
          <w:szCs w:val="22"/>
        </w:rPr>
        <w:t>СПбГЭУ</w:t>
      </w:r>
      <w:proofErr w:type="spellEnd"/>
      <w:r>
        <w:rPr>
          <w:rFonts w:ascii="Times New Roman" w:hAnsi="Times New Roman" w:cs="Times New Roman"/>
          <w:b/>
          <w:bCs/>
          <w:sz w:val="22"/>
          <w:szCs w:val="22"/>
        </w:rPr>
        <w:t>)</w:t>
      </w:r>
    </w:p>
    <w:p w:rsidR="00A92FBC" w:rsidRDefault="00A92FBC" w:rsidP="00A92FBC">
      <w:pPr>
        <w:tabs>
          <w:tab w:val="left" w:pos="5790"/>
        </w:tabs>
        <w:spacing w:after="0" w:line="240" w:lineRule="auto"/>
        <w:jc w:val="center"/>
        <w:rPr>
          <w:sz w:val="28"/>
          <w:szCs w:val="28"/>
        </w:rPr>
      </w:pPr>
    </w:p>
    <w:p w:rsidR="00A92FBC" w:rsidRDefault="00A92FBC" w:rsidP="00A92FBC">
      <w:pPr>
        <w:tabs>
          <w:tab w:val="left" w:pos="5790"/>
        </w:tabs>
        <w:spacing w:after="0" w:line="240" w:lineRule="auto"/>
        <w:jc w:val="center"/>
        <w:rPr>
          <w:sz w:val="28"/>
          <w:szCs w:val="28"/>
        </w:rPr>
      </w:pPr>
    </w:p>
    <w:p w:rsidR="00A92FBC" w:rsidRDefault="00A92FBC" w:rsidP="00A92FB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Факультет </w:t>
      </w:r>
      <w:r w:rsidRPr="00A235E9">
        <w:rPr>
          <w:rFonts w:ascii="Times New Roman" w:hAnsi="Times New Roman" w:cs="Times New Roman"/>
          <w:sz w:val="28"/>
          <w:szCs w:val="28"/>
        </w:rPr>
        <w:t>экономики, финансов и информационных технологий</w:t>
      </w:r>
    </w:p>
    <w:p w:rsidR="00A92FBC" w:rsidRDefault="00A92FBC" w:rsidP="00A92FB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безопасности информационных технологий и компьютерных систем</w:t>
      </w:r>
    </w:p>
    <w:p w:rsidR="00A92FBC" w:rsidRDefault="00A92FBC" w:rsidP="00A92FBC">
      <w:pPr>
        <w:spacing w:after="0" w:line="240" w:lineRule="auto"/>
        <w:rPr>
          <w:sz w:val="28"/>
          <w:szCs w:val="28"/>
        </w:rPr>
      </w:pPr>
    </w:p>
    <w:p w:rsidR="00A92FBC" w:rsidRDefault="00A92FBC" w:rsidP="00A92FB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ПРАКТИЧЕСКАЯ РАБОТА № </w:t>
      </w:r>
      <w:r w:rsidR="00435BB6">
        <w:rPr>
          <w:rFonts w:ascii="Times New Roman" w:hAnsi="Times New Roman" w:cs="Times New Roman"/>
          <w:b/>
          <w:sz w:val="28"/>
          <w:szCs w:val="28"/>
        </w:rPr>
        <w:t>3</w:t>
      </w:r>
    </w:p>
    <w:p w:rsidR="00A92FBC" w:rsidRDefault="00A92FBC" w:rsidP="00A92FB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дисциплине:</w:t>
      </w:r>
    </w:p>
    <w:p w:rsidR="00A92FBC" w:rsidRDefault="00A92FBC" w:rsidP="00A92FB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 w:rsidR="00C65725">
        <w:rPr>
          <w:rFonts w:ascii="Times New Roman" w:eastAsia="Calibri" w:hAnsi="Times New Roman" w:cs="Times New Roman"/>
          <w:b/>
          <w:sz w:val="28"/>
          <w:szCs w:val="28"/>
        </w:rPr>
        <w:t>Расследование инциден</w:t>
      </w:r>
      <w:r w:rsidR="00C56A29">
        <w:rPr>
          <w:rFonts w:ascii="Times New Roman" w:eastAsia="Calibri" w:hAnsi="Times New Roman" w:cs="Times New Roman"/>
          <w:b/>
          <w:sz w:val="28"/>
          <w:szCs w:val="28"/>
        </w:rPr>
        <w:t>тов информационной безопасности</w:t>
      </w:r>
      <w:r>
        <w:rPr>
          <w:rFonts w:ascii="Times New Roman" w:hAnsi="Times New Roman" w:cs="Times New Roman"/>
          <w:sz w:val="28"/>
          <w:szCs w:val="28"/>
        </w:rPr>
        <w:t>»</w:t>
      </w:r>
    </w:p>
    <w:p w:rsidR="00A92FBC" w:rsidRDefault="00A92FBC" w:rsidP="00A92FBC">
      <w:pPr>
        <w:spacing w:after="0" w:line="240" w:lineRule="auto"/>
        <w:jc w:val="center"/>
        <w:rPr>
          <w:b/>
          <w:sz w:val="28"/>
          <w:szCs w:val="28"/>
        </w:rPr>
      </w:pPr>
    </w:p>
    <w:p w:rsidR="00A92FBC" w:rsidRDefault="00A92FBC" w:rsidP="00A92FBC">
      <w:pPr>
        <w:spacing w:after="0" w:line="240" w:lineRule="auto"/>
        <w:jc w:val="center"/>
        <w:rPr>
          <w:b/>
          <w:sz w:val="28"/>
          <w:szCs w:val="28"/>
        </w:rPr>
      </w:pPr>
    </w:p>
    <w:p w:rsidR="00A92FBC" w:rsidRDefault="00A92FBC" w:rsidP="00A92FBC">
      <w:pPr>
        <w:spacing w:after="0" w:line="240" w:lineRule="auto"/>
        <w:jc w:val="center"/>
        <w:rPr>
          <w:sz w:val="28"/>
          <w:szCs w:val="28"/>
        </w:rPr>
      </w:pPr>
    </w:p>
    <w:p w:rsidR="00A92FBC" w:rsidRDefault="00A92FBC" w:rsidP="00A92FB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Направление </w:t>
      </w:r>
      <w:r>
        <w:rPr>
          <w:rFonts w:ascii="Times New Roman" w:hAnsi="Times New Roman" w:cs="Times New Roman"/>
          <w:sz w:val="28"/>
          <w:szCs w:val="28"/>
        </w:rPr>
        <w:tab/>
      </w:r>
      <w:r w:rsidRPr="00A03C66">
        <w:rPr>
          <w:rFonts w:ascii="Times New Roman" w:hAnsi="Times New Roman" w:cs="Times New Roman"/>
          <w:sz w:val="28"/>
          <w:szCs w:val="28"/>
        </w:rPr>
        <w:t>10.03.01 Информационная безопасность</w:t>
      </w:r>
    </w:p>
    <w:p w:rsidR="00A92FBC" w:rsidRDefault="00A92FBC" w:rsidP="00A92FBC">
      <w:pPr>
        <w:pStyle w:val="ac"/>
        <w:spacing w:after="0" w:line="240" w:lineRule="auto"/>
        <w:ind w:firstLine="0"/>
        <w:jc w:val="left"/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</w:p>
    <w:p w:rsidR="00A92FBC" w:rsidRDefault="00A92FBC" w:rsidP="00A92FB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Направленность </w:t>
      </w:r>
      <w:r>
        <w:rPr>
          <w:rFonts w:ascii="Times New Roman" w:hAnsi="Times New Roman" w:cs="Times New Roman"/>
          <w:sz w:val="28"/>
          <w:szCs w:val="28"/>
        </w:rPr>
        <w:tab/>
      </w:r>
      <w:r w:rsidRPr="00A03C66">
        <w:rPr>
          <w:rFonts w:ascii="Times New Roman" w:hAnsi="Times New Roman" w:cs="Times New Roman"/>
          <w:sz w:val="28"/>
          <w:szCs w:val="28"/>
        </w:rPr>
        <w:t xml:space="preserve">Безопасность компьютерных систем (в экономике и </w:t>
      </w:r>
      <w:r w:rsidRPr="00A03C66">
        <w:rPr>
          <w:rFonts w:ascii="Times New Roman" w:hAnsi="Times New Roman" w:cs="Times New Roman"/>
          <w:sz w:val="28"/>
          <w:szCs w:val="28"/>
        </w:rPr>
        <w:tab/>
      </w:r>
      <w:r w:rsidRPr="00A03C66">
        <w:rPr>
          <w:rFonts w:ascii="Times New Roman" w:hAnsi="Times New Roman" w:cs="Times New Roman"/>
          <w:sz w:val="28"/>
          <w:szCs w:val="28"/>
        </w:rPr>
        <w:tab/>
      </w:r>
      <w:r w:rsidRPr="00A03C66">
        <w:rPr>
          <w:rFonts w:ascii="Times New Roman" w:hAnsi="Times New Roman" w:cs="Times New Roman"/>
          <w:sz w:val="28"/>
          <w:szCs w:val="28"/>
        </w:rPr>
        <w:tab/>
      </w:r>
      <w:r w:rsidRPr="00A03C66">
        <w:rPr>
          <w:rFonts w:ascii="Times New Roman" w:hAnsi="Times New Roman" w:cs="Times New Roman"/>
          <w:sz w:val="28"/>
          <w:szCs w:val="28"/>
        </w:rPr>
        <w:tab/>
      </w:r>
      <w:r w:rsidRPr="00A03C66">
        <w:rPr>
          <w:rFonts w:ascii="Times New Roman" w:hAnsi="Times New Roman" w:cs="Times New Roman"/>
          <w:sz w:val="28"/>
          <w:szCs w:val="28"/>
        </w:rPr>
        <w:tab/>
        <w:t>управлении)</w:t>
      </w:r>
    </w:p>
    <w:p w:rsidR="00A92FBC" w:rsidRDefault="00A92FBC" w:rsidP="00A92FBC">
      <w:pPr>
        <w:spacing w:after="0" w:line="240" w:lineRule="auto"/>
        <w:rPr>
          <w:sz w:val="28"/>
          <w:szCs w:val="28"/>
          <w:vertAlign w:val="superscript"/>
        </w:rPr>
      </w:pPr>
    </w:p>
    <w:p w:rsidR="00A92FBC" w:rsidRDefault="00A92FBC" w:rsidP="00A92FB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Обучающийся Силин Егор Игоревич</w:t>
      </w:r>
    </w:p>
    <w:p w:rsidR="00A92FBC" w:rsidRPr="009E3AA5" w:rsidRDefault="00A92FBC" w:rsidP="00A92FBC"/>
    <w:p w:rsidR="00A92FBC" w:rsidRDefault="00A92FBC" w:rsidP="00A92FB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Группа ИБ-2201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Подпись________________</w:t>
      </w:r>
    </w:p>
    <w:p w:rsidR="00A92FBC" w:rsidRDefault="00A92FBC" w:rsidP="00A92FBC">
      <w:pPr>
        <w:spacing w:after="0" w:line="240" w:lineRule="auto"/>
        <w:rPr>
          <w:sz w:val="28"/>
          <w:szCs w:val="28"/>
          <w:vertAlign w:val="superscript"/>
        </w:rPr>
      </w:pPr>
    </w:p>
    <w:p w:rsidR="00A92FBC" w:rsidRDefault="00A92FBC" w:rsidP="00A92FBC">
      <w:pPr>
        <w:spacing w:after="0" w:line="240" w:lineRule="auto"/>
        <w:rPr>
          <w:sz w:val="28"/>
          <w:szCs w:val="28"/>
          <w:vertAlign w:val="superscript"/>
        </w:rPr>
      </w:pPr>
    </w:p>
    <w:p w:rsidR="00A92FBC" w:rsidRDefault="00A92FBC" w:rsidP="00A92FB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Проверил</w:t>
      </w:r>
      <w:r>
        <w:rPr>
          <w:rFonts w:ascii="Times New Roman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_____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Васильева И.Н. </w:t>
      </w:r>
      <w:r>
        <w:rPr>
          <w:rFonts w:ascii="Times New Roman" w:hAnsi="Times New Roman" w:cs="Times New Roman"/>
          <w:sz w:val="28"/>
          <w:szCs w:val="28"/>
        </w:rPr>
        <w:t>_________________________________</w:t>
      </w:r>
    </w:p>
    <w:p w:rsidR="00A92FBC" w:rsidRDefault="00A92FBC" w:rsidP="00A92FBC">
      <w:pPr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 xml:space="preserve">  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</w:p>
    <w:p w:rsidR="00A92FBC" w:rsidRDefault="00A92FBC" w:rsidP="00A92FB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Должность_____</w:t>
      </w:r>
      <w:proofErr w:type="spellStart"/>
      <w:r>
        <w:rPr>
          <w:rFonts w:ascii="Times New Roman" w:hAnsi="Times New Roman" w:cs="Times New Roman"/>
          <w:sz w:val="28"/>
          <w:szCs w:val="28"/>
          <w:u w:val="single"/>
        </w:rPr>
        <w:t>к.э.н</w:t>
      </w:r>
      <w:proofErr w:type="spellEnd"/>
      <w:r>
        <w:rPr>
          <w:rFonts w:ascii="Times New Roman" w:hAnsi="Times New Roman" w:cs="Times New Roman"/>
          <w:sz w:val="28"/>
          <w:szCs w:val="28"/>
          <w:u w:val="single"/>
        </w:rPr>
        <w:t>., доцент</w:t>
      </w:r>
      <w:r>
        <w:rPr>
          <w:rFonts w:ascii="Times New Roman" w:hAnsi="Times New Roman" w:cs="Times New Roman"/>
          <w:sz w:val="28"/>
          <w:szCs w:val="28"/>
        </w:rPr>
        <w:t>____________________________________</w:t>
      </w:r>
    </w:p>
    <w:p w:rsidR="00A92FBC" w:rsidRDefault="00A92FBC" w:rsidP="00A92FBC">
      <w:pPr>
        <w:spacing w:after="0" w:line="240" w:lineRule="auto"/>
        <w:rPr>
          <w:i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i/>
        </w:rPr>
        <w:tab/>
      </w:r>
    </w:p>
    <w:p w:rsidR="00A92FBC" w:rsidRDefault="00A92FBC" w:rsidP="00A92FBC">
      <w:pPr>
        <w:spacing w:after="0" w:line="240" w:lineRule="auto"/>
        <w:rPr>
          <w:sz w:val="28"/>
          <w:szCs w:val="28"/>
        </w:rPr>
      </w:pPr>
    </w:p>
    <w:p w:rsidR="00A92FBC" w:rsidRDefault="00A92FBC" w:rsidP="00A92FB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Оценка _______________________</w:t>
      </w:r>
      <w:r>
        <w:rPr>
          <w:rFonts w:ascii="Times New Roman" w:hAnsi="Times New Roman" w:cs="Times New Roman"/>
          <w:sz w:val="28"/>
          <w:szCs w:val="28"/>
        </w:rPr>
        <w:tab/>
        <w:t xml:space="preserve"> 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   </w:t>
      </w:r>
    </w:p>
    <w:p w:rsidR="00A92FBC" w:rsidRDefault="00A92FBC" w:rsidP="00A92FBC">
      <w:pPr>
        <w:spacing w:after="0" w:line="240" w:lineRule="auto"/>
        <w:rPr>
          <w:sz w:val="28"/>
          <w:szCs w:val="28"/>
        </w:rPr>
      </w:pPr>
    </w:p>
    <w:p w:rsidR="00A92FBC" w:rsidRDefault="00A92FBC" w:rsidP="00A92FB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Подпись</w:t>
      </w:r>
      <w:r>
        <w:rPr>
          <w:rFonts w:ascii="Times New Roman" w:hAnsi="Times New Roman" w:cs="Times New Roman"/>
          <w:bCs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_______________</w:t>
      </w:r>
    </w:p>
    <w:p w:rsidR="00C56A29" w:rsidRDefault="00C56A29" w:rsidP="00A92FBC">
      <w:pPr>
        <w:spacing w:after="0" w:line="240" w:lineRule="auto"/>
        <w:rPr>
          <w:sz w:val="28"/>
          <w:szCs w:val="28"/>
        </w:rPr>
      </w:pPr>
    </w:p>
    <w:p w:rsidR="00A92FBC" w:rsidRDefault="00A92FBC" w:rsidP="00A92FBC">
      <w:pPr>
        <w:spacing w:after="0" w:line="240" w:lineRule="auto"/>
        <w:jc w:val="center"/>
        <w:rPr>
          <w:b/>
          <w:sz w:val="28"/>
          <w:szCs w:val="28"/>
        </w:rPr>
      </w:pPr>
    </w:p>
    <w:p w:rsidR="00A92FBC" w:rsidRDefault="00A92FBC" w:rsidP="00A92FBC">
      <w:pPr>
        <w:spacing w:after="0" w:line="240" w:lineRule="auto"/>
        <w:rPr>
          <w:b/>
          <w:sz w:val="28"/>
          <w:szCs w:val="28"/>
        </w:rPr>
      </w:pPr>
    </w:p>
    <w:p w:rsidR="00A92FBC" w:rsidRDefault="00A92FBC" w:rsidP="00A92FB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Санкт-Петербург</w:t>
      </w:r>
    </w:p>
    <w:p w:rsidR="00A92FBC" w:rsidRPr="00A92FBC" w:rsidRDefault="00A92FBC" w:rsidP="00A92FB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2026</w:t>
      </w:r>
    </w:p>
    <w:p w:rsidR="00934C98" w:rsidRDefault="00934C98"/>
    <w:p w:rsidR="00E760BD" w:rsidRDefault="00E760BD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54137D">
        <w:rPr>
          <w:rFonts w:ascii="Times New Roman" w:hAnsi="Times New Roman" w:cs="Times New Roman"/>
          <w:sz w:val="28"/>
          <w:szCs w:val="28"/>
        </w:rPr>
        <w:lastRenderedPageBreak/>
        <w:t xml:space="preserve">1. </w:t>
      </w:r>
      <w:r>
        <w:rPr>
          <w:rFonts w:ascii="Times New Roman" w:hAnsi="Times New Roman" w:cs="Times New Roman"/>
          <w:sz w:val="28"/>
          <w:szCs w:val="28"/>
        </w:rPr>
        <w:t>Изучение потоков данных файла, загружаемого из сети Интернет</w:t>
      </w:r>
    </w:p>
    <w:p w:rsidR="00E760BD" w:rsidRPr="00E760BD" w:rsidRDefault="00E760BD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Команда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dir</w:t>
      </w:r>
      <w:proofErr w:type="spellEnd"/>
    </w:p>
    <w:p w:rsidR="00E760BD" w:rsidRDefault="00F02699">
      <w:r w:rsidRPr="00F02699">
        <w:drawing>
          <wp:inline distT="0" distB="0" distL="0" distR="0" wp14:anchorId="5C5FAE6C" wp14:editId="2383FED8">
            <wp:extent cx="5940425" cy="2592070"/>
            <wp:effectExtent l="0" t="0" r="3175" b="0"/>
            <wp:docPr id="7525847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58479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92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60BD" w:rsidRDefault="00E760BD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Содержимое обнаруженного альтернативного потока</w:t>
      </w:r>
    </w:p>
    <w:p w:rsidR="00E760BD" w:rsidRDefault="00F02699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0269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1BD5530" wp14:editId="41759762">
            <wp:extent cx="5940425" cy="1707515"/>
            <wp:effectExtent l="0" t="0" r="3175" b="0"/>
            <wp:docPr id="2531805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18053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0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60BD" w:rsidRDefault="00E760BD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Изменение значения идентификатора зоны в альтернативном потоке с помощью блокнот</w:t>
      </w:r>
      <w:r w:rsidR="00F02699" w:rsidRPr="0054137D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3D7DAE55" wp14:editId="1995B618">
            <wp:extent cx="5940425" cy="1287780"/>
            <wp:effectExtent l="0" t="0" r="3175" b="0"/>
            <wp:docPr id="5" name="Рисунок 5" descr="C:\Users\user\Desktop\Отчеты Васильева_Дагаев\РИ\3\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user\Desktop\Отчеты Васильева_Дагаев\РИ\3\3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287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760BD" w:rsidRDefault="00E760BD"/>
    <w:p w:rsidR="00F02699" w:rsidRDefault="00F0269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F15087" w:rsidRDefault="00F15087" w:rsidP="00F1508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2. Создание текстового файла с альтернативными потоками, содержащими данные разных типов</w:t>
      </w:r>
    </w:p>
    <w:p w:rsidR="00F15087" w:rsidRDefault="00F15087" w:rsidP="00F1508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Создание альтернативного потока содержащий текст</w:t>
      </w:r>
    </w:p>
    <w:p w:rsidR="00F15087" w:rsidRDefault="00F02699" w:rsidP="00F1508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0269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7CCAD79" wp14:editId="4579A90D">
            <wp:extent cx="5500000" cy="2683687"/>
            <wp:effectExtent l="0" t="0" r="3175" b="6350"/>
            <wp:docPr id="5655926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59264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00000" cy="2683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087" w:rsidRDefault="00F15087" w:rsidP="00F1508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Создание альтернативного потока, содержащего картинки и просмотр его в </w:t>
      </w:r>
      <w:r>
        <w:rPr>
          <w:rFonts w:ascii="Times New Roman" w:hAnsi="Times New Roman" w:cs="Times New Roman"/>
          <w:sz w:val="28"/>
          <w:szCs w:val="28"/>
          <w:lang w:val="en-US"/>
        </w:rPr>
        <w:t>Paint</w:t>
      </w:r>
    </w:p>
    <w:p w:rsidR="00F15087" w:rsidRDefault="00F02699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 помощью команды echo был создан альтернативный поток данных файла silin.txt, содержащий путь к графическому файлу BMP. Для просмотра содержимого потока использовалась команда more &lt; silin.txt:potok2, которая вывела сохранённый путь к изображению. Открытие содержимого потока в программе Paint подтвердило корректность записи бинарных данных в альтернативный поток NTFS: изображение отобразилось без искажений, что демонстрирует возможность сокрытия произвольных данных в потоках файловой системы.</w:t>
      </w:r>
    </w:p>
    <w:p w:rsidR="007D4E24" w:rsidRPr="00C928D4" w:rsidRDefault="007D4E24" w:rsidP="007D4E24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>
        <w:rPr>
          <w:rFonts w:ascii="Times New Roman" w:hAnsi="Times New Roman" w:cs="Times New Roman"/>
          <w:sz w:val="28"/>
          <w:szCs w:val="28"/>
        </w:rPr>
        <w:t>Вывод списка всех потоков данных файла silin.txt с помощью команды dir /r показал наличие основного потока данных (:$DATA) и созданных альтернативных потоков potok1.txt и potok2. Команда more &lt; silin.txt:potok1.txt позволила прочитать содержимое альтернативного потока, не затрагивая основной поток файла.</w:t>
      </w:r>
    </w:p>
    <w:p w:rsidR="00924E2E" w:rsidRPr="00F02699" w:rsidRDefault="00F02699" w:rsidP="00E760BD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02699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230DF5FF" wp14:editId="2A7BA533">
            <wp:extent cx="5500000" cy="2110625"/>
            <wp:effectExtent l="0" t="0" r="0" b="1905"/>
            <wp:docPr id="9405006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50061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00000" cy="211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D4E24">
        <w:rPr>
          <w:rFonts w:ascii="Times New Roman" w:hAnsi="Times New Roman" w:cs="Times New Roman"/>
          <w:sz w:val="28"/>
          <w:szCs w:val="28"/>
          <w:lang w:val="en-US"/>
        </w:rPr>
        <w:t>\</w:t>
      </w:r>
    </w:p>
    <w:p w:rsidR="00E760BD" w:rsidRDefault="00E760BD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Создание образа носителя</w:t>
      </w:r>
    </w:p>
    <w:p w:rsidR="00E760BD" w:rsidRDefault="00E760BD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3D6952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94F0B58" wp14:editId="68731E93">
            <wp:extent cx="3713356" cy="3409134"/>
            <wp:effectExtent l="0" t="0" r="0" b="0"/>
            <wp:docPr id="9" name="Рисунок 9" descr="C:\Users\user\Desktop\Отчеты Васильева_Дагаев\РИ\3\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user\Desktop\Отчеты Васильева_Дагаев\РИ\3\15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737" cy="34627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760BD" w:rsidRDefault="00E760BD" w:rsidP="00E760BD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Метаинформация файла egor.txt</w:t>
      </w:r>
    </w:p>
    <w:p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 помощью утилиты istat из пакета The Sleuth Kit был проведён анализ MFT-записи файла egor.txt. Команда istat &lt;образ_диска&gt; &lt;inode&gt; вернула полный набор атрибутов: уникальный номер индексного узла, тип файла (regular), права доступа, размер файла в байтах. В блоке $STANDARD_INFORMATION были отображены четыре временны́е метки: Created (дата создания), File Modified (дата последнего изменения содержимого), MFT Modified (дата изменения записи в таблице MFT) и Accessed (дата последнего чтения). Атрибут $FILE_NAME содержал имя файла в файловой системе, родительский inode директории и дублирующий набор временны́х меток, который сложнее фальсифицировать. Совокупность этих данных позволяет точно восстановить хронологию операций с файлом.</w:t>
      </w:r>
    </w:p>
    <w:p w:rsidR="00E760BD" w:rsidRDefault="00F02699" w:rsidP="00E760BD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E760BD" w:rsidRPr="00F02699" w:rsidRDefault="00E760BD" w:rsidP="00F0269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Метаинформация файла silin.txt</w:t>
      </w:r>
    </w:p>
    <w:p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Аналогичный анализ был проведён для файла silin.txt. Вывод istat показал идентичную структуру MFT-записи с отдельным уникальным номером inode. Сравнение атрибутов двух файлов (egor.txt и silin.txt) позволило установить: каждый файл хранит независимые временны́е метки, номера блоков данных и счётчики жёстких ссылок. Атрибут $DATA содержал информацию о реальном расположении содержимого файла на диске — номера кластеров и смещения. Это подтверждает, что файловая система NTFS ведёт детальный учёт метаданных для каждого объекта, что делает возможным криминалистический анализ даже после удаления файлов.</w:t>
      </w:r>
    </w:p>
    <w:p w:rsidR="00E760BD" w:rsidRDefault="00F02699" w:rsidP="00E760BD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</w:p>
    <w:p w:rsidR="00F02699" w:rsidRDefault="00F0269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E760BD" w:rsidRDefault="00E760BD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96D56">
        <w:rPr>
          <w:rFonts w:ascii="Times New Roman" w:hAnsi="Times New Roman" w:cs="Times New Roman"/>
          <w:sz w:val="28"/>
          <w:szCs w:val="28"/>
        </w:rPr>
        <w:lastRenderedPageBreak/>
        <w:t xml:space="preserve">4. </w:t>
      </w:r>
      <w:r>
        <w:rPr>
          <w:rFonts w:ascii="Times New Roman" w:hAnsi="Times New Roman" w:cs="Times New Roman"/>
          <w:sz w:val="28"/>
          <w:szCs w:val="28"/>
        </w:rPr>
        <w:t xml:space="preserve">Исследование временных атрибутов </w:t>
      </w:r>
      <w:r>
        <w:rPr>
          <w:rFonts w:ascii="Times New Roman" w:hAnsi="Times New Roman" w:cs="Times New Roman"/>
          <w:sz w:val="28"/>
          <w:szCs w:val="28"/>
          <w:lang w:val="en-US"/>
        </w:rPr>
        <w:t>MFT</w:t>
      </w:r>
      <w:r w:rsidRPr="00F96D56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записи.</w:t>
      </w:r>
    </w:p>
    <w:p w:rsidR="00E760BD" w:rsidRPr="00F02699" w:rsidRDefault="00E760BD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Получение информации о файле </w:t>
      </w:r>
      <w:r w:rsidR="007D4E24">
        <w:rPr>
          <w:rFonts w:ascii="Times New Roman" w:hAnsi="Times New Roman" w:cs="Times New Roman"/>
          <w:sz w:val="28"/>
          <w:szCs w:val="28"/>
          <w:lang w:val="en-US"/>
        </w:rPr>
        <w:t>sim</w:t>
      </w:r>
      <w:r w:rsidRPr="00F96D56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txt</w:t>
      </w:r>
    </w:p>
    <w:p w:rsidR="007D4E24" w:rsidRPr="007D4E24" w:rsidRDefault="00F02699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0269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AC23A34" wp14:editId="268FBA40">
            <wp:extent cx="5940425" cy="1066800"/>
            <wp:effectExtent l="0" t="0" r="3175" b="0"/>
            <wp:docPr id="13284376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43769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60BD" w:rsidRDefault="00E760BD" w:rsidP="00F0269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Сведения о расположении таблицы </w:t>
      </w:r>
      <w:r>
        <w:rPr>
          <w:rFonts w:ascii="Times New Roman" w:hAnsi="Times New Roman" w:cs="Times New Roman"/>
          <w:sz w:val="28"/>
          <w:szCs w:val="28"/>
          <w:lang w:val="en-US"/>
        </w:rPr>
        <w:t>MFT</w:t>
      </w:r>
      <w:r w:rsidRPr="00F96D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связанных параметрах</w:t>
      </w:r>
    </w:p>
    <w:p w:rsidR="00E760BD" w:rsidRDefault="00F02699" w:rsidP="00E760BD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F02699">
        <w:rPr>
          <w:rFonts w:ascii="Times New Roman" w:hAnsi="Times New Roman" w:cs="Times New Roman"/>
          <w:b/>
          <w:sz w:val="28"/>
          <w:szCs w:val="28"/>
        </w:rPr>
        <w:drawing>
          <wp:inline distT="0" distB="0" distL="0" distR="0" wp14:anchorId="550D60BD" wp14:editId="4C6CD673">
            <wp:extent cx="5940425" cy="4467225"/>
            <wp:effectExtent l="0" t="0" r="3175" b="3175"/>
            <wp:docPr id="14372602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26029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6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2699" w:rsidRDefault="00F0269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E760BD" w:rsidRDefault="00E760BD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Анализ временных меток в </w:t>
      </w:r>
      <w:r>
        <w:rPr>
          <w:rFonts w:ascii="Times New Roman" w:hAnsi="Times New Roman" w:cs="Times New Roman"/>
          <w:sz w:val="28"/>
          <w:szCs w:val="28"/>
          <w:lang w:val="en-US"/>
        </w:rPr>
        <w:t>MFT</w:t>
      </w:r>
      <w:r>
        <w:rPr>
          <w:rFonts w:ascii="Times New Roman" w:hAnsi="Times New Roman" w:cs="Times New Roman"/>
          <w:sz w:val="28"/>
          <w:szCs w:val="28"/>
        </w:rPr>
        <w:t>-записи</w:t>
      </w:r>
    </w:p>
    <w:p w:rsidR="00E760BD" w:rsidRPr="007D4E24" w:rsidRDefault="00E760BD" w:rsidP="00E760BD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F96D56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BC384C2" wp14:editId="66C8CB42">
            <wp:extent cx="5939307" cy="2824871"/>
            <wp:effectExtent l="0" t="0" r="4445" b="0"/>
            <wp:docPr id="18" name="Рисунок 18" descr="C:\Users\user\Desktop\Отчеты Васильева_Дагаев\РИ\3\20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user\Desktop\Отчеты Васильева_Дагаев\РИ\3\20(1)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8254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760BD" w:rsidRDefault="00E760BD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Представление </w:t>
      </w:r>
      <w:r>
        <w:rPr>
          <w:rFonts w:ascii="Times New Roman" w:hAnsi="Times New Roman" w:cs="Times New Roman"/>
          <w:sz w:val="28"/>
          <w:szCs w:val="28"/>
          <w:lang w:val="en-US"/>
        </w:rPr>
        <w:t>MFT</w:t>
      </w:r>
      <w:r w:rsidRPr="00123A7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таблицы в шестнадцатеричном виде</w:t>
      </w:r>
    </w:p>
    <w:p w:rsidR="00E760BD" w:rsidRDefault="00E760BD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23A70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757DC34" wp14:editId="60A7A123">
            <wp:extent cx="5940425" cy="4833531"/>
            <wp:effectExtent l="0" t="0" r="3175" b="5715"/>
            <wp:docPr id="22" name="Рисунок 22" descr="C:\Users\user\Desktop\Отчеты Васильева_Дагаев\РИ\3\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user\Desktop\Отчеты Васильева_Дагаев\РИ\3\22.pn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8335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02699" w:rsidRDefault="00F02699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:rsidR="00E760BD" w:rsidRDefault="00E760BD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MFT</w:t>
      </w:r>
      <w:r w:rsidRPr="00123A7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запись файла после его удаления</w:t>
      </w:r>
    </w:p>
    <w:p w:rsidR="00E760BD" w:rsidRPr="00123A70" w:rsidRDefault="00F02699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0269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F95E209" wp14:editId="7E8B0F9D">
            <wp:extent cx="5940425" cy="4022090"/>
            <wp:effectExtent l="0" t="0" r="3175" b="3810"/>
            <wp:docPr id="6842410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24102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2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60BD" w:rsidRPr="00F96D56" w:rsidRDefault="00E760BD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E760BD" w:rsidRPr="003D6952" w:rsidRDefault="00E760BD" w:rsidP="00E760BD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:rsidR="00BD58CC" w:rsidRDefault="00BD58CC"/>
    <w:sectPr w:rsidR="00BD58C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17F19"/>
    <w:multiLevelType w:val="multilevel"/>
    <w:tmpl w:val="5B460876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abstractNum w:abstractNumId="1" w15:restartNumberingAfterBreak="0">
    <w:nsid w:val="746B7928"/>
    <w:multiLevelType w:val="multilevel"/>
    <w:tmpl w:val="A498CA92"/>
    <w:lvl w:ilvl="0">
      <w:start w:val="1"/>
      <w:numFmt w:val="decimal"/>
      <w:lvlText w:val="%1."/>
      <w:lvlJc w:val="left"/>
      <w:pPr>
        <w:ind w:left="709" w:hanging="283"/>
      </w:pPr>
    </w:lvl>
    <w:lvl w:ilvl="1">
      <w:start w:val="1"/>
      <w:numFmt w:val="decimal"/>
      <w:lvlText w:val="%2."/>
      <w:lvlJc w:val="left"/>
      <w:pPr>
        <w:ind w:left="1418" w:hanging="283"/>
      </w:pPr>
    </w:lvl>
    <w:lvl w:ilvl="2">
      <w:start w:val="1"/>
      <w:numFmt w:val="decimal"/>
      <w:lvlText w:val="%3."/>
      <w:lvlJc w:val="left"/>
      <w:pPr>
        <w:ind w:left="2127" w:hanging="283"/>
      </w:pPr>
    </w:lvl>
    <w:lvl w:ilvl="3">
      <w:start w:val="1"/>
      <w:numFmt w:val="decimal"/>
      <w:lvlText w:val="%4."/>
      <w:lvlJc w:val="left"/>
      <w:pPr>
        <w:ind w:left="2836" w:hanging="283"/>
      </w:pPr>
    </w:lvl>
    <w:lvl w:ilvl="4">
      <w:start w:val="1"/>
      <w:numFmt w:val="decimal"/>
      <w:lvlText w:val="%5."/>
      <w:lvlJc w:val="left"/>
      <w:pPr>
        <w:ind w:left="3545" w:hanging="283"/>
      </w:pPr>
    </w:lvl>
    <w:lvl w:ilvl="5">
      <w:start w:val="1"/>
      <w:numFmt w:val="decimal"/>
      <w:lvlText w:val="%6."/>
      <w:lvlJc w:val="left"/>
      <w:pPr>
        <w:ind w:left="4254" w:hanging="283"/>
      </w:pPr>
    </w:lvl>
    <w:lvl w:ilvl="6">
      <w:start w:val="1"/>
      <w:numFmt w:val="decimal"/>
      <w:lvlText w:val="%7."/>
      <w:lvlJc w:val="left"/>
      <w:pPr>
        <w:ind w:left="4963" w:hanging="283"/>
      </w:pPr>
    </w:lvl>
    <w:lvl w:ilvl="7">
      <w:start w:val="1"/>
      <w:numFmt w:val="decimal"/>
      <w:lvlText w:val="%8."/>
      <w:lvlJc w:val="left"/>
      <w:pPr>
        <w:ind w:left="5672" w:hanging="283"/>
      </w:pPr>
    </w:lvl>
    <w:lvl w:ilvl="8">
      <w:start w:val="1"/>
      <w:numFmt w:val="decimal"/>
      <w:lvlText w:val="%9."/>
      <w:lvlJc w:val="left"/>
      <w:pPr>
        <w:ind w:left="6381" w:hanging="283"/>
      </w:pPr>
    </w:lvl>
  </w:abstractNum>
  <w:num w:numId="1" w16cid:durableId="2109428767">
    <w:abstractNumId w:val="0"/>
  </w:num>
  <w:num w:numId="2" w16cid:durableId="16252317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AA7"/>
    <w:rsid w:val="00172AA7"/>
    <w:rsid w:val="00212C9A"/>
    <w:rsid w:val="00435BB6"/>
    <w:rsid w:val="006C5C46"/>
    <w:rsid w:val="0071753B"/>
    <w:rsid w:val="007A3F42"/>
    <w:rsid w:val="007D4E24"/>
    <w:rsid w:val="00924E2E"/>
    <w:rsid w:val="00934C98"/>
    <w:rsid w:val="00A92FBC"/>
    <w:rsid w:val="00AB698E"/>
    <w:rsid w:val="00BD58CC"/>
    <w:rsid w:val="00C56A29"/>
    <w:rsid w:val="00C65725"/>
    <w:rsid w:val="00E760BD"/>
    <w:rsid w:val="00F02699"/>
    <w:rsid w:val="00F150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AB5DF5"/>
  <w15:chartTrackingRefBased/>
  <w15:docId w15:val="{B95B1562-92A5-E34C-BF6A-219AAE88C8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72A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72A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72A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72A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72A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72A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72A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72A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72A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72A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72A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72A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72AA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72AA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72AA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72AA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72AA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72AA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72A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72A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72A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72A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72A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72AA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72AA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72AA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72A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72AA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72AA7"/>
    <w:rPr>
      <w:b/>
      <w:bCs/>
      <w:smallCaps/>
      <w:color w:val="0F4761" w:themeColor="accent1" w:themeShade="BF"/>
      <w:spacing w:val="5"/>
    </w:rPr>
  </w:style>
  <w:style w:type="paragraph" w:customStyle="1" w:styleId="CM35">
    <w:name w:val="CM35"/>
    <w:basedOn w:val="a"/>
    <w:next w:val="a"/>
    <w:qFormat/>
    <w:rsid w:val="00A92FBC"/>
    <w:pPr>
      <w:widowControl w:val="0"/>
      <w:suppressAutoHyphens/>
      <w:spacing w:after="328" w:line="276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customStyle="1" w:styleId="ac">
    <w:name w:val="Абз"/>
    <w:basedOn w:val="ad"/>
    <w:qFormat/>
    <w:rsid w:val="00A92FBC"/>
    <w:pPr>
      <w:widowControl w:val="0"/>
      <w:tabs>
        <w:tab w:val="clear" w:pos="4677"/>
        <w:tab w:val="clear" w:pos="9355"/>
      </w:tabs>
      <w:suppressAutoHyphens/>
      <w:spacing w:after="200" w:line="276" w:lineRule="auto"/>
      <w:ind w:firstLine="720"/>
      <w:jc w:val="both"/>
    </w:pPr>
    <w:rPr>
      <w:rFonts w:ascii="Times New Roman" w:eastAsia="Times New Roman" w:hAnsi="Times New Roman" w:cs="Times New Roman"/>
      <w:kern w:val="0"/>
      <w:sz w:val="32"/>
      <w:szCs w:val="20"/>
      <w:lang w:eastAsia="ru-RU"/>
      <w14:ligatures w14:val="none"/>
    </w:rPr>
  </w:style>
  <w:style w:type="paragraph" w:customStyle="1" w:styleId="Default">
    <w:name w:val="Default"/>
    <w:qFormat/>
    <w:rsid w:val="00A92FBC"/>
    <w:pPr>
      <w:widowControl w:val="0"/>
      <w:suppressAutoHyphens/>
      <w:spacing w:after="0" w:line="240" w:lineRule="auto"/>
    </w:pPr>
    <w:rPr>
      <w:rFonts w:ascii="Times New Roman" w:eastAsia="Times New Roman" w:hAnsi="Times New Roman" w:cs="Times New Roman"/>
      <w:color w:val="000000"/>
      <w:kern w:val="0"/>
      <w:lang w:eastAsia="ru-RU"/>
      <w14:ligatures w14:val="none"/>
    </w:rPr>
  </w:style>
  <w:style w:type="character" w:customStyle="1" w:styleId="instancename">
    <w:name w:val="instancename"/>
    <w:basedOn w:val="a0"/>
    <w:rsid w:val="00A92FBC"/>
  </w:style>
  <w:style w:type="paragraph" w:styleId="ad">
    <w:name w:val="header"/>
    <w:basedOn w:val="a"/>
    <w:link w:val="ae"/>
    <w:uiPriority w:val="99"/>
    <w:semiHidden/>
    <w:unhideWhenUsed/>
    <w:rsid w:val="00A92FB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semiHidden/>
    <w:rsid w:val="00A92FBC"/>
  </w:style>
  <w:style w:type="paragraph" w:customStyle="1" w:styleId="Textbody">
    <w:name w:val="Text body"/>
    <w:basedOn w:val="a"/>
    <w:rsid w:val="00C56A29"/>
    <w:pPr>
      <w:widowControl w:val="0"/>
      <w:suppressAutoHyphens/>
      <w:autoSpaceDN w:val="0"/>
      <w:spacing w:after="120" w:line="240" w:lineRule="auto"/>
      <w:textAlignment w:val="baseline"/>
    </w:pPr>
    <w:rPr>
      <w:rFonts w:ascii="Times New Roman" w:eastAsia="Verdana" w:hAnsi="Times New Roman" w:cs="Tahoma"/>
      <w:kern w:val="3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266</Words>
  <Characters>1520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Симонова Екатерина</dc:creator>
  <cp:keywords/>
  <dc:description/>
  <cp:lastModifiedBy>Egor</cp:lastModifiedBy>
  <cp:revision>2</cp:revision>
  <dcterms:created xsi:type="dcterms:W3CDTF">2026-02-16T18:38:00Z</dcterms:created>
  <dcterms:modified xsi:type="dcterms:W3CDTF">2026-02-16T18:38:00Z</dcterms:modified>
</cp:coreProperties>
</file>