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000" w:firstRow="0" w:lastRow="0" w:firstColumn="0" w:lastColumn="0" w:noHBand="0" w:noVBand="0"/>
      </w:tblPr>
      <w:tblGrid>
        <w:gridCol w:w="9847"/>
      </w:tblGrid>
      <w:tr w:rsidR="00077645" w:rsidRPr="00EE54A2" w14:paraId="1C488D7A" w14:textId="77777777" w:rsidTr="00670055">
        <w:trPr>
          <w:cantSplit/>
          <w:trHeight w:hRule="exact" w:val="2601"/>
        </w:trPr>
        <w:tc>
          <w:tcPr>
            <w:tcW w:w="5000" w:type="pct"/>
          </w:tcPr>
          <w:p w14:paraId="56238777" w14:textId="77777777" w:rsidR="00C573B5" w:rsidRPr="001F32A5" w:rsidRDefault="00C573B5" w:rsidP="00C573B5">
            <w:pPr>
              <w:pStyle w:val="FrontPage"/>
            </w:pPr>
            <w:r w:rsidRPr="001F32A5">
              <w:fldChar w:fldCharType="begin"/>
            </w:r>
            <w:r w:rsidRPr="001F32A5">
              <w:instrText xml:space="preserve"> DOCVARIABLE </w:instrText>
            </w:r>
            <w:r w:rsidR="002F5F5D" w:rsidRPr="001F32A5">
              <w:instrText>UnitName</w:instrText>
            </w:r>
            <w:r w:rsidRPr="001F32A5">
              <w:instrText xml:space="preserve">  \* MERGEFORMAT </w:instrText>
            </w:r>
            <w:r w:rsidRPr="001F32A5">
              <w:fldChar w:fldCharType="separate"/>
            </w:r>
            <w:r w:rsidR="004B645D" w:rsidRPr="004B645D">
              <w:rPr>
                <w:bCs/>
                <w:lang w:val="en-US"/>
              </w:rPr>
              <w:t xml:space="preserve"> </w:t>
            </w:r>
            <w:r w:rsidRPr="001F32A5">
              <w:rPr>
                <w:rFonts w:eastAsia="MS Mincho"/>
              </w:rPr>
              <w:fldChar w:fldCharType="end"/>
            </w:r>
          </w:p>
          <w:p w14:paraId="2C10D1AC" w14:textId="77777777" w:rsidR="00077645" w:rsidRPr="00EE54A2" w:rsidRDefault="00077645" w:rsidP="003F3F76">
            <w:pPr>
              <w:pStyle w:val="FrontPage"/>
            </w:pPr>
          </w:p>
        </w:tc>
      </w:tr>
    </w:tbl>
    <w:p w14:paraId="26683A91" w14:textId="77777777" w:rsidR="00BB0C1B" w:rsidRDefault="00BB0C1B" w:rsidP="00BB0C1B">
      <w:pPr>
        <w:tabs>
          <w:tab w:val="left" w:pos="-142"/>
        </w:tabs>
        <w:jc w:val="center"/>
        <w:rPr>
          <w:rFonts w:ascii="Helvetica" w:hAnsi="Helvetica"/>
          <w:b/>
          <w:caps/>
        </w:rPr>
      </w:pPr>
    </w:p>
    <w:p w14:paraId="079B9DD4" w14:textId="77777777" w:rsidR="00BB0C1B" w:rsidRDefault="00BB0C1B" w:rsidP="00BB0C1B">
      <w:pPr>
        <w:tabs>
          <w:tab w:val="left" w:pos="-142"/>
        </w:tabs>
        <w:jc w:val="center"/>
        <w:rPr>
          <w:rFonts w:ascii="Helvetica" w:hAnsi="Helvetica"/>
          <w:b/>
          <w:caps/>
        </w:rPr>
      </w:pPr>
    </w:p>
    <w:p w14:paraId="780276A0" w14:textId="77777777" w:rsidR="00BB0C1B" w:rsidRDefault="00BB0C1B" w:rsidP="00BB0C1B">
      <w:pPr>
        <w:tabs>
          <w:tab w:val="left" w:pos="-142"/>
        </w:tabs>
        <w:jc w:val="center"/>
        <w:rPr>
          <w:rFonts w:ascii="Helvetica" w:hAnsi="Helvetica"/>
          <w:b/>
          <w:caps/>
        </w:rPr>
      </w:pPr>
    </w:p>
    <w:p w14:paraId="118DC333" w14:textId="77777777" w:rsidR="00BB0C1B" w:rsidRDefault="00BB0C1B" w:rsidP="00BB0C1B">
      <w:pPr>
        <w:tabs>
          <w:tab w:val="left" w:pos="-142"/>
        </w:tabs>
        <w:jc w:val="center"/>
        <w:rPr>
          <w:rFonts w:ascii="Helvetica" w:hAnsi="Helvetica"/>
          <w:b/>
          <w:caps/>
        </w:rPr>
      </w:pPr>
    </w:p>
    <w:p w14:paraId="068644BC" w14:textId="77777777" w:rsidR="00BB0C1B" w:rsidRDefault="00BB0C1B" w:rsidP="00BB0C1B">
      <w:pPr>
        <w:tabs>
          <w:tab w:val="left" w:pos="-142"/>
        </w:tabs>
        <w:jc w:val="center"/>
        <w:rPr>
          <w:rFonts w:ascii="Helvetica" w:hAnsi="Helvetica"/>
          <w:b/>
          <w:caps/>
        </w:rPr>
      </w:pPr>
    </w:p>
    <w:p w14:paraId="6807A587" w14:textId="77777777" w:rsidR="00BB0C1B" w:rsidRDefault="00BB0C1B" w:rsidP="00BB0C1B">
      <w:pPr>
        <w:tabs>
          <w:tab w:val="left" w:pos="-142"/>
        </w:tabs>
        <w:jc w:val="center"/>
        <w:rPr>
          <w:rFonts w:ascii="Helvetica" w:hAnsi="Helvetica"/>
          <w:b/>
          <w:caps/>
        </w:rPr>
      </w:pPr>
    </w:p>
    <w:p w14:paraId="086625F4" w14:textId="77777777" w:rsidR="00BB0C1B" w:rsidRDefault="00BB0C1B" w:rsidP="00BB0C1B">
      <w:pPr>
        <w:tabs>
          <w:tab w:val="left" w:pos="-142"/>
        </w:tabs>
        <w:jc w:val="center"/>
        <w:rPr>
          <w:rFonts w:ascii="Helvetica" w:hAnsi="Helvetica"/>
          <w:b/>
          <w:caps/>
        </w:rPr>
      </w:pPr>
    </w:p>
    <w:p w14:paraId="51CAC96C" w14:textId="77777777" w:rsidR="00BB0C1B" w:rsidRDefault="00BB0C1B" w:rsidP="00BB0C1B">
      <w:pPr>
        <w:tabs>
          <w:tab w:val="left" w:pos="-142"/>
        </w:tabs>
        <w:jc w:val="center"/>
        <w:rPr>
          <w:rFonts w:ascii="Helvetica" w:hAnsi="Helvetica"/>
          <w:b/>
          <w:caps/>
        </w:rPr>
      </w:pPr>
    </w:p>
    <w:p w14:paraId="6B9E0E85" w14:textId="77777777" w:rsidR="00BB0C1B" w:rsidRDefault="00BB0C1B" w:rsidP="00BB0C1B">
      <w:pPr>
        <w:tabs>
          <w:tab w:val="left" w:pos="-142"/>
        </w:tabs>
        <w:jc w:val="center"/>
        <w:rPr>
          <w:rFonts w:ascii="Helvetica" w:hAnsi="Helvetica"/>
          <w:b/>
          <w:caps/>
        </w:rPr>
      </w:pPr>
    </w:p>
    <w:p w14:paraId="299FFFCD" w14:textId="77777777" w:rsidR="00BB0C1B" w:rsidRDefault="00BB0C1B" w:rsidP="00BB0C1B">
      <w:pPr>
        <w:tabs>
          <w:tab w:val="left" w:pos="-142"/>
        </w:tabs>
        <w:jc w:val="center"/>
        <w:rPr>
          <w:rFonts w:ascii="Helvetica" w:hAnsi="Helvetica"/>
          <w:b/>
          <w:caps/>
        </w:rPr>
      </w:pPr>
    </w:p>
    <w:p w14:paraId="7A251C22" w14:textId="77777777" w:rsidR="00BB0C1B" w:rsidRDefault="00BB0C1B" w:rsidP="00BB0C1B">
      <w:pPr>
        <w:tabs>
          <w:tab w:val="left" w:pos="-142"/>
        </w:tabs>
        <w:jc w:val="center"/>
        <w:rPr>
          <w:rFonts w:ascii="Helvetica" w:hAnsi="Helvetica"/>
          <w:b/>
          <w:caps/>
        </w:rPr>
      </w:pPr>
    </w:p>
    <w:p w14:paraId="7CB53B2F" w14:textId="77777777" w:rsidR="00BB0C1B" w:rsidRDefault="00BB0C1B" w:rsidP="00BB0C1B">
      <w:pPr>
        <w:tabs>
          <w:tab w:val="left" w:pos="-142"/>
        </w:tabs>
        <w:jc w:val="center"/>
        <w:rPr>
          <w:rFonts w:ascii="Helvetica" w:hAnsi="Helvetica"/>
          <w:b/>
          <w:caps/>
        </w:rPr>
      </w:pPr>
    </w:p>
    <w:p w14:paraId="275A41DA" w14:textId="6D9CC674" w:rsidR="00BB0C1B" w:rsidRPr="00BB0C1B" w:rsidRDefault="003C446C" w:rsidP="003C446C">
      <w:pPr>
        <w:tabs>
          <w:tab w:val="left" w:pos="-142"/>
        </w:tabs>
        <w:jc w:val="center"/>
        <w:rPr>
          <w:rFonts w:ascii="Arial Bold" w:hAnsi="Arial Bold"/>
          <w:b/>
          <w:sz w:val="24"/>
        </w:rPr>
      </w:pPr>
      <w:bookmarkStart w:id="0" w:name="_Hlk210026377"/>
      <w:r>
        <w:rPr>
          <w:rFonts w:ascii="Arial Bold" w:hAnsi="Arial Bold"/>
          <w:b/>
          <w:caps/>
          <w:sz w:val="24"/>
        </w:rPr>
        <w:t xml:space="preserve">MUCP </w:t>
      </w:r>
      <w:r w:rsidR="00987B4C">
        <w:rPr>
          <w:rFonts w:ascii="Arial Bold" w:hAnsi="Arial Bold"/>
          <w:b/>
          <w:caps/>
          <w:sz w:val="24"/>
        </w:rPr>
        <w:t>Algorithm</w:t>
      </w:r>
      <w:r>
        <w:rPr>
          <w:rFonts w:ascii="Arial Bold" w:hAnsi="Arial Bold"/>
          <w:b/>
          <w:caps/>
          <w:sz w:val="24"/>
        </w:rPr>
        <w:t xml:space="preserve"> MANUAL</w:t>
      </w:r>
    </w:p>
    <w:bookmarkEnd w:id="0"/>
    <w:p w14:paraId="4C9D0CAE" w14:textId="77777777" w:rsidR="00BB0C1B" w:rsidRPr="00BB0C1B" w:rsidRDefault="00BB0C1B" w:rsidP="00BB0C1B">
      <w:pPr>
        <w:tabs>
          <w:tab w:val="left" w:pos="-142"/>
        </w:tabs>
        <w:jc w:val="center"/>
        <w:rPr>
          <w:rFonts w:ascii="Arial Bold" w:hAnsi="Arial Bold"/>
          <w:b/>
          <w:sz w:val="24"/>
        </w:rPr>
      </w:pPr>
    </w:p>
    <w:p w14:paraId="3FFC49CD" w14:textId="77777777" w:rsidR="00BB0C1B" w:rsidRPr="00BB0C1B" w:rsidRDefault="00BB0C1B" w:rsidP="00BB0C1B">
      <w:pPr>
        <w:tabs>
          <w:tab w:val="left" w:pos="-142"/>
        </w:tabs>
        <w:jc w:val="center"/>
        <w:rPr>
          <w:rFonts w:ascii="Arial Bold" w:hAnsi="Arial Bold"/>
          <w:b/>
          <w:sz w:val="24"/>
        </w:rPr>
      </w:pPr>
    </w:p>
    <w:p w14:paraId="4CA8081A" w14:textId="77777777" w:rsidR="00BB0C1B" w:rsidRDefault="00BB0C1B" w:rsidP="00BB0C1B">
      <w:pPr>
        <w:tabs>
          <w:tab w:val="left" w:pos="-142"/>
        </w:tabs>
        <w:jc w:val="center"/>
        <w:rPr>
          <w:rFonts w:ascii="Arial Bold" w:hAnsi="Arial Bold"/>
          <w:b/>
          <w:sz w:val="24"/>
        </w:rPr>
      </w:pPr>
      <w:r w:rsidRPr="00BB0C1B">
        <w:rPr>
          <w:rFonts w:ascii="Arial Bold" w:hAnsi="Arial Bold"/>
          <w:b/>
          <w:sz w:val="24"/>
        </w:rPr>
        <w:t>by</w:t>
      </w:r>
    </w:p>
    <w:p w14:paraId="654BA3FC" w14:textId="77777777" w:rsidR="00BB0C1B" w:rsidRDefault="00BB0C1B" w:rsidP="00BB0C1B">
      <w:pPr>
        <w:tabs>
          <w:tab w:val="left" w:pos="-142"/>
        </w:tabs>
        <w:jc w:val="center"/>
        <w:rPr>
          <w:rFonts w:ascii="Arial Bold" w:hAnsi="Arial Bold"/>
          <w:b/>
          <w:sz w:val="24"/>
        </w:rPr>
      </w:pPr>
    </w:p>
    <w:p w14:paraId="21DEF2E2" w14:textId="586DC1D3" w:rsidR="00BB0C1B" w:rsidRDefault="003C446C" w:rsidP="00BB0C1B">
      <w:pPr>
        <w:tabs>
          <w:tab w:val="left" w:pos="-142"/>
        </w:tabs>
        <w:jc w:val="center"/>
        <w:rPr>
          <w:rFonts w:ascii="Arial Bold" w:hAnsi="Arial Bold"/>
          <w:b/>
          <w:sz w:val="24"/>
        </w:rPr>
      </w:pPr>
      <w:r w:rsidRPr="003C446C">
        <w:rPr>
          <w:rFonts w:ascii="Arial Bold" w:hAnsi="Arial Bold"/>
          <w:b/>
          <w:sz w:val="24"/>
        </w:rPr>
        <w:t>Kirodh Boodhraj</w:t>
      </w:r>
    </w:p>
    <w:p w14:paraId="1FB1AD39" w14:textId="77777777" w:rsidR="00495807" w:rsidRDefault="00495807" w:rsidP="00BB0C1B">
      <w:pPr>
        <w:tabs>
          <w:tab w:val="left" w:pos="-142"/>
        </w:tabs>
        <w:jc w:val="center"/>
        <w:rPr>
          <w:rFonts w:ascii="Arial Bold" w:hAnsi="Arial Bold"/>
          <w:b/>
          <w:sz w:val="24"/>
        </w:rPr>
      </w:pPr>
    </w:p>
    <w:p w14:paraId="3AE8BB5E" w14:textId="1AC84F89" w:rsidR="00495807" w:rsidRDefault="00495807" w:rsidP="00BB0C1B">
      <w:pPr>
        <w:tabs>
          <w:tab w:val="left" w:pos="-142"/>
        </w:tabs>
        <w:jc w:val="center"/>
        <w:rPr>
          <w:rFonts w:ascii="Arial Bold" w:hAnsi="Arial Bold"/>
          <w:b/>
          <w:sz w:val="24"/>
        </w:rPr>
      </w:pPr>
      <w:r>
        <w:rPr>
          <w:rFonts w:ascii="Arial Bold" w:hAnsi="Arial Bold"/>
          <w:b/>
          <w:sz w:val="24"/>
        </w:rPr>
        <w:t>Handed over to DFFE on 2 October 2025</w:t>
      </w:r>
    </w:p>
    <w:p w14:paraId="01189701" w14:textId="77777777" w:rsidR="00BB0C1B" w:rsidRDefault="00BB0C1B" w:rsidP="00BB0C1B">
      <w:pPr>
        <w:tabs>
          <w:tab w:val="left" w:pos="-142"/>
        </w:tabs>
        <w:jc w:val="center"/>
        <w:rPr>
          <w:rFonts w:ascii="Arial Bold" w:hAnsi="Arial Bold"/>
          <w:b/>
          <w:sz w:val="24"/>
        </w:rPr>
      </w:pPr>
      <w:r>
        <w:rPr>
          <w:rFonts w:ascii="Arial Bold" w:hAnsi="Arial Bold"/>
          <w:b/>
          <w:sz w:val="24"/>
        </w:rPr>
        <w:br w:type="page"/>
      </w:r>
    </w:p>
    <w:p w14:paraId="2765BF1B" w14:textId="77777777" w:rsidR="00BB0C1B" w:rsidRPr="00BB0C1B" w:rsidRDefault="00BB0C1B" w:rsidP="00BB0C1B">
      <w:pPr>
        <w:tabs>
          <w:tab w:val="left" w:pos="-142"/>
        </w:tabs>
        <w:jc w:val="center"/>
        <w:rPr>
          <w:rFonts w:ascii="Helvetica" w:hAnsi="Helvetica"/>
          <w:b/>
          <w:sz w:val="24"/>
        </w:rPr>
        <w:sectPr w:rsidR="00BB0C1B" w:rsidRPr="00BB0C1B" w:rsidSect="00BB0C1B">
          <w:headerReference w:type="default" r:id="rId8"/>
          <w:footerReference w:type="even" r:id="rId9"/>
          <w:footerReference w:type="default" r:id="rId10"/>
          <w:pgSz w:w="11907" w:h="16834" w:code="9"/>
          <w:pgMar w:top="1138" w:right="1138" w:bottom="1138" w:left="1138" w:header="706" w:footer="706" w:gutter="0"/>
          <w:pgNumType w:start="0"/>
          <w:cols w:space="720"/>
          <w:noEndnote/>
          <w:docGrid w:linePitch="272"/>
        </w:sectPr>
      </w:pPr>
    </w:p>
    <w:tbl>
      <w:tblPr>
        <w:tblW w:w="5017" w:type="pct"/>
        <w:tblLayout w:type="fixed"/>
        <w:tblLook w:val="0000" w:firstRow="0" w:lastRow="0" w:firstColumn="0" w:lastColumn="0" w:noHBand="0" w:noVBand="0"/>
      </w:tblPr>
      <w:tblGrid>
        <w:gridCol w:w="1756"/>
        <w:gridCol w:w="8133"/>
      </w:tblGrid>
      <w:tr w:rsidR="00CF045A" w:rsidRPr="00274A32" w14:paraId="7E49FB34" w14:textId="77777777" w:rsidTr="00CF045A">
        <w:trPr>
          <w:cantSplit/>
        </w:trPr>
        <w:tc>
          <w:tcPr>
            <w:tcW w:w="9889" w:type="dxa"/>
            <w:gridSpan w:val="2"/>
            <w:tcBorders>
              <w:top w:val="single" w:sz="4" w:space="0" w:color="auto"/>
              <w:left w:val="single" w:sz="4" w:space="0" w:color="auto"/>
              <w:bottom w:val="single" w:sz="4" w:space="0" w:color="auto"/>
              <w:right w:val="single" w:sz="4" w:space="0" w:color="auto"/>
            </w:tcBorders>
            <w:vAlign w:val="center"/>
          </w:tcPr>
          <w:p w14:paraId="05613C11" w14:textId="77777777" w:rsidR="00CF045A" w:rsidRPr="00274A32" w:rsidRDefault="00CF045A" w:rsidP="00CF045A">
            <w:pPr>
              <w:pStyle w:val="ExecutiveSummaryHeading"/>
            </w:pPr>
            <w:bookmarkStart w:id="1" w:name="ExecutiveSummary"/>
            <w:bookmarkStart w:id="2" w:name="FiguresList"/>
            <w:bookmarkStart w:id="3" w:name="_Toc499536655"/>
            <w:bookmarkStart w:id="4" w:name="_Toc499536877"/>
            <w:bookmarkStart w:id="5" w:name="_Toc499536950"/>
            <w:bookmarkStart w:id="6" w:name="_Toc499537160"/>
            <w:bookmarkStart w:id="7" w:name="_Toc499537180"/>
            <w:bookmarkStart w:id="8" w:name="_Toc499537308"/>
            <w:bookmarkStart w:id="9" w:name="_Toc499537527"/>
            <w:bookmarkStart w:id="10" w:name="_Toc499542572"/>
            <w:bookmarkStart w:id="11" w:name="_Toc499988830"/>
            <w:bookmarkStart w:id="12" w:name="_Toc500576562"/>
            <w:bookmarkStart w:id="13" w:name="_Toc501092389"/>
            <w:bookmarkStart w:id="14" w:name="_Toc501094782"/>
            <w:bookmarkStart w:id="15" w:name="_Toc501096143"/>
            <w:bookmarkStart w:id="16" w:name="_Toc501096244"/>
            <w:bookmarkStart w:id="17" w:name="_Toc501153008"/>
            <w:bookmarkStart w:id="18" w:name="_Toc501525656"/>
            <w:bookmarkStart w:id="19" w:name="_Toc501526225"/>
            <w:bookmarkStart w:id="20" w:name="_Toc501527191"/>
            <w:bookmarkStart w:id="21" w:name="_Toc501527276"/>
            <w:bookmarkStart w:id="22" w:name="_Toc501528091"/>
            <w:bookmarkStart w:id="23" w:name="_Toc501528432"/>
            <w:bookmarkStart w:id="24" w:name="_Toc501528850"/>
            <w:bookmarkStart w:id="25" w:name="_Toc501529351"/>
            <w:bookmarkStart w:id="26" w:name="_Toc501529422"/>
            <w:bookmarkStart w:id="27" w:name="_Toc501529452"/>
            <w:bookmarkStart w:id="28" w:name="_Toc501529464"/>
            <w:bookmarkStart w:id="29" w:name="_Toc501529576"/>
            <w:bookmarkStart w:id="30" w:name="_Toc501529584"/>
            <w:bookmarkStart w:id="31" w:name="_Toc501529597"/>
            <w:bookmarkStart w:id="32" w:name="_Toc501529646"/>
            <w:bookmarkStart w:id="33" w:name="_Toc501529662"/>
            <w:bookmarkStart w:id="34" w:name="_Toc501529678"/>
            <w:bookmarkStart w:id="35" w:name="_Toc501529688"/>
            <w:bookmarkStart w:id="36" w:name="_Toc501529748"/>
            <w:bookmarkStart w:id="37" w:name="_Toc501529784"/>
            <w:bookmarkStart w:id="38" w:name="_Toc501530019"/>
            <w:bookmarkStart w:id="39" w:name="_Toc501530099"/>
            <w:bookmarkStart w:id="40" w:name="_Toc501530279"/>
            <w:bookmarkStart w:id="41" w:name="_Toc501530342"/>
            <w:bookmarkStart w:id="42" w:name="_Toc501530575"/>
            <w:bookmarkStart w:id="43" w:name="_Toc501530770"/>
            <w:bookmarkStart w:id="44" w:name="_Toc501530915"/>
            <w:bookmarkStart w:id="45" w:name="_Toc501530992"/>
            <w:bookmarkStart w:id="46" w:name="_Toc501531020"/>
            <w:bookmarkStart w:id="47" w:name="_Toc501531447"/>
            <w:bookmarkStart w:id="48" w:name="_Toc501532408"/>
            <w:bookmarkStart w:id="49" w:name="_Toc501532544"/>
            <w:bookmarkStart w:id="50" w:name="_Toc501532609"/>
            <w:bookmarkStart w:id="51" w:name="_Toc501532679"/>
            <w:bookmarkStart w:id="52" w:name="_Toc501532699"/>
            <w:bookmarkStart w:id="53" w:name="_Toc501532826"/>
            <w:bookmarkStart w:id="54" w:name="_Toc501532837"/>
            <w:bookmarkStart w:id="55" w:name="_Toc501532846"/>
            <w:bookmarkStart w:id="56" w:name="_Toc501583414"/>
            <w:bookmarkStart w:id="57" w:name="_Toc501583428"/>
            <w:bookmarkStart w:id="58" w:name="_Toc501662275"/>
            <w:bookmarkStart w:id="59" w:name="_Toc501662290"/>
            <w:bookmarkStart w:id="60" w:name="_Toc501662299"/>
            <w:bookmarkStart w:id="61" w:name="_Toc501675972"/>
            <w:bookmarkStart w:id="62" w:name="_Toc501686579"/>
            <w:bookmarkStart w:id="63" w:name="_Toc501686629"/>
            <w:bookmarkStart w:id="64" w:name="_Toc501686824"/>
            <w:bookmarkStart w:id="65" w:name="_Toc501686847"/>
            <w:bookmarkStart w:id="66" w:name="_Toc501687196"/>
            <w:bookmarkStart w:id="67" w:name="_Toc501687344"/>
            <w:bookmarkStart w:id="68" w:name="_Toc501696768"/>
            <w:bookmarkStart w:id="69" w:name="_Toc501696828"/>
            <w:bookmarkStart w:id="70" w:name="_Toc501696835"/>
            <w:bookmarkStart w:id="71" w:name="_Toc501696843"/>
            <w:bookmarkStart w:id="72" w:name="_Toc501696860"/>
            <w:bookmarkStart w:id="73" w:name="_Toc501745228"/>
            <w:bookmarkStart w:id="74" w:name="_Toc501745329"/>
            <w:bookmarkStart w:id="75" w:name="_Toc501745932"/>
            <w:bookmarkStart w:id="76" w:name="_Toc501746065"/>
            <w:bookmarkStart w:id="77" w:name="_Toc501746073"/>
            <w:bookmarkStart w:id="78" w:name="_Toc501746082"/>
            <w:bookmarkStart w:id="79" w:name="_Toc501746092"/>
            <w:bookmarkStart w:id="80" w:name="_Toc501746265"/>
            <w:bookmarkStart w:id="81" w:name="_Toc502538913"/>
            <w:bookmarkStart w:id="82" w:name="_Toc502539222"/>
            <w:bookmarkStart w:id="83" w:name="_Toc502539232"/>
            <w:bookmarkStart w:id="84" w:name="_Toc502539244"/>
            <w:bookmarkStart w:id="85" w:name="_Toc502539537"/>
            <w:bookmarkStart w:id="86" w:name="_Toc502539545"/>
            <w:bookmarkStart w:id="87" w:name="_Toc502539554"/>
            <w:bookmarkStart w:id="88" w:name="_Toc502540204"/>
            <w:bookmarkStart w:id="89" w:name="_Toc502540335"/>
            <w:bookmarkStart w:id="90" w:name="_Toc502540344"/>
            <w:bookmarkStart w:id="91" w:name="_Toc505467014"/>
            <w:bookmarkStart w:id="92" w:name="_Toc505467894"/>
            <w:bookmarkStart w:id="93" w:name="_Toc505468088"/>
            <w:bookmarkStart w:id="94" w:name="_Toc505814225"/>
            <w:bookmarkStart w:id="95" w:name="_Toc505814327"/>
            <w:bookmarkStart w:id="96" w:name="_Toc505814828"/>
            <w:bookmarkStart w:id="97" w:name="_Toc505814838"/>
            <w:bookmarkStart w:id="98" w:name="_Toc505814846"/>
            <w:bookmarkStart w:id="99" w:name="_Toc505814900"/>
            <w:bookmarkStart w:id="100" w:name="_Toc529104336"/>
            <w:bookmarkStart w:id="101" w:name="_Toc529104357"/>
            <w:bookmarkStart w:id="102" w:name="_Toc10185329"/>
            <w:bookmarkStart w:id="103" w:name="_Toc10185397"/>
            <w:bookmarkStart w:id="104" w:name="_Toc10185435"/>
            <w:bookmarkStart w:id="105" w:name="_Toc10185456"/>
            <w:bookmarkStart w:id="106" w:name="_Toc10185465"/>
            <w:bookmarkStart w:id="107" w:name="_Toc10185474"/>
            <w:bookmarkStart w:id="108" w:name="_Toc10258483"/>
            <w:bookmarkStart w:id="109" w:name="_Toc10264235"/>
            <w:bookmarkStart w:id="110" w:name="_Toc10264244"/>
            <w:bookmarkStart w:id="111" w:name="_Toc10264255"/>
            <w:bookmarkStart w:id="112" w:name="_Toc10264264"/>
            <w:bookmarkStart w:id="113" w:name="_Toc14142939"/>
            <w:bookmarkStart w:id="114" w:name="_Toc14143172"/>
            <w:bookmarkStart w:id="115" w:name="_Toc14403889"/>
            <w:bookmarkStart w:id="116" w:name="_Toc14404595"/>
            <w:bookmarkStart w:id="117" w:name="_Toc14404734"/>
            <w:bookmarkStart w:id="118" w:name="_Toc18541446"/>
            <w:bookmarkStart w:id="119" w:name="_Toc18541921"/>
            <w:bookmarkStart w:id="120" w:name="_Toc18542374"/>
            <w:bookmarkStart w:id="121" w:name="_Toc18542389"/>
            <w:bookmarkStart w:id="122" w:name="_Toc18542410"/>
            <w:bookmarkStart w:id="123" w:name="_Toc18551235"/>
            <w:bookmarkStart w:id="124" w:name="_Toc18667473"/>
            <w:bookmarkStart w:id="125" w:name="_Toc18667480"/>
            <w:bookmarkStart w:id="126" w:name="_Toc18667487"/>
            <w:bookmarkStart w:id="127" w:name="_Toc18667526"/>
            <w:bookmarkStart w:id="128" w:name="_Toc18699878"/>
            <w:bookmarkStart w:id="129" w:name="_Toc56574196"/>
            <w:bookmarkStart w:id="130" w:name="_Toc56574210"/>
            <w:bookmarkStart w:id="131" w:name="_Toc63487449"/>
            <w:bookmarkStart w:id="132" w:name="_Toc86547091"/>
            <w:bookmarkStart w:id="133" w:name="_Toc93716623"/>
            <w:bookmarkStart w:id="134" w:name="_Toc148328614"/>
            <w:bookmarkStart w:id="135" w:name="_Toc367967932"/>
            <w:bookmarkEnd w:id="1"/>
            <w:bookmarkEnd w:id="2"/>
            <w:r>
              <w:lastRenderedPageBreak/>
              <w:t>Executive Summary</w:t>
            </w:r>
          </w:p>
        </w:tc>
      </w:tr>
      <w:tr w:rsidR="00CF045A" w:rsidRPr="00EE54A2" w14:paraId="0174793D"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7736E3B9" w14:textId="77777777" w:rsidR="00CF045A" w:rsidRPr="00EE54A2" w:rsidRDefault="00CF045A" w:rsidP="00CF045A">
            <w:pPr>
              <w:pStyle w:val="TableText"/>
            </w:pPr>
            <w:r w:rsidRPr="00EE54A2">
              <w:t>Title:</w:t>
            </w:r>
          </w:p>
        </w:tc>
        <w:tc>
          <w:tcPr>
            <w:tcW w:w="8133" w:type="dxa"/>
            <w:tcBorders>
              <w:top w:val="single" w:sz="4" w:space="0" w:color="auto"/>
              <w:left w:val="single" w:sz="4" w:space="0" w:color="auto"/>
              <w:bottom w:val="single" w:sz="4" w:space="0" w:color="auto"/>
              <w:right w:val="single" w:sz="4" w:space="0" w:color="auto"/>
            </w:tcBorders>
          </w:tcPr>
          <w:p w14:paraId="0FCB331C" w14:textId="4BB78119" w:rsidR="00CF045A" w:rsidRPr="00EE54A2" w:rsidRDefault="003C446C" w:rsidP="00CF045A">
            <w:pPr>
              <w:pStyle w:val="TableText"/>
            </w:pPr>
            <w:r w:rsidRPr="00EE54A2">
              <w:t xml:space="preserve"> </w:t>
            </w:r>
            <w:r>
              <w:t xml:space="preserve">MUCP </w:t>
            </w:r>
            <w:r w:rsidR="00987B4C">
              <w:t>Algorithm</w:t>
            </w:r>
            <w:r>
              <w:t xml:space="preserve"> Manual </w:t>
            </w:r>
            <w:r w:rsidR="00CF045A" w:rsidRPr="00EE54A2">
              <w:t>(</w:t>
            </w:r>
            <w:r>
              <w:t>Kirodh Boodhraj</w:t>
            </w:r>
            <w:r w:rsidR="00CF045A" w:rsidRPr="00EE54A2">
              <w:t>)</w:t>
            </w:r>
          </w:p>
        </w:tc>
      </w:tr>
      <w:tr w:rsidR="00CF045A" w:rsidRPr="00EE54A2" w14:paraId="513BB885"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6C5BD83F" w14:textId="77777777" w:rsidR="00CF045A" w:rsidRPr="00EE54A2" w:rsidRDefault="00CF045A" w:rsidP="00CF045A">
            <w:pPr>
              <w:pStyle w:val="TableText"/>
            </w:pPr>
            <w:r w:rsidRPr="00EE54A2">
              <w:t>Abstract:</w:t>
            </w:r>
          </w:p>
        </w:tc>
        <w:tc>
          <w:tcPr>
            <w:tcW w:w="8133" w:type="dxa"/>
            <w:tcBorders>
              <w:top w:val="single" w:sz="4" w:space="0" w:color="auto"/>
              <w:left w:val="single" w:sz="4" w:space="0" w:color="auto"/>
              <w:bottom w:val="single" w:sz="4" w:space="0" w:color="auto"/>
              <w:right w:val="single" w:sz="4" w:space="0" w:color="auto"/>
            </w:tcBorders>
          </w:tcPr>
          <w:p w14:paraId="1A83E6D8" w14:textId="7BE993E4" w:rsidR="00CF045A" w:rsidRPr="00EE54A2" w:rsidRDefault="003C446C" w:rsidP="00CF045A">
            <w:pPr>
              <w:pStyle w:val="TableText"/>
            </w:pPr>
            <w:r>
              <w:t>MUCP</w:t>
            </w:r>
            <w:r w:rsidR="00987B4C">
              <w:t xml:space="preserve"> Algorithms</w:t>
            </w:r>
            <w:r>
              <w:t>.</w:t>
            </w:r>
          </w:p>
        </w:tc>
      </w:tr>
      <w:tr w:rsidR="00CF045A" w:rsidRPr="00EE54A2" w14:paraId="67892DE8"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7B22AE2A" w14:textId="77777777" w:rsidR="00CF045A" w:rsidRPr="00EE54A2" w:rsidRDefault="00CF045A" w:rsidP="00CF045A">
            <w:pPr>
              <w:pStyle w:val="TableText"/>
            </w:pPr>
            <w:r w:rsidRPr="00EE54A2">
              <w:t>Keywords:</w:t>
            </w:r>
          </w:p>
        </w:tc>
        <w:tc>
          <w:tcPr>
            <w:tcW w:w="8133" w:type="dxa"/>
            <w:tcBorders>
              <w:top w:val="single" w:sz="4" w:space="0" w:color="auto"/>
              <w:left w:val="single" w:sz="4" w:space="0" w:color="auto"/>
              <w:bottom w:val="single" w:sz="4" w:space="0" w:color="auto"/>
              <w:right w:val="single" w:sz="4" w:space="0" w:color="auto"/>
            </w:tcBorders>
          </w:tcPr>
          <w:p w14:paraId="7C807804" w14:textId="77777777" w:rsidR="00CF045A" w:rsidRPr="00EE54A2" w:rsidRDefault="00CF045A" w:rsidP="00CF045A">
            <w:pPr>
              <w:pStyle w:val="TableText"/>
            </w:pPr>
          </w:p>
        </w:tc>
      </w:tr>
      <w:tr w:rsidR="00CF045A" w:rsidRPr="00EE54A2" w14:paraId="217D33A3"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14B3123F" w14:textId="77777777" w:rsidR="00CF045A" w:rsidRPr="00EE54A2" w:rsidRDefault="00CF045A" w:rsidP="00CF045A">
            <w:pPr>
              <w:pStyle w:val="TableText"/>
            </w:pPr>
            <w:r w:rsidRPr="00EE54A2">
              <w:t>Objective:</w:t>
            </w:r>
          </w:p>
        </w:tc>
        <w:tc>
          <w:tcPr>
            <w:tcW w:w="8133" w:type="dxa"/>
            <w:tcBorders>
              <w:top w:val="single" w:sz="4" w:space="0" w:color="auto"/>
              <w:left w:val="single" w:sz="4" w:space="0" w:color="auto"/>
              <w:bottom w:val="single" w:sz="4" w:space="0" w:color="auto"/>
              <w:right w:val="single" w:sz="4" w:space="0" w:color="auto"/>
            </w:tcBorders>
          </w:tcPr>
          <w:p w14:paraId="34CFC31E" w14:textId="19B9D08F" w:rsidR="00CF045A" w:rsidRPr="00EE54A2" w:rsidRDefault="00921630" w:rsidP="00CF045A">
            <w:pPr>
              <w:pStyle w:val="TableText"/>
            </w:pPr>
            <w:r>
              <w:t>Manual written for DFFE and future users.</w:t>
            </w:r>
          </w:p>
        </w:tc>
      </w:tr>
      <w:tr w:rsidR="00CF045A" w:rsidRPr="00EE54A2" w14:paraId="2B321CD6"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5B32B09B" w14:textId="77777777" w:rsidR="00CF045A" w:rsidRPr="00EE54A2" w:rsidRDefault="00CF045A" w:rsidP="00CF045A">
            <w:pPr>
              <w:pStyle w:val="TableText"/>
            </w:pPr>
            <w:r w:rsidRPr="00EE54A2">
              <w:t>Purpose:</w:t>
            </w:r>
          </w:p>
        </w:tc>
        <w:tc>
          <w:tcPr>
            <w:tcW w:w="8133" w:type="dxa"/>
            <w:tcBorders>
              <w:top w:val="single" w:sz="4" w:space="0" w:color="auto"/>
              <w:left w:val="single" w:sz="4" w:space="0" w:color="auto"/>
              <w:bottom w:val="single" w:sz="4" w:space="0" w:color="auto"/>
              <w:right w:val="single" w:sz="4" w:space="0" w:color="auto"/>
            </w:tcBorders>
          </w:tcPr>
          <w:p w14:paraId="42AE1395" w14:textId="77777777" w:rsidR="00CF045A" w:rsidRPr="00EE54A2" w:rsidRDefault="00CF045A" w:rsidP="00CF045A">
            <w:pPr>
              <w:pStyle w:val="TableText"/>
            </w:pPr>
          </w:p>
        </w:tc>
      </w:tr>
      <w:tr w:rsidR="00CF045A" w:rsidRPr="00EE54A2" w14:paraId="113E49BD"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3C891230" w14:textId="77777777" w:rsidR="00CF045A" w:rsidRPr="00EE54A2" w:rsidRDefault="00CF045A" w:rsidP="00CF045A">
            <w:pPr>
              <w:pStyle w:val="TableText"/>
            </w:pPr>
            <w:r w:rsidRPr="00EE54A2">
              <w:t>Methodology:</w:t>
            </w:r>
          </w:p>
        </w:tc>
        <w:tc>
          <w:tcPr>
            <w:tcW w:w="8133" w:type="dxa"/>
            <w:tcBorders>
              <w:top w:val="single" w:sz="4" w:space="0" w:color="auto"/>
              <w:left w:val="single" w:sz="4" w:space="0" w:color="auto"/>
              <w:bottom w:val="single" w:sz="4" w:space="0" w:color="auto"/>
              <w:right w:val="single" w:sz="4" w:space="0" w:color="auto"/>
            </w:tcBorders>
          </w:tcPr>
          <w:p w14:paraId="718B8A1C" w14:textId="77777777" w:rsidR="00CF045A" w:rsidRPr="00EE54A2" w:rsidRDefault="00CF045A" w:rsidP="00CF045A">
            <w:pPr>
              <w:pStyle w:val="TableText"/>
            </w:pPr>
          </w:p>
        </w:tc>
      </w:tr>
      <w:tr w:rsidR="00CF045A" w:rsidRPr="00EE54A2" w14:paraId="0361CE94"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1D9F8AFD" w14:textId="77777777" w:rsidR="00CF045A" w:rsidRPr="00EE54A2" w:rsidRDefault="00CF045A" w:rsidP="00CF045A">
            <w:pPr>
              <w:pStyle w:val="TableText"/>
            </w:pPr>
            <w:r w:rsidRPr="00EE54A2">
              <w:t>Conclusions:</w:t>
            </w:r>
          </w:p>
        </w:tc>
        <w:tc>
          <w:tcPr>
            <w:tcW w:w="8133" w:type="dxa"/>
            <w:tcBorders>
              <w:top w:val="single" w:sz="4" w:space="0" w:color="auto"/>
              <w:left w:val="single" w:sz="4" w:space="0" w:color="auto"/>
              <w:bottom w:val="single" w:sz="4" w:space="0" w:color="auto"/>
              <w:right w:val="single" w:sz="4" w:space="0" w:color="auto"/>
            </w:tcBorders>
          </w:tcPr>
          <w:p w14:paraId="0CA3CFA6" w14:textId="77777777" w:rsidR="00CF045A" w:rsidRPr="00EE54A2" w:rsidRDefault="00CF045A" w:rsidP="00CF045A">
            <w:pPr>
              <w:pStyle w:val="TableText"/>
            </w:pPr>
          </w:p>
        </w:tc>
      </w:tr>
      <w:tr w:rsidR="00CF045A" w:rsidRPr="00EE54A2" w14:paraId="583AF298"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5A3EAAE0" w14:textId="77777777" w:rsidR="00CF045A" w:rsidRPr="00EE54A2" w:rsidRDefault="00CF045A" w:rsidP="00CF045A">
            <w:pPr>
              <w:pStyle w:val="TableText"/>
            </w:pPr>
            <w:r w:rsidRPr="00EE54A2">
              <w:t>Limitations or Risks:</w:t>
            </w:r>
          </w:p>
        </w:tc>
        <w:tc>
          <w:tcPr>
            <w:tcW w:w="8133" w:type="dxa"/>
            <w:tcBorders>
              <w:top w:val="single" w:sz="4" w:space="0" w:color="auto"/>
              <w:left w:val="single" w:sz="4" w:space="0" w:color="auto"/>
              <w:bottom w:val="single" w:sz="4" w:space="0" w:color="auto"/>
              <w:right w:val="single" w:sz="4" w:space="0" w:color="auto"/>
            </w:tcBorders>
          </w:tcPr>
          <w:p w14:paraId="312E4C89" w14:textId="77777777" w:rsidR="00CF045A" w:rsidRPr="00EE54A2" w:rsidRDefault="00CF045A" w:rsidP="00CF045A">
            <w:pPr>
              <w:pStyle w:val="TableText"/>
            </w:pPr>
          </w:p>
        </w:tc>
      </w:tr>
      <w:tr w:rsidR="00CF045A" w:rsidRPr="00EE54A2" w14:paraId="183801D8"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68798E5A" w14:textId="77777777" w:rsidR="00CF045A" w:rsidRPr="00EE54A2" w:rsidRDefault="00CF045A" w:rsidP="00CF045A">
            <w:pPr>
              <w:pStyle w:val="TableText"/>
            </w:pPr>
            <w:r w:rsidRPr="00EE54A2">
              <w:t>Benefits:</w:t>
            </w:r>
          </w:p>
        </w:tc>
        <w:tc>
          <w:tcPr>
            <w:tcW w:w="8133" w:type="dxa"/>
            <w:tcBorders>
              <w:top w:val="single" w:sz="4" w:space="0" w:color="auto"/>
              <w:left w:val="single" w:sz="4" w:space="0" w:color="auto"/>
              <w:bottom w:val="single" w:sz="4" w:space="0" w:color="auto"/>
              <w:right w:val="single" w:sz="4" w:space="0" w:color="auto"/>
            </w:tcBorders>
          </w:tcPr>
          <w:p w14:paraId="1A570A6F" w14:textId="77777777" w:rsidR="00CF045A" w:rsidRPr="00EE54A2" w:rsidRDefault="00CF045A" w:rsidP="00CF045A">
            <w:pPr>
              <w:pStyle w:val="TableText"/>
            </w:pPr>
          </w:p>
        </w:tc>
      </w:tr>
      <w:tr w:rsidR="00CF045A" w:rsidRPr="00EE54A2" w14:paraId="1CC635C7"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37AB73D1" w14:textId="77777777" w:rsidR="00CF045A" w:rsidRPr="00EE54A2" w:rsidRDefault="00CF045A" w:rsidP="00CF045A">
            <w:pPr>
              <w:pStyle w:val="TableText"/>
            </w:pPr>
            <w:r w:rsidRPr="00EE54A2">
              <w:t>Contract Context:</w:t>
            </w:r>
          </w:p>
        </w:tc>
        <w:tc>
          <w:tcPr>
            <w:tcW w:w="8133" w:type="dxa"/>
            <w:tcBorders>
              <w:top w:val="single" w:sz="4" w:space="0" w:color="auto"/>
              <w:left w:val="single" w:sz="4" w:space="0" w:color="auto"/>
              <w:bottom w:val="single" w:sz="4" w:space="0" w:color="auto"/>
              <w:right w:val="single" w:sz="4" w:space="0" w:color="auto"/>
            </w:tcBorders>
          </w:tcPr>
          <w:p w14:paraId="4786E32E" w14:textId="29462E68" w:rsidR="00CF045A" w:rsidRPr="00EE54A2" w:rsidRDefault="00CF045A" w:rsidP="00CF045A">
            <w:pPr>
              <w:pStyle w:val="TableText"/>
            </w:pPr>
            <w:r w:rsidRPr="00EE54A2">
              <w:t xml:space="preserve">This document is the result of a research effort funded by </w:t>
            </w:r>
            <w:r w:rsidR="003C446C">
              <w:t>NRM and CSIR PG</w:t>
            </w:r>
            <w:r w:rsidRPr="00EE54A2">
              <w:t xml:space="preserve"> </w:t>
            </w:r>
            <w:r w:rsidR="003C446C">
              <w:t>internal funding</w:t>
            </w:r>
            <w:r w:rsidRPr="00EE54A2">
              <w:t>.</w:t>
            </w:r>
          </w:p>
        </w:tc>
      </w:tr>
    </w:tbl>
    <w:p w14:paraId="7B09D381" w14:textId="77777777" w:rsidR="00CF045A" w:rsidRDefault="00CF045A" w:rsidP="00CF045A">
      <w:pPr>
        <w:rPr>
          <w:rFonts w:ascii="Arial Bold" w:hAnsi="Arial Bold"/>
          <w:b/>
          <w:caps/>
          <w:kern w:val="28"/>
          <w:sz w:val="30"/>
          <w:szCs w:val="20"/>
        </w:rPr>
      </w:pPr>
    </w:p>
    <w:p w14:paraId="4303EF41" w14:textId="77777777" w:rsidR="00CF045A" w:rsidRDefault="00CF045A" w:rsidP="00CF045A">
      <w:pPr>
        <w:rPr>
          <w:rFonts w:ascii="Arial Bold" w:hAnsi="Arial Bold"/>
          <w:b/>
          <w:caps/>
          <w:kern w:val="28"/>
          <w:sz w:val="30"/>
          <w:szCs w:val="20"/>
        </w:rPr>
      </w:pPr>
    </w:p>
    <w:p w14:paraId="08FE5FF7" w14:textId="77777777" w:rsidR="00CF045A" w:rsidRDefault="00CF045A" w:rsidP="00CF045A">
      <w:pPr>
        <w:rPr>
          <w:rFonts w:ascii="Arial Bold" w:hAnsi="Arial Bold"/>
          <w:b/>
          <w:caps/>
          <w:kern w:val="28"/>
          <w:sz w:val="30"/>
          <w:szCs w:val="20"/>
        </w:rPr>
      </w:pPr>
    </w:p>
    <w:p w14:paraId="21B447EC" w14:textId="77777777" w:rsidR="00CF045A" w:rsidRDefault="00CF045A" w:rsidP="00CF045A">
      <w:pPr>
        <w:rPr>
          <w:rFonts w:ascii="Arial Bold" w:hAnsi="Arial Bold"/>
          <w:b/>
          <w:caps/>
          <w:kern w:val="28"/>
          <w:sz w:val="30"/>
          <w:szCs w:val="20"/>
        </w:rPr>
      </w:pPr>
    </w:p>
    <w:p w14:paraId="1C37DD43" w14:textId="77777777" w:rsidR="00CF045A" w:rsidRDefault="00CF045A" w:rsidP="00CF045A">
      <w:pPr>
        <w:rPr>
          <w:rFonts w:ascii="Arial Bold" w:hAnsi="Arial Bold"/>
          <w:b/>
          <w:caps/>
          <w:kern w:val="28"/>
          <w:sz w:val="30"/>
          <w:szCs w:val="20"/>
        </w:rPr>
      </w:pPr>
    </w:p>
    <w:p w14:paraId="2630137B" w14:textId="77777777" w:rsidR="00CF045A" w:rsidRDefault="00CF045A" w:rsidP="00CF045A">
      <w:pPr>
        <w:rPr>
          <w:rFonts w:ascii="Arial Bold" w:hAnsi="Arial Bold"/>
          <w:b/>
          <w:caps/>
          <w:kern w:val="28"/>
          <w:sz w:val="30"/>
          <w:szCs w:val="20"/>
        </w:rPr>
      </w:pPr>
    </w:p>
    <w:p w14:paraId="1D681BBE" w14:textId="77777777" w:rsidR="00CF045A" w:rsidRDefault="00CF045A" w:rsidP="00CF045A">
      <w:pPr>
        <w:rPr>
          <w:rFonts w:ascii="Arial Bold" w:hAnsi="Arial Bold"/>
          <w:b/>
          <w:caps/>
          <w:kern w:val="28"/>
          <w:sz w:val="30"/>
          <w:szCs w:val="20"/>
        </w:rPr>
      </w:pPr>
    </w:p>
    <w:p w14:paraId="3DFD1B7E" w14:textId="77777777" w:rsidR="00CF045A" w:rsidRDefault="00CF045A" w:rsidP="00CF045A">
      <w:pPr>
        <w:rPr>
          <w:rFonts w:ascii="Arial Bold" w:hAnsi="Arial Bold"/>
          <w:b/>
          <w:caps/>
          <w:kern w:val="28"/>
          <w:sz w:val="30"/>
          <w:szCs w:val="20"/>
        </w:rPr>
      </w:pPr>
    </w:p>
    <w:p w14:paraId="321497F3" w14:textId="77777777" w:rsidR="00CF045A" w:rsidRDefault="00CF045A" w:rsidP="00CF045A">
      <w:pPr>
        <w:rPr>
          <w:rFonts w:ascii="Arial Bold" w:hAnsi="Arial Bold"/>
          <w:b/>
          <w:caps/>
          <w:kern w:val="28"/>
          <w:sz w:val="30"/>
          <w:szCs w:val="20"/>
        </w:rPr>
      </w:pPr>
    </w:p>
    <w:p w14:paraId="5B1623B0" w14:textId="77777777" w:rsidR="00CF045A" w:rsidRDefault="00CF045A" w:rsidP="00CF045A">
      <w:pPr>
        <w:rPr>
          <w:rFonts w:ascii="Arial Bold" w:hAnsi="Arial Bold"/>
          <w:b/>
          <w:caps/>
          <w:kern w:val="28"/>
          <w:sz w:val="30"/>
          <w:szCs w:val="20"/>
        </w:rPr>
      </w:pPr>
    </w:p>
    <w:p w14:paraId="7B63EBAE" w14:textId="77777777" w:rsidR="00CF045A" w:rsidRDefault="00CF045A" w:rsidP="00CF045A">
      <w:pPr>
        <w:rPr>
          <w:rFonts w:ascii="Arial Bold" w:hAnsi="Arial Bold"/>
          <w:b/>
          <w:caps/>
          <w:kern w:val="28"/>
          <w:sz w:val="30"/>
          <w:szCs w:val="20"/>
        </w:rPr>
      </w:pPr>
    </w:p>
    <w:p w14:paraId="43555CC2" w14:textId="77777777" w:rsidR="00CF045A" w:rsidRDefault="00CF045A" w:rsidP="00CF045A">
      <w:pPr>
        <w:rPr>
          <w:rFonts w:ascii="Arial Bold" w:hAnsi="Arial Bold"/>
          <w:b/>
          <w:caps/>
          <w:kern w:val="28"/>
          <w:sz w:val="30"/>
          <w:szCs w:val="20"/>
        </w:rPr>
      </w:pPr>
    </w:p>
    <w:p w14:paraId="3CD463B5" w14:textId="77777777" w:rsidR="00CF045A" w:rsidRDefault="00CF045A" w:rsidP="00CF045A">
      <w:pPr>
        <w:rPr>
          <w:rFonts w:ascii="Arial Bold" w:hAnsi="Arial Bold"/>
          <w:b/>
          <w:caps/>
          <w:kern w:val="28"/>
          <w:sz w:val="30"/>
          <w:szCs w:val="20"/>
        </w:rPr>
      </w:pPr>
    </w:p>
    <w:p w14:paraId="3B01D971" w14:textId="77777777" w:rsidR="00CF045A" w:rsidRDefault="00CF045A" w:rsidP="00CF045A">
      <w:pPr>
        <w:rPr>
          <w:rFonts w:ascii="Arial Bold" w:hAnsi="Arial Bold"/>
          <w:b/>
          <w:caps/>
          <w:kern w:val="28"/>
          <w:sz w:val="30"/>
          <w:szCs w:val="20"/>
        </w:rPr>
      </w:pPr>
    </w:p>
    <w:p w14:paraId="50FF90DA" w14:textId="77777777" w:rsidR="00CF045A" w:rsidRDefault="00CF045A" w:rsidP="00CF045A">
      <w:pPr>
        <w:rPr>
          <w:rFonts w:ascii="Arial Bold" w:hAnsi="Arial Bold"/>
          <w:b/>
          <w:caps/>
          <w:kern w:val="28"/>
          <w:sz w:val="30"/>
          <w:szCs w:val="20"/>
        </w:rPr>
      </w:pPr>
    </w:p>
    <w:p w14:paraId="7764DC00" w14:textId="77777777" w:rsidR="00CF045A" w:rsidRDefault="00CF045A" w:rsidP="00CF045A">
      <w:pPr>
        <w:rPr>
          <w:rFonts w:ascii="Arial Bold" w:hAnsi="Arial Bold"/>
          <w:b/>
          <w:caps/>
          <w:kern w:val="28"/>
          <w:sz w:val="30"/>
          <w:szCs w:val="20"/>
        </w:rPr>
      </w:pPr>
    </w:p>
    <w:p w14:paraId="7358DFE9" w14:textId="77777777" w:rsidR="00CF045A" w:rsidRDefault="00CF045A" w:rsidP="00CF045A">
      <w:pPr>
        <w:rPr>
          <w:rFonts w:ascii="Arial Bold" w:hAnsi="Arial Bold"/>
          <w:b/>
          <w:caps/>
          <w:kern w:val="28"/>
          <w:sz w:val="30"/>
          <w:szCs w:val="20"/>
        </w:rPr>
      </w:pPr>
    </w:p>
    <w:p w14:paraId="3392EDD9" w14:textId="77777777" w:rsidR="00CF045A" w:rsidRDefault="00CF045A" w:rsidP="00CF045A">
      <w:pPr>
        <w:rPr>
          <w:rFonts w:ascii="Arial Bold" w:hAnsi="Arial Bold"/>
          <w:b/>
          <w:caps/>
          <w:kern w:val="28"/>
          <w:sz w:val="30"/>
          <w:szCs w:val="20"/>
        </w:rPr>
      </w:pPr>
    </w:p>
    <w:p w14:paraId="26BB6F95" w14:textId="77777777" w:rsidR="00CF045A" w:rsidRDefault="00CF045A" w:rsidP="00CF045A">
      <w:pPr>
        <w:rPr>
          <w:rFonts w:ascii="Arial Bold" w:hAnsi="Arial Bold"/>
          <w:b/>
          <w:caps/>
          <w:kern w:val="28"/>
          <w:sz w:val="30"/>
          <w:szCs w:val="20"/>
        </w:rPr>
      </w:pPr>
    </w:p>
    <w:p w14:paraId="7FB4611F" w14:textId="77777777" w:rsidR="00CF045A" w:rsidRDefault="00CF045A" w:rsidP="00CF045A">
      <w:pPr>
        <w:rPr>
          <w:rFonts w:ascii="Arial Bold" w:hAnsi="Arial Bold"/>
          <w:b/>
          <w:caps/>
          <w:kern w:val="28"/>
          <w:sz w:val="30"/>
          <w:szCs w:val="20"/>
        </w:rPr>
      </w:pPr>
    </w:p>
    <w:p w14:paraId="45FED2BB" w14:textId="77777777" w:rsidR="00CF045A" w:rsidRDefault="00CF045A" w:rsidP="00CF045A">
      <w:pPr>
        <w:rPr>
          <w:rFonts w:ascii="Arial Bold" w:hAnsi="Arial Bold"/>
          <w:b/>
          <w:caps/>
          <w:kern w:val="28"/>
          <w:sz w:val="30"/>
          <w:szCs w:val="20"/>
        </w:rPr>
      </w:pPr>
    </w:p>
    <w:p w14:paraId="5BE71C22" w14:textId="77777777" w:rsidR="00CF045A" w:rsidRDefault="00CF045A" w:rsidP="00CF045A"/>
    <w:tbl>
      <w:tblPr>
        <w:tblW w:w="4949" w:type="pct"/>
        <w:tblLayout w:type="fixed"/>
        <w:tblLook w:val="0000" w:firstRow="0" w:lastRow="0" w:firstColumn="0" w:lastColumn="0" w:noHBand="0" w:noVBand="0"/>
      </w:tblPr>
      <w:tblGrid>
        <w:gridCol w:w="1618"/>
        <w:gridCol w:w="8136"/>
      </w:tblGrid>
      <w:tr w:rsidR="00CF045A" w:rsidRPr="00EE54A2" w14:paraId="4AD63F3C" w14:textId="77777777" w:rsidTr="00CF045A">
        <w:trPr>
          <w:cantSplit/>
        </w:trPr>
        <w:tc>
          <w:tcPr>
            <w:tcW w:w="9747" w:type="dxa"/>
            <w:gridSpan w:val="2"/>
            <w:tcBorders>
              <w:top w:val="single" w:sz="4" w:space="0" w:color="auto"/>
              <w:left w:val="single" w:sz="4" w:space="0" w:color="auto"/>
              <w:bottom w:val="single" w:sz="4" w:space="0" w:color="auto"/>
              <w:right w:val="single" w:sz="4" w:space="0" w:color="auto"/>
            </w:tcBorders>
            <w:vAlign w:val="center"/>
          </w:tcPr>
          <w:p w14:paraId="4C2F3A23" w14:textId="77777777" w:rsidR="00CF045A" w:rsidRPr="00274A32" w:rsidRDefault="00CF045A" w:rsidP="00CF045A">
            <w:pPr>
              <w:pStyle w:val="ApprovalPageHeading"/>
            </w:pPr>
            <w:r w:rsidRPr="00DF2C7B">
              <w:lastRenderedPageBreak/>
              <w:t>Approval</w:t>
            </w:r>
            <w:r>
              <w:t xml:space="preserve"> Page</w:t>
            </w:r>
          </w:p>
        </w:tc>
      </w:tr>
      <w:tr w:rsidR="00CF045A" w:rsidRPr="00EE54A2" w14:paraId="66EB7856" w14:textId="77777777" w:rsidTr="00CF045A">
        <w:trPr>
          <w:cantSplit/>
        </w:trPr>
        <w:tc>
          <w:tcPr>
            <w:tcW w:w="1617" w:type="dxa"/>
            <w:tcBorders>
              <w:top w:val="single" w:sz="4" w:space="0" w:color="auto"/>
              <w:left w:val="single" w:sz="4" w:space="0" w:color="auto"/>
              <w:bottom w:val="single" w:sz="4" w:space="0" w:color="auto"/>
              <w:right w:val="single" w:sz="4" w:space="0" w:color="auto"/>
            </w:tcBorders>
            <w:vAlign w:val="center"/>
          </w:tcPr>
          <w:p w14:paraId="1844B791" w14:textId="77777777" w:rsidR="00CF045A" w:rsidRPr="00C56F82" w:rsidRDefault="00CF045A" w:rsidP="00CF045A">
            <w:pPr>
              <w:pStyle w:val="TableText"/>
            </w:pPr>
            <w:r w:rsidRPr="00C56F82">
              <w:t>Project Name</w:t>
            </w:r>
          </w:p>
        </w:tc>
        <w:tc>
          <w:tcPr>
            <w:tcW w:w="8130" w:type="dxa"/>
            <w:tcBorders>
              <w:top w:val="single" w:sz="4" w:space="0" w:color="auto"/>
              <w:left w:val="single" w:sz="4" w:space="0" w:color="auto"/>
              <w:bottom w:val="single" w:sz="4" w:space="0" w:color="auto"/>
              <w:right w:val="single" w:sz="4" w:space="0" w:color="auto"/>
            </w:tcBorders>
            <w:vAlign w:val="center"/>
          </w:tcPr>
          <w:p w14:paraId="1F42F631" w14:textId="3E73FC5B" w:rsidR="00CF045A" w:rsidRPr="00502360" w:rsidRDefault="00CF045A" w:rsidP="00CF045A">
            <w:pPr>
              <w:pStyle w:val="TableText"/>
            </w:pPr>
            <w:fldSimple w:instr=" DOCVARIABLE ProjNm ">
              <w:r>
                <w:t xml:space="preserve"> </w:t>
              </w:r>
            </w:fldSimple>
            <w:r w:rsidR="003C446C">
              <w:t>MUCP</w:t>
            </w:r>
          </w:p>
        </w:tc>
      </w:tr>
      <w:tr w:rsidR="00CF045A" w:rsidRPr="009D3D7A" w14:paraId="7375BAE4" w14:textId="77777777" w:rsidTr="00CF045A">
        <w:trPr>
          <w:cantSplit/>
        </w:trPr>
        <w:tc>
          <w:tcPr>
            <w:tcW w:w="1617" w:type="dxa"/>
            <w:tcBorders>
              <w:top w:val="single" w:sz="4" w:space="0" w:color="auto"/>
              <w:left w:val="single" w:sz="4" w:space="0" w:color="auto"/>
              <w:bottom w:val="single" w:sz="4" w:space="0" w:color="auto"/>
              <w:right w:val="single" w:sz="4" w:space="0" w:color="auto"/>
            </w:tcBorders>
            <w:vAlign w:val="center"/>
          </w:tcPr>
          <w:p w14:paraId="72746078" w14:textId="77777777" w:rsidR="00CF045A" w:rsidRPr="00C56F82" w:rsidRDefault="00CF045A" w:rsidP="00CF045A">
            <w:pPr>
              <w:pStyle w:val="TableText"/>
            </w:pPr>
            <w:r w:rsidRPr="00C56F82">
              <w:t>Project No</w:t>
            </w:r>
          </w:p>
        </w:tc>
        <w:tc>
          <w:tcPr>
            <w:tcW w:w="8130" w:type="dxa"/>
            <w:tcBorders>
              <w:top w:val="single" w:sz="4" w:space="0" w:color="auto"/>
              <w:left w:val="single" w:sz="4" w:space="0" w:color="auto"/>
              <w:bottom w:val="single" w:sz="4" w:space="0" w:color="auto"/>
              <w:right w:val="single" w:sz="4" w:space="0" w:color="auto"/>
            </w:tcBorders>
            <w:vAlign w:val="center"/>
          </w:tcPr>
          <w:p w14:paraId="75A5C4A4" w14:textId="77777777" w:rsidR="00CF045A" w:rsidRPr="00054C74" w:rsidRDefault="00CF045A" w:rsidP="00CF045A">
            <w:pPr>
              <w:pStyle w:val="TableText"/>
            </w:pPr>
            <w:fldSimple w:instr=" DOCVARIABLE Proj ">
              <w:r>
                <w:t xml:space="preserve"> </w:t>
              </w:r>
            </w:fldSimple>
          </w:p>
        </w:tc>
      </w:tr>
      <w:tr w:rsidR="00CF045A" w:rsidRPr="00EE54A2" w14:paraId="5C69C964" w14:textId="77777777" w:rsidTr="00CF045A">
        <w:trPr>
          <w:cantSplit/>
        </w:trPr>
        <w:tc>
          <w:tcPr>
            <w:tcW w:w="1617" w:type="dxa"/>
            <w:tcBorders>
              <w:top w:val="single" w:sz="4" w:space="0" w:color="auto"/>
              <w:left w:val="single" w:sz="4" w:space="0" w:color="auto"/>
              <w:bottom w:val="single" w:sz="4" w:space="0" w:color="auto"/>
              <w:right w:val="single" w:sz="4" w:space="0" w:color="auto"/>
            </w:tcBorders>
            <w:vAlign w:val="center"/>
          </w:tcPr>
          <w:p w14:paraId="068FABA7" w14:textId="77777777" w:rsidR="00CF045A" w:rsidRPr="00C56F82" w:rsidRDefault="00CF045A" w:rsidP="00CF045A">
            <w:pPr>
              <w:pStyle w:val="TableText"/>
            </w:pPr>
            <w:r w:rsidRPr="00C56F82">
              <w:t>Title</w:t>
            </w:r>
          </w:p>
        </w:tc>
        <w:tc>
          <w:tcPr>
            <w:tcW w:w="8130" w:type="dxa"/>
            <w:tcBorders>
              <w:top w:val="single" w:sz="4" w:space="0" w:color="auto"/>
              <w:left w:val="single" w:sz="4" w:space="0" w:color="auto"/>
              <w:bottom w:val="single" w:sz="4" w:space="0" w:color="auto"/>
              <w:right w:val="single" w:sz="4" w:space="0" w:color="auto"/>
            </w:tcBorders>
            <w:vAlign w:val="center"/>
          </w:tcPr>
          <w:p w14:paraId="50B8CBA8" w14:textId="77777777" w:rsidR="00CF045A" w:rsidRPr="00EE54A2" w:rsidRDefault="00CF045A" w:rsidP="00CF045A">
            <w:pPr>
              <w:pStyle w:val="TableText"/>
            </w:pPr>
            <w:fldSimple w:instr=" DOCVARIABLE H  \* MERGEFORMAT ">
              <w:r w:rsidRPr="00CF045A">
                <w:rPr>
                  <w:rFonts w:eastAsia="MS Mincho"/>
                </w:rPr>
                <w:t xml:space="preserve"> </w:t>
              </w:r>
            </w:fldSimple>
          </w:p>
        </w:tc>
      </w:tr>
      <w:tr w:rsidR="00CF045A" w:rsidRPr="00EE54A2" w14:paraId="6CA40A7C" w14:textId="77777777" w:rsidTr="00CF045A">
        <w:trPr>
          <w:cantSplit/>
        </w:trPr>
        <w:tc>
          <w:tcPr>
            <w:tcW w:w="1617" w:type="dxa"/>
            <w:tcBorders>
              <w:top w:val="single" w:sz="4" w:space="0" w:color="auto"/>
              <w:left w:val="single" w:sz="4" w:space="0" w:color="auto"/>
              <w:right w:val="single" w:sz="4" w:space="0" w:color="auto"/>
            </w:tcBorders>
            <w:vAlign w:val="center"/>
          </w:tcPr>
          <w:p w14:paraId="615FE79B" w14:textId="77777777" w:rsidR="00CF045A" w:rsidRPr="00C56F82" w:rsidRDefault="00CF045A" w:rsidP="00CF045A">
            <w:pPr>
              <w:pStyle w:val="TableText"/>
            </w:pPr>
            <w:r w:rsidRPr="00C56F82">
              <w:t>Prepared for</w:t>
            </w:r>
          </w:p>
        </w:tc>
        <w:tc>
          <w:tcPr>
            <w:tcW w:w="8130" w:type="dxa"/>
            <w:tcBorders>
              <w:top w:val="single" w:sz="4" w:space="0" w:color="auto"/>
              <w:left w:val="single" w:sz="4" w:space="0" w:color="auto"/>
              <w:right w:val="single" w:sz="4" w:space="0" w:color="auto"/>
            </w:tcBorders>
            <w:vAlign w:val="center"/>
          </w:tcPr>
          <w:p w14:paraId="3744FCD3" w14:textId="77777777" w:rsidR="00CF045A" w:rsidRPr="00EE54A2" w:rsidRDefault="00CF045A" w:rsidP="00CF045A">
            <w:pPr>
              <w:pStyle w:val="TableText"/>
            </w:pPr>
            <w:fldSimple w:instr=" DOCVARIABLE Prep \* MERGEFORMAT ">
              <w:r w:rsidRPr="00CF045A">
                <w:rPr>
                  <w:rFonts w:eastAsia="MS Mincho"/>
                </w:rPr>
                <w:t xml:space="preserve"> </w:t>
              </w:r>
            </w:fldSimple>
          </w:p>
        </w:tc>
      </w:tr>
    </w:tbl>
    <w:p w14:paraId="6C331D19" w14:textId="77777777" w:rsidR="00CF045A" w:rsidRPr="00392040" w:rsidRDefault="00CF045A" w:rsidP="00CF045A">
      <w:pPr>
        <w:spacing w:line="20" w:lineRule="exact"/>
        <w:rPr>
          <w:sz w:val="18"/>
          <w:szCs w:val="18"/>
        </w:rPr>
      </w:pPr>
    </w:p>
    <w:tbl>
      <w:tblPr>
        <w:tblW w:w="4949" w:type="pct"/>
        <w:tblLayout w:type="fixed"/>
        <w:tblLook w:val="0000" w:firstRow="0" w:lastRow="0" w:firstColumn="0" w:lastColumn="0" w:noHBand="0" w:noVBand="0"/>
        <w:tblCaption w:val="IntAuthors"/>
      </w:tblPr>
      <w:tblGrid>
        <w:gridCol w:w="1624"/>
        <w:gridCol w:w="3165"/>
        <w:gridCol w:w="2837"/>
        <w:gridCol w:w="2128"/>
      </w:tblGrid>
      <w:tr w:rsidR="00CF045A" w:rsidRPr="009D3D7A" w14:paraId="3E444DBD" w14:textId="77777777" w:rsidTr="00CF045A">
        <w:trPr>
          <w:cantSplit/>
          <w:trHeight w:val="340"/>
        </w:trPr>
        <w:tc>
          <w:tcPr>
            <w:tcW w:w="1623" w:type="dxa"/>
            <w:tcBorders>
              <w:top w:val="single" w:sz="4" w:space="0" w:color="auto"/>
              <w:left w:val="single" w:sz="4" w:space="0" w:color="auto"/>
              <w:bottom w:val="single" w:sz="4" w:space="0" w:color="auto"/>
              <w:right w:val="single" w:sz="4" w:space="0" w:color="auto"/>
            </w:tcBorders>
            <w:shd w:val="clear" w:color="auto" w:fill="F3F3F3"/>
            <w:vAlign w:val="center"/>
          </w:tcPr>
          <w:p w14:paraId="7FF03134" w14:textId="77777777" w:rsidR="00CF045A" w:rsidRPr="009D3D7A" w:rsidRDefault="00CF045A" w:rsidP="00CF045A">
            <w:pPr>
              <w:pStyle w:val="TableTextKeepWithNext"/>
            </w:pPr>
            <w:bookmarkStart w:id="136" w:name="_IntAuthors" w:colFirst="0" w:colLast="0"/>
            <w:bookmarkStart w:id="137" w:name="Authors"/>
            <w:r w:rsidRPr="009D3D7A">
              <w:t>Authored for</w:t>
            </w:r>
          </w:p>
        </w:tc>
        <w:tc>
          <w:tcPr>
            <w:tcW w:w="3163" w:type="dxa"/>
            <w:tcBorders>
              <w:top w:val="single" w:sz="4" w:space="0" w:color="auto"/>
              <w:left w:val="single" w:sz="4" w:space="0" w:color="auto"/>
              <w:bottom w:val="single" w:sz="4" w:space="0" w:color="auto"/>
              <w:right w:val="single" w:sz="4" w:space="0" w:color="auto"/>
            </w:tcBorders>
            <w:shd w:val="clear" w:color="auto" w:fill="F3F3F3"/>
            <w:vAlign w:val="center"/>
          </w:tcPr>
          <w:p w14:paraId="3C9C9219" w14:textId="77777777" w:rsidR="00CF045A" w:rsidRPr="009D3D7A" w:rsidRDefault="00CF045A" w:rsidP="00CF045A">
            <w:pPr>
              <w:pStyle w:val="TableTextKeepWithNext"/>
            </w:pPr>
            <w:r w:rsidRPr="009D3D7A">
              <w:t>CSIR</w:t>
            </w:r>
          </w:p>
        </w:tc>
        <w:tc>
          <w:tcPr>
            <w:tcW w:w="2835" w:type="dxa"/>
            <w:tcBorders>
              <w:top w:val="single" w:sz="4" w:space="0" w:color="auto"/>
              <w:left w:val="single" w:sz="4" w:space="0" w:color="auto"/>
              <w:bottom w:val="single" w:sz="4" w:space="0" w:color="auto"/>
              <w:right w:val="single" w:sz="4" w:space="0" w:color="auto"/>
            </w:tcBorders>
            <w:shd w:val="clear" w:color="auto" w:fill="F3F3F3"/>
            <w:vAlign w:val="center"/>
          </w:tcPr>
          <w:p w14:paraId="5D9DACCF" w14:textId="77777777" w:rsidR="00CF045A" w:rsidRPr="009D3D7A" w:rsidRDefault="00CF045A" w:rsidP="00CF045A">
            <w:pPr>
              <w:pStyle w:val="TableTextKeepWithNext"/>
            </w:pPr>
            <w:r w:rsidRPr="009D3D7A">
              <w:t>Signature</w:t>
            </w:r>
          </w:p>
        </w:tc>
        <w:tc>
          <w:tcPr>
            <w:tcW w:w="2126" w:type="dxa"/>
            <w:tcBorders>
              <w:top w:val="single" w:sz="4" w:space="0" w:color="auto"/>
              <w:left w:val="single" w:sz="4" w:space="0" w:color="auto"/>
              <w:bottom w:val="single" w:sz="4" w:space="0" w:color="auto"/>
              <w:right w:val="single" w:sz="4" w:space="0" w:color="auto"/>
            </w:tcBorders>
            <w:shd w:val="clear" w:color="auto" w:fill="F3F3F3"/>
            <w:vAlign w:val="center"/>
          </w:tcPr>
          <w:p w14:paraId="04FB7857" w14:textId="77777777" w:rsidR="00CF045A" w:rsidRPr="009D3D7A" w:rsidRDefault="00CF045A" w:rsidP="00CF045A">
            <w:pPr>
              <w:pStyle w:val="TableTextKeepWithNext"/>
            </w:pPr>
            <w:r w:rsidRPr="009D3D7A">
              <w:t>Date</w:t>
            </w:r>
          </w:p>
        </w:tc>
      </w:tr>
      <w:tr w:rsidR="00CF045A" w:rsidRPr="009D3D7A" w14:paraId="233A889E" w14:textId="77777777" w:rsidTr="00CF045A">
        <w:trPr>
          <w:cantSplit/>
          <w:trHeight w:val="500"/>
        </w:trPr>
        <w:tc>
          <w:tcPr>
            <w:tcW w:w="1623" w:type="dxa"/>
            <w:tcBorders>
              <w:top w:val="single" w:sz="4" w:space="0" w:color="auto"/>
              <w:left w:val="single" w:sz="4" w:space="0" w:color="auto"/>
              <w:bottom w:val="single" w:sz="4" w:space="0" w:color="auto"/>
              <w:right w:val="single" w:sz="4" w:space="0" w:color="auto"/>
            </w:tcBorders>
            <w:vAlign w:val="center"/>
          </w:tcPr>
          <w:p w14:paraId="5D6724F9" w14:textId="77777777" w:rsidR="00CF045A" w:rsidRPr="009D3D7A" w:rsidRDefault="00CF045A" w:rsidP="00CF045A">
            <w:pPr>
              <w:pStyle w:val="TableTextKeepWithNext"/>
            </w:pPr>
            <w:r w:rsidRPr="009D3D7A">
              <w:t>By</w:t>
            </w:r>
          </w:p>
        </w:tc>
        <w:tc>
          <w:tcPr>
            <w:tcW w:w="3163" w:type="dxa"/>
            <w:tcBorders>
              <w:top w:val="single" w:sz="4" w:space="0" w:color="auto"/>
              <w:left w:val="single" w:sz="4" w:space="0" w:color="auto"/>
              <w:bottom w:val="single" w:sz="4" w:space="0" w:color="auto"/>
              <w:right w:val="single" w:sz="4" w:space="0" w:color="auto"/>
            </w:tcBorders>
            <w:vAlign w:val="center"/>
          </w:tcPr>
          <w:p w14:paraId="59025213" w14:textId="2CA53D41" w:rsidR="00CF045A" w:rsidRPr="009D3D7A" w:rsidRDefault="003C446C" w:rsidP="00CF045A">
            <w:pPr>
              <w:pStyle w:val="TableTextKeepWithNext"/>
            </w:pPr>
            <w:r>
              <w:t>Kirodh Boodhraj</w:t>
            </w:r>
          </w:p>
        </w:tc>
        <w:tc>
          <w:tcPr>
            <w:tcW w:w="2835" w:type="dxa"/>
            <w:tcBorders>
              <w:top w:val="single" w:sz="4" w:space="0" w:color="auto"/>
              <w:left w:val="single" w:sz="4" w:space="0" w:color="auto"/>
              <w:bottom w:val="single" w:sz="4" w:space="0" w:color="auto"/>
              <w:right w:val="single" w:sz="4" w:space="0" w:color="auto"/>
            </w:tcBorders>
            <w:vAlign w:val="center"/>
          </w:tcPr>
          <w:p w14:paraId="49139924" w14:textId="5894B5B4" w:rsidR="00CF045A" w:rsidRPr="009D3D7A" w:rsidRDefault="003C446C" w:rsidP="00CF045A">
            <w:pPr>
              <w:pStyle w:val="TableTextKeepWithNext"/>
            </w:pPr>
            <w:r w:rsidRPr="001D1DBF">
              <w:rPr>
                <w:rFonts w:ascii="Brush Script MT" w:hAnsi="Brush Script MT"/>
                <w:sz w:val="28"/>
                <w:szCs w:val="28"/>
              </w:rPr>
              <w:t>Kirodh</w:t>
            </w:r>
          </w:p>
        </w:tc>
        <w:tc>
          <w:tcPr>
            <w:tcW w:w="2126" w:type="dxa"/>
            <w:tcBorders>
              <w:top w:val="single" w:sz="4" w:space="0" w:color="auto"/>
              <w:left w:val="single" w:sz="4" w:space="0" w:color="auto"/>
              <w:bottom w:val="single" w:sz="4" w:space="0" w:color="auto"/>
              <w:right w:val="single" w:sz="4" w:space="0" w:color="auto"/>
            </w:tcBorders>
            <w:vAlign w:val="center"/>
          </w:tcPr>
          <w:p w14:paraId="0FE6C5AF" w14:textId="55D3ED60" w:rsidR="00CF045A" w:rsidRPr="009D3D7A" w:rsidRDefault="00D27356" w:rsidP="00CF045A">
            <w:pPr>
              <w:pStyle w:val="TableTextKeepWithNext"/>
            </w:pPr>
            <w:r>
              <w:t>30</w:t>
            </w:r>
            <w:r w:rsidR="003C446C">
              <w:t xml:space="preserve"> Sept. 25</w:t>
            </w:r>
          </w:p>
        </w:tc>
      </w:tr>
      <w:tr w:rsidR="00CF045A" w:rsidRPr="00F1186B" w14:paraId="0A8B0673" w14:textId="77777777" w:rsidTr="00CF045A">
        <w:trPr>
          <w:cantSplit/>
          <w:trHeight w:val="340"/>
        </w:trPr>
        <w:tc>
          <w:tcPr>
            <w:tcW w:w="1623" w:type="dxa"/>
            <w:tcBorders>
              <w:top w:val="single" w:sz="4" w:space="0" w:color="auto"/>
              <w:left w:val="single" w:sz="4" w:space="0" w:color="auto"/>
              <w:right w:val="single" w:sz="4" w:space="0" w:color="auto"/>
            </w:tcBorders>
            <w:vAlign w:val="center"/>
          </w:tcPr>
          <w:p w14:paraId="1797D82A" w14:textId="77777777" w:rsidR="00CF045A" w:rsidRPr="00F1186B" w:rsidRDefault="00CF045A" w:rsidP="00CF045A">
            <w:pPr>
              <w:pStyle w:val="TableText"/>
            </w:pPr>
            <w:r w:rsidRPr="00F1186B">
              <w:t>Designation</w:t>
            </w:r>
          </w:p>
        </w:tc>
        <w:tc>
          <w:tcPr>
            <w:tcW w:w="8124" w:type="dxa"/>
            <w:gridSpan w:val="3"/>
            <w:tcBorders>
              <w:top w:val="single" w:sz="4" w:space="0" w:color="auto"/>
              <w:left w:val="single" w:sz="4" w:space="0" w:color="auto"/>
              <w:right w:val="single" w:sz="4" w:space="0" w:color="auto"/>
            </w:tcBorders>
            <w:vAlign w:val="center"/>
          </w:tcPr>
          <w:p w14:paraId="374C70AA" w14:textId="77777777" w:rsidR="00CF045A" w:rsidRPr="00F1186B" w:rsidRDefault="00CF045A" w:rsidP="00CF045A">
            <w:pPr>
              <w:pStyle w:val="TableText"/>
            </w:pPr>
          </w:p>
        </w:tc>
      </w:tr>
      <w:bookmarkEnd w:id="136"/>
      <w:bookmarkEnd w:id="137"/>
    </w:tbl>
    <w:p w14:paraId="12831158" w14:textId="77777777" w:rsidR="00CF045A" w:rsidRDefault="00CF045A" w:rsidP="00CF045A">
      <w:pPr>
        <w:spacing w:line="20" w:lineRule="exact"/>
      </w:pPr>
    </w:p>
    <w:p w14:paraId="6D1B7A69" w14:textId="77777777" w:rsidR="00CF045A" w:rsidRPr="00392040" w:rsidRDefault="00CF045A" w:rsidP="00CF045A">
      <w:pPr>
        <w:spacing w:line="20" w:lineRule="exact"/>
      </w:pPr>
    </w:p>
    <w:p w14:paraId="37EF4B21" w14:textId="77777777" w:rsidR="00CF045A" w:rsidRPr="00392040" w:rsidRDefault="00CF045A" w:rsidP="00CF045A">
      <w:pPr>
        <w:spacing w:line="20" w:lineRule="exact"/>
      </w:pPr>
    </w:p>
    <w:p w14:paraId="1A70A900" w14:textId="77777777" w:rsidR="00CF045A" w:rsidRDefault="00CF045A" w:rsidP="00CF045A">
      <w:pPr>
        <w:spacing w:line="20" w:lineRule="exact"/>
      </w:pPr>
    </w:p>
    <w:p w14:paraId="10ABA4E6" w14:textId="77777777" w:rsidR="00CF045A" w:rsidRPr="00CF045A" w:rsidRDefault="00CF045A" w:rsidP="00CF045A">
      <w:bookmarkStart w:id="138" w:name="DistributionList"/>
      <w:bookmarkEnd w:id="138"/>
    </w:p>
    <w:tbl>
      <w:tblPr>
        <w:tblW w:w="5017" w:type="pct"/>
        <w:tblLayout w:type="fixed"/>
        <w:tblLook w:val="0000" w:firstRow="0" w:lastRow="0" w:firstColumn="0" w:lastColumn="0" w:noHBand="0" w:noVBand="0"/>
      </w:tblPr>
      <w:tblGrid>
        <w:gridCol w:w="1418"/>
        <w:gridCol w:w="1660"/>
        <w:gridCol w:w="1395"/>
        <w:gridCol w:w="4741"/>
        <w:gridCol w:w="675"/>
      </w:tblGrid>
      <w:tr w:rsidR="00CF045A" w:rsidRPr="00274A32" w14:paraId="24D239F2" w14:textId="77777777" w:rsidTr="00CF045A">
        <w:trPr>
          <w:cantSplit/>
        </w:trPr>
        <w:tc>
          <w:tcPr>
            <w:tcW w:w="9889" w:type="dxa"/>
            <w:gridSpan w:val="5"/>
            <w:tcBorders>
              <w:top w:val="single" w:sz="4" w:space="0" w:color="auto"/>
              <w:left w:val="single" w:sz="4" w:space="0" w:color="auto"/>
              <w:bottom w:val="single" w:sz="4" w:space="0" w:color="auto"/>
              <w:right w:val="single" w:sz="4" w:space="0" w:color="auto"/>
            </w:tcBorders>
            <w:vAlign w:val="center"/>
          </w:tcPr>
          <w:p w14:paraId="23E1B465" w14:textId="77777777" w:rsidR="00CF045A" w:rsidRPr="00274A32" w:rsidRDefault="00CF045A" w:rsidP="00CF045A">
            <w:pPr>
              <w:pStyle w:val="ChangeHistoryHeading"/>
            </w:pPr>
            <w:r>
              <w:t>Change History</w:t>
            </w:r>
          </w:p>
        </w:tc>
      </w:tr>
      <w:tr w:rsidR="00CF045A" w:rsidRPr="00EE54A2" w14:paraId="71BA9A17"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vAlign w:val="center"/>
          </w:tcPr>
          <w:p w14:paraId="3005B5AF" w14:textId="77777777" w:rsidR="00CF045A" w:rsidRPr="00EE54A2" w:rsidRDefault="00CF045A" w:rsidP="00CF045A">
            <w:pPr>
              <w:pStyle w:val="TableHeading"/>
            </w:pPr>
            <w:r w:rsidRPr="00EE54A2">
              <w:t>Change Control No</w:t>
            </w:r>
          </w:p>
        </w:tc>
        <w:tc>
          <w:tcPr>
            <w:tcW w:w="1660" w:type="dxa"/>
            <w:vAlign w:val="center"/>
          </w:tcPr>
          <w:p w14:paraId="6617B9F6" w14:textId="77777777" w:rsidR="00CF045A" w:rsidRPr="00EE54A2" w:rsidRDefault="00CF045A" w:rsidP="00CF045A">
            <w:pPr>
              <w:pStyle w:val="TableHeading"/>
            </w:pPr>
            <w:r w:rsidRPr="00EE54A2">
              <w:t>Date</w:t>
            </w:r>
          </w:p>
        </w:tc>
        <w:tc>
          <w:tcPr>
            <w:tcW w:w="1395" w:type="dxa"/>
            <w:vAlign w:val="center"/>
          </w:tcPr>
          <w:p w14:paraId="374605D5" w14:textId="77777777" w:rsidR="00CF045A" w:rsidRPr="00EE54A2" w:rsidRDefault="00CF045A" w:rsidP="00CF045A">
            <w:pPr>
              <w:pStyle w:val="TableHeading"/>
            </w:pPr>
            <w:r w:rsidRPr="00EE54A2">
              <w:t>Name</w:t>
            </w:r>
          </w:p>
        </w:tc>
        <w:tc>
          <w:tcPr>
            <w:tcW w:w="4741" w:type="dxa"/>
            <w:vAlign w:val="center"/>
          </w:tcPr>
          <w:p w14:paraId="145A92B3" w14:textId="77777777" w:rsidR="00CF045A" w:rsidRPr="00EE54A2" w:rsidRDefault="00CF045A" w:rsidP="00CF045A">
            <w:pPr>
              <w:pStyle w:val="TableHeading"/>
            </w:pPr>
            <w:r w:rsidRPr="00EE54A2">
              <w:t>Description</w:t>
            </w:r>
          </w:p>
        </w:tc>
      </w:tr>
      <w:tr w:rsidR="00CF045A" w:rsidRPr="00EE54A2" w14:paraId="5B9A8CDC"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1EB665FC" w14:textId="66D54BB9" w:rsidR="00CF045A" w:rsidRPr="00EE54A2" w:rsidRDefault="00554C6B" w:rsidP="00CF045A">
            <w:pPr>
              <w:pStyle w:val="TableText"/>
            </w:pPr>
            <w:r>
              <w:t>Version 1</w:t>
            </w:r>
          </w:p>
        </w:tc>
        <w:tc>
          <w:tcPr>
            <w:tcW w:w="1660" w:type="dxa"/>
          </w:tcPr>
          <w:p w14:paraId="56733150" w14:textId="64AB226A" w:rsidR="00CF045A" w:rsidRPr="00EE54A2" w:rsidRDefault="00554C6B" w:rsidP="00CF045A">
            <w:pPr>
              <w:pStyle w:val="TableText"/>
            </w:pPr>
            <w:r>
              <w:t>27 Jun. 23</w:t>
            </w:r>
          </w:p>
        </w:tc>
        <w:tc>
          <w:tcPr>
            <w:tcW w:w="1395" w:type="dxa"/>
          </w:tcPr>
          <w:p w14:paraId="1C37AFD1" w14:textId="77777777" w:rsidR="00CF045A" w:rsidRPr="00EE54A2" w:rsidRDefault="00CF045A" w:rsidP="00CF045A">
            <w:pPr>
              <w:pStyle w:val="TableText"/>
            </w:pPr>
          </w:p>
        </w:tc>
        <w:tc>
          <w:tcPr>
            <w:tcW w:w="4741" w:type="dxa"/>
          </w:tcPr>
          <w:p w14:paraId="1F60B208" w14:textId="4DA34DEE" w:rsidR="00CF045A" w:rsidRPr="00EE54A2" w:rsidRDefault="00554C6B" w:rsidP="00CF045A">
            <w:pPr>
              <w:pStyle w:val="TableText"/>
            </w:pPr>
            <w:r>
              <w:t>Original release</w:t>
            </w:r>
            <w:r>
              <w:t>.</w:t>
            </w:r>
          </w:p>
        </w:tc>
      </w:tr>
      <w:tr w:rsidR="00554C6B" w:rsidRPr="00EE54A2" w14:paraId="340045A1"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74831BEE" w14:textId="40457E68" w:rsidR="00554C6B" w:rsidRDefault="00554C6B" w:rsidP="00554C6B">
            <w:pPr>
              <w:pStyle w:val="TableText"/>
            </w:pPr>
            <w:r>
              <w:t xml:space="preserve">Version </w:t>
            </w:r>
            <w:r>
              <w:t>2</w:t>
            </w:r>
          </w:p>
        </w:tc>
        <w:tc>
          <w:tcPr>
            <w:tcW w:w="1660" w:type="dxa"/>
          </w:tcPr>
          <w:p w14:paraId="64D37F81" w14:textId="24036B01" w:rsidR="00554C6B" w:rsidRDefault="00554C6B" w:rsidP="00554C6B">
            <w:pPr>
              <w:pStyle w:val="TableText"/>
            </w:pPr>
            <w:r>
              <w:t>30 Sept. 25</w:t>
            </w:r>
          </w:p>
        </w:tc>
        <w:tc>
          <w:tcPr>
            <w:tcW w:w="1395" w:type="dxa"/>
          </w:tcPr>
          <w:p w14:paraId="20CF766B" w14:textId="77777777" w:rsidR="00554C6B" w:rsidRPr="00EE54A2" w:rsidRDefault="00554C6B" w:rsidP="00554C6B">
            <w:pPr>
              <w:pStyle w:val="TableText"/>
            </w:pPr>
          </w:p>
        </w:tc>
        <w:tc>
          <w:tcPr>
            <w:tcW w:w="4741" w:type="dxa"/>
          </w:tcPr>
          <w:p w14:paraId="51FEB8B1" w14:textId="647F4418" w:rsidR="00554C6B" w:rsidRDefault="00554C6B" w:rsidP="00554C6B">
            <w:pPr>
              <w:pStyle w:val="TableText"/>
            </w:pPr>
            <w:r>
              <w:t>Cleaned up the document</w:t>
            </w:r>
            <w:r>
              <w:t>.</w:t>
            </w:r>
          </w:p>
        </w:tc>
      </w:tr>
      <w:tr w:rsidR="00554C6B" w:rsidRPr="00EE54A2" w14:paraId="67514F20"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531AB75A" w14:textId="77777777" w:rsidR="00554C6B" w:rsidRPr="00EE54A2" w:rsidRDefault="00554C6B" w:rsidP="00554C6B">
            <w:pPr>
              <w:pStyle w:val="TableText"/>
            </w:pPr>
          </w:p>
        </w:tc>
        <w:tc>
          <w:tcPr>
            <w:tcW w:w="1660" w:type="dxa"/>
          </w:tcPr>
          <w:p w14:paraId="42F8D2F5" w14:textId="77777777" w:rsidR="00554C6B" w:rsidRPr="00EE54A2" w:rsidRDefault="00554C6B" w:rsidP="00554C6B">
            <w:pPr>
              <w:pStyle w:val="TableText"/>
            </w:pPr>
          </w:p>
        </w:tc>
        <w:tc>
          <w:tcPr>
            <w:tcW w:w="1395" w:type="dxa"/>
          </w:tcPr>
          <w:p w14:paraId="5EC1E3FC" w14:textId="77777777" w:rsidR="00554C6B" w:rsidRPr="00EE54A2" w:rsidRDefault="00554C6B" w:rsidP="00554C6B">
            <w:pPr>
              <w:pStyle w:val="TableText"/>
            </w:pPr>
          </w:p>
        </w:tc>
        <w:tc>
          <w:tcPr>
            <w:tcW w:w="4741" w:type="dxa"/>
          </w:tcPr>
          <w:p w14:paraId="4F54125D" w14:textId="77777777" w:rsidR="00554C6B" w:rsidRPr="00EE54A2" w:rsidRDefault="00554C6B" w:rsidP="00554C6B">
            <w:pPr>
              <w:pStyle w:val="TableText"/>
            </w:pPr>
          </w:p>
        </w:tc>
      </w:tr>
      <w:tr w:rsidR="00554C6B" w:rsidRPr="00EE54A2" w14:paraId="3BD831BE"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35557A8F" w14:textId="77777777" w:rsidR="00554C6B" w:rsidRPr="00EE54A2" w:rsidRDefault="00554C6B" w:rsidP="00554C6B">
            <w:pPr>
              <w:pStyle w:val="TableText"/>
            </w:pPr>
          </w:p>
        </w:tc>
        <w:tc>
          <w:tcPr>
            <w:tcW w:w="1660" w:type="dxa"/>
          </w:tcPr>
          <w:p w14:paraId="2B4B8410" w14:textId="77777777" w:rsidR="00554C6B" w:rsidRPr="00EE54A2" w:rsidRDefault="00554C6B" w:rsidP="00554C6B">
            <w:pPr>
              <w:pStyle w:val="TableText"/>
            </w:pPr>
          </w:p>
        </w:tc>
        <w:tc>
          <w:tcPr>
            <w:tcW w:w="1395" w:type="dxa"/>
          </w:tcPr>
          <w:p w14:paraId="0B161190" w14:textId="77777777" w:rsidR="00554C6B" w:rsidRPr="00EE54A2" w:rsidRDefault="00554C6B" w:rsidP="00554C6B">
            <w:pPr>
              <w:pStyle w:val="TableText"/>
            </w:pPr>
          </w:p>
        </w:tc>
        <w:tc>
          <w:tcPr>
            <w:tcW w:w="4741" w:type="dxa"/>
          </w:tcPr>
          <w:p w14:paraId="68AC7A2E" w14:textId="77777777" w:rsidR="00554C6B" w:rsidRPr="00EE54A2" w:rsidRDefault="00554C6B" w:rsidP="00554C6B">
            <w:pPr>
              <w:pStyle w:val="TableText"/>
            </w:pPr>
          </w:p>
        </w:tc>
      </w:tr>
      <w:tr w:rsidR="00554C6B" w:rsidRPr="00EE54A2" w14:paraId="04AC2E0C"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2F93C99A" w14:textId="77777777" w:rsidR="00554C6B" w:rsidRPr="00EE54A2" w:rsidRDefault="00554C6B" w:rsidP="00554C6B">
            <w:pPr>
              <w:pStyle w:val="TableText"/>
            </w:pPr>
          </w:p>
        </w:tc>
        <w:tc>
          <w:tcPr>
            <w:tcW w:w="1660" w:type="dxa"/>
          </w:tcPr>
          <w:p w14:paraId="53A9E5AC" w14:textId="77777777" w:rsidR="00554C6B" w:rsidRPr="00EE54A2" w:rsidRDefault="00554C6B" w:rsidP="00554C6B">
            <w:pPr>
              <w:pStyle w:val="TableText"/>
            </w:pPr>
          </w:p>
        </w:tc>
        <w:tc>
          <w:tcPr>
            <w:tcW w:w="1395" w:type="dxa"/>
          </w:tcPr>
          <w:p w14:paraId="37DCD153" w14:textId="77777777" w:rsidR="00554C6B" w:rsidRPr="00EE54A2" w:rsidRDefault="00554C6B" w:rsidP="00554C6B">
            <w:pPr>
              <w:pStyle w:val="TableText"/>
            </w:pPr>
          </w:p>
        </w:tc>
        <w:tc>
          <w:tcPr>
            <w:tcW w:w="4741" w:type="dxa"/>
          </w:tcPr>
          <w:p w14:paraId="2D572ED3" w14:textId="77777777" w:rsidR="00554C6B" w:rsidRPr="00EE54A2" w:rsidRDefault="00554C6B" w:rsidP="00554C6B">
            <w:pPr>
              <w:pStyle w:val="TableText"/>
            </w:pPr>
          </w:p>
        </w:tc>
      </w:tr>
    </w:tbl>
    <w:p w14:paraId="336371A0" w14:textId="256E208D" w:rsidR="008E0220" w:rsidRDefault="008E0220" w:rsidP="00CF045A"/>
    <w:p w14:paraId="0CE38F3A" w14:textId="77777777" w:rsidR="008E0220" w:rsidRDefault="008E0220">
      <w:pPr>
        <w:spacing w:after="200" w:line="276" w:lineRule="auto"/>
        <w:jc w:val="left"/>
      </w:pPr>
      <w:r>
        <w:br w:type="page"/>
      </w:r>
    </w:p>
    <w:sdt>
      <w:sdtPr>
        <w:rPr>
          <w:rFonts w:ascii="Arial" w:eastAsia="Times New Roman" w:hAnsi="Arial" w:cs="Arial"/>
          <w:color w:val="auto"/>
          <w:sz w:val="20"/>
          <w:szCs w:val="24"/>
          <w:lang w:val="en-ZA"/>
        </w:rPr>
        <w:id w:val="-1569724402"/>
        <w:docPartObj>
          <w:docPartGallery w:val="Table of Contents"/>
          <w:docPartUnique/>
        </w:docPartObj>
      </w:sdtPr>
      <w:sdtEndPr>
        <w:rPr>
          <w:b/>
          <w:bCs/>
          <w:noProof/>
        </w:rPr>
      </w:sdtEndPr>
      <w:sdtContent>
        <w:p w14:paraId="362220FE" w14:textId="175866AC" w:rsidR="008E0220" w:rsidRDefault="008E0220">
          <w:pPr>
            <w:pStyle w:val="TOCHeading"/>
          </w:pPr>
          <w:r>
            <w:t>Contents</w:t>
          </w:r>
        </w:p>
        <w:p w14:paraId="1AAF9DF7" w14:textId="6940A9D9" w:rsidR="004F795D" w:rsidRDefault="008E0220">
          <w:pPr>
            <w:pStyle w:val="TOC1"/>
            <w:rPr>
              <w:rFonts w:asciiTheme="minorHAnsi" w:eastAsiaTheme="minorEastAsia" w:hAnsiTheme="minorHAnsi" w:cstheme="minorBidi"/>
              <w:b w:val="0"/>
              <w:noProof/>
              <w:kern w:val="2"/>
              <w:sz w:val="24"/>
              <w:lang w:eastAsia="en-ZA"/>
              <w14:ligatures w14:val="standardContextual"/>
            </w:rPr>
          </w:pPr>
          <w:r>
            <w:fldChar w:fldCharType="begin"/>
          </w:r>
          <w:r>
            <w:instrText xml:space="preserve"> TOC \o "1-3" \h \z \u </w:instrText>
          </w:r>
          <w:r>
            <w:fldChar w:fldCharType="separate"/>
          </w:r>
          <w:hyperlink w:anchor="_Toc210040961" w:history="1">
            <w:r w:rsidR="004F795D" w:rsidRPr="00440C33">
              <w:rPr>
                <w:rStyle w:val="Hyperlink"/>
                <w:noProof/>
              </w:rPr>
              <w:t>Abbreviations</w:t>
            </w:r>
            <w:r w:rsidR="004F795D">
              <w:rPr>
                <w:noProof/>
                <w:webHidden/>
              </w:rPr>
              <w:tab/>
            </w:r>
            <w:r w:rsidR="004F795D">
              <w:rPr>
                <w:noProof/>
                <w:webHidden/>
              </w:rPr>
              <w:fldChar w:fldCharType="begin"/>
            </w:r>
            <w:r w:rsidR="004F795D">
              <w:rPr>
                <w:noProof/>
                <w:webHidden/>
              </w:rPr>
              <w:instrText xml:space="preserve"> PAGEREF _Toc210040961 \h </w:instrText>
            </w:r>
            <w:r w:rsidR="004F795D">
              <w:rPr>
                <w:noProof/>
                <w:webHidden/>
              </w:rPr>
            </w:r>
            <w:r w:rsidR="004F795D">
              <w:rPr>
                <w:noProof/>
                <w:webHidden/>
              </w:rPr>
              <w:fldChar w:fldCharType="separate"/>
            </w:r>
            <w:r w:rsidR="004F795D">
              <w:rPr>
                <w:noProof/>
                <w:webHidden/>
              </w:rPr>
              <w:t>4</w:t>
            </w:r>
            <w:r w:rsidR="004F795D">
              <w:rPr>
                <w:noProof/>
                <w:webHidden/>
              </w:rPr>
              <w:fldChar w:fldCharType="end"/>
            </w:r>
          </w:hyperlink>
        </w:p>
        <w:p w14:paraId="5E4BDEC7" w14:textId="3263BE03" w:rsidR="004F795D" w:rsidRDefault="004F795D">
          <w:pPr>
            <w:pStyle w:val="TOC1"/>
            <w:rPr>
              <w:rFonts w:asciiTheme="minorHAnsi" w:eastAsiaTheme="minorEastAsia" w:hAnsiTheme="minorHAnsi" w:cstheme="minorBidi"/>
              <w:b w:val="0"/>
              <w:noProof/>
              <w:kern w:val="2"/>
              <w:sz w:val="24"/>
              <w:lang w:eastAsia="en-ZA"/>
              <w14:ligatures w14:val="standardContextual"/>
            </w:rPr>
          </w:pPr>
          <w:hyperlink w:anchor="_Toc210040962" w:history="1">
            <w:r w:rsidRPr="00440C33">
              <w:rPr>
                <w:rStyle w:val="Hyperlink"/>
                <w:noProof/>
              </w:rPr>
              <w:t>1</w:t>
            </w:r>
            <w:r>
              <w:rPr>
                <w:rFonts w:asciiTheme="minorHAnsi" w:eastAsiaTheme="minorEastAsia" w:hAnsiTheme="minorHAnsi" w:cstheme="minorBidi"/>
                <w:b w:val="0"/>
                <w:noProof/>
                <w:kern w:val="2"/>
                <w:sz w:val="24"/>
                <w:lang w:eastAsia="en-ZA"/>
                <w14:ligatures w14:val="standardContextual"/>
              </w:rPr>
              <w:tab/>
            </w:r>
            <w:r w:rsidRPr="00440C33">
              <w:rPr>
                <w:rStyle w:val="Hyperlink"/>
                <w:noProof/>
              </w:rPr>
              <w:t>Introduction</w:t>
            </w:r>
            <w:r>
              <w:rPr>
                <w:noProof/>
                <w:webHidden/>
              </w:rPr>
              <w:tab/>
            </w:r>
            <w:r>
              <w:rPr>
                <w:noProof/>
                <w:webHidden/>
              </w:rPr>
              <w:fldChar w:fldCharType="begin"/>
            </w:r>
            <w:r>
              <w:rPr>
                <w:noProof/>
                <w:webHidden/>
              </w:rPr>
              <w:instrText xml:space="preserve"> PAGEREF _Toc210040962 \h </w:instrText>
            </w:r>
            <w:r>
              <w:rPr>
                <w:noProof/>
                <w:webHidden/>
              </w:rPr>
            </w:r>
            <w:r>
              <w:rPr>
                <w:noProof/>
                <w:webHidden/>
              </w:rPr>
              <w:fldChar w:fldCharType="separate"/>
            </w:r>
            <w:r>
              <w:rPr>
                <w:noProof/>
                <w:webHidden/>
              </w:rPr>
              <w:t>5</w:t>
            </w:r>
            <w:r>
              <w:rPr>
                <w:noProof/>
                <w:webHidden/>
              </w:rPr>
              <w:fldChar w:fldCharType="end"/>
            </w:r>
          </w:hyperlink>
        </w:p>
        <w:p w14:paraId="1FAE4E2A" w14:textId="5EE03AC0" w:rsidR="004F795D" w:rsidRDefault="004F795D">
          <w:pPr>
            <w:pStyle w:val="TOC1"/>
            <w:rPr>
              <w:rFonts w:asciiTheme="minorHAnsi" w:eastAsiaTheme="minorEastAsia" w:hAnsiTheme="minorHAnsi" w:cstheme="minorBidi"/>
              <w:b w:val="0"/>
              <w:noProof/>
              <w:kern w:val="2"/>
              <w:sz w:val="24"/>
              <w:lang w:eastAsia="en-ZA"/>
              <w14:ligatures w14:val="standardContextual"/>
            </w:rPr>
          </w:pPr>
          <w:hyperlink w:anchor="_Toc210040963" w:history="1">
            <w:r w:rsidRPr="00440C33">
              <w:rPr>
                <w:rStyle w:val="Hyperlink"/>
                <w:noProof/>
              </w:rPr>
              <w:t>2</w:t>
            </w:r>
            <w:r>
              <w:rPr>
                <w:rFonts w:asciiTheme="minorHAnsi" w:eastAsiaTheme="minorEastAsia" w:hAnsiTheme="minorHAnsi" w:cstheme="minorBidi"/>
                <w:b w:val="0"/>
                <w:noProof/>
                <w:kern w:val="2"/>
                <w:sz w:val="24"/>
                <w:lang w:eastAsia="en-ZA"/>
                <w14:ligatures w14:val="standardContextual"/>
              </w:rPr>
              <w:tab/>
            </w:r>
            <w:r w:rsidRPr="00440C33">
              <w:rPr>
                <w:rStyle w:val="Hyperlink"/>
                <w:noProof/>
              </w:rPr>
              <w:t>Get the code</w:t>
            </w:r>
            <w:r>
              <w:rPr>
                <w:noProof/>
                <w:webHidden/>
              </w:rPr>
              <w:tab/>
            </w:r>
            <w:r>
              <w:rPr>
                <w:noProof/>
                <w:webHidden/>
              </w:rPr>
              <w:fldChar w:fldCharType="begin"/>
            </w:r>
            <w:r>
              <w:rPr>
                <w:noProof/>
                <w:webHidden/>
              </w:rPr>
              <w:instrText xml:space="preserve"> PAGEREF _Toc210040963 \h </w:instrText>
            </w:r>
            <w:r>
              <w:rPr>
                <w:noProof/>
                <w:webHidden/>
              </w:rPr>
            </w:r>
            <w:r>
              <w:rPr>
                <w:noProof/>
                <w:webHidden/>
              </w:rPr>
              <w:fldChar w:fldCharType="separate"/>
            </w:r>
            <w:r>
              <w:rPr>
                <w:noProof/>
                <w:webHidden/>
              </w:rPr>
              <w:t>6</w:t>
            </w:r>
            <w:r>
              <w:rPr>
                <w:noProof/>
                <w:webHidden/>
              </w:rPr>
              <w:fldChar w:fldCharType="end"/>
            </w:r>
          </w:hyperlink>
        </w:p>
        <w:p w14:paraId="7CF95AE0" w14:textId="78CF5C17" w:rsidR="004F795D" w:rsidRDefault="004F795D">
          <w:pPr>
            <w:pStyle w:val="TOC2"/>
            <w:rPr>
              <w:rFonts w:asciiTheme="minorHAnsi" w:eastAsiaTheme="minorEastAsia" w:hAnsiTheme="minorHAnsi" w:cstheme="minorBidi"/>
              <w:noProof/>
              <w:kern w:val="2"/>
              <w:sz w:val="24"/>
              <w:szCs w:val="24"/>
              <w:lang w:eastAsia="en-ZA"/>
              <w14:ligatures w14:val="standardContextual"/>
            </w:rPr>
          </w:pPr>
          <w:hyperlink w:anchor="_Toc210040964" w:history="1">
            <w:r w:rsidRPr="00440C33">
              <w:rPr>
                <w:rStyle w:val="Hyperlink"/>
                <w:noProof/>
              </w:rPr>
              <w:t>2.1</w:t>
            </w:r>
            <w:r>
              <w:rPr>
                <w:rFonts w:asciiTheme="minorHAnsi" w:eastAsiaTheme="minorEastAsia" w:hAnsiTheme="minorHAnsi" w:cstheme="minorBidi"/>
                <w:noProof/>
                <w:kern w:val="2"/>
                <w:sz w:val="24"/>
                <w:szCs w:val="24"/>
                <w:lang w:eastAsia="en-ZA"/>
                <w14:ligatures w14:val="standardContextual"/>
              </w:rPr>
              <w:tab/>
            </w:r>
            <w:r w:rsidRPr="00440C33">
              <w:rPr>
                <w:rStyle w:val="Hyperlink"/>
                <w:noProof/>
              </w:rPr>
              <w:t>Install Git (if not already installed)</w:t>
            </w:r>
            <w:r>
              <w:rPr>
                <w:noProof/>
                <w:webHidden/>
              </w:rPr>
              <w:tab/>
            </w:r>
            <w:r>
              <w:rPr>
                <w:noProof/>
                <w:webHidden/>
              </w:rPr>
              <w:fldChar w:fldCharType="begin"/>
            </w:r>
            <w:r>
              <w:rPr>
                <w:noProof/>
                <w:webHidden/>
              </w:rPr>
              <w:instrText xml:space="preserve"> PAGEREF _Toc210040964 \h </w:instrText>
            </w:r>
            <w:r>
              <w:rPr>
                <w:noProof/>
                <w:webHidden/>
              </w:rPr>
            </w:r>
            <w:r>
              <w:rPr>
                <w:noProof/>
                <w:webHidden/>
              </w:rPr>
              <w:fldChar w:fldCharType="separate"/>
            </w:r>
            <w:r>
              <w:rPr>
                <w:noProof/>
                <w:webHidden/>
              </w:rPr>
              <w:t>6</w:t>
            </w:r>
            <w:r>
              <w:rPr>
                <w:noProof/>
                <w:webHidden/>
              </w:rPr>
              <w:fldChar w:fldCharType="end"/>
            </w:r>
          </w:hyperlink>
        </w:p>
        <w:p w14:paraId="0520375E" w14:textId="7433832E" w:rsidR="004F795D" w:rsidRDefault="004F795D">
          <w:pPr>
            <w:pStyle w:val="TOC2"/>
            <w:rPr>
              <w:rFonts w:asciiTheme="minorHAnsi" w:eastAsiaTheme="minorEastAsia" w:hAnsiTheme="minorHAnsi" w:cstheme="minorBidi"/>
              <w:noProof/>
              <w:kern w:val="2"/>
              <w:sz w:val="24"/>
              <w:szCs w:val="24"/>
              <w:lang w:eastAsia="en-ZA"/>
              <w14:ligatures w14:val="standardContextual"/>
            </w:rPr>
          </w:pPr>
          <w:hyperlink w:anchor="_Toc210040965" w:history="1">
            <w:r w:rsidRPr="00440C33">
              <w:rPr>
                <w:rStyle w:val="Hyperlink"/>
                <w:noProof/>
              </w:rPr>
              <w:t>2.2</w:t>
            </w:r>
            <w:r>
              <w:rPr>
                <w:rFonts w:asciiTheme="minorHAnsi" w:eastAsiaTheme="minorEastAsia" w:hAnsiTheme="minorHAnsi" w:cstheme="minorBidi"/>
                <w:noProof/>
                <w:kern w:val="2"/>
                <w:sz w:val="24"/>
                <w:szCs w:val="24"/>
                <w:lang w:eastAsia="en-ZA"/>
                <w14:ligatures w14:val="standardContextual"/>
              </w:rPr>
              <w:tab/>
            </w:r>
            <w:r w:rsidRPr="00440C33">
              <w:rPr>
                <w:rStyle w:val="Hyperlink"/>
                <w:noProof/>
              </w:rPr>
              <w:t>Clone the MUCP Tool Repository</w:t>
            </w:r>
            <w:r>
              <w:rPr>
                <w:noProof/>
                <w:webHidden/>
              </w:rPr>
              <w:tab/>
            </w:r>
            <w:r>
              <w:rPr>
                <w:noProof/>
                <w:webHidden/>
              </w:rPr>
              <w:fldChar w:fldCharType="begin"/>
            </w:r>
            <w:r>
              <w:rPr>
                <w:noProof/>
                <w:webHidden/>
              </w:rPr>
              <w:instrText xml:space="preserve"> PAGEREF _Toc210040965 \h </w:instrText>
            </w:r>
            <w:r>
              <w:rPr>
                <w:noProof/>
                <w:webHidden/>
              </w:rPr>
            </w:r>
            <w:r>
              <w:rPr>
                <w:noProof/>
                <w:webHidden/>
              </w:rPr>
              <w:fldChar w:fldCharType="separate"/>
            </w:r>
            <w:r>
              <w:rPr>
                <w:noProof/>
                <w:webHidden/>
              </w:rPr>
              <w:t>6</w:t>
            </w:r>
            <w:r>
              <w:rPr>
                <w:noProof/>
                <w:webHidden/>
              </w:rPr>
              <w:fldChar w:fldCharType="end"/>
            </w:r>
          </w:hyperlink>
        </w:p>
        <w:p w14:paraId="3FF8CB85" w14:textId="64794833" w:rsidR="004F795D" w:rsidRDefault="004F795D">
          <w:pPr>
            <w:pStyle w:val="TOC2"/>
            <w:rPr>
              <w:rFonts w:asciiTheme="minorHAnsi" w:eastAsiaTheme="minorEastAsia" w:hAnsiTheme="minorHAnsi" w:cstheme="minorBidi"/>
              <w:noProof/>
              <w:kern w:val="2"/>
              <w:sz w:val="24"/>
              <w:szCs w:val="24"/>
              <w:lang w:eastAsia="en-ZA"/>
              <w14:ligatures w14:val="standardContextual"/>
            </w:rPr>
          </w:pPr>
          <w:hyperlink w:anchor="_Toc210040966" w:history="1">
            <w:r w:rsidRPr="00440C33">
              <w:rPr>
                <w:rStyle w:val="Hyperlink"/>
                <w:noProof/>
              </w:rPr>
              <w:t>2.3</w:t>
            </w:r>
            <w:r>
              <w:rPr>
                <w:rFonts w:asciiTheme="minorHAnsi" w:eastAsiaTheme="minorEastAsia" w:hAnsiTheme="minorHAnsi" w:cstheme="minorBidi"/>
                <w:noProof/>
                <w:kern w:val="2"/>
                <w:sz w:val="24"/>
                <w:szCs w:val="24"/>
                <w:lang w:eastAsia="en-ZA"/>
                <w14:ligatures w14:val="standardContextual"/>
              </w:rPr>
              <w:tab/>
            </w:r>
            <w:r w:rsidRPr="00440C33">
              <w:rPr>
                <w:rStyle w:val="Hyperlink"/>
                <w:noProof/>
              </w:rPr>
              <w:t>Navigate into the Project Folder</w:t>
            </w:r>
            <w:r>
              <w:rPr>
                <w:noProof/>
                <w:webHidden/>
              </w:rPr>
              <w:tab/>
            </w:r>
            <w:r>
              <w:rPr>
                <w:noProof/>
                <w:webHidden/>
              </w:rPr>
              <w:fldChar w:fldCharType="begin"/>
            </w:r>
            <w:r>
              <w:rPr>
                <w:noProof/>
                <w:webHidden/>
              </w:rPr>
              <w:instrText xml:space="preserve"> PAGEREF _Toc210040966 \h </w:instrText>
            </w:r>
            <w:r>
              <w:rPr>
                <w:noProof/>
                <w:webHidden/>
              </w:rPr>
            </w:r>
            <w:r>
              <w:rPr>
                <w:noProof/>
                <w:webHidden/>
              </w:rPr>
              <w:fldChar w:fldCharType="separate"/>
            </w:r>
            <w:r>
              <w:rPr>
                <w:noProof/>
                <w:webHidden/>
              </w:rPr>
              <w:t>7</w:t>
            </w:r>
            <w:r>
              <w:rPr>
                <w:noProof/>
                <w:webHidden/>
              </w:rPr>
              <w:fldChar w:fldCharType="end"/>
            </w:r>
          </w:hyperlink>
        </w:p>
        <w:p w14:paraId="46A473E6" w14:textId="2705F7BF" w:rsidR="004F795D" w:rsidRDefault="004F795D">
          <w:pPr>
            <w:pStyle w:val="TOC1"/>
            <w:rPr>
              <w:rFonts w:asciiTheme="minorHAnsi" w:eastAsiaTheme="minorEastAsia" w:hAnsiTheme="minorHAnsi" w:cstheme="minorBidi"/>
              <w:b w:val="0"/>
              <w:noProof/>
              <w:kern w:val="2"/>
              <w:sz w:val="24"/>
              <w:lang w:eastAsia="en-ZA"/>
              <w14:ligatures w14:val="standardContextual"/>
            </w:rPr>
          </w:pPr>
          <w:hyperlink w:anchor="_Toc210040967" w:history="1">
            <w:r w:rsidRPr="00440C33">
              <w:rPr>
                <w:rStyle w:val="Hyperlink"/>
                <w:noProof/>
              </w:rPr>
              <w:t>3</w:t>
            </w:r>
            <w:r>
              <w:rPr>
                <w:rFonts w:asciiTheme="minorHAnsi" w:eastAsiaTheme="minorEastAsia" w:hAnsiTheme="minorHAnsi" w:cstheme="minorBidi"/>
                <w:b w:val="0"/>
                <w:noProof/>
                <w:kern w:val="2"/>
                <w:sz w:val="24"/>
                <w:lang w:eastAsia="en-ZA"/>
                <w14:ligatures w14:val="standardContextual"/>
              </w:rPr>
              <w:tab/>
            </w:r>
            <w:r w:rsidRPr="00440C33">
              <w:rPr>
                <w:rStyle w:val="Hyperlink"/>
                <w:noProof/>
              </w:rPr>
              <w:t>Downloading Python</w:t>
            </w:r>
            <w:r>
              <w:rPr>
                <w:noProof/>
                <w:webHidden/>
              </w:rPr>
              <w:tab/>
            </w:r>
            <w:r>
              <w:rPr>
                <w:noProof/>
                <w:webHidden/>
              </w:rPr>
              <w:fldChar w:fldCharType="begin"/>
            </w:r>
            <w:r>
              <w:rPr>
                <w:noProof/>
                <w:webHidden/>
              </w:rPr>
              <w:instrText xml:space="preserve"> PAGEREF _Toc210040967 \h </w:instrText>
            </w:r>
            <w:r>
              <w:rPr>
                <w:noProof/>
                <w:webHidden/>
              </w:rPr>
            </w:r>
            <w:r>
              <w:rPr>
                <w:noProof/>
                <w:webHidden/>
              </w:rPr>
              <w:fldChar w:fldCharType="separate"/>
            </w:r>
            <w:r>
              <w:rPr>
                <w:noProof/>
                <w:webHidden/>
              </w:rPr>
              <w:t>8</w:t>
            </w:r>
            <w:r>
              <w:rPr>
                <w:noProof/>
                <w:webHidden/>
              </w:rPr>
              <w:fldChar w:fldCharType="end"/>
            </w:r>
          </w:hyperlink>
        </w:p>
        <w:p w14:paraId="2DFF1C71" w14:textId="71D94CC3" w:rsidR="004F795D" w:rsidRDefault="004F795D">
          <w:pPr>
            <w:pStyle w:val="TOC2"/>
            <w:rPr>
              <w:rFonts w:asciiTheme="minorHAnsi" w:eastAsiaTheme="minorEastAsia" w:hAnsiTheme="minorHAnsi" w:cstheme="minorBidi"/>
              <w:noProof/>
              <w:kern w:val="2"/>
              <w:sz w:val="24"/>
              <w:szCs w:val="24"/>
              <w:lang w:eastAsia="en-ZA"/>
              <w14:ligatures w14:val="standardContextual"/>
            </w:rPr>
          </w:pPr>
          <w:hyperlink w:anchor="_Toc210040968" w:history="1">
            <w:r w:rsidRPr="00440C33">
              <w:rPr>
                <w:rStyle w:val="Hyperlink"/>
                <w:noProof/>
              </w:rPr>
              <w:t>3.1</w:t>
            </w:r>
            <w:r>
              <w:rPr>
                <w:rFonts w:asciiTheme="minorHAnsi" w:eastAsiaTheme="minorEastAsia" w:hAnsiTheme="minorHAnsi" w:cstheme="minorBidi"/>
                <w:noProof/>
                <w:kern w:val="2"/>
                <w:sz w:val="24"/>
                <w:szCs w:val="24"/>
                <w:lang w:eastAsia="en-ZA"/>
                <w14:ligatures w14:val="standardContextual"/>
              </w:rPr>
              <w:tab/>
            </w:r>
            <w:r w:rsidRPr="00440C33">
              <w:rPr>
                <w:rStyle w:val="Hyperlink"/>
                <w:noProof/>
              </w:rPr>
              <w:t>Check if Python is already installed</w:t>
            </w:r>
            <w:r>
              <w:rPr>
                <w:noProof/>
                <w:webHidden/>
              </w:rPr>
              <w:tab/>
            </w:r>
            <w:r>
              <w:rPr>
                <w:noProof/>
                <w:webHidden/>
              </w:rPr>
              <w:fldChar w:fldCharType="begin"/>
            </w:r>
            <w:r>
              <w:rPr>
                <w:noProof/>
                <w:webHidden/>
              </w:rPr>
              <w:instrText xml:space="preserve"> PAGEREF _Toc210040968 \h </w:instrText>
            </w:r>
            <w:r>
              <w:rPr>
                <w:noProof/>
                <w:webHidden/>
              </w:rPr>
            </w:r>
            <w:r>
              <w:rPr>
                <w:noProof/>
                <w:webHidden/>
              </w:rPr>
              <w:fldChar w:fldCharType="separate"/>
            </w:r>
            <w:r>
              <w:rPr>
                <w:noProof/>
                <w:webHidden/>
              </w:rPr>
              <w:t>8</w:t>
            </w:r>
            <w:r>
              <w:rPr>
                <w:noProof/>
                <w:webHidden/>
              </w:rPr>
              <w:fldChar w:fldCharType="end"/>
            </w:r>
          </w:hyperlink>
        </w:p>
        <w:p w14:paraId="2EF2E562" w14:textId="401B7532" w:rsidR="004F795D" w:rsidRDefault="004F795D">
          <w:pPr>
            <w:pStyle w:val="TOC2"/>
            <w:rPr>
              <w:rFonts w:asciiTheme="minorHAnsi" w:eastAsiaTheme="minorEastAsia" w:hAnsiTheme="minorHAnsi" w:cstheme="minorBidi"/>
              <w:noProof/>
              <w:kern w:val="2"/>
              <w:sz w:val="24"/>
              <w:szCs w:val="24"/>
              <w:lang w:eastAsia="en-ZA"/>
              <w14:ligatures w14:val="standardContextual"/>
            </w:rPr>
          </w:pPr>
          <w:hyperlink w:anchor="_Toc210040969" w:history="1">
            <w:r w:rsidRPr="00440C33">
              <w:rPr>
                <w:rStyle w:val="Hyperlink"/>
                <w:noProof/>
              </w:rPr>
              <w:t>3.2</w:t>
            </w:r>
            <w:r>
              <w:rPr>
                <w:rFonts w:asciiTheme="minorHAnsi" w:eastAsiaTheme="minorEastAsia" w:hAnsiTheme="minorHAnsi" w:cstheme="minorBidi"/>
                <w:noProof/>
                <w:kern w:val="2"/>
                <w:sz w:val="24"/>
                <w:szCs w:val="24"/>
                <w:lang w:eastAsia="en-ZA"/>
                <w14:ligatures w14:val="standardContextual"/>
              </w:rPr>
              <w:tab/>
            </w:r>
            <w:r w:rsidRPr="00440C33">
              <w:rPr>
                <w:rStyle w:val="Hyperlink"/>
                <w:noProof/>
              </w:rPr>
              <w:t>Download Python</w:t>
            </w:r>
            <w:r>
              <w:rPr>
                <w:noProof/>
                <w:webHidden/>
              </w:rPr>
              <w:tab/>
            </w:r>
            <w:r>
              <w:rPr>
                <w:noProof/>
                <w:webHidden/>
              </w:rPr>
              <w:fldChar w:fldCharType="begin"/>
            </w:r>
            <w:r>
              <w:rPr>
                <w:noProof/>
                <w:webHidden/>
              </w:rPr>
              <w:instrText xml:space="preserve"> PAGEREF _Toc210040969 \h </w:instrText>
            </w:r>
            <w:r>
              <w:rPr>
                <w:noProof/>
                <w:webHidden/>
              </w:rPr>
            </w:r>
            <w:r>
              <w:rPr>
                <w:noProof/>
                <w:webHidden/>
              </w:rPr>
              <w:fldChar w:fldCharType="separate"/>
            </w:r>
            <w:r>
              <w:rPr>
                <w:noProof/>
                <w:webHidden/>
              </w:rPr>
              <w:t>8</w:t>
            </w:r>
            <w:r>
              <w:rPr>
                <w:noProof/>
                <w:webHidden/>
              </w:rPr>
              <w:fldChar w:fldCharType="end"/>
            </w:r>
          </w:hyperlink>
        </w:p>
        <w:p w14:paraId="37569B45" w14:textId="5B4E7A18" w:rsidR="004F795D" w:rsidRDefault="004F795D">
          <w:pPr>
            <w:pStyle w:val="TOC2"/>
            <w:rPr>
              <w:rFonts w:asciiTheme="minorHAnsi" w:eastAsiaTheme="minorEastAsia" w:hAnsiTheme="minorHAnsi" w:cstheme="minorBidi"/>
              <w:noProof/>
              <w:kern w:val="2"/>
              <w:sz w:val="24"/>
              <w:szCs w:val="24"/>
              <w:lang w:eastAsia="en-ZA"/>
              <w14:ligatures w14:val="standardContextual"/>
            </w:rPr>
          </w:pPr>
          <w:hyperlink w:anchor="_Toc210040970" w:history="1">
            <w:r w:rsidRPr="00440C33">
              <w:rPr>
                <w:rStyle w:val="Hyperlink"/>
                <w:noProof/>
              </w:rPr>
              <w:t>3.3</w:t>
            </w:r>
            <w:r>
              <w:rPr>
                <w:rFonts w:asciiTheme="minorHAnsi" w:eastAsiaTheme="minorEastAsia" w:hAnsiTheme="minorHAnsi" w:cstheme="minorBidi"/>
                <w:noProof/>
                <w:kern w:val="2"/>
                <w:sz w:val="24"/>
                <w:szCs w:val="24"/>
                <w:lang w:eastAsia="en-ZA"/>
                <w14:ligatures w14:val="standardContextual"/>
              </w:rPr>
              <w:tab/>
            </w:r>
            <w:r w:rsidRPr="00440C33">
              <w:rPr>
                <w:rStyle w:val="Hyperlink"/>
                <w:noProof/>
              </w:rPr>
              <w:t>Setting Up a Virtual Environment</w:t>
            </w:r>
            <w:r>
              <w:rPr>
                <w:noProof/>
                <w:webHidden/>
              </w:rPr>
              <w:tab/>
            </w:r>
            <w:r>
              <w:rPr>
                <w:noProof/>
                <w:webHidden/>
              </w:rPr>
              <w:fldChar w:fldCharType="begin"/>
            </w:r>
            <w:r>
              <w:rPr>
                <w:noProof/>
                <w:webHidden/>
              </w:rPr>
              <w:instrText xml:space="preserve"> PAGEREF _Toc210040970 \h </w:instrText>
            </w:r>
            <w:r>
              <w:rPr>
                <w:noProof/>
                <w:webHidden/>
              </w:rPr>
            </w:r>
            <w:r>
              <w:rPr>
                <w:noProof/>
                <w:webHidden/>
              </w:rPr>
              <w:fldChar w:fldCharType="separate"/>
            </w:r>
            <w:r>
              <w:rPr>
                <w:noProof/>
                <w:webHidden/>
              </w:rPr>
              <w:t>9</w:t>
            </w:r>
            <w:r>
              <w:rPr>
                <w:noProof/>
                <w:webHidden/>
              </w:rPr>
              <w:fldChar w:fldCharType="end"/>
            </w:r>
          </w:hyperlink>
        </w:p>
        <w:p w14:paraId="108F8887" w14:textId="0C8B7C04" w:rsidR="004F795D" w:rsidRDefault="004F795D">
          <w:pPr>
            <w:pStyle w:val="TOC3"/>
            <w:rPr>
              <w:rFonts w:asciiTheme="minorHAnsi" w:eastAsiaTheme="minorEastAsia" w:hAnsiTheme="minorHAnsi" w:cstheme="minorBidi"/>
              <w:noProof/>
              <w:kern w:val="2"/>
              <w:sz w:val="24"/>
              <w:szCs w:val="24"/>
              <w:lang w:eastAsia="en-ZA"/>
              <w14:ligatures w14:val="standardContextual"/>
            </w:rPr>
          </w:pPr>
          <w:hyperlink w:anchor="_Toc210040971" w:history="1">
            <w:r w:rsidRPr="00440C33">
              <w:rPr>
                <w:rStyle w:val="Hyperlink"/>
                <w:noProof/>
              </w:rPr>
              <w:t>3.3.1</w:t>
            </w:r>
            <w:r>
              <w:rPr>
                <w:rFonts w:asciiTheme="minorHAnsi" w:eastAsiaTheme="minorEastAsia" w:hAnsiTheme="minorHAnsi" w:cstheme="minorBidi"/>
                <w:noProof/>
                <w:kern w:val="2"/>
                <w:sz w:val="24"/>
                <w:szCs w:val="24"/>
                <w:lang w:eastAsia="en-ZA"/>
                <w14:ligatures w14:val="standardContextual"/>
              </w:rPr>
              <w:tab/>
            </w:r>
            <w:r w:rsidRPr="00440C33">
              <w:rPr>
                <w:rStyle w:val="Hyperlink"/>
                <w:noProof/>
              </w:rPr>
              <w:t>Create the virtual environment</w:t>
            </w:r>
            <w:r>
              <w:rPr>
                <w:noProof/>
                <w:webHidden/>
              </w:rPr>
              <w:tab/>
            </w:r>
            <w:r>
              <w:rPr>
                <w:noProof/>
                <w:webHidden/>
              </w:rPr>
              <w:fldChar w:fldCharType="begin"/>
            </w:r>
            <w:r>
              <w:rPr>
                <w:noProof/>
                <w:webHidden/>
              </w:rPr>
              <w:instrText xml:space="preserve"> PAGEREF _Toc210040971 \h </w:instrText>
            </w:r>
            <w:r>
              <w:rPr>
                <w:noProof/>
                <w:webHidden/>
              </w:rPr>
            </w:r>
            <w:r>
              <w:rPr>
                <w:noProof/>
                <w:webHidden/>
              </w:rPr>
              <w:fldChar w:fldCharType="separate"/>
            </w:r>
            <w:r>
              <w:rPr>
                <w:noProof/>
                <w:webHidden/>
              </w:rPr>
              <w:t>9</w:t>
            </w:r>
            <w:r>
              <w:rPr>
                <w:noProof/>
                <w:webHidden/>
              </w:rPr>
              <w:fldChar w:fldCharType="end"/>
            </w:r>
          </w:hyperlink>
        </w:p>
        <w:p w14:paraId="6D754A14" w14:textId="3F328195" w:rsidR="004F795D" w:rsidRDefault="004F795D">
          <w:pPr>
            <w:pStyle w:val="TOC3"/>
            <w:rPr>
              <w:rFonts w:asciiTheme="minorHAnsi" w:eastAsiaTheme="minorEastAsia" w:hAnsiTheme="minorHAnsi" w:cstheme="minorBidi"/>
              <w:noProof/>
              <w:kern w:val="2"/>
              <w:sz w:val="24"/>
              <w:szCs w:val="24"/>
              <w:lang w:eastAsia="en-ZA"/>
              <w14:ligatures w14:val="standardContextual"/>
            </w:rPr>
          </w:pPr>
          <w:hyperlink w:anchor="_Toc210040972" w:history="1">
            <w:r w:rsidRPr="00440C33">
              <w:rPr>
                <w:rStyle w:val="Hyperlink"/>
                <w:noProof/>
              </w:rPr>
              <w:t>3.3.2</w:t>
            </w:r>
            <w:r>
              <w:rPr>
                <w:rFonts w:asciiTheme="minorHAnsi" w:eastAsiaTheme="minorEastAsia" w:hAnsiTheme="minorHAnsi" w:cstheme="minorBidi"/>
                <w:noProof/>
                <w:kern w:val="2"/>
                <w:sz w:val="24"/>
                <w:szCs w:val="24"/>
                <w:lang w:eastAsia="en-ZA"/>
                <w14:ligatures w14:val="standardContextual"/>
              </w:rPr>
              <w:tab/>
            </w:r>
            <w:r w:rsidRPr="00440C33">
              <w:rPr>
                <w:rStyle w:val="Hyperlink"/>
                <w:noProof/>
              </w:rPr>
              <w:t>Activating the Virtual Environment</w:t>
            </w:r>
            <w:r>
              <w:rPr>
                <w:noProof/>
                <w:webHidden/>
              </w:rPr>
              <w:tab/>
            </w:r>
            <w:r>
              <w:rPr>
                <w:noProof/>
                <w:webHidden/>
              </w:rPr>
              <w:fldChar w:fldCharType="begin"/>
            </w:r>
            <w:r>
              <w:rPr>
                <w:noProof/>
                <w:webHidden/>
              </w:rPr>
              <w:instrText xml:space="preserve"> PAGEREF _Toc210040972 \h </w:instrText>
            </w:r>
            <w:r>
              <w:rPr>
                <w:noProof/>
                <w:webHidden/>
              </w:rPr>
            </w:r>
            <w:r>
              <w:rPr>
                <w:noProof/>
                <w:webHidden/>
              </w:rPr>
              <w:fldChar w:fldCharType="separate"/>
            </w:r>
            <w:r>
              <w:rPr>
                <w:noProof/>
                <w:webHidden/>
              </w:rPr>
              <w:t>9</w:t>
            </w:r>
            <w:r>
              <w:rPr>
                <w:noProof/>
                <w:webHidden/>
              </w:rPr>
              <w:fldChar w:fldCharType="end"/>
            </w:r>
          </w:hyperlink>
        </w:p>
        <w:p w14:paraId="47A7D375" w14:textId="57775329" w:rsidR="004F795D" w:rsidRDefault="004F795D">
          <w:pPr>
            <w:pStyle w:val="TOC3"/>
            <w:rPr>
              <w:rFonts w:asciiTheme="minorHAnsi" w:eastAsiaTheme="minorEastAsia" w:hAnsiTheme="minorHAnsi" w:cstheme="minorBidi"/>
              <w:noProof/>
              <w:kern w:val="2"/>
              <w:sz w:val="24"/>
              <w:szCs w:val="24"/>
              <w:lang w:eastAsia="en-ZA"/>
              <w14:ligatures w14:val="standardContextual"/>
            </w:rPr>
          </w:pPr>
          <w:hyperlink w:anchor="_Toc210040973" w:history="1">
            <w:r w:rsidRPr="00440C33">
              <w:rPr>
                <w:rStyle w:val="Hyperlink"/>
                <w:noProof/>
              </w:rPr>
              <w:t>3.3.3</w:t>
            </w:r>
            <w:r>
              <w:rPr>
                <w:rFonts w:asciiTheme="minorHAnsi" w:eastAsiaTheme="minorEastAsia" w:hAnsiTheme="minorHAnsi" w:cstheme="minorBidi"/>
                <w:noProof/>
                <w:kern w:val="2"/>
                <w:sz w:val="24"/>
                <w:szCs w:val="24"/>
                <w:lang w:eastAsia="en-ZA"/>
                <w14:ligatures w14:val="standardContextual"/>
              </w:rPr>
              <w:tab/>
            </w:r>
            <w:r w:rsidRPr="00440C33">
              <w:rPr>
                <w:rStyle w:val="Hyperlink"/>
                <w:noProof/>
              </w:rPr>
              <w:t>Deactivating the Virtual Environment</w:t>
            </w:r>
            <w:r>
              <w:rPr>
                <w:noProof/>
                <w:webHidden/>
              </w:rPr>
              <w:tab/>
            </w:r>
            <w:r>
              <w:rPr>
                <w:noProof/>
                <w:webHidden/>
              </w:rPr>
              <w:fldChar w:fldCharType="begin"/>
            </w:r>
            <w:r>
              <w:rPr>
                <w:noProof/>
                <w:webHidden/>
              </w:rPr>
              <w:instrText xml:space="preserve"> PAGEREF _Toc210040973 \h </w:instrText>
            </w:r>
            <w:r>
              <w:rPr>
                <w:noProof/>
                <w:webHidden/>
              </w:rPr>
            </w:r>
            <w:r>
              <w:rPr>
                <w:noProof/>
                <w:webHidden/>
              </w:rPr>
              <w:fldChar w:fldCharType="separate"/>
            </w:r>
            <w:r>
              <w:rPr>
                <w:noProof/>
                <w:webHidden/>
              </w:rPr>
              <w:t>10</w:t>
            </w:r>
            <w:r>
              <w:rPr>
                <w:noProof/>
                <w:webHidden/>
              </w:rPr>
              <w:fldChar w:fldCharType="end"/>
            </w:r>
          </w:hyperlink>
        </w:p>
        <w:p w14:paraId="0C680274" w14:textId="75C2E311" w:rsidR="004F795D" w:rsidRDefault="004F795D">
          <w:pPr>
            <w:pStyle w:val="TOC2"/>
            <w:rPr>
              <w:rFonts w:asciiTheme="minorHAnsi" w:eastAsiaTheme="minorEastAsia" w:hAnsiTheme="minorHAnsi" w:cstheme="minorBidi"/>
              <w:noProof/>
              <w:kern w:val="2"/>
              <w:sz w:val="24"/>
              <w:szCs w:val="24"/>
              <w:lang w:eastAsia="en-ZA"/>
              <w14:ligatures w14:val="standardContextual"/>
            </w:rPr>
          </w:pPr>
          <w:hyperlink w:anchor="_Toc210040974" w:history="1">
            <w:r w:rsidRPr="00440C33">
              <w:rPr>
                <w:rStyle w:val="Hyperlink"/>
                <w:noProof/>
              </w:rPr>
              <w:t>3.4</w:t>
            </w:r>
            <w:r>
              <w:rPr>
                <w:rFonts w:asciiTheme="minorHAnsi" w:eastAsiaTheme="minorEastAsia" w:hAnsiTheme="minorHAnsi" w:cstheme="minorBidi"/>
                <w:noProof/>
                <w:kern w:val="2"/>
                <w:sz w:val="24"/>
                <w:szCs w:val="24"/>
                <w:lang w:eastAsia="en-ZA"/>
                <w14:ligatures w14:val="standardContextual"/>
              </w:rPr>
              <w:tab/>
            </w:r>
            <w:r w:rsidRPr="00440C33">
              <w:rPr>
                <w:rStyle w:val="Hyperlink"/>
                <w:noProof/>
              </w:rPr>
              <w:t>Quick Workflow Summary</w:t>
            </w:r>
            <w:r>
              <w:rPr>
                <w:noProof/>
                <w:webHidden/>
              </w:rPr>
              <w:tab/>
            </w:r>
            <w:r>
              <w:rPr>
                <w:noProof/>
                <w:webHidden/>
              </w:rPr>
              <w:fldChar w:fldCharType="begin"/>
            </w:r>
            <w:r>
              <w:rPr>
                <w:noProof/>
                <w:webHidden/>
              </w:rPr>
              <w:instrText xml:space="preserve"> PAGEREF _Toc210040974 \h </w:instrText>
            </w:r>
            <w:r>
              <w:rPr>
                <w:noProof/>
                <w:webHidden/>
              </w:rPr>
            </w:r>
            <w:r>
              <w:rPr>
                <w:noProof/>
                <w:webHidden/>
              </w:rPr>
              <w:fldChar w:fldCharType="separate"/>
            </w:r>
            <w:r>
              <w:rPr>
                <w:noProof/>
                <w:webHidden/>
              </w:rPr>
              <w:t>10</w:t>
            </w:r>
            <w:r>
              <w:rPr>
                <w:noProof/>
                <w:webHidden/>
              </w:rPr>
              <w:fldChar w:fldCharType="end"/>
            </w:r>
          </w:hyperlink>
        </w:p>
        <w:p w14:paraId="0D32D28B" w14:textId="73BFAB00" w:rsidR="004F795D" w:rsidRDefault="004F795D">
          <w:pPr>
            <w:pStyle w:val="TOC1"/>
            <w:rPr>
              <w:rFonts w:asciiTheme="minorHAnsi" w:eastAsiaTheme="minorEastAsia" w:hAnsiTheme="minorHAnsi" w:cstheme="minorBidi"/>
              <w:b w:val="0"/>
              <w:noProof/>
              <w:kern w:val="2"/>
              <w:sz w:val="24"/>
              <w:lang w:eastAsia="en-ZA"/>
              <w14:ligatures w14:val="standardContextual"/>
            </w:rPr>
          </w:pPr>
          <w:hyperlink w:anchor="_Toc210040975" w:history="1">
            <w:r w:rsidRPr="00440C33">
              <w:rPr>
                <w:rStyle w:val="Hyperlink"/>
                <w:noProof/>
              </w:rPr>
              <w:t>4</w:t>
            </w:r>
            <w:r>
              <w:rPr>
                <w:rFonts w:asciiTheme="minorHAnsi" w:eastAsiaTheme="minorEastAsia" w:hAnsiTheme="minorHAnsi" w:cstheme="minorBidi"/>
                <w:b w:val="0"/>
                <w:noProof/>
                <w:kern w:val="2"/>
                <w:sz w:val="24"/>
                <w:lang w:eastAsia="en-ZA"/>
                <w14:ligatures w14:val="standardContextual"/>
              </w:rPr>
              <w:tab/>
            </w:r>
            <w:r w:rsidRPr="00440C33">
              <w:rPr>
                <w:rStyle w:val="Hyperlink"/>
                <w:noProof/>
              </w:rPr>
              <w:t>Setting up the environment (installing Python packages)</w:t>
            </w:r>
            <w:r>
              <w:rPr>
                <w:noProof/>
                <w:webHidden/>
              </w:rPr>
              <w:tab/>
            </w:r>
            <w:r>
              <w:rPr>
                <w:noProof/>
                <w:webHidden/>
              </w:rPr>
              <w:fldChar w:fldCharType="begin"/>
            </w:r>
            <w:r>
              <w:rPr>
                <w:noProof/>
                <w:webHidden/>
              </w:rPr>
              <w:instrText xml:space="preserve"> PAGEREF _Toc210040975 \h </w:instrText>
            </w:r>
            <w:r>
              <w:rPr>
                <w:noProof/>
                <w:webHidden/>
              </w:rPr>
            </w:r>
            <w:r>
              <w:rPr>
                <w:noProof/>
                <w:webHidden/>
              </w:rPr>
              <w:fldChar w:fldCharType="separate"/>
            </w:r>
            <w:r>
              <w:rPr>
                <w:noProof/>
                <w:webHidden/>
              </w:rPr>
              <w:t>12</w:t>
            </w:r>
            <w:r>
              <w:rPr>
                <w:noProof/>
                <w:webHidden/>
              </w:rPr>
              <w:fldChar w:fldCharType="end"/>
            </w:r>
          </w:hyperlink>
        </w:p>
        <w:p w14:paraId="71C3CD06" w14:textId="50E96956" w:rsidR="004F795D" w:rsidRDefault="004F795D">
          <w:pPr>
            <w:pStyle w:val="TOC1"/>
            <w:rPr>
              <w:rFonts w:asciiTheme="minorHAnsi" w:eastAsiaTheme="minorEastAsia" w:hAnsiTheme="minorHAnsi" w:cstheme="minorBidi"/>
              <w:b w:val="0"/>
              <w:noProof/>
              <w:kern w:val="2"/>
              <w:sz w:val="24"/>
              <w:lang w:eastAsia="en-ZA"/>
              <w14:ligatures w14:val="standardContextual"/>
            </w:rPr>
          </w:pPr>
          <w:hyperlink w:anchor="_Toc210040976" w:history="1">
            <w:r w:rsidRPr="00440C33">
              <w:rPr>
                <w:rStyle w:val="Hyperlink"/>
                <w:noProof/>
              </w:rPr>
              <w:t>5</w:t>
            </w:r>
            <w:r>
              <w:rPr>
                <w:rFonts w:asciiTheme="minorHAnsi" w:eastAsiaTheme="minorEastAsia" w:hAnsiTheme="minorHAnsi" w:cstheme="minorBidi"/>
                <w:b w:val="0"/>
                <w:noProof/>
                <w:kern w:val="2"/>
                <w:sz w:val="24"/>
                <w:lang w:eastAsia="en-ZA"/>
                <w14:ligatures w14:val="standardContextual"/>
              </w:rPr>
              <w:tab/>
            </w:r>
            <w:r w:rsidRPr="00440C33">
              <w:rPr>
                <w:rStyle w:val="Hyperlink"/>
                <w:noProof/>
              </w:rPr>
              <w:t>Initial Program setup</w:t>
            </w:r>
            <w:r>
              <w:rPr>
                <w:noProof/>
                <w:webHidden/>
              </w:rPr>
              <w:tab/>
            </w:r>
            <w:r>
              <w:rPr>
                <w:noProof/>
                <w:webHidden/>
              </w:rPr>
              <w:fldChar w:fldCharType="begin"/>
            </w:r>
            <w:r>
              <w:rPr>
                <w:noProof/>
                <w:webHidden/>
              </w:rPr>
              <w:instrText xml:space="preserve"> PAGEREF _Toc210040976 \h </w:instrText>
            </w:r>
            <w:r>
              <w:rPr>
                <w:noProof/>
                <w:webHidden/>
              </w:rPr>
            </w:r>
            <w:r>
              <w:rPr>
                <w:noProof/>
                <w:webHidden/>
              </w:rPr>
              <w:fldChar w:fldCharType="separate"/>
            </w:r>
            <w:r>
              <w:rPr>
                <w:noProof/>
                <w:webHidden/>
              </w:rPr>
              <w:t>13</w:t>
            </w:r>
            <w:r>
              <w:rPr>
                <w:noProof/>
                <w:webHidden/>
              </w:rPr>
              <w:fldChar w:fldCharType="end"/>
            </w:r>
          </w:hyperlink>
        </w:p>
        <w:p w14:paraId="7F9D57A9" w14:textId="7471461F" w:rsidR="004F795D" w:rsidRDefault="004F795D">
          <w:pPr>
            <w:pStyle w:val="TOC2"/>
            <w:rPr>
              <w:rFonts w:asciiTheme="minorHAnsi" w:eastAsiaTheme="minorEastAsia" w:hAnsiTheme="minorHAnsi" w:cstheme="minorBidi"/>
              <w:noProof/>
              <w:kern w:val="2"/>
              <w:sz w:val="24"/>
              <w:szCs w:val="24"/>
              <w:lang w:eastAsia="en-ZA"/>
              <w14:ligatures w14:val="standardContextual"/>
            </w:rPr>
          </w:pPr>
          <w:hyperlink w:anchor="_Toc210040977" w:history="1">
            <w:r w:rsidRPr="00440C33">
              <w:rPr>
                <w:rStyle w:val="Hyperlink"/>
                <w:noProof/>
              </w:rPr>
              <w:t>5.1</w:t>
            </w:r>
            <w:r>
              <w:rPr>
                <w:rFonts w:asciiTheme="minorHAnsi" w:eastAsiaTheme="minorEastAsia" w:hAnsiTheme="minorHAnsi" w:cstheme="minorBidi"/>
                <w:noProof/>
                <w:kern w:val="2"/>
                <w:sz w:val="24"/>
                <w:szCs w:val="24"/>
                <w:lang w:eastAsia="en-ZA"/>
                <w14:ligatures w14:val="standardContextual"/>
              </w:rPr>
              <w:tab/>
            </w:r>
            <w:r w:rsidRPr="00440C33">
              <w:rPr>
                <w:rStyle w:val="Hyperlink"/>
                <w:noProof/>
              </w:rPr>
              <w:t>Preparing the Django Environment</w:t>
            </w:r>
            <w:r>
              <w:rPr>
                <w:noProof/>
                <w:webHidden/>
              </w:rPr>
              <w:tab/>
            </w:r>
            <w:r>
              <w:rPr>
                <w:noProof/>
                <w:webHidden/>
              </w:rPr>
              <w:fldChar w:fldCharType="begin"/>
            </w:r>
            <w:r>
              <w:rPr>
                <w:noProof/>
                <w:webHidden/>
              </w:rPr>
              <w:instrText xml:space="preserve"> PAGEREF _Toc210040977 \h </w:instrText>
            </w:r>
            <w:r>
              <w:rPr>
                <w:noProof/>
                <w:webHidden/>
              </w:rPr>
            </w:r>
            <w:r>
              <w:rPr>
                <w:noProof/>
                <w:webHidden/>
              </w:rPr>
              <w:fldChar w:fldCharType="separate"/>
            </w:r>
            <w:r>
              <w:rPr>
                <w:noProof/>
                <w:webHidden/>
              </w:rPr>
              <w:t>13</w:t>
            </w:r>
            <w:r>
              <w:rPr>
                <w:noProof/>
                <w:webHidden/>
              </w:rPr>
              <w:fldChar w:fldCharType="end"/>
            </w:r>
          </w:hyperlink>
        </w:p>
        <w:p w14:paraId="5238F198" w14:textId="52849D5D" w:rsidR="004F795D" w:rsidRDefault="004F795D">
          <w:pPr>
            <w:pStyle w:val="TOC2"/>
            <w:rPr>
              <w:rFonts w:asciiTheme="minorHAnsi" w:eastAsiaTheme="minorEastAsia" w:hAnsiTheme="minorHAnsi" w:cstheme="minorBidi"/>
              <w:noProof/>
              <w:kern w:val="2"/>
              <w:sz w:val="24"/>
              <w:szCs w:val="24"/>
              <w:lang w:eastAsia="en-ZA"/>
              <w14:ligatures w14:val="standardContextual"/>
            </w:rPr>
          </w:pPr>
          <w:hyperlink w:anchor="_Toc210040978" w:history="1">
            <w:r w:rsidRPr="00440C33">
              <w:rPr>
                <w:rStyle w:val="Hyperlink"/>
                <w:noProof/>
              </w:rPr>
              <w:t>5.2</w:t>
            </w:r>
            <w:r>
              <w:rPr>
                <w:rFonts w:asciiTheme="minorHAnsi" w:eastAsiaTheme="minorEastAsia" w:hAnsiTheme="minorHAnsi" w:cstheme="minorBidi"/>
                <w:noProof/>
                <w:kern w:val="2"/>
                <w:sz w:val="24"/>
                <w:szCs w:val="24"/>
                <w:lang w:eastAsia="en-ZA"/>
                <w14:ligatures w14:val="standardContextual"/>
              </w:rPr>
              <w:tab/>
            </w:r>
            <w:r w:rsidRPr="00440C33">
              <w:rPr>
                <w:rStyle w:val="Hyperlink"/>
                <w:noProof/>
              </w:rPr>
              <w:t>Applying Migrations</w:t>
            </w:r>
            <w:r>
              <w:rPr>
                <w:noProof/>
                <w:webHidden/>
              </w:rPr>
              <w:tab/>
            </w:r>
            <w:r>
              <w:rPr>
                <w:noProof/>
                <w:webHidden/>
              </w:rPr>
              <w:fldChar w:fldCharType="begin"/>
            </w:r>
            <w:r>
              <w:rPr>
                <w:noProof/>
                <w:webHidden/>
              </w:rPr>
              <w:instrText xml:space="preserve"> PAGEREF _Toc210040978 \h </w:instrText>
            </w:r>
            <w:r>
              <w:rPr>
                <w:noProof/>
                <w:webHidden/>
              </w:rPr>
            </w:r>
            <w:r>
              <w:rPr>
                <w:noProof/>
                <w:webHidden/>
              </w:rPr>
              <w:fldChar w:fldCharType="separate"/>
            </w:r>
            <w:r>
              <w:rPr>
                <w:noProof/>
                <w:webHidden/>
              </w:rPr>
              <w:t>13</w:t>
            </w:r>
            <w:r>
              <w:rPr>
                <w:noProof/>
                <w:webHidden/>
              </w:rPr>
              <w:fldChar w:fldCharType="end"/>
            </w:r>
          </w:hyperlink>
        </w:p>
        <w:p w14:paraId="6D993027" w14:textId="451C9A82" w:rsidR="004F795D" w:rsidRDefault="004F795D">
          <w:pPr>
            <w:pStyle w:val="TOC3"/>
            <w:rPr>
              <w:rFonts w:asciiTheme="minorHAnsi" w:eastAsiaTheme="minorEastAsia" w:hAnsiTheme="minorHAnsi" w:cstheme="minorBidi"/>
              <w:noProof/>
              <w:kern w:val="2"/>
              <w:sz w:val="24"/>
              <w:szCs w:val="24"/>
              <w:lang w:eastAsia="en-ZA"/>
              <w14:ligatures w14:val="standardContextual"/>
            </w:rPr>
          </w:pPr>
          <w:hyperlink w:anchor="_Toc210040979" w:history="1">
            <w:r w:rsidRPr="00440C33">
              <w:rPr>
                <w:rStyle w:val="Hyperlink"/>
                <w:noProof/>
              </w:rPr>
              <w:t>5.2.1</w:t>
            </w:r>
            <w:r>
              <w:rPr>
                <w:rFonts w:asciiTheme="minorHAnsi" w:eastAsiaTheme="minorEastAsia" w:hAnsiTheme="minorHAnsi" w:cstheme="minorBidi"/>
                <w:noProof/>
                <w:kern w:val="2"/>
                <w:sz w:val="24"/>
                <w:szCs w:val="24"/>
                <w:lang w:eastAsia="en-ZA"/>
                <w14:ligatures w14:val="standardContextual"/>
              </w:rPr>
              <w:tab/>
            </w:r>
            <w:r w:rsidRPr="00440C33">
              <w:rPr>
                <w:rStyle w:val="Hyperlink"/>
                <w:noProof/>
              </w:rPr>
              <w:t>Make migrations (create migration files if any new models were added or modified):</w:t>
            </w:r>
            <w:r>
              <w:rPr>
                <w:noProof/>
                <w:webHidden/>
              </w:rPr>
              <w:tab/>
            </w:r>
            <w:r>
              <w:rPr>
                <w:noProof/>
                <w:webHidden/>
              </w:rPr>
              <w:fldChar w:fldCharType="begin"/>
            </w:r>
            <w:r>
              <w:rPr>
                <w:noProof/>
                <w:webHidden/>
              </w:rPr>
              <w:instrText xml:space="preserve"> PAGEREF _Toc210040979 \h </w:instrText>
            </w:r>
            <w:r>
              <w:rPr>
                <w:noProof/>
                <w:webHidden/>
              </w:rPr>
            </w:r>
            <w:r>
              <w:rPr>
                <w:noProof/>
                <w:webHidden/>
              </w:rPr>
              <w:fldChar w:fldCharType="separate"/>
            </w:r>
            <w:r>
              <w:rPr>
                <w:noProof/>
                <w:webHidden/>
              </w:rPr>
              <w:t>13</w:t>
            </w:r>
            <w:r>
              <w:rPr>
                <w:noProof/>
                <w:webHidden/>
              </w:rPr>
              <w:fldChar w:fldCharType="end"/>
            </w:r>
          </w:hyperlink>
        </w:p>
        <w:p w14:paraId="28D94380" w14:textId="0B6D7383" w:rsidR="004F795D" w:rsidRDefault="004F795D">
          <w:pPr>
            <w:pStyle w:val="TOC3"/>
            <w:rPr>
              <w:rFonts w:asciiTheme="minorHAnsi" w:eastAsiaTheme="minorEastAsia" w:hAnsiTheme="minorHAnsi" w:cstheme="minorBidi"/>
              <w:noProof/>
              <w:kern w:val="2"/>
              <w:sz w:val="24"/>
              <w:szCs w:val="24"/>
              <w:lang w:eastAsia="en-ZA"/>
              <w14:ligatures w14:val="standardContextual"/>
            </w:rPr>
          </w:pPr>
          <w:hyperlink w:anchor="_Toc210040980" w:history="1">
            <w:r w:rsidRPr="00440C33">
              <w:rPr>
                <w:rStyle w:val="Hyperlink"/>
                <w:noProof/>
              </w:rPr>
              <w:t>5.2.2</w:t>
            </w:r>
            <w:r>
              <w:rPr>
                <w:rFonts w:asciiTheme="minorHAnsi" w:eastAsiaTheme="minorEastAsia" w:hAnsiTheme="minorHAnsi" w:cstheme="minorBidi"/>
                <w:noProof/>
                <w:kern w:val="2"/>
                <w:sz w:val="24"/>
                <w:szCs w:val="24"/>
                <w:lang w:eastAsia="en-ZA"/>
                <w14:ligatures w14:val="standardContextual"/>
              </w:rPr>
              <w:tab/>
            </w:r>
            <w:r w:rsidRPr="00440C33">
              <w:rPr>
                <w:rStyle w:val="Hyperlink"/>
                <w:noProof/>
              </w:rPr>
              <w:t>Apply migrations (update the database structure):</w:t>
            </w:r>
            <w:r>
              <w:rPr>
                <w:noProof/>
                <w:webHidden/>
              </w:rPr>
              <w:tab/>
            </w:r>
            <w:r>
              <w:rPr>
                <w:noProof/>
                <w:webHidden/>
              </w:rPr>
              <w:fldChar w:fldCharType="begin"/>
            </w:r>
            <w:r>
              <w:rPr>
                <w:noProof/>
                <w:webHidden/>
              </w:rPr>
              <w:instrText xml:space="preserve"> PAGEREF _Toc210040980 \h </w:instrText>
            </w:r>
            <w:r>
              <w:rPr>
                <w:noProof/>
                <w:webHidden/>
              </w:rPr>
            </w:r>
            <w:r>
              <w:rPr>
                <w:noProof/>
                <w:webHidden/>
              </w:rPr>
              <w:fldChar w:fldCharType="separate"/>
            </w:r>
            <w:r>
              <w:rPr>
                <w:noProof/>
                <w:webHidden/>
              </w:rPr>
              <w:t>13</w:t>
            </w:r>
            <w:r>
              <w:rPr>
                <w:noProof/>
                <w:webHidden/>
              </w:rPr>
              <w:fldChar w:fldCharType="end"/>
            </w:r>
          </w:hyperlink>
        </w:p>
        <w:p w14:paraId="31FF5EBE" w14:textId="57C97842" w:rsidR="004F795D" w:rsidRDefault="004F795D">
          <w:pPr>
            <w:pStyle w:val="TOC2"/>
            <w:rPr>
              <w:rFonts w:asciiTheme="minorHAnsi" w:eastAsiaTheme="minorEastAsia" w:hAnsiTheme="minorHAnsi" w:cstheme="minorBidi"/>
              <w:noProof/>
              <w:kern w:val="2"/>
              <w:sz w:val="24"/>
              <w:szCs w:val="24"/>
              <w:lang w:eastAsia="en-ZA"/>
              <w14:ligatures w14:val="standardContextual"/>
            </w:rPr>
          </w:pPr>
          <w:hyperlink w:anchor="_Toc210040981" w:history="1">
            <w:r w:rsidRPr="00440C33">
              <w:rPr>
                <w:rStyle w:val="Hyperlink"/>
                <w:noProof/>
              </w:rPr>
              <w:t>5.3</w:t>
            </w:r>
            <w:r>
              <w:rPr>
                <w:rFonts w:asciiTheme="minorHAnsi" w:eastAsiaTheme="minorEastAsia" w:hAnsiTheme="minorHAnsi" w:cstheme="minorBidi"/>
                <w:noProof/>
                <w:kern w:val="2"/>
                <w:sz w:val="24"/>
                <w:szCs w:val="24"/>
                <w:lang w:eastAsia="en-ZA"/>
                <w14:ligatures w14:val="standardContextual"/>
              </w:rPr>
              <w:tab/>
            </w:r>
            <w:r w:rsidRPr="00440C33">
              <w:rPr>
                <w:rStyle w:val="Hyperlink"/>
                <w:noProof/>
              </w:rPr>
              <w:t>Creating a Superuser (Admin Account)</w:t>
            </w:r>
            <w:r>
              <w:rPr>
                <w:noProof/>
                <w:webHidden/>
              </w:rPr>
              <w:tab/>
            </w:r>
            <w:r>
              <w:rPr>
                <w:noProof/>
                <w:webHidden/>
              </w:rPr>
              <w:fldChar w:fldCharType="begin"/>
            </w:r>
            <w:r>
              <w:rPr>
                <w:noProof/>
                <w:webHidden/>
              </w:rPr>
              <w:instrText xml:space="preserve"> PAGEREF _Toc210040981 \h </w:instrText>
            </w:r>
            <w:r>
              <w:rPr>
                <w:noProof/>
                <w:webHidden/>
              </w:rPr>
            </w:r>
            <w:r>
              <w:rPr>
                <w:noProof/>
                <w:webHidden/>
              </w:rPr>
              <w:fldChar w:fldCharType="separate"/>
            </w:r>
            <w:r>
              <w:rPr>
                <w:noProof/>
                <w:webHidden/>
              </w:rPr>
              <w:t>13</w:t>
            </w:r>
            <w:r>
              <w:rPr>
                <w:noProof/>
                <w:webHidden/>
              </w:rPr>
              <w:fldChar w:fldCharType="end"/>
            </w:r>
          </w:hyperlink>
        </w:p>
        <w:p w14:paraId="2CE25F50" w14:textId="0771B6FA" w:rsidR="004F795D" w:rsidRDefault="004F795D">
          <w:pPr>
            <w:pStyle w:val="TOC2"/>
            <w:rPr>
              <w:rFonts w:asciiTheme="minorHAnsi" w:eastAsiaTheme="minorEastAsia" w:hAnsiTheme="minorHAnsi" w:cstheme="minorBidi"/>
              <w:noProof/>
              <w:kern w:val="2"/>
              <w:sz w:val="24"/>
              <w:szCs w:val="24"/>
              <w:lang w:eastAsia="en-ZA"/>
              <w14:ligatures w14:val="standardContextual"/>
            </w:rPr>
          </w:pPr>
          <w:hyperlink w:anchor="_Toc210040982" w:history="1">
            <w:r w:rsidRPr="00440C33">
              <w:rPr>
                <w:rStyle w:val="Hyperlink"/>
                <w:noProof/>
              </w:rPr>
              <w:t>5.4</w:t>
            </w:r>
            <w:r>
              <w:rPr>
                <w:rFonts w:asciiTheme="minorHAnsi" w:eastAsiaTheme="minorEastAsia" w:hAnsiTheme="minorHAnsi" w:cstheme="minorBidi"/>
                <w:noProof/>
                <w:kern w:val="2"/>
                <w:sz w:val="24"/>
                <w:szCs w:val="24"/>
                <w:lang w:eastAsia="en-ZA"/>
                <w14:ligatures w14:val="standardContextual"/>
              </w:rPr>
              <w:tab/>
            </w:r>
            <w:r w:rsidRPr="00440C33">
              <w:rPr>
                <w:rStyle w:val="Hyperlink"/>
                <w:noProof/>
              </w:rPr>
              <w:t>Collecting Static Files (If Required)</w:t>
            </w:r>
            <w:r>
              <w:rPr>
                <w:noProof/>
                <w:webHidden/>
              </w:rPr>
              <w:tab/>
            </w:r>
            <w:r>
              <w:rPr>
                <w:noProof/>
                <w:webHidden/>
              </w:rPr>
              <w:fldChar w:fldCharType="begin"/>
            </w:r>
            <w:r>
              <w:rPr>
                <w:noProof/>
                <w:webHidden/>
              </w:rPr>
              <w:instrText xml:space="preserve"> PAGEREF _Toc210040982 \h </w:instrText>
            </w:r>
            <w:r>
              <w:rPr>
                <w:noProof/>
                <w:webHidden/>
              </w:rPr>
            </w:r>
            <w:r>
              <w:rPr>
                <w:noProof/>
                <w:webHidden/>
              </w:rPr>
              <w:fldChar w:fldCharType="separate"/>
            </w:r>
            <w:r>
              <w:rPr>
                <w:noProof/>
                <w:webHidden/>
              </w:rPr>
              <w:t>14</w:t>
            </w:r>
            <w:r>
              <w:rPr>
                <w:noProof/>
                <w:webHidden/>
              </w:rPr>
              <w:fldChar w:fldCharType="end"/>
            </w:r>
          </w:hyperlink>
        </w:p>
        <w:p w14:paraId="036F5410" w14:textId="03DA414B" w:rsidR="004F795D" w:rsidRDefault="004F795D">
          <w:pPr>
            <w:pStyle w:val="TOC1"/>
            <w:rPr>
              <w:rFonts w:asciiTheme="minorHAnsi" w:eastAsiaTheme="minorEastAsia" w:hAnsiTheme="minorHAnsi" w:cstheme="minorBidi"/>
              <w:b w:val="0"/>
              <w:noProof/>
              <w:kern w:val="2"/>
              <w:sz w:val="24"/>
              <w:lang w:eastAsia="en-ZA"/>
              <w14:ligatures w14:val="standardContextual"/>
            </w:rPr>
          </w:pPr>
          <w:hyperlink w:anchor="_Toc210040983" w:history="1">
            <w:r w:rsidRPr="00440C33">
              <w:rPr>
                <w:rStyle w:val="Hyperlink"/>
                <w:noProof/>
              </w:rPr>
              <w:t>6</w:t>
            </w:r>
            <w:r>
              <w:rPr>
                <w:rFonts w:asciiTheme="minorHAnsi" w:eastAsiaTheme="minorEastAsia" w:hAnsiTheme="minorHAnsi" w:cstheme="minorBidi"/>
                <w:b w:val="0"/>
                <w:noProof/>
                <w:kern w:val="2"/>
                <w:sz w:val="24"/>
                <w:lang w:eastAsia="en-ZA"/>
                <w14:ligatures w14:val="standardContextual"/>
              </w:rPr>
              <w:tab/>
            </w:r>
            <w:r w:rsidRPr="00440C33">
              <w:rPr>
                <w:rStyle w:val="Hyperlink"/>
                <w:noProof/>
              </w:rPr>
              <w:t>Running and accessing the viewer on your web browser</w:t>
            </w:r>
            <w:r>
              <w:rPr>
                <w:noProof/>
                <w:webHidden/>
              </w:rPr>
              <w:tab/>
            </w:r>
            <w:r>
              <w:rPr>
                <w:noProof/>
                <w:webHidden/>
              </w:rPr>
              <w:fldChar w:fldCharType="begin"/>
            </w:r>
            <w:r>
              <w:rPr>
                <w:noProof/>
                <w:webHidden/>
              </w:rPr>
              <w:instrText xml:space="preserve"> PAGEREF _Toc210040983 \h </w:instrText>
            </w:r>
            <w:r>
              <w:rPr>
                <w:noProof/>
                <w:webHidden/>
              </w:rPr>
            </w:r>
            <w:r>
              <w:rPr>
                <w:noProof/>
                <w:webHidden/>
              </w:rPr>
              <w:fldChar w:fldCharType="separate"/>
            </w:r>
            <w:r>
              <w:rPr>
                <w:noProof/>
                <w:webHidden/>
              </w:rPr>
              <w:t>15</w:t>
            </w:r>
            <w:r>
              <w:rPr>
                <w:noProof/>
                <w:webHidden/>
              </w:rPr>
              <w:fldChar w:fldCharType="end"/>
            </w:r>
          </w:hyperlink>
        </w:p>
        <w:p w14:paraId="60F88EAD" w14:textId="29A94ECD" w:rsidR="004F795D" w:rsidRDefault="004F795D">
          <w:pPr>
            <w:pStyle w:val="TOC1"/>
            <w:rPr>
              <w:rFonts w:asciiTheme="minorHAnsi" w:eastAsiaTheme="minorEastAsia" w:hAnsiTheme="minorHAnsi" w:cstheme="minorBidi"/>
              <w:b w:val="0"/>
              <w:noProof/>
              <w:kern w:val="2"/>
              <w:sz w:val="24"/>
              <w:lang w:eastAsia="en-ZA"/>
              <w14:ligatures w14:val="standardContextual"/>
            </w:rPr>
          </w:pPr>
          <w:hyperlink w:anchor="_Toc210040984" w:history="1">
            <w:r w:rsidRPr="00440C33">
              <w:rPr>
                <w:rStyle w:val="Hyperlink"/>
                <w:noProof/>
              </w:rPr>
              <w:t>7</w:t>
            </w:r>
            <w:r>
              <w:rPr>
                <w:rFonts w:asciiTheme="minorHAnsi" w:eastAsiaTheme="minorEastAsia" w:hAnsiTheme="minorHAnsi" w:cstheme="minorBidi"/>
                <w:b w:val="0"/>
                <w:noProof/>
                <w:kern w:val="2"/>
                <w:sz w:val="24"/>
                <w:lang w:eastAsia="en-ZA"/>
                <w14:ligatures w14:val="standardContextual"/>
              </w:rPr>
              <w:tab/>
            </w:r>
            <w:r w:rsidRPr="00440C33">
              <w:rPr>
                <w:rStyle w:val="Hyperlink"/>
                <w:noProof/>
              </w:rPr>
              <w:t>Support and debugging</w:t>
            </w:r>
            <w:r>
              <w:rPr>
                <w:noProof/>
                <w:webHidden/>
              </w:rPr>
              <w:tab/>
            </w:r>
            <w:r>
              <w:rPr>
                <w:noProof/>
                <w:webHidden/>
              </w:rPr>
              <w:fldChar w:fldCharType="begin"/>
            </w:r>
            <w:r>
              <w:rPr>
                <w:noProof/>
                <w:webHidden/>
              </w:rPr>
              <w:instrText xml:space="preserve"> PAGEREF _Toc210040984 \h </w:instrText>
            </w:r>
            <w:r>
              <w:rPr>
                <w:noProof/>
                <w:webHidden/>
              </w:rPr>
            </w:r>
            <w:r>
              <w:rPr>
                <w:noProof/>
                <w:webHidden/>
              </w:rPr>
              <w:fldChar w:fldCharType="separate"/>
            </w:r>
            <w:r>
              <w:rPr>
                <w:noProof/>
                <w:webHidden/>
              </w:rPr>
              <w:t>16</w:t>
            </w:r>
            <w:r>
              <w:rPr>
                <w:noProof/>
                <w:webHidden/>
              </w:rPr>
              <w:fldChar w:fldCharType="end"/>
            </w:r>
          </w:hyperlink>
        </w:p>
        <w:p w14:paraId="565875CE" w14:textId="3A866AC6" w:rsidR="008E0220" w:rsidRDefault="008E0220">
          <w:r>
            <w:rPr>
              <w:b/>
              <w:bCs/>
              <w:noProof/>
            </w:rPr>
            <w:fldChar w:fldCharType="end"/>
          </w:r>
        </w:p>
      </w:sdtContent>
    </w:sdt>
    <w:p w14:paraId="5612AC70" w14:textId="77777777" w:rsidR="00CF045A" w:rsidRPr="00CF045A" w:rsidRDefault="00CF045A" w:rsidP="00CF045A"/>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14:paraId="468F0D59" w14:textId="77777777" w:rsidR="00077645" w:rsidRPr="00EE54A2" w:rsidRDefault="00077645" w:rsidP="009A3F9F">
      <w:pPr>
        <w:pStyle w:val="BodyText"/>
      </w:pPr>
    </w:p>
    <w:p w14:paraId="21D42141" w14:textId="77777777" w:rsidR="00077645" w:rsidRPr="00EE54A2" w:rsidRDefault="00077645" w:rsidP="009A3F9F">
      <w:pPr>
        <w:pStyle w:val="BodyText"/>
      </w:pPr>
      <w:bookmarkStart w:id="139" w:name="TablesList"/>
      <w:bookmarkEnd w:id="139"/>
    </w:p>
    <w:p w14:paraId="620C91AE" w14:textId="77777777" w:rsidR="00077645" w:rsidRPr="00EE54A2" w:rsidRDefault="00077645" w:rsidP="00077645">
      <w:pPr>
        <w:pStyle w:val="ListHeading"/>
      </w:pPr>
      <w:bookmarkStart w:id="140" w:name="Abbreviations"/>
      <w:bookmarkStart w:id="141" w:name="_Toc491328274"/>
      <w:bookmarkStart w:id="142" w:name="_Toc491405239"/>
      <w:bookmarkStart w:id="143" w:name="_Toc491409155"/>
      <w:bookmarkStart w:id="144" w:name="_Toc491409187"/>
      <w:bookmarkStart w:id="145" w:name="_Toc497725367"/>
      <w:bookmarkStart w:id="146" w:name="_Toc497725579"/>
      <w:bookmarkStart w:id="147" w:name="_Toc497726330"/>
      <w:bookmarkStart w:id="148" w:name="_Toc497726809"/>
      <w:bookmarkStart w:id="149" w:name="_Toc497728305"/>
      <w:bookmarkStart w:id="150" w:name="_Toc497729877"/>
      <w:bookmarkStart w:id="151" w:name="_Toc497729930"/>
      <w:bookmarkStart w:id="152" w:name="_Toc497729938"/>
      <w:bookmarkStart w:id="153" w:name="_Toc497730874"/>
      <w:bookmarkStart w:id="154" w:name="_Toc499460492"/>
      <w:bookmarkStart w:id="155" w:name="_Toc499460570"/>
      <w:bookmarkStart w:id="156" w:name="_Toc499460656"/>
      <w:bookmarkStart w:id="157" w:name="_Toc499462040"/>
      <w:bookmarkStart w:id="158" w:name="_Toc499509129"/>
      <w:bookmarkStart w:id="159" w:name="_Toc499516515"/>
      <w:bookmarkStart w:id="160" w:name="_Toc499536657"/>
      <w:bookmarkStart w:id="161" w:name="_Toc499536879"/>
      <w:bookmarkStart w:id="162" w:name="_Toc499536952"/>
      <w:bookmarkStart w:id="163" w:name="_Toc499537162"/>
      <w:bookmarkStart w:id="164" w:name="_Toc499537182"/>
      <w:bookmarkStart w:id="165" w:name="_Toc499537310"/>
      <w:bookmarkStart w:id="166" w:name="_Toc499537529"/>
      <w:bookmarkStart w:id="167" w:name="_Toc499542574"/>
      <w:bookmarkStart w:id="168" w:name="_Toc499988832"/>
      <w:bookmarkStart w:id="169" w:name="_Toc500576564"/>
      <w:bookmarkStart w:id="170" w:name="_Toc501092391"/>
      <w:bookmarkStart w:id="171" w:name="_Toc501094784"/>
      <w:bookmarkStart w:id="172" w:name="_Toc501096145"/>
      <w:bookmarkStart w:id="173" w:name="_Toc501096246"/>
      <w:bookmarkStart w:id="174" w:name="_Toc501153010"/>
      <w:bookmarkStart w:id="175" w:name="_Toc501525658"/>
      <w:bookmarkStart w:id="176" w:name="_Toc501526227"/>
      <w:bookmarkStart w:id="177" w:name="_Toc501526454"/>
      <w:bookmarkStart w:id="178" w:name="_Toc501527193"/>
      <w:bookmarkStart w:id="179" w:name="_Toc501527278"/>
      <w:bookmarkStart w:id="180" w:name="_Toc501528093"/>
      <w:bookmarkStart w:id="181" w:name="_Toc501528434"/>
      <w:bookmarkStart w:id="182" w:name="_Toc501528852"/>
      <w:bookmarkStart w:id="183" w:name="_Toc501529353"/>
      <w:bookmarkStart w:id="184" w:name="_Toc501529424"/>
      <w:bookmarkStart w:id="185" w:name="_Toc501529454"/>
      <w:bookmarkStart w:id="186" w:name="_Toc501529466"/>
      <w:bookmarkStart w:id="187" w:name="_Toc501529578"/>
      <w:bookmarkStart w:id="188" w:name="_Toc501529586"/>
      <w:bookmarkStart w:id="189" w:name="_Toc501529599"/>
      <w:bookmarkStart w:id="190" w:name="_Toc501529648"/>
      <w:bookmarkStart w:id="191" w:name="_Toc501529664"/>
      <w:bookmarkStart w:id="192" w:name="_Toc501529680"/>
      <w:bookmarkStart w:id="193" w:name="_Toc501529690"/>
      <w:bookmarkStart w:id="194" w:name="_Toc501529750"/>
      <w:bookmarkStart w:id="195" w:name="_Toc501529786"/>
      <w:bookmarkStart w:id="196" w:name="_Toc501530021"/>
      <w:bookmarkStart w:id="197" w:name="_Toc501530101"/>
      <w:bookmarkStart w:id="198" w:name="_Toc501530281"/>
      <w:bookmarkStart w:id="199" w:name="_Toc501530344"/>
      <w:bookmarkStart w:id="200" w:name="_Toc501530577"/>
      <w:bookmarkStart w:id="201" w:name="_Toc501530772"/>
      <w:bookmarkStart w:id="202" w:name="_Toc501530917"/>
      <w:bookmarkStart w:id="203" w:name="_Toc501530994"/>
      <w:bookmarkStart w:id="204" w:name="_Toc501531022"/>
      <w:bookmarkStart w:id="205" w:name="_Toc501531449"/>
      <w:bookmarkStart w:id="206" w:name="_Toc501532410"/>
      <w:bookmarkStart w:id="207" w:name="_Toc501532546"/>
      <w:bookmarkStart w:id="208" w:name="_Toc501532611"/>
      <w:bookmarkStart w:id="209" w:name="_Toc501532681"/>
      <w:bookmarkStart w:id="210" w:name="_Toc501532701"/>
      <w:bookmarkStart w:id="211" w:name="_Toc501532828"/>
      <w:bookmarkStart w:id="212" w:name="_Toc501532839"/>
      <w:bookmarkStart w:id="213" w:name="_Toc501532848"/>
      <w:bookmarkStart w:id="214" w:name="_Toc501583416"/>
      <w:bookmarkStart w:id="215" w:name="_Toc501583430"/>
      <w:bookmarkStart w:id="216" w:name="_Toc501662277"/>
      <w:bookmarkStart w:id="217" w:name="_Toc501662292"/>
      <w:bookmarkStart w:id="218" w:name="_Toc501662301"/>
      <w:bookmarkStart w:id="219" w:name="_Toc501675974"/>
      <w:bookmarkStart w:id="220" w:name="_Toc501686581"/>
      <w:bookmarkStart w:id="221" w:name="_Toc501686631"/>
      <w:bookmarkStart w:id="222" w:name="_Toc501686826"/>
      <w:bookmarkStart w:id="223" w:name="_Toc501686849"/>
      <w:bookmarkStart w:id="224" w:name="_Toc501687198"/>
      <w:bookmarkStart w:id="225" w:name="_Toc501687346"/>
      <w:bookmarkStart w:id="226" w:name="_Toc501696770"/>
      <w:bookmarkStart w:id="227" w:name="_Toc501696830"/>
      <w:bookmarkStart w:id="228" w:name="_Toc501696837"/>
      <w:bookmarkStart w:id="229" w:name="_Toc501696845"/>
      <w:bookmarkStart w:id="230" w:name="_Toc501696862"/>
      <w:bookmarkStart w:id="231" w:name="_Toc501745230"/>
      <w:bookmarkStart w:id="232" w:name="_Toc501745331"/>
      <w:bookmarkStart w:id="233" w:name="_Toc501745934"/>
      <w:bookmarkStart w:id="234" w:name="_Toc501746067"/>
      <w:bookmarkStart w:id="235" w:name="_Toc501746075"/>
      <w:bookmarkStart w:id="236" w:name="_Toc501746084"/>
      <w:bookmarkStart w:id="237" w:name="_Toc501746094"/>
      <w:bookmarkStart w:id="238" w:name="_Toc501746267"/>
      <w:bookmarkStart w:id="239" w:name="_Toc502538915"/>
      <w:bookmarkStart w:id="240" w:name="_Toc502539224"/>
      <w:bookmarkStart w:id="241" w:name="_Toc502539234"/>
      <w:bookmarkStart w:id="242" w:name="_Toc502539246"/>
      <w:bookmarkStart w:id="243" w:name="_Toc502539539"/>
      <w:bookmarkStart w:id="244" w:name="_Toc502539547"/>
      <w:bookmarkStart w:id="245" w:name="_Toc502539556"/>
      <w:bookmarkStart w:id="246" w:name="_Toc502540206"/>
      <w:bookmarkStart w:id="247" w:name="_Toc502540337"/>
      <w:bookmarkStart w:id="248" w:name="_Toc502540346"/>
      <w:bookmarkStart w:id="249" w:name="_Toc505467016"/>
      <w:bookmarkStart w:id="250" w:name="_Toc505467896"/>
      <w:bookmarkStart w:id="251" w:name="_Toc505468090"/>
      <w:bookmarkStart w:id="252" w:name="_Toc505814227"/>
      <w:bookmarkStart w:id="253" w:name="_Toc505814329"/>
      <w:bookmarkStart w:id="254" w:name="_Toc505814830"/>
      <w:bookmarkStart w:id="255" w:name="_Toc505814840"/>
      <w:bookmarkStart w:id="256" w:name="_Toc505814848"/>
      <w:bookmarkStart w:id="257" w:name="_Toc505814902"/>
      <w:bookmarkStart w:id="258" w:name="_Toc529104338"/>
      <w:bookmarkStart w:id="259" w:name="_Toc529104359"/>
      <w:bookmarkStart w:id="260" w:name="_Toc10185331"/>
      <w:bookmarkStart w:id="261" w:name="_Toc10185399"/>
      <w:bookmarkStart w:id="262" w:name="_Toc10185437"/>
      <w:bookmarkStart w:id="263" w:name="_Toc10185458"/>
      <w:bookmarkStart w:id="264" w:name="_Toc10185467"/>
      <w:bookmarkStart w:id="265" w:name="_Toc10185476"/>
      <w:bookmarkStart w:id="266" w:name="_Toc10258485"/>
      <w:bookmarkStart w:id="267" w:name="_Toc10264237"/>
      <w:bookmarkStart w:id="268" w:name="_Toc10264246"/>
      <w:bookmarkStart w:id="269" w:name="_Toc10264257"/>
      <w:bookmarkStart w:id="270" w:name="_Toc10264266"/>
      <w:bookmarkStart w:id="271" w:name="_Toc14142941"/>
      <w:bookmarkStart w:id="272" w:name="_Toc14143174"/>
      <w:bookmarkStart w:id="273" w:name="_Toc14403891"/>
      <w:bookmarkStart w:id="274" w:name="_Toc14404597"/>
      <w:bookmarkStart w:id="275" w:name="_Toc14404736"/>
      <w:bookmarkStart w:id="276" w:name="_Toc18541448"/>
      <w:bookmarkStart w:id="277" w:name="_Toc18541923"/>
      <w:bookmarkStart w:id="278" w:name="_Toc18542376"/>
      <w:bookmarkStart w:id="279" w:name="_Toc18542391"/>
      <w:bookmarkStart w:id="280" w:name="_Toc18542412"/>
      <w:bookmarkStart w:id="281" w:name="_Toc18551237"/>
      <w:bookmarkStart w:id="282" w:name="_Toc18667475"/>
      <w:bookmarkStart w:id="283" w:name="_Toc18667482"/>
      <w:bookmarkStart w:id="284" w:name="_Toc18667489"/>
      <w:bookmarkStart w:id="285" w:name="_Toc18667528"/>
      <w:bookmarkStart w:id="286" w:name="_Toc18699880"/>
      <w:bookmarkStart w:id="287" w:name="_Toc56574198"/>
      <w:bookmarkStart w:id="288" w:name="_Toc56574212"/>
      <w:bookmarkStart w:id="289" w:name="_Toc63487451"/>
      <w:bookmarkStart w:id="290" w:name="_Toc86547093"/>
      <w:bookmarkStart w:id="291" w:name="_Toc93716625"/>
      <w:bookmarkStart w:id="292" w:name="_Toc148328616"/>
      <w:bookmarkStart w:id="293" w:name="_Toc367967934"/>
      <w:bookmarkStart w:id="294" w:name="_Toc210040961"/>
      <w:bookmarkEnd w:id="140"/>
      <w:r w:rsidRPr="00EE54A2">
        <w:lastRenderedPageBreak/>
        <w:t>A</w:t>
      </w:r>
      <w:bookmarkEnd w:id="141"/>
      <w:bookmarkEnd w:id="142"/>
      <w:bookmarkEnd w:id="143"/>
      <w:bookmarkEnd w:id="144"/>
      <w:bookmarkEnd w:id="145"/>
      <w:bookmarkEnd w:id="146"/>
      <w:bookmarkEnd w:id="147"/>
      <w:bookmarkEnd w:id="148"/>
      <w:bookmarkEnd w:id="149"/>
      <w:bookmarkEnd w:id="150"/>
      <w:bookmarkEnd w:id="151"/>
      <w:bookmarkEnd w:id="152"/>
      <w:bookmarkEnd w:id="153"/>
      <w:r w:rsidRPr="00EE54A2">
        <w:t>bbreviations</w:t>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9"/>
        <w:gridCol w:w="7826"/>
      </w:tblGrid>
      <w:tr w:rsidR="00077645" w:rsidRPr="00EE54A2" w14:paraId="65FB2A5D" w14:textId="77777777" w:rsidTr="00921630">
        <w:tc>
          <w:tcPr>
            <w:tcW w:w="2029" w:type="dxa"/>
            <w:vAlign w:val="center"/>
          </w:tcPr>
          <w:p w14:paraId="173D9C9A" w14:textId="3FE8E88A" w:rsidR="00077645" w:rsidRPr="00EE54A2" w:rsidRDefault="00921630" w:rsidP="003F3F76">
            <w:pPr>
              <w:pStyle w:val="BodyText"/>
              <w:spacing w:before="60" w:after="60"/>
              <w:jc w:val="left"/>
            </w:pPr>
            <w:r>
              <w:t>CSIR</w:t>
            </w:r>
          </w:p>
        </w:tc>
        <w:tc>
          <w:tcPr>
            <w:tcW w:w="7826" w:type="dxa"/>
            <w:vAlign w:val="center"/>
          </w:tcPr>
          <w:p w14:paraId="31AD7200" w14:textId="67743936" w:rsidR="00077645" w:rsidRPr="00EE54A2" w:rsidRDefault="00921630" w:rsidP="003F3F76">
            <w:pPr>
              <w:pStyle w:val="BodyText"/>
              <w:spacing w:before="60" w:after="60"/>
              <w:jc w:val="left"/>
            </w:pPr>
            <w:r>
              <w:t>Council for Scientific and Industrial Research</w:t>
            </w:r>
          </w:p>
        </w:tc>
      </w:tr>
      <w:tr w:rsidR="00921630" w:rsidRPr="00EE54A2" w14:paraId="33A84C23" w14:textId="77777777" w:rsidTr="00921630">
        <w:tc>
          <w:tcPr>
            <w:tcW w:w="2029" w:type="dxa"/>
            <w:vAlign w:val="center"/>
          </w:tcPr>
          <w:p w14:paraId="1330E6B7" w14:textId="780B8CE1" w:rsidR="00921630" w:rsidRPr="00EE54A2" w:rsidRDefault="00921630" w:rsidP="003F3F76">
            <w:pPr>
              <w:pStyle w:val="BodyText"/>
              <w:spacing w:before="60" w:after="60"/>
              <w:jc w:val="left"/>
            </w:pPr>
            <w:r>
              <w:t>DFFE</w:t>
            </w:r>
          </w:p>
        </w:tc>
        <w:tc>
          <w:tcPr>
            <w:tcW w:w="7826" w:type="dxa"/>
            <w:vAlign w:val="center"/>
          </w:tcPr>
          <w:p w14:paraId="560FB53A" w14:textId="19294750" w:rsidR="00921630" w:rsidRPr="00EE54A2" w:rsidRDefault="00921630" w:rsidP="003F3F76">
            <w:pPr>
              <w:pStyle w:val="BodyText"/>
              <w:spacing w:before="60" w:after="60"/>
              <w:jc w:val="left"/>
            </w:pPr>
            <w:r>
              <w:t>Department of Forestry, Fisheries and Environment</w:t>
            </w:r>
          </w:p>
        </w:tc>
      </w:tr>
      <w:tr w:rsidR="00921630" w:rsidRPr="00EE54A2" w14:paraId="1A8EDDCC" w14:textId="77777777" w:rsidTr="00921630">
        <w:tc>
          <w:tcPr>
            <w:tcW w:w="2029" w:type="dxa"/>
            <w:vAlign w:val="center"/>
          </w:tcPr>
          <w:p w14:paraId="12313280" w14:textId="6A3F5497" w:rsidR="00921630" w:rsidRPr="00EE54A2" w:rsidRDefault="00921630" w:rsidP="003F3F76">
            <w:pPr>
              <w:pStyle w:val="BodyText"/>
              <w:spacing w:before="60" w:after="60"/>
              <w:jc w:val="left"/>
            </w:pPr>
            <w:r>
              <w:t>MUCP</w:t>
            </w:r>
          </w:p>
        </w:tc>
        <w:tc>
          <w:tcPr>
            <w:tcW w:w="7826" w:type="dxa"/>
            <w:vAlign w:val="center"/>
          </w:tcPr>
          <w:p w14:paraId="046B1199" w14:textId="386C5087" w:rsidR="00921630" w:rsidRPr="00EE54A2" w:rsidRDefault="00697C7D" w:rsidP="003F3F76">
            <w:pPr>
              <w:pStyle w:val="BodyText"/>
              <w:spacing w:before="60" w:after="60"/>
              <w:jc w:val="left"/>
            </w:pPr>
            <w:r>
              <w:t>Management Unit Control Plan</w:t>
            </w:r>
          </w:p>
        </w:tc>
      </w:tr>
      <w:tr w:rsidR="00921630" w:rsidRPr="00EE54A2" w14:paraId="70A47EB5" w14:textId="77777777" w:rsidTr="00921630">
        <w:tc>
          <w:tcPr>
            <w:tcW w:w="2029" w:type="dxa"/>
            <w:vAlign w:val="center"/>
          </w:tcPr>
          <w:p w14:paraId="4293240F" w14:textId="77777777" w:rsidR="00921630" w:rsidRPr="00EE54A2" w:rsidRDefault="00921630" w:rsidP="003F3F76">
            <w:pPr>
              <w:pStyle w:val="BodyText"/>
              <w:spacing w:before="60" w:after="60"/>
              <w:jc w:val="left"/>
            </w:pPr>
          </w:p>
        </w:tc>
        <w:tc>
          <w:tcPr>
            <w:tcW w:w="7826" w:type="dxa"/>
            <w:vAlign w:val="center"/>
          </w:tcPr>
          <w:p w14:paraId="21DB2EF0" w14:textId="77777777" w:rsidR="00921630" w:rsidRPr="00EE54A2" w:rsidRDefault="00921630" w:rsidP="003F3F76">
            <w:pPr>
              <w:pStyle w:val="BodyText"/>
              <w:spacing w:before="60" w:after="60"/>
              <w:jc w:val="left"/>
            </w:pPr>
          </w:p>
        </w:tc>
      </w:tr>
      <w:tr w:rsidR="00921630" w:rsidRPr="00EE54A2" w14:paraId="4DC5035E" w14:textId="77777777" w:rsidTr="00921630">
        <w:tc>
          <w:tcPr>
            <w:tcW w:w="2029" w:type="dxa"/>
            <w:vAlign w:val="center"/>
          </w:tcPr>
          <w:p w14:paraId="2F218637" w14:textId="77777777" w:rsidR="00921630" w:rsidRPr="00EE54A2" w:rsidRDefault="00921630" w:rsidP="003F3F76">
            <w:pPr>
              <w:pStyle w:val="BodyText"/>
              <w:spacing w:before="60" w:after="60"/>
              <w:jc w:val="left"/>
            </w:pPr>
          </w:p>
        </w:tc>
        <w:tc>
          <w:tcPr>
            <w:tcW w:w="7826" w:type="dxa"/>
            <w:vAlign w:val="center"/>
          </w:tcPr>
          <w:p w14:paraId="3426C0F3" w14:textId="77777777" w:rsidR="00921630" w:rsidRPr="00EE54A2" w:rsidRDefault="00921630" w:rsidP="003F3F76">
            <w:pPr>
              <w:pStyle w:val="BodyText"/>
              <w:spacing w:before="60" w:after="60"/>
              <w:jc w:val="left"/>
            </w:pPr>
          </w:p>
        </w:tc>
      </w:tr>
      <w:tr w:rsidR="00921630" w:rsidRPr="00EE54A2" w14:paraId="4A1043E2" w14:textId="77777777" w:rsidTr="00921630">
        <w:tc>
          <w:tcPr>
            <w:tcW w:w="2029" w:type="dxa"/>
            <w:vAlign w:val="center"/>
          </w:tcPr>
          <w:p w14:paraId="4B8700C7" w14:textId="77777777" w:rsidR="00921630" w:rsidRPr="00EE54A2" w:rsidRDefault="00921630" w:rsidP="003F3F76">
            <w:pPr>
              <w:pStyle w:val="BodyText"/>
              <w:spacing w:before="60" w:after="60"/>
              <w:jc w:val="left"/>
            </w:pPr>
          </w:p>
        </w:tc>
        <w:tc>
          <w:tcPr>
            <w:tcW w:w="7826" w:type="dxa"/>
            <w:vAlign w:val="center"/>
          </w:tcPr>
          <w:p w14:paraId="1535BFEA" w14:textId="77777777" w:rsidR="00921630" w:rsidRPr="00EE54A2" w:rsidRDefault="00921630" w:rsidP="003F3F76">
            <w:pPr>
              <w:pStyle w:val="BodyText"/>
              <w:spacing w:before="60" w:after="60"/>
              <w:jc w:val="left"/>
            </w:pPr>
          </w:p>
        </w:tc>
      </w:tr>
      <w:tr w:rsidR="00921630" w:rsidRPr="00EE54A2" w14:paraId="2F7166FF" w14:textId="77777777" w:rsidTr="00921630">
        <w:tc>
          <w:tcPr>
            <w:tcW w:w="2029" w:type="dxa"/>
            <w:vAlign w:val="center"/>
          </w:tcPr>
          <w:p w14:paraId="3388A728" w14:textId="77777777" w:rsidR="00921630" w:rsidRPr="00EE54A2" w:rsidRDefault="00921630" w:rsidP="003F3F76">
            <w:pPr>
              <w:pStyle w:val="BodyText"/>
              <w:spacing w:before="60" w:after="60"/>
              <w:jc w:val="left"/>
            </w:pPr>
          </w:p>
        </w:tc>
        <w:tc>
          <w:tcPr>
            <w:tcW w:w="7826" w:type="dxa"/>
            <w:vAlign w:val="center"/>
          </w:tcPr>
          <w:p w14:paraId="1C818253" w14:textId="77777777" w:rsidR="00921630" w:rsidRPr="00EE54A2" w:rsidRDefault="00921630" w:rsidP="003F3F76">
            <w:pPr>
              <w:pStyle w:val="BodyText"/>
              <w:spacing w:before="60" w:after="60"/>
              <w:jc w:val="left"/>
            </w:pPr>
          </w:p>
        </w:tc>
      </w:tr>
    </w:tbl>
    <w:p w14:paraId="6F950CBF" w14:textId="3D6CF586" w:rsidR="003373BD" w:rsidRDefault="00D910B2" w:rsidP="004B4E76">
      <w:pPr>
        <w:pStyle w:val="Heading1"/>
      </w:pPr>
      <w:bookmarkStart w:id="295" w:name="Heading1"/>
      <w:bookmarkStart w:id="296" w:name="_Toc63487453"/>
      <w:bookmarkStart w:id="297" w:name="_Toc148328618"/>
      <w:bookmarkStart w:id="298" w:name="_Toc367967935"/>
      <w:bookmarkStart w:id="299" w:name="_Toc210040962"/>
      <w:bookmarkEnd w:id="295"/>
      <w:bookmarkEnd w:id="296"/>
      <w:bookmarkEnd w:id="297"/>
      <w:bookmarkEnd w:id="298"/>
      <w:r>
        <w:lastRenderedPageBreak/>
        <w:t>Introduction</w:t>
      </w:r>
      <w:bookmarkEnd w:id="299"/>
    </w:p>
    <w:p w14:paraId="67A06D4A" w14:textId="0A710E9E" w:rsidR="00D910B2" w:rsidRDefault="00D72B7C" w:rsidP="00D910B2">
      <w:pPr>
        <w:pStyle w:val="BodyText"/>
      </w:pPr>
      <w:r w:rsidRPr="00D72B7C">
        <w:t xml:space="preserve">Le </w:t>
      </w:r>
      <w:proofErr w:type="spellStart"/>
      <w:r w:rsidRPr="00D72B7C">
        <w:t>Maitre</w:t>
      </w:r>
      <w:proofErr w:type="spellEnd"/>
      <w:r w:rsidRPr="00D72B7C">
        <w:t xml:space="preserve"> et al. (2012) developed a generic species and area prioritization model (MUCP Tool) for use in prioritising invasive alien plant control operations in South Africa using spatial data and Forsyth et al. (2012) . It schedules treatments of invasions in the catchment taking into account the current state of the invasions, benefits of clearing, treatments that are required and the resources provided in its budget. The MUCP tool does not generate a detailed annual schedule of annual operations but the DEA-Natural Resources Management (NRM) programme has an Annual Plan of Operations tool which serves that purpose.</w:t>
      </w:r>
    </w:p>
    <w:p w14:paraId="45118550" w14:textId="77777777" w:rsidR="00D72B7C" w:rsidRDefault="00D72B7C" w:rsidP="00D910B2">
      <w:pPr>
        <w:pStyle w:val="BodyText"/>
      </w:pPr>
    </w:p>
    <w:p w14:paraId="777CCE39" w14:textId="4838D39B" w:rsidR="00D72B7C" w:rsidRDefault="00D72B7C" w:rsidP="00D910B2">
      <w:pPr>
        <w:pStyle w:val="BodyText"/>
      </w:pPr>
      <w:r>
        <w:t xml:space="preserve">This manual will guide the user on </w:t>
      </w:r>
      <w:r w:rsidR="007B667F">
        <w:t>the algorithms constituting the MUCP Tool</w:t>
      </w:r>
      <w:r w:rsidR="006E1833">
        <w:t xml:space="preserve"> as well as the users input support data</w:t>
      </w:r>
      <w:r>
        <w:t>.</w:t>
      </w:r>
    </w:p>
    <w:p w14:paraId="3EE1DCAB" w14:textId="77777777" w:rsidR="00D72B7C" w:rsidRDefault="00D72B7C" w:rsidP="00D910B2">
      <w:pPr>
        <w:pStyle w:val="BodyText"/>
      </w:pPr>
    </w:p>
    <w:p w14:paraId="6B0BE4D7" w14:textId="1B96D03E" w:rsidR="00D72B7C" w:rsidRDefault="007B667F" w:rsidP="00D910B2">
      <w:pPr>
        <w:pStyle w:val="BodyText"/>
      </w:pPr>
      <w:r>
        <w:t>There are 5 main algorithms</w:t>
      </w:r>
      <w:r w:rsidR="003305DC">
        <w:t>:</w:t>
      </w:r>
    </w:p>
    <w:p w14:paraId="1BCE5F78" w14:textId="53CE71BB" w:rsidR="00504E93" w:rsidRDefault="007B667F" w:rsidP="003305DC">
      <w:pPr>
        <w:pStyle w:val="BodyText"/>
        <w:numPr>
          <w:ilvl w:val="0"/>
          <w:numId w:val="40"/>
        </w:numPr>
      </w:pPr>
      <w:r>
        <w:t>Prioritization</w:t>
      </w:r>
      <w:r w:rsidR="006C3A8B">
        <w:t xml:space="preserve"> (</w:t>
      </w:r>
      <w:proofErr w:type="spellStart"/>
      <w:r w:rsidR="006C3A8B">
        <w:t>arbritrary</w:t>
      </w:r>
      <w:proofErr w:type="spellEnd"/>
      <w:r w:rsidR="006C3A8B">
        <w:t>)</w:t>
      </w:r>
    </w:p>
    <w:p w14:paraId="5727FDC3" w14:textId="4DAF5ED8" w:rsidR="003305DC" w:rsidRDefault="003305DC" w:rsidP="003305DC">
      <w:pPr>
        <w:pStyle w:val="BodyText"/>
        <w:numPr>
          <w:ilvl w:val="0"/>
          <w:numId w:val="40"/>
        </w:numPr>
      </w:pPr>
      <w:r>
        <w:t>D</w:t>
      </w:r>
      <w:r w:rsidR="007B667F">
        <w:t>ensity</w:t>
      </w:r>
      <w:r w:rsidR="006C3A8B">
        <w:t xml:space="preserve"> (%)</w:t>
      </w:r>
    </w:p>
    <w:p w14:paraId="4F5E22C2" w14:textId="1F3DCEAD" w:rsidR="003305DC" w:rsidRDefault="007B667F" w:rsidP="003305DC">
      <w:pPr>
        <w:pStyle w:val="BodyText"/>
        <w:numPr>
          <w:ilvl w:val="0"/>
          <w:numId w:val="40"/>
        </w:numPr>
      </w:pPr>
      <w:r>
        <w:t xml:space="preserve">Person Days </w:t>
      </w:r>
      <w:r w:rsidR="006C3A8B">
        <w:t>[</w:t>
      </w:r>
      <w:r>
        <w:t>normal and adjusted</w:t>
      </w:r>
      <w:r w:rsidR="006C3A8B">
        <w:t>] (</w:t>
      </w:r>
      <w:proofErr w:type="spellStart"/>
      <w:r w:rsidR="006C3A8B">
        <w:t>arbritrary</w:t>
      </w:r>
      <w:proofErr w:type="spellEnd"/>
      <w:r w:rsidR="006C3A8B">
        <w:t>)</w:t>
      </w:r>
    </w:p>
    <w:p w14:paraId="1A4B0357" w14:textId="582DEA69" w:rsidR="003305DC" w:rsidRDefault="007B667F" w:rsidP="003305DC">
      <w:pPr>
        <w:pStyle w:val="BodyText"/>
        <w:numPr>
          <w:ilvl w:val="0"/>
          <w:numId w:val="40"/>
        </w:numPr>
      </w:pPr>
      <w:bookmarkStart w:id="300" w:name="_Hlk210027412"/>
      <w:r>
        <w:t>Costing</w:t>
      </w:r>
      <w:r w:rsidR="006C3A8B">
        <w:t xml:space="preserve"> (Currency)</w:t>
      </w:r>
    </w:p>
    <w:bookmarkEnd w:id="300"/>
    <w:p w14:paraId="0DE877AA" w14:textId="3EBDCA4C" w:rsidR="00831081" w:rsidRPr="00D910B2" w:rsidRDefault="007B667F" w:rsidP="003305DC">
      <w:pPr>
        <w:pStyle w:val="BodyText"/>
        <w:numPr>
          <w:ilvl w:val="0"/>
          <w:numId w:val="40"/>
        </w:numPr>
      </w:pPr>
      <w:r>
        <w:t>Flow</w:t>
      </w:r>
      <w:r w:rsidR="006C3A8B">
        <w:t xml:space="preserve"> (M^3/s)</w:t>
      </w:r>
    </w:p>
    <w:p w14:paraId="4416E8DB" w14:textId="77777777" w:rsidR="00D32A18" w:rsidRDefault="00D32A18" w:rsidP="00C475CA">
      <w:pPr>
        <w:pStyle w:val="BodyText"/>
      </w:pPr>
    </w:p>
    <w:p w14:paraId="2383E7A6" w14:textId="3EACBB28" w:rsidR="006E1833" w:rsidRDefault="006E1833" w:rsidP="00C475CA">
      <w:pPr>
        <w:pStyle w:val="BodyText"/>
      </w:pPr>
      <w:r>
        <w:t>Before the algorithms can be run, the users’ support data needs to be pre-processed.</w:t>
      </w:r>
    </w:p>
    <w:p w14:paraId="3E12E8A4" w14:textId="77777777" w:rsidR="00751EA5" w:rsidRDefault="00751EA5" w:rsidP="00C475CA">
      <w:pPr>
        <w:pStyle w:val="BodyText"/>
      </w:pPr>
    </w:p>
    <w:p w14:paraId="27099560" w14:textId="3D94A1A6" w:rsidR="00751EA5" w:rsidRDefault="00751EA5" w:rsidP="00C475CA">
      <w:pPr>
        <w:pStyle w:val="BodyText"/>
      </w:pPr>
      <w:r>
        <w:t>The algorithms were coded in Python (version 3.11 latest at the time of this manual), using vectorized array calculations with Pandas</w:t>
      </w:r>
      <w:r w:rsidR="00621589">
        <w:t>,</w:t>
      </w:r>
      <w:r>
        <w:t xml:space="preserve"> </w:t>
      </w:r>
      <w:proofErr w:type="spellStart"/>
      <w:r>
        <w:t>Numpy</w:t>
      </w:r>
      <w:proofErr w:type="spellEnd"/>
      <w:r w:rsidR="008B2178">
        <w:t>, Regex</w:t>
      </w:r>
      <w:r>
        <w:t>,</w:t>
      </w:r>
      <w:r w:rsidR="00621589">
        <w:t xml:space="preserve"> and </w:t>
      </w:r>
      <w:proofErr w:type="spellStart"/>
      <w:r w:rsidR="00621589">
        <w:t>Geopandas</w:t>
      </w:r>
      <w:proofErr w:type="spellEnd"/>
      <w:r>
        <w:t xml:space="preserve"> in order to </w:t>
      </w:r>
      <w:r w:rsidR="00F06EFE">
        <w:t>speed up the algorithm run times.</w:t>
      </w:r>
    </w:p>
    <w:p w14:paraId="68F34AD0" w14:textId="77777777" w:rsidR="006E1833" w:rsidRDefault="006E1833" w:rsidP="00C475CA">
      <w:pPr>
        <w:pStyle w:val="BodyText"/>
      </w:pPr>
    </w:p>
    <w:p w14:paraId="33100A28" w14:textId="07058ABE" w:rsidR="00F656A9" w:rsidRDefault="00F656A9" w:rsidP="00C475CA">
      <w:pPr>
        <w:pStyle w:val="BodyText"/>
      </w:pPr>
      <w:r>
        <w:t>A full test case with approximately 400 rows for a 50 year plan runs in just under 10 seconds as a benchmark.</w:t>
      </w:r>
    </w:p>
    <w:p w14:paraId="72420686" w14:textId="2914A237" w:rsidR="006E1833" w:rsidRDefault="006E1833" w:rsidP="006E1833">
      <w:pPr>
        <w:pStyle w:val="Heading1"/>
      </w:pPr>
      <w:r>
        <w:lastRenderedPageBreak/>
        <w:t>User support data processing</w:t>
      </w:r>
    </w:p>
    <w:p w14:paraId="08DFEA1F" w14:textId="77777777" w:rsidR="00DF35C0" w:rsidRDefault="00DF35C0" w:rsidP="00DF35C0">
      <w:pPr>
        <w:pStyle w:val="BodyText"/>
      </w:pPr>
    </w:p>
    <w:p w14:paraId="638A676F" w14:textId="77777777" w:rsidR="00BC2EBC" w:rsidRPr="00DF35C0" w:rsidRDefault="00BC2EBC" w:rsidP="00DF35C0">
      <w:pPr>
        <w:pStyle w:val="BodyText"/>
      </w:pPr>
    </w:p>
    <w:p w14:paraId="23179F77" w14:textId="5CB6DCE1" w:rsidR="0019367E" w:rsidRDefault="00602AE7" w:rsidP="0019367E">
      <w:pPr>
        <w:pStyle w:val="Heading1"/>
      </w:pPr>
      <w:r>
        <w:lastRenderedPageBreak/>
        <w:t>Prioritization</w:t>
      </w:r>
    </w:p>
    <w:p w14:paraId="371B2E6E" w14:textId="77777777" w:rsidR="00CF27AF" w:rsidRDefault="00CF27AF" w:rsidP="00CF27AF">
      <w:pPr>
        <w:pStyle w:val="BodyText"/>
      </w:pPr>
      <w:r>
        <w:t xml:space="preserve">Perfect </w:t>
      </w:r>
      <w:r>
        <w:rPr>
          <w:rFonts w:ascii="Segoe UI Emoji" w:hAnsi="Segoe UI Emoji" w:cs="Segoe UI Emoji"/>
        </w:rPr>
        <w:t>👍</w:t>
      </w:r>
      <w:r>
        <w:t xml:space="preserve"> I’ll structure this as a **technical manual section** that you can drop directly into your MS Word document. It will include:</w:t>
      </w:r>
    </w:p>
    <w:p w14:paraId="28D11338" w14:textId="77777777" w:rsidR="00CF27AF" w:rsidRDefault="00CF27AF" w:rsidP="00CF27AF">
      <w:pPr>
        <w:pStyle w:val="BodyText"/>
      </w:pPr>
    </w:p>
    <w:p w14:paraId="77DB1C57" w14:textId="77777777" w:rsidR="00CF27AF" w:rsidRDefault="00CF27AF" w:rsidP="00CF27AF">
      <w:pPr>
        <w:pStyle w:val="BodyText"/>
      </w:pPr>
      <w:r>
        <w:t>1. **Theoretical Background** (so your client understands the scientific/mathematical basis).</w:t>
      </w:r>
    </w:p>
    <w:p w14:paraId="2BDB1D02" w14:textId="77777777" w:rsidR="00CF27AF" w:rsidRDefault="00CF27AF" w:rsidP="00CF27AF">
      <w:pPr>
        <w:pStyle w:val="BodyText"/>
      </w:pPr>
      <w:r>
        <w:t>2. **Detailed Implementation Steps** (your step-by-step instructions reformatted into professional technical style).</w:t>
      </w:r>
    </w:p>
    <w:p w14:paraId="0FF4A2AE" w14:textId="77777777" w:rsidR="00CF27AF" w:rsidRDefault="00CF27AF" w:rsidP="00CF27AF">
      <w:pPr>
        <w:pStyle w:val="BodyText"/>
      </w:pPr>
      <w:r>
        <w:t>3. **Worked Example** (using the Aggression and Elevation case you described).</w:t>
      </w:r>
    </w:p>
    <w:p w14:paraId="3711B598" w14:textId="77777777" w:rsidR="00CF27AF" w:rsidRDefault="00CF27AF" w:rsidP="00CF27AF">
      <w:pPr>
        <w:pStyle w:val="BodyText"/>
      </w:pPr>
      <w:r>
        <w:t>4. **Notes/Recommendations** (e.g., about weights not needing to sum to 1).</w:t>
      </w:r>
    </w:p>
    <w:p w14:paraId="3D704D87" w14:textId="77777777" w:rsidR="00CF27AF" w:rsidRDefault="00CF27AF" w:rsidP="00CF27AF">
      <w:pPr>
        <w:pStyle w:val="BodyText"/>
      </w:pPr>
    </w:p>
    <w:p w14:paraId="185B0E8F" w14:textId="77777777" w:rsidR="00CF27AF" w:rsidRDefault="00CF27AF" w:rsidP="00CF27AF">
      <w:pPr>
        <w:pStyle w:val="BodyText"/>
      </w:pPr>
      <w:r>
        <w:t>---</w:t>
      </w:r>
    </w:p>
    <w:p w14:paraId="784A479B" w14:textId="77777777" w:rsidR="00CF27AF" w:rsidRDefault="00CF27AF" w:rsidP="00CF27AF">
      <w:pPr>
        <w:pStyle w:val="BodyText"/>
      </w:pPr>
    </w:p>
    <w:p w14:paraId="54AA0656" w14:textId="77777777" w:rsidR="00CF27AF" w:rsidRDefault="00CF27AF" w:rsidP="00CF27AF">
      <w:pPr>
        <w:pStyle w:val="BodyText"/>
      </w:pPr>
      <w:r>
        <w:t># **Technical Manual: Prioritization Algorithm**</w:t>
      </w:r>
    </w:p>
    <w:p w14:paraId="19C1E2FE" w14:textId="77777777" w:rsidR="00CF27AF" w:rsidRDefault="00CF27AF" w:rsidP="00CF27AF">
      <w:pPr>
        <w:pStyle w:val="BodyText"/>
      </w:pPr>
    </w:p>
    <w:p w14:paraId="3E2DE445" w14:textId="77777777" w:rsidR="00CF27AF" w:rsidRDefault="00CF27AF" w:rsidP="00CF27AF">
      <w:pPr>
        <w:pStyle w:val="BodyText"/>
      </w:pPr>
      <w:r>
        <w:t>## 1. Theoretical Background</w:t>
      </w:r>
    </w:p>
    <w:p w14:paraId="019AF52D" w14:textId="77777777" w:rsidR="00CF27AF" w:rsidRDefault="00CF27AF" w:rsidP="00CF27AF">
      <w:pPr>
        <w:pStyle w:val="BodyText"/>
      </w:pPr>
    </w:p>
    <w:p w14:paraId="30BC651D" w14:textId="77777777" w:rsidR="00CF27AF" w:rsidRDefault="00CF27AF" w:rsidP="00CF27AF">
      <w:pPr>
        <w:pStyle w:val="BodyText"/>
      </w:pPr>
      <w:r>
        <w:t>The **prioritization algorithm** is designed to combine multiple environmental and management variables into a single **compartment prioritization score**. This score determines the relative importance of a compartment for treatment, intervention, or monitoring.</w:t>
      </w:r>
    </w:p>
    <w:p w14:paraId="467FD1FE" w14:textId="77777777" w:rsidR="00CF27AF" w:rsidRDefault="00CF27AF" w:rsidP="00CF27AF">
      <w:pPr>
        <w:pStyle w:val="BodyText"/>
      </w:pPr>
    </w:p>
    <w:p w14:paraId="30A7D50E" w14:textId="77777777" w:rsidR="00CF27AF" w:rsidRDefault="00CF27AF" w:rsidP="00CF27AF">
      <w:pPr>
        <w:pStyle w:val="BodyText"/>
      </w:pPr>
      <w:r>
        <w:t>The algorithm is based on **multi-criteria decision analysis (MCDA)** principles. Each variable (e.g., *elevation*, *aggression*, *slope*, etc.) is:</w:t>
      </w:r>
    </w:p>
    <w:p w14:paraId="31A538BA" w14:textId="77777777" w:rsidR="00CF27AF" w:rsidRDefault="00CF27AF" w:rsidP="00CF27AF">
      <w:pPr>
        <w:pStyle w:val="BodyText"/>
      </w:pPr>
    </w:p>
    <w:p w14:paraId="2A7E0BB7" w14:textId="77777777" w:rsidR="00CF27AF" w:rsidRDefault="00CF27AF" w:rsidP="00CF27AF">
      <w:pPr>
        <w:pStyle w:val="BodyText"/>
      </w:pPr>
      <w:r>
        <w:t>1. **Mapped to a priority category** (based on pre-defined ranges in the reference table).</w:t>
      </w:r>
    </w:p>
    <w:p w14:paraId="409444A5" w14:textId="77777777" w:rsidR="00CF27AF" w:rsidRDefault="00CF27AF" w:rsidP="00CF27AF">
      <w:pPr>
        <w:pStyle w:val="BodyText"/>
      </w:pPr>
      <w:r>
        <w:t>2. **Weighted according to user preferences** (via the graphical user interface).</w:t>
      </w:r>
    </w:p>
    <w:p w14:paraId="131A4DA1" w14:textId="77777777" w:rsidR="00CF27AF" w:rsidRDefault="00CF27AF" w:rsidP="00CF27AF">
      <w:pPr>
        <w:pStyle w:val="BodyText"/>
      </w:pPr>
      <w:r>
        <w:t>3. **Aggregated across all selected variables** to produce a final prioritization score.</w:t>
      </w:r>
    </w:p>
    <w:p w14:paraId="7320CB3D" w14:textId="77777777" w:rsidR="00CF27AF" w:rsidRDefault="00CF27AF" w:rsidP="00CF27AF">
      <w:pPr>
        <w:pStyle w:val="BodyText"/>
      </w:pPr>
    </w:p>
    <w:p w14:paraId="4C21D460" w14:textId="77777777" w:rsidR="00CF27AF" w:rsidRDefault="00CF27AF" w:rsidP="00CF27AF">
      <w:pPr>
        <w:pStyle w:val="BodyText"/>
      </w:pPr>
      <w:r>
        <w:t>### Key Properties</w:t>
      </w:r>
    </w:p>
    <w:p w14:paraId="48DD5266" w14:textId="77777777" w:rsidR="00CF27AF" w:rsidRDefault="00CF27AF" w:rsidP="00CF27AF">
      <w:pPr>
        <w:pStyle w:val="BodyText"/>
      </w:pPr>
    </w:p>
    <w:p w14:paraId="6DAEDFA1" w14:textId="77777777" w:rsidR="00CF27AF" w:rsidRDefault="00CF27AF" w:rsidP="00CF27AF">
      <w:pPr>
        <w:pStyle w:val="BodyText"/>
      </w:pPr>
      <w:r>
        <w:t>* **Weights do not need to sum to 1.**</w:t>
      </w:r>
    </w:p>
    <w:p w14:paraId="68C615C0" w14:textId="77777777" w:rsidR="00CF27AF" w:rsidRDefault="00CF27AF" w:rsidP="00CF27AF">
      <w:pPr>
        <w:pStyle w:val="BodyText"/>
      </w:pPr>
    </w:p>
    <w:p w14:paraId="123D671B" w14:textId="77777777" w:rsidR="00CF27AF" w:rsidRDefault="00CF27AF" w:rsidP="00CF27AF">
      <w:pPr>
        <w:pStyle w:val="BodyText"/>
      </w:pPr>
      <w:r>
        <w:t xml:space="preserve">  * In practice, weights may sum to a value greater than 1 or less than 1.</w:t>
      </w:r>
    </w:p>
    <w:p w14:paraId="58A9300D" w14:textId="77777777" w:rsidR="00CF27AF" w:rsidRDefault="00CF27AF" w:rsidP="00CF27AF">
      <w:pPr>
        <w:pStyle w:val="BodyText"/>
      </w:pPr>
      <w:r>
        <w:t xml:space="preserve">  * However, for more stable results, the sum should preferably be **greater than 1**.</w:t>
      </w:r>
    </w:p>
    <w:p w14:paraId="6DA55A3B" w14:textId="77777777" w:rsidR="00CF27AF" w:rsidRDefault="00CF27AF" w:rsidP="00CF27AF">
      <w:pPr>
        <w:pStyle w:val="BodyText"/>
      </w:pPr>
      <w:r>
        <w:t xml:space="preserve">  * If the sum of weights is less than 1, a **user warning** should be generated to avoid under-representing priorities.</w:t>
      </w:r>
    </w:p>
    <w:p w14:paraId="7B837EC5" w14:textId="77777777" w:rsidR="00CF27AF" w:rsidRDefault="00CF27AF" w:rsidP="00CF27AF">
      <w:pPr>
        <w:pStyle w:val="BodyText"/>
      </w:pPr>
    </w:p>
    <w:p w14:paraId="7EA336C9" w14:textId="77777777" w:rsidR="00CF27AF" w:rsidRDefault="00CF27AF" w:rsidP="00CF27AF">
      <w:pPr>
        <w:pStyle w:val="BodyText"/>
      </w:pPr>
      <w:r>
        <w:t>* **Prioritization Categories** are discrete ranges that map raw data values (e.g., *Elevation = 3*) to integer priority levels (e.g., *Priority = 1*).</w:t>
      </w:r>
    </w:p>
    <w:p w14:paraId="5679BA86" w14:textId="77777777" w:rsidR="00CF27AF" w:rsidRDefault="00CF27AF" w:rsidP="00CF27AF">
      <w:pPr>
        <w:pStyle w:val="BodyText"/>
      </w:pPr>
    </w:p>
    <w:p w14:paraId="16F58A1D" w14:textId="77777777" w:rsidR="00CF27AF" w:rsidRDefault="00CF27AF" w:rsidP="00CF27AF">
      <w:pPr>
        <w:pStyle w:val="BodyText"/>
      </w:pPr>
      <w:r>
        <w:t>* **Final Prioritization Score** is computed as the **weighted sum of all category priorities**.</w:t>
      </w:r>
    </w:p>
    <w:p w14:paraId="64C02F6F" w14:textId="77777777" w:rsidR="00CF27AF" w:rsidRDefault="00CF27AF" w:rsidP="00CF27AF">
      <w:pPr>
        <w:pStyle w:val="BodyText"/>
      </w:pPr>
    </w:p>
    <w:p w14:paraId="3BE8984E" w14:textId="77777777" w:rsidR="00CF27AF" w:rsidRDefault="00CF27AF" w:rsidP="00CF27AF">
      <w:pPr>
        <w:pStyle w:val="BodyText"/>
      </w:pPr>
      <w:r>
        <w:t>$$</w:t>
      </w:r>
    </w:p>
    <w:p w14:paraId="6527C026" w14:textId="77777777" w:rsidR="00CF27AF" w:rsidRDefault="00CF27AF" w:rsidP="00CF27AF">
      <w:pPr>
        <w:pStyle w:val="BodyText"/>
      </w:pPr>
      <w:r>
        <w:t xml:space="preserve">\text{Prioritization Score for Compartment } </w:t>
      </w:r>
      <w:proofErr w:type="spellStart"/>
      <w:r>
        <w:t>i</w:t>
      </w:r>
      <w:proofErr w:type="spellEnd"/>
      <w:r>
        <w:t xml:space="preserve"> = \sum_{j=1}^{n} \big( P_{</w:t>
      </w:r>
      <w:proofErr w:type="spellStart"/>
      <w:r>
        <w:t>i,j</w:t>
      </w:r>
      <w:proofErr w:type="spellEnd"/>
      <w:r>
        <w:t xml:space="preserve">} \times </w:t>
      </w:r>
      <w:proofErr w:type="spellStart"/>
      <w:r>
        <w:t>W_j</w:t>
      </w:r>
      <w:proofErr w:type="spellEnd"/>
      <w:r>
        <w:t xml:space="preserve"> \big)</w:t>
      </w:r>
    </w:p>
    <w:p w14:paraId="41036D83" w14:textId="77777777" w:rsidR="00CF27AF" w:rsidRDefault="00CF27AF" w:rsidP="00CF27AF">
      <w:pPr>
        <w:pStyle w:val="BodyText"/>
      </w:pPr>
      <w:r>
        <w:t>$$</w:t>
      </w:r>
    </w:p>
    <w:p w14:paraId="3B8D1029" w14:textId="77777777" w:rsidR="00CF27AF" w:rsidRDefault="00CF27AF" w:rsidP="00CF27AF">
      <w:pPr>
        <w:pStyle w:val="BodyText"/>
      </w:pPr>
    </w:p>
    <w:p w14:paraId="2DB1B901" w14:textId="77777777" w:rsidR="00CF27AF" w:rsidRDefault="00CF27AF" w:rsidP="00CF27AF">
      <w:pPr>
        <w:pStyle w:val="BodyText"/>
      </w:pPr>
      <w:r>
        <w:t>Where:</w:t>
      </w:r>
    </w:p>
    <w:p w14:paraId="1613397A" w14:textId="77777777" w:rsidR="00CF27AF" w:rsidRDefault="00CF27AF" w:rsidP="00CF27AF">
      <w:pPr>
        <w:pStyle w:val="BodyText"/>
      </w:pPr>
    </w:p>
    <w:p w14:paraId="7A90B630" w14:textId="77777777" w:rsidR="00CF27AF" w:rsidRDefault="00CF27AF" w:rsidP="00CF27AF">
      <w:pPr>
        <w:pStyle w:val="BodyText"/>
      </w:pPr>
      <w:r>
        <w:t>* $P_{</w:t>
      </w:r>
      <w:proofErr w:type="spellStart"/>
      <w:r>
        <w:t>i,j</w:t>
      </w:r>
      <w:proofErr w:type="spellEnd"/>
      <w:r>
        <w:t>}$ = Priority category assigned to variable $j$ in compartment $</w:t>
      </w:r>
      <w:proofErr w:type="spellStart"/>
      <w:r>
        <w:t>i</w:t>
      </w:r>
      <w:proofErr w:type="spellEnd"/>
      <w:r>
        <w:t>$.</w:t>
      </w:r>
    </w:p>
    <w:p w14:paraId="1CAA4A79" w14:textId="77777777" w:rsidR="00CF27AF" w:rsidRDefault="00CF27AF" w:rsidP="00CF27AF">
      <w:pPr>
        <w:pStyle w:val="BodyText"/>
      </w:pPr>
      <w:r>
        <w:t>* $</w:t>
      </w:r>
      <w:proofErr w:type="spellStart"/>
      <w:r>
        <w:t>W_j</w:t>
      </w:r>
      <w:proofErr w:type="spellEnd"/>
      <w:r>
        <w:t>$ = User-defined weighting for variable $j$.</w:t>
      </w:r>
    </w:p>
    <w:p w14:paraId="4BF7C153" w14:textId="77777777" w:rsidR="00CF27AF" w:rsidRDefault="00CF27AF" w:rsidP="00CF27AF">
      <w:pPr>
        <w:pStyle w:val="BodyText"/>
      </w:pPr>
      <w:r>
        <w:t>* $n$ = Total number of prioritization variables.</w:t>
      </w:r>
    </w:p>
    <w:p w14:paraId="7AC05DEC" w14:textId="77777777" w:rsidR="00CF27AF" w:rsidRDefault="00CF27AF" w:rsidP="00CF27AF">
      <w:pPr>
        <w:pStyle w:val="BodyText"/>
      </w:pPr>
    </w:p>
    <w:p w14:paraId="40E01F98" w14:textId="77777777" w:rsidR="00CF27AF" w:rsidRDefault="00CF27AF" w:rsidP="00CF27AF">
      <w:pPr>
        <w:pStyle w:val="BodyText"/>
      </w:pPr>
      <w:r>
        <w:t>---</w:t>
      </w:r>
    </w:p>
    <w:p w14:paraId="7128E39B" w14:textId="77777777" w:rsidR="00CF27AF" w:rsidRDefault="00CF27AF" w:rsidP="00CF27AF">
      <w:pPr>
        <w:pStyle w:val="BodyText"/>
      </w:pPr>
    </w:p>
    <w:p w14:paraId="48B0A5E6" w14:textId="77777777" w:rsidR="00CF27AF" w:rsidRDefault="00CF27AF" w:rsidP="00CF27AF">
      <w:pPr>
        <w:pStyle w:val="BodyText"/>
      </w:pPr>
      <w:r>
        <w:t>## 2. Implementation Steps</w:t>
      </w:r>
    </w:p>
    <w:p w14:paraId="3BD9344F" w14:textId="77777777" w:rsidR="00CF27AF" w:rsidRDefault="00CF27AF" w:rsidP="00CF27AF">
      <w:pPr>
        <w:pStyle w:val="BodyText"/>
      </w:pPr>
    </w:p>
    <w:p w14:paraId="16B886AE" w14:textId="77777777" w:rsidR="00CF27AF" w:rsidRDefault="00CF27AF" w:rsidP="00CF27AF">
      <w:pPr>
        <w:pStyle w:val="BodyText"/>
      </w:pPr>
      <w:r>
        <w:t>The following procedure is applied to compute the prioritization score for each compartment:</w:t>
      </w:r>
    </w:p>
    <w:p w14:paraId="40137BBB" w14:textId="77777777" w:rsidR="00CF27AF" w:rsidRDefault="00CF27AF" w:rsidP="00CF27AF">
      <w:pPr>
        <w:pStyle w:val="BodyText"/>
      </w:pPr>
    </w:p>
    <w:p w14:paraId="467E8974" w14:textId="77777777" w:rsidR="00CF27AF" w:rsidRDefault="00CF27AF" w:rsidP="00CF27AF">
      <w:pPr>
        <w:pStyle w:val="BodyText"/>
      </w:pPr>
      <w:r>
        <w:t>1. **Iterate Through Compartments**</w:t>
      </w:r>
    </w:p>
    <w:p w14:paraId="7F6BFCC8" w14:textId="77777777" w:rsidR="00CF27AF" w:rsidRDefault="00CF27AF" w:rsidP="00CF27AF">
      <w:pPr>
        <w:pStyle w:val="BodyText"/>
      </w:pPr>
    </w:p>
    <w:p w14:paraId="6CCD7618" w14:textId="77777777" w:rsidR="00CF27AF" w:rsidRDefault="00CF27AF" w:rsidP="00CF27AF">
      <w:pPr>
        <w:pStyle w:val="BodyText"/>
      </w:pPr>
      <w:r>
        <w:t xml:space="preserve">   * Read each compartment ID from the *compartment prioritization CSV file*.</w:t>
      </w:r>
    </w:p>
    <w:p w14:paraId="21387739" w14:textId="77777777" w:rsidR="00CF27AF" w:rsidRDefault="00CF27AF" w:rsidP="00CF27AF">
      <w:pPr>
        <w:pStyle w:val="BodyText"/>
      </w:pPr>
      <w:r>
        <w:t xml:space="preserve">   * Example: Compartment ID `H_123`.</w:t>
      </w:r>
    </w:p>
    <w:p w14:paraId="0E428CF8" w14:textId="77777777" w:rsidR="00CF27AF" w:rsidRDefault="00CF27AF" w:rsidP="00CF27AF">
      <w:pPr>
        <w:pStyle w:val="BodyText"/>
      </w:pPr>
    </w:p>
    <w:p w14:paraId="2A26AF9B" w14:textId="77777777" w:rsidR="00CF27AF" w:rsidRDefault="00CF27AF" w:rsidP="00CF27AF">
      <w:pPr>
        <w:pStyle w:val="BodyText"/>
      </w:pPr>
      <w:r>
        <w:t>2. **Loop Through Variable Columns**</w:t>
      </w:r>
    </w:p>
    <w:p w14:paraId="292B98EA" w14:textId="77777777" w:rsidR="00CF27AF" w:rsidRDefault="00CF27AF" w:rsidP="00CF27AF">
      <w:pPr>
        <w:pStyle w:val="BodyText"/>
      </w:pPr>
    </w:p>
    <w:p w14:paraId="0896070D" w14:textId="77777777" w:rsidR="00CF27AF" w:rsidRDefault="00CF27AF" w:rsidP="00CF27AF">
      <w:pPr>
        <w:pStyle w:val="BodyText"/>
      </w:pPr>
      <w:r>
        <w:t xml:space="preserve">   * For each column (header) in the CSV file (e.g., `Elevation`, `Aggression`), process the variable individually.</w:t>
      </w:r>
    </w:p>
    <w:p w14:paraId="7E99407B" w14:textId="77777777" w:rsidR="00CF27AF" w:rsidRDefault="00CF27AF" w:rsidP="00CF27AF">
      <w:pPr>
        <w:pStyle w:val="BodyText"/>
      </w:pPr>
    </w:p>
    <w:p w14:paraId="584BA8D1" w14:textId="77777777" w:rsidR="00CF27AF" w:rsidRDefault="00CF27AF" w:rsidP="00CF27AF">
      <w:pPr>
        <w:pStyle w:val="BodyText"/>
      </w:pPr>
      <w:r>
        <w:t>3. **Match Column Header to Reference Table**</w:t>
      </w:r>
    </w:p>
    <w:p w14:paraId="699836C2" w14:textId="77777777" w:rsidR="00CF27AF" w:rsidRDefault="00CF27AF" w:rsidP="00CF27AF">
      <w:pPr>
        <w:pStyle w:val="BodyText"/>
      </w:pPr>
    </w:p>
    <w:p w14:paraId="0F79B2B5" w14:textId="77777777" w:rsidR="00CF27AF" w:rsidRDefault="00CF27AF" w:rsidP="00CF27AF">
      <w:pPr>
        <w:pStyle w:val="BodyText"/>
      </w:pPr>
      <w:r>
        <w:lastRenderedPageBreak/>
        <w:t xml:space="preserve">   * Cross-reference the column header against the **Support Priority Fields Table**.</w:t>
      </w:r>
    </w:p>
    <w:p w14:paraId="4AC97164" w14:textId="77777777" w:rsidR="00CF27AF" w:rsidRDefault="00CF27AF" w:rsidP="00CF27AF">
      <w:pPr>
        <w:pStyle w:val="BodyText"/>
      </w:pPr>
      <w:r>
        <w:t xml:space="preserve">   * Extract the internal representation of the variable name used by the tool.</w:t>
      </w:r>
    </w:p>
    <w:p w14:paraId="2D0FE68A" w14:textId="77777777" w:rsidR="00CF27AF" w:rsidRDefault="00CF27AF" w:rsidP="00CF27AF">
      <w:pPr>
        <w:pStyle w:val="BodyText"/>
      </w:pPr>
      <w:r>
        <w:t xml:space="preserve">   * Example: `"Elevation"` → `"elevation"`, `"Aggression"` → `"aggressive"`.</w:t>
      </w:r>
    </w:p>
    <w:p w14:paraId="560C1479" w14:textId="77777777" w:rsidR="00CF27AF" w:rsidRDefault="00CF27AF" w:rsidP="00CF27AF">
      <w:pPr>
        <w:pStyle w:val="BodyText"/>
      </w:pPr>
    </w:p>
    <w:p w14:paraId="287A45B8" w14:textId="77777777" w:rsidR="00CF27AF" w:rsidRDefault="00CF27AF" w:rsidP="00CF27AF">
      <w:pPr>
        <w:pStyle w:val="BodyText"/>
      </w:pPr>
      <w:r>
        <w:t>4. **Retrieve User Weighting Values**</w:t>
      </w:r>
    </w:p>
    <w:p w14:paraId="75D15C90" w14:textId="77777777" w:rsidR="00CF27AF" w:rsidRDefault="00CF27AF" w:rsidP="00CF27AF">
      <w:pPr>
        <w:pStyle w:val="BodyText"/>
      </w:pPr>
    </w:p>
    <w:p w14:paraId="7BD8ED68" w14:textId="77777777" w:rsidR="00CF27AF" w:rsidRDefault="00CF27AF" w:rsidP="00CF27AF">
      <w:pPr>
        <w:pStyle w:val="BodyText"/>
      </w:pPr>
      <w:r>
        <w:t xml:space="preserve">   * Match the variable name to the **user-selected weighting values** in the GUI input file.</w:t>
      </w:r>
    </w:p>
    <w:p w14:paraId="4C189A9A" w14:textId="77777777" w:rsidR="00CF27AF" w:rsidRDefault="00CF27AF" w:rsidP="00CF27AF">
      <w:pPr>
        <w:pStyle w:val="BodyText"/>
      </w:pPr>
      <w:r>
        <w:t xml:space="preserve">   * Example:</w:t>
      </w:r>
    </w:p>
    <w:p w14:paraId="66EFEE78" w14:textId="77777777" w:rsidR="00CF27AF" w:rsidRDefault="00CF27AF" w:rsidP="00CF27AF">
      <w:pPr>
        <w:pStyle w:val="BodyText"/>
      </w:pPr>
    </w:p>
    <w:p w14:paraId="1D9C5A59" w14:textId="77777777" w:rsidR="00CF27AF" w:rsidRDefault="00CF27AF" w:rsidP="00CF27AF">
      <w:pPr>
        <w:pStyle w:val="BodyText"/>
      </w:pPr>
      <w:r>
        <w:t xml:space="preserve">     * Elevation weighting = `0.9`</w:t>
      </w:r>
    </w:p>
    <w:p w14:paraId="1242B943" w14:textId="77777777" w:rsidR="00CF27AF" w:rsidRDefault="00CF27AF" w:rsidP="00CF27AF">
      <w:pPr>
        <w:pStyle w:val="BodyText"/>
      </w:pPr>
      <w:r>
        <w:t xml:space="preserve">     * Aggression weighting = `0.2`</w:t>
      </w:r>
    </w:p>
    <w:p w14:paraId="24CA0A45" w14:textId="77777777" w:rsidR="00CF27AF" w:rsidRDefault="00CF27AF" w:rsidP="00CF27AF">
      <w:pPr>
        <w:pStyle w:val="BodyText"/>
      </w:pPr>
    </w:p>
    <w:p w14:paraId="75F8C51E" w14:textId="77777777" w:rsidR="00CF27AF" w:rsidRDefault="00CF27AF" w:rsidP="00CF27AF">
      <w:pPr>
        <w:pStyle w:val="BodyText"/>
      </w:pPr>
      <w:r>
        <w:t>5. **Assign Priority Category**</w:t>
      </w:r>
    </w:p>
    <w:p w14:paraId="63AEF7BF" w14:textId="77777777" w:rsidR="00CF27AF" w:rsidRDefault="00CF27AF" w:rsidP="00CF27AF">
      <w:pPr>
        <w:pStyle w:val="BodyText"/>
      </w:pPr>
    </w:p>
    <w:p w14:paraId="4A63514C" w14:textId="77777777" w:rsidR="00CF27AF" w:rsidRDefault="00CF27AF" w:rsidP="00CF27AF">
      <w:pPr>
        <w:pStyle w:val="BodyText"/>
      </w:pPr>
      <w:r>
        <w:t xml:space="preserve">   * For each variable, determine the **priority category** based on its raw value and the range definitions in the reference table.</w:t>
      </w:r>
    </w:p>
    <w:p w14:paraId="5F32B490" w14:textId="77777777" w:rsidR="00CF27AF" w:rsidRDefault="00CF27AF" w:rsidP="00CF27AF">
      <w:pPr>
        <w:pStyle w:val="BodyText"/>
      </w:pPr>
    </w:p>
    <w:p w14:paraId="3745DDFE" w14:textId="77777777" w:rsidR="00CF27AF" w:rsidRDefault="00CF27AF" w:rsidP="00CF27AF">
      <w:pPr>
        <w:pStyle w:val="BodyText"/>
      </w:pPr>
      <w:r>
        <w:t xml:space="preserve">   * Example category ranges:</w:t>
      </w:r>
    </w:p>
    <w:p w14:paraId="0E621F69" w14:textId="77777777" w:rsidR="00CF27AF" w:rsidRDefault="00CF27AF" w:rsidP="00CF27AF">
      <w:pPr>
        <w:pStyle w:val="BodyText"/>
      </w:pPr>
    </w:p>
    <w:p w14:paraId="655BB338" w14:textId="77777777" w:rsidR="00CF27AF" w:rsidRDefault="00CF27AF" w:rsidP="00CF27AF">
      <w:pPr>
        <w:pStyle w:val="BodyText"/>
      </w:pPr>
      <w:r>
        <w:t xml:space="preserve">     | Elevation Range | Priority | Aggression Range | Priority |</w:t>
      </w:r>
    </w:p>
    <w:p w14:paraId="09F74E67" w14:textId="77777777" w:rsidR="00CF27AF" w:rsidRDefault="00CF27AF" w:rsidP="00CF27AF">
      <w:pPr>
        <w:pStyle w:val="BodyText"/>
      </w:pPr>
      <w:r>
        <w:t xml:space="preserve">     | --------------- | -------- | ---------------- | -------- |</w:t>
      </w:r>
    </w:p>
    <w:p w14:paraId="6F877DD6" w14:textId="77777777" w:rsidR="00CF27AF" w:rsidRDefault="00CF27AF" w:rsidP="00CF27AF">
      <w:pPr>
        <w:pStyle w:val="BodyText"/>
      </w:pPr>
      <w:r>
        <w:t xml:space="preserve">     | 0–4             | 1        | 0–30             | 1        |</w:t>
      </w:r>
    </w:p>
    <w:p w14:paraId="3BF37254" w14:textId="77777777" w:rsidR="00CF27AF" w:rsidRDefault="00CF27AF" w:rsidP="00CF27AF">
      <w:pPr>
        <w:pStyle w:val="BodyText"/>
      </w:pPr>
      <w:r>
        <w:t xml:space="preserve">     | 5–10            | 2        | 31–60            | 2        |</w:t>
      </w:r>
    </w:p>
    <w:p w14:paraId="0575D676" w14:textId="77777777" w:rsidR="00CF27AF" w:rsidRDefault="00CF27AF" w:rsidP="00CF27AF">
      <w:pPr>
        <w:pStyle w:val="BodyText"/>
      </w:pPr>
    </w:p>
    <w:p w14:paraId="14B12D75" w14:textId="77777777" w:rsidR="00CF27AF" w:rsidRDefault="00CF27AF" w:rsidP="00CF27AF">
      <w:pPr>
        <w:pStyle w:val="BodyText"/>
      </w:pPr>
      <w:r>
        <w:t xml:space="preserve">   * If Elevation = 3 → Priority = 1.</w:t>
      </w:r>
    </w:p>
    <w:p w14:paraId="6C29AB02" w14:textId="77777777" w:rsidR="00CF27AF" w:rsidRDefault="00CF27AF" w:rsidP="00CF27AF">
      <w:pPr>
        <w:pStyle w:val="BodyText"/>
      </w:pPr>
    </w:p>
    <w:p w14:paraId="15924CD6" w14:textId="77777777" w:rsidR="00CF27AF" w:rsidRDefault="00CF27AF" w:rsidP="00CF27AF">
      <w:pPr>
        <w:pStyle w:val="BodyText"/>
      </w:pPr>
      <w:r>
        <w:t xml:space="preserve">   * If Aggression = 50 → Priority = 2.</w:t>
      </w:r>
    </w:p>
    <w:p w14:paraId="289A70CE" w14:textId="77777777" w:rsidR="00CF27AF" w:rsidRDefault="00CF27AF" w:rsidP="00CF27AF">
      <w:pPr>
        <w:pStyle w:val="BodyText"/>
      </w:pPr>
    </w:p>
    <w:p w14:paraId="47E6581E" w14:textId="77777777" w:rsidR="00CF27AF" w:rsidRDefault="00CF27AF" w:rsidP="00CF27AF">
      <w:pPr>
        <w:pStyle w:val="BodyText"/>
      </w:pPr>
      <w:r>
        <w:t>6. **Multiply by Weighting**</w:t>
      </w:r>
    </w:p>
    <w:p w14:paraId="6ACF4319" w14:textId="77777777" w:rsidR="00CF27AF" w:rsidRDefault="00CF27AF" w:rsidP="00CF27AF">
      <w:pPr>
        <w:pStyle w:val="BodyText"/>
      </w:pPr>
    </w:p>
    <w:p w14:paraId="2C4E0BDF" w14:textId="77777777" w:rsidR="00CF27AF" w:rsidRDefault="00CF27AF" w:rsidP="00CF27AF">
      <w:pPr>
        <w:pStyle w:val="BodyText"/>
      </w:pPr>
      <w:r>
        <w:t xml:space="preserve">   * Multiply each category priority by the associated user weighting.</w:t>
      </w:r>
    </w:p>
    <w:p w14:paraId="492A322B" w14:textId="77777777" w:rsidR="00CF27AF" w:rsidRDefault="00CF27AF" w:rsidP="00CF27AF">
      <w:pPr>
        <w:pStyle w:val="BodyText"/>
      </w:pPr>
      <w:r>
        <w:t xml:space="preserve">   * Example:</w:t>
      </w:r>
    </w:p>
    <w:p w14:paraId="72D37263" w14:textId="77777777" w:rsidR="00CF27AF" w:rsidRDefault="00CF27AF" w:rsidP="00CF27AF">
      <w:pPr>
        <w:pStyle w:val="BodyText"/>
      </w:pPr>
    </w:p>
    <w:p w14:paraId="34D826D8" w14:textId="77777777" w:rsidR="00CF27AF" w:rsidRDefault="00CF27AF" w:rsidP="00CF27AF">
      <w:pPr>
        <w:pStyle w:val="BodyText"/>
      </w:pPr>
      <w:r>
        <w:t xml:space="preserve">     * Elevation: $1 \times 0.9 = 0.9$</w:t>
      </w:r>
    </w:p>
    <w:p w14:paraId="6356EF14" w14:textId="77777777" w:rsidR="00CF27AF" w:rsidRDefault="00CF27AF" w:rsidP="00CF27AF">
      <w:pPr>
        <w:pStyle w:val="BodyText"/>
      </w:pPr>
      <w:r>
        <w:lastRenderedPageBreak/>
        <w:t xml:space="preserve">     * Aggression: $2 \times 0.2 = 0.4$</w:t>
      </w:r>
    </w:p>
    <w:p w14:paraId="191EBE77" w14:textId="77777777" w:rsidR="00CF27AF" w:rsidRDefault="00CF27AF" w:rsidP="00CF27AF">
      <w:pPr>
        <w:pStyle w:val="BodyText"/>
      </w:pPr>
    </w:p>
    <w:p w14:paraId="4B7D99CC" w14:textId="77777777" w:rsidR="00CF27AF" w:rsidRDefault="00CF27AF" w:rsidP="00CF27AF">
      <w:pPr>
        <w:pStyle w:val="BodyText"/>
      </w:pPr>
      <w:r>
        <w:t>7. **Aggregate Priorities**</w:t>
      </w:r>
    </w:p>
    <w:p w14:paraId="2C81F449" w14:textId="77777777" w:rsidR="00CF27AF" w:rsidRDefault="00CF27AF" w:rsidP="00CF27AF">
      <w:pPr>
        <w:pStyle w:val="BodyText"/>
      </w:pPr>
    </w:p>
    <w:p w14:paraId="108571CF" w14:textId="77777777" w:rsidR="00CF27AF" w:rsidRDefault="00CF27AF" w:rsidP="00CF27AF">
      <w:pPr>
        <w:pStyle w:val="BodyText"/>
      </w:pPr>
      <w:r>
        <w:t xml:space="preserve">   * Sum across all weighted priorities for the compartment.</w:t>
      </w:r>
    </w:p>
    <w:p w14:paraId="6A6BCB24" w14:textId="77777777" w:rsidR="00CF27AF" w:rsidRDefault="00CF27AF" w:rsidP="00CF27AF">
      <w:pPr>
        <w:pStyle w:val="BodyText"/>
      </w:pPr>
      <w:r>
        <w:t xml:space="preserve">   * Example:</w:t>
      </w:r>
    </w:p>
    <w:p w14:paraId="445D2614" w14:textId="77777777" w:rsidR="00CF27AF" w:rsidRDefault="00CF27AF" w:rsidP="00CF27AF">
      <w:pPr>
        <w:pStyle w:val="BodyText"/>
      </w:pPr>
    </w:p>
    <w:p w14:paraId="448AACB9" w14:textId="77777777" w:rsidR="00CF27AF" w:rsidRDefault="00CF27AF" w:rsidP="00CF27AF">
      <w:pPr>
        <w:pStyle w:val="BodyText"/>
      </w:pPr>
      <w:r>
        <w:t xml:space="preserve">     $$</w:t>
      </w:r>
    </w:p>
    <w:p w14:paraId="17111EC9" w14:textId="77777777" w:rsidR="00CF27AF" w:rsidRDefault="00CF27AF" w:rsidP="00CF27AF">
      <w:pPr>
        <w:pStyle w:val="BodyText"/>
      </w:pPr>
      <w:r>
        <w:t xml:space="preserve">     \text{Final Score} = 0.9 + 0.4 = 1.3</w:t>
      </w:r>
    </w:p>
    <w:p w14:paraId="06D6B5E0" w14:textId="77777777" w:rsidR="00CF27AF" w:rsidRDefault="00CF27AF" w:rsidP="00CF27AF">
      <w:pPr>
        <w:pStyle w:val="BodyText"/>
      </w:pPr>
      <w:r>
        <w:t xml:space="preserve">     $$</w:t>
      </w:r>
    </w:p>
    <w:p w14:paraId="760C1655" w14:textId="77777777" w:rsidR="00CF27AF" w:rsidRDefault="00CF27AF" w:rsidP="00CF27AF">
      <w:pPr>
        <w:pStyle w:val="BodyText"/>
      </w:pPr>
    </w:p>
    <w:p w14:paraId="48C1B16A" w14:textId="77777777" w:rsidR="00CF27AF" w:rsidRDefault="00CF27AF" w:rsidP="00CF27AF">
      <w:pPr>
        <w:pStyle w:val="BodyText"/>
      </w:pPr>
      <w:r>
        <w:t>8. **Assign Compartment Prioritization Score**</w:t>
      </w:r>
    </w:p>
    <w:p w14:paraId="49C01722" w14:textId="77777777" w:rsidR="00CF27AF" w:rsidRDefault="00CF27AF" w:rsidP="00CF27AF">
      <w:pPr>
        <w:pStyle w:val="BodyText"/>
      </w:pPr>
    </w:p>
    <w:p w14:paraId="69445535" w14:textId="77777777" w:rsidR="00CF27AF" w:rsidRDefault="00CF27AF" w:rsidP="00CF27AF">
      <w:pPr>
        <w:pStyle w:val="BodyText"/>
      </w:pPr>
      <w:r>
        <w:t xml:space="preserve">   * Record the calculated score for compartment `H_123`.</w:t>
      </w:r>
    </w:p>
    <w:p w14:paraId="7D85B4A2" w14:textId="77777777" w:rsidR="00CF27AF" w:rsidRDefault="00CF27AF" w:rsidP="00CF27AF">
      <w:pPr>
        <w:pStyle w:val="BodyText"/>
      </w:pPr>
    </w:p>
    <w:p w14:paraId="0D6F97A7" w14:textId="77777777" w:rsidR="00CF27AF" w:rsidRDefault="00CF27AF" w:rsidP="00CF27AF">
      <w:pPr>
        <w:pStyle w:val="BodyText"/>
      </w:pPr>
      <w:r>
        <w:t>---</w:t>
      </w:r>
    </w:p>
    <w:p w14:paraId="0D198B42" w14:textId="77777777" w:rsidR="00CF27AF" w:rsidRDefault="00CF27AF" w:rsidP="00CF27AF">
      <w:pPr>
        <w:pStyle w:val="BodyText"/>
      </w:pPr>
    </w:p>
    <w:p w14:paraId="28000F30" w14:textId="77777777" w:rsidR="00CF27AF" w:rsidRDefault="00CF27AF" w:rsidP="00CF27AF">
      <w:pPr>
        <w:pStyle w:val="BodyText"/>
      </w:pPr>
      <w:r>
        <w:t>## 3. Worked Example</w:t>
      </w:r>
    </w:p>
    <w:p w14:paraId="25535E5C" w14:textId="77777777" w:rsidR="00CF27AF" w:rsidRDefault="00CF27AF" w:rsidP="00CF27AF">
      <w:pPr>
        <w:pStyle w:val="BodyText"/>
      </w:pPr>
    </w:p>
    <w:p w14:paraId="0A57B290" w14:textId="77777777" w:rsidR="00CF27AF" w:rsidRDefault="00CF27AF" w:rsidP="00CF27AF">
      <w:pPr>
        <w:pStyle w:val="BodyText"/>
      </w:pPr>
      <w:r>
        <w:t>**Input Data**:</w:t>
      </w:r>
    </w:p>
    <w:p w14:paraId="6169E832" w14:textId="77777777" w:rsidR="00CF27AF" w:rsidRDefault="00CF27AF" w:rsidP="00CF27AF">
      <w:pPr>
        <w:pStyle w:val="BodyText"/>
      </w:pPr>
    </w:p>
    <w:p w14:paraId="36FDB49C" w14:textId="77777777" w:rsidR="00CF27AF" w:rsidRDefault="00CF27AF" w:rsidP="00CF27AF">
      <w:pPr>
        <w:pStyle w:val="BodyText"/>
      </w:pPr>
      <w:r>
        <w:t>| Compartment | Elevation | Aggression |</w:t>
      </w:r>
    </w:p>
    <w:p w14:paraId="3E069479" w14:textId="77777777" w:rsidR="00CF27AF" w:rsidRDefault="00CF27AF" w:rsidP="00CF27AF">
      <w:pPr>
        <w:pStyle w:val="BodyText"/>
      </w:pPr>
      <w:r>
        <w:t>| ----------- | --------- | ---------- |</w:t>
      </w:r>
    </w:p>
    <w:p w14:paraId="1D7AAA98" w14:textId="77777777" w:rsidR="00CF27AF" w:rsidRDefault="00CF27AF" w:rsidP="00CF27AF">
      <w:pPr>
        <w:pStyle w:val="BodyText"/>
      </w:pPr>
      <w:r>
        <w:t>| H_123       | 3         | 50         |</w:t>
      </w:r>
    </w:p>
    <w:p w14:paraId="05EF4B62" w14:textId="77777777" w:rsidR="00CF27AF" w:rsidRDefault="00CF27AF" w:rsidP="00CF27AF">
      <w:pPr>
        <w:pStyle w:val="BodyText"/>
      </w:pPr>
    </w:p>
    <w:p w14:paraId="482BB0FD" w14:textId="77777777" w:rsidR="00CF27AF" w:rsidRDefault="00CF27AF" w:rsidP="00CF27AF">
      <w:pPr>
        <w:pStyle w:val="BodyText"/>
      </w:pPr>
      <w:r>
        <w:t>**Reference Table**:</w:t>
      </w:r>
    </w:p>
    <w:p w14:paraId="4F31B133" w14:textId="77777777" w:rsidR="00CF27AF" w:rsidRDefault="00CF27AF" w:rsidP="00CF27AF">
      <w:pPr>
        <w:pStyle w:val="BodyText"/>
      </w:pPr>
    </w:p>
    <w:p w14:paraId="4067E2D2" w14:textId="77777777" w:rsidR="00CF27AF" w:rsidRDefault="00CF27AF" w:rsidP="00CF27AF">
      <w:pPr>
        <w:pStyle w:val="BodyText"/>
      </w:pPr>
      <w:r>
        <w:t>| Elevation Range | Priority | Aggression Range | Priority |</w:t>
      </w:r>
    </w:p>
    <w:p w14:paraId="6C755E57" w14:textId="77777777" w:rsidR="00CF27AF" w:rsidRDefault="00CF27AF" w:rsidP="00CF27AF">
      <w:pPr>
        <w:pStyle w:val="BodyText"/>
      </w:pPr>
      <w:r>
        <w:t>| --------------- | -------- | ---------------- | -------- |</w:t>
      </w:r>
    </w:p>
    <w:p w14:paraId="6DB11774" w14:textId="77777777" w:rsidR="00CF27AF" w:rsidRDefault="00CF27AF" w:rsidP="00CF27AF">
      <w:pPr>
        <w:pStyle w:val="BodyText"/>
      </w:pPr>
      <w:r>
        <w:t>| 0–4             | 1        | 0–30             | 1        |</w:t>
      </w:r>
    </w:p>
    <w:p w14:paraId="3DDDB40D" w14:textId="77777777" w:rsidR="00CF27AF" w:rsidRDefault="00CF27AF" w:rsidP="00CF27AF">
      <w:pPr>
        <w:pStyle w:val="BodyText"/>
      </w:pPr>
      <w:r>
        <w:t>| 5–10            | 2        | 31–60            | 2        |</w:t>
      </w:r>
    </w:p>
    <w:p w14:paraId="7D513AC0" w14:textId="77777777" w:rsidR="00CF27AF" w:rsidRDefault="00CF27AF" w:rsidP="00CF27AF">
      <w:pPr>
        <w:pStyle w:val="BodyText"/>
      </w:pPr>
    </w:p>
    <w:p w14:paraId="3047C466" w14:textId="77777777" w:rsidR="00CF27AF" w:rsidRDefault="00CF27AF" w:rsidP="00CF27AF">
      <w:pPr>
        <w:pStyle w:val="BodyText"/>
      </w:pPr>
      <w:r>
        <w:t>**User-Defined Weights**:</w:t>
      </w:r>
    </w:p>
    <w:p w14:paraId="4C463F37" w14:textId="77777777" w:rsidR="00CF27AF" w:rsidRDefault="00CF27AF" w:rsidP="00CF27AF">
      <w:pPr>
        <w:pStyle w:val="BodyText"/>
      </w:pPr>
    </w:p>
    <w:p w14:paraId="3DF409BB" w14:textId="77777777" w:rsidR="00CF27AF" w:rsidRDefault="00CF27AF" w:rsidP="00CF27AF">
      <w:pPr>
        <w:pStyle w:val="BodyText"/>
      </w:pPr>
      <w:r>
        <w:t>| Variable   | Weight |</w:t>
      </w:r>
    </w:p>
    <w:p w14:paraId="56262239" w14:textId="77777777" w:rsidR="00CF27AF" w:rsidRDefault="00CF27AF" w:rsidP="00CF27AF">
      <w:pPr>
        <w:pStyle w:val="BodyText"/>
      </w:pPr>
      <w:r>
        <w:t>| ---------- | ------ |</w:t>
      </w:r>
    </w:p>
    <w:p w14:paraId="0FFBD600" w14:textId="77777777" w:rsidR="00CF27AF" w:rsidRDefault="00CF27AF" w:rsidP="00CF27AF">
      <w:pPr>
        <w:pStyle w:val="BodyText"/>
      </w:pPr>
      <w:r>
        <w:t>| Elevation  | 0.9    |</w:t>
      </w:r>
    </w:p>
    <w:p w14:paraId="4B4D8A0D" w14:textId="77777777" w:rsidR="00CF27AF" w:rsidRDefault="00CF27AF" w:rsidP="00CF27AF">
      <w:pPr>
        <w:pStyle w:val="BodyText"/>
      </w:pPr>
      <w:r>
        <w:t>| Aggression | 0.2    |</w:t>
      </w:r>
    </w:p>
    <w:p w14:paraId="78B5FC92" w14:textId="77777777" w:rsidR="00CF27AF" w:rsidRDefault="00CF27AF" w:rsidP="00CF27AF">
      <w:pPr>
        <w:pStyle w:val="BodyText"/>
      </w:pPr>
    </w:p>
    <w:p w14:paraId="78A763CC" w14:textId="77777777" w:rsidR="00CF27AF" w:rsidRDefault="00CF27AF" w:rsidP="00CF27AF">
      <w:pPr>
        <w:pStyle w:val="BodyText"/>
      </w:pPr>
      <w:r>
        <w:t>**Step-by-Step Calculation**:</w:t>
      </w:r>
    </w:p>
    <w:p w14:paraId="48AC8591" w14:textId="77777777" w:rsidR="00CF27AF" w:rsidRDefault="00CF27AF" w:rsidP="00CF27AF">
      <w:pPr>
        <w:pStyle w:val="BodyText"/>
      </w:pPr>
    </w:p>
    <w:p w14:paraId="1D8CDA47" w14:textId="77777777" w:rsidR="00CF27AF" w:rsidRDefault="00CF27AF" w:rsidP="00CF27AF">
      <w:pPr>
        <w:pStyle w:val="BodyText"/>
      </w:pPr>
      <w:r>
        <w:t>1. Elevation = 3 → falls in range 0–4 → Priority = 1.</w:t>
      </w:r>
    </w:p>
    <w:p w14:paraId="3F9E9E06" w14:textId="77777777" w:rsidR="00CF27AF" w:rsidRDefault="00CF27AF" w:rsidP="00CF27AF">
      <w:pPr>
        <w:pStyle w:val="BodyText"/>
      </w:pPr>
    </w:p>
    <w:p w14:paraId="432129EA" w14:textId="77777777" w:rsidR="00CF27AF" w:rsidRDefault="00CF27AF" w:rsidP="00CF27AF">
      <w:pPr>
        <w:pStyle w:val="BodyText"/>
      </w:pPr>
      <w:r>
        <w:t xml:space="preserve">   * Weighted Score = $1 \times 0.9 = 0.9$.</w:t>
      </w:r>
    </w:p>
    <w:p w14:paraId="6A51D8C3" w14:textId="77777777" w:rsidR="00CF27AF" w:rsidRDefault="00CF27AF" w:rsidP="00CF27AF">
      <w:pPr>
        <w:pStyle w:val="BodyText"/>
      </w:pPr>
    </w:p>
    <w:p w14:paraId="60F59A1D" w14:textId="77777777" w:rsidR="00CF27AF" w:rsidRDefault="00CF27AF" w:rsidP="00CF27AF">
      <w:pPr>
        <w:pStyle w:val="BodyText"/>
      </w:pPr>
      <w:r>
        <w:t>2. Aggression = 50 → falls in range 31–60 → Priority = 2.</w:t>
      </w:r>
    </w:p>
    <w:p w14:paraId="49262C3E" w14:textId="77777777" w:rsidR="00CF27AF" w:rsidRDefault="00CF27AF" w:rsidP="00CF27AF">
      <w:pPr>
        <w:pStyle w:val="BodyText"/>
      </w:pPr>
    </w:p>
    <w:p w14:paraId="587C1AF7" w14:textId="77777777" w:rsidR="00CF27AF" w:rsidRDefault="00CF27AF" w:rsidP="00CF27AF">
      <w:pPr>
        <w:pStyle w:val="BodyText"/>
      </w:pPr>
      <w:r>
        <w:t xml:space="preserve">   * Weighted Score = $2 \times 0.2 = 0.4$.</w:t>
      </w:r>
    </w:p>
    <w:p w14:paraId="2C236AC5" w14:textId="77777777" w:rsidR="00CF27AF" w:rsidRDefault="00CF27AF" w:rsidP="00CF27AF">
      <w:pPr>
        <w:pStyle w:val="BodyText"/>
      </w:pPr>
    </w:p>
    <w:p w14:paraId="65C3D6C3" w14:textId="77777777" w:rsidR="00CF27AF" w:rsidRDefault="00CF27AF" w:rsidP="00CF27AF">
      <w:pPr>
        <w:pStyle w:val="BodyText"/>
      </w:pPr>
      <w:r>
        <w:t>3. Aggregate:</w:t>
      </w:r>
    </w:p>
    <w:p w14:paraId="2512F6D2" w14:textId="77777777" w:rsidR="00CF27AF" w:rsidRDefault="00CF27AF" w:rsidP="00CF27AF">
      <w:pPr>
        <w:pStyle w:val="BodyText"/>
      </w:pPr>
    </w:p>
    <w:p w14:paraId="6393930E" w14:textId="77777777" w:rsidR="00CF27AF" w:rsidRDefault="00CF27AF" w:rsidP="00CF27AF">
      <w:pPr>
        <w:pStyle w:val="BodyText"/>
      </w:pPr>
      <w:r>
        <w:t xml:space="preserve">   $$</w:t>
      </w:r>
    </w:p>
    <w:p w14:paraId="2F7D65D7" w14:textId="77777777" w:rsidR="00CF27AF" w:rsidRDefault="00CF27AF" w:rsidP="00CF27AF">
      <w:pPr>
        <w:pStyle w:val="BodyText"/>
      </w:pPr>
      <w:r>
        <w:t xml:space="preserve">   \text{Final Score for H\_123} = 0.9 + 0.4 = 1.3</w:t>
      </w:r>
    </w:p>
    <w:p w14:paraId="78B8B634" w14:textId="77777777" w:rsidR="00CF27AF" w:rsidRDefault="00CF27AF" w:rsidP="00CF27AF">
      <w:pPr>
        <w:pStyle w:val="BodyText"/>
      </w:pPr>
      <w:r>
        <w:t xml:space="preserve">   $$</w:t>
      </w:r>
    </w:p>
    <w:p w14:paraId="6132E592" w14:textId="77777777" w:rsidR="00CF27AF" w:rsidRDefault="00CF27AF" w:rsidP="00CF27AF">
      <w:pPr>
        <w:pStyle w:val="BodyText"/>
      </w:pPr>
    </w:p>
    <w:p w14:paraId="789DF577" w14:textId="77777777" w:rsidR="00CF27AF" w:rsidRDefault="00CF27AF" w:rsidP="00CF27AF">
      <w:pPr>
        <w:pStyle w:val="BodyText"/>
      </w:pPr>
      <w:r>
        <w:t>---</w:t>
      </w:r>
    </w:p>
    <w:p w14:paraId="5EDED7DB" w14:textId="77777777" w:rsidR="00CF27AF" w:rsidRDefault="00CF27AF" w:rsidP="00CF27AF">
      <w:pPr>
        <w:pStyle w:val="BodyText"/>
      </w:pPr>
    </w:p>
    <w:p w14:paraId="260BCFB1" w14:textId="77777777" w:rsidR="00CF27AF" w:rsidRDefault="00CF27AF" w:rsidP="00CF27AF">
      <w:pPr>
        <w:pStyle w:val="BodyText"/>
      </w:pPr>
      <w:r>
        <w:t>## 4. Notes and Recommendations</w:t>
      </w:r>
    </w:p>
    <w:p w14:paraId="2E2B78B1" w14:textId="77777777" w:rsidR="00CF27AF" w:rsidRDefault="00CF27AF" w:rsidP="00CF27AF">
      <w:pPr>
        <w:pStyle w:val="BodyText"/>
      </w:pPr>
    </w:p>
    <w:p w14:paraId="54C1EB67" w14:textId="77777777" w:rsidR="00CF27AF" w:rsidRDefault="00CF27AF" w:rsidP="00CF27AF">
      <w:pPr>
        <w:pStyle w:val="BodyText"/>
      </w:pPr>
      <w:r>
        <w:t>* **Weighting Guidance**: While weights may sum to less than or greater than 1, a sum greater than 1 is recommended for balanced prioritization. Implement a **user warning** if weights sum to less than 1.</w:t>
      </w:r>
    </w:p>
    <w:p w14:paraId="2E70A4BD" w14:textId="77777777" w:rsidR="00CF27AF" w:rsidRDefault="00CF27AF" w:rsidP="00CF27AF">
      <w:pPr>
        <w:pStyle w:val="BodyText"/>
      </w:pPr>
      <w:r>
        <w:t>* **Flexibility**: The algorithm supports any number of prioritization variables, provided corresponding category ranges are defined.</w:t>
      </w:r>
    </w:p>
    <w:p w14:paraId="326CA3BA" w14:textId="77777777" w:rsidR="00CF27AF" w:rsidRDefault="00CF27AF" w:rsidP="00CF27AF">
      <w:pPr>
        <w:pStyle w:val="BodyText"/>
      </w:pPr>
      <w:r>
        <w:t>* **Reproducibility**: Since the algorithm is deterministic, repeated runs with identical inputs will always yield the same prioritization scores.</w:t>
      </w:r>
    </w:p>
    <w:p w14:paraId="0CD1F1D6" w14:textId="77777777" w:rsidR="00CF27AF" w:rsidRDefault="00CF27AF" w:rsidP="00CF27AF">
      <w:pPr>
        <w:pStyle w:val="BodyText"/>
      </w:pPr>
      <w:r>
        <w:t>* **Transparency**: All input data (compartment values, reference tables, and weights) are stored in CSV/GUI input files, ensuring full traceability of results.</w:t>
      </w:r>
    </w:p>
    <w:p w14:paraId="6D375B5B" w14:textId="77777777" w:rsidR="00CF27AF" w:rsidRDefault="00CF27AF" w:rsidP="00CF27AF">
      <w:pPr>
        <w:pStyle w:val="BodyText"/>
      </w:pPr>
    </w:p>
    <w:p w14:paraId="7FB8B03C" w14:textId="77777777" w:rsidR="00CF27AF" w:rsidRDefault="00CF27AF" w:rsidP="00CF27AF">
      <w:pPr>
        <w:pStyle w:val="BodyText"/>
      </w:pPr>
      <w:r>
        <w:lastRenderedPageBreak/>
        <w:t>---</w:t>
      </w:r>
    </w:p>
    <w:p w14:paraId="6B4DE980" w14:textId="77777777" w:rsidR="00CF27AF" w:rsidRDefault="00CF27AF" w:rsidP="00CF27AF">
      <w:pPr>
        <w:pStyle w:val="BodyText"/>
      </w:pPr>
    </w:p>
    <w:p w14:paraId="10CB5D1E" w14:textId="2703CF82" w:rsidR="00225194" w:rsidRPr="00225194" w:rsidRDefault="00CF27AF" w:rsidP="00CF27AF">
      <w:pPr>
        <w:pStyle w:val="BodyText"/>
      </w:pPr>
      <w:r>
        <w:t>Would you like me to also **extend this manual with a flow diagram** (showing the decision steps from raw values → category mapping → weighting → final prioritization score)? That would make it more client-friendly for presentations.</w:t>
      </w:r>
    </w:p>
    <w:p w14:paraId="6CFAEECB" w14:textId="62CEE1EA" w:rsidR="00914CA9" w:rsidRDefault="00602AE7" w:rsidP="00F7000D">
      <w:pPr>
        <w:pStyle w:val="Heading1"/>
      </w:pPr>
      <w:r>
        <w:lastRenderedPageBreak/>
        <w:t>Density</w:t>
      </w:r>
    </w:p>
    <w:p w14:paraId="0A3C7931" w14:textId="77777777" w:rsidR="00253B36" w:rsidRDefault="00253B36" w:rsidP="00253B36">
      <w:pPr>
        <w:pStyle w:val="BodyText"/>
      </w:pPr>
      <w:r>
        <w:t xml:space="preserve">Got it </w:t>
      </w:r>
      <w:r>
        <w:rPr>
          <w:rFonts w:ascii="Segoe UI Emoji" w:hAnsi="Segoe UI Emoji" w:cs="Segoe UI Emoji"/>
        </w:rPr>
        <w:t>✅</w:t>
      </w:r>
    </w:p>
    <w:p w14:paraId="4D020153" w14:textId="77777777" w:rsidR="00253B36" w:rsidRDefault="00253B36" w:rsidP="00253B36">
      <w:pPr>
        <w:pStyle w:val="BodyText"/>
      </w:pPr>
      <w:r>
        <w:t>This is a complex algorithm, so I’ll expand it into a **technical manual section** similar to the prioritization one you asked for. The structure will be:</w:t>
      </w:r>
    </w:p>
    <w:p w14:paraId="60F9B3A7" w14:textId="77777777" w:rsidR="00253B36" w:rsidRDefault="00253B36" w:rsidP="00253B36">
      <w:pPr>
        <w:pStyle w:val="BodyText"/>
      </w:pPr>
    </w:p>
    <w:p w14:paraId="666DFA16" w14:textId="77777777" w:rsidR="00253B36" w:rsidRDefault="00253B36" w:rsidP="00253B36">
      <w:pPr>
        <w:pStyle w:val="BodyText"/>
      </w:pPr>
      <w:r>
        <w:t>1. **Theoretical Background**</w:t>
      </w:r>
    </w:p>
    <w:p w14:paraId="242017D4" w14:textId="77777777" w:rsidR="00253B36" w:rsidRDefault="00253B36" w:rsidP="00253B36">
      <w:pPr>
        <w:pStyle w:val="BodyText"/>
      </w:pPr>
      <w:r>
        <w:t>2. **Variables Used**</w:t>
      </w:r>
    </w:p>
    <w:p w14:paraId="7E3EE0D3" w14:textId="77777777" w:rsidR="00253B36" w:rsidRDefault="00253B36" w:rsidP="00253B36">
      <w:pPr>
        <w:pStyle w:val="BodyText"/>
      </w:pPr>
      <w:r>
        <w:t>3. **Detailed Algorithm Steps**</w:t>
      </w:r>
    </w:p>
    <w:p w14:paraId="4D44036D" w14:textId="77777777" w:rsidR="00253B36" w:rsidRDefault="00253B36" w:rsidP="00253B36">
      <w:pPr>
        <w:pStyle w:val="BodyText"/>
      </w:pPr>
      <w:r>
        <w:t>4. **Worked Example**</w:t>
      </w:r>
    </w:p>
    <w:p w14:paraId="45444157" w14:textId="77777777" w:rsidR="00253B36" w:rsidRDefault="00253B36" w:rsidP="00253B36">
      <w:pPr>
        <w:pStyle w:val="BodyText"/>
      </w:pPr>
      <w:r>
        <w:t>5. **Notes and Recommendations**</w:t>
      </w:r>
    </w:p>
    <w:p w14:paraId="668B9127" w14:textId="77777777" w:rsidR="00253B36" w:rsidRDefault="00253B36" w:rsidP="00253B36">
      <w:pPr>
        <w:pStyle w:val="BodyText"/>
      </w:pPr>
    </w:p>
    <w:p w14:paraId="134C6A40" w14:textId="77777777" w:rsidR="00253B36" w:rsidRDefault="00253B36" w:rsidP="00253B36">
      <w:pPr>
        <w:pStyle w:val="BodyText"/>
      </w:pPr>
      <w:r>
        <w:t>This will be written in a way that you can **copy into your MS Word manual**.</w:t>
      </w:r>
    </w:p>
    <w:p w14:paraId="7594CDFF" w14:textId="77777777" w:rsidR="00253B36" w:rsidRDefault="00253B36" w:rsidP="00253B36">
      <w:pPr>
        <w:pStyle w:val="BodyText"/>
      </w:pPr>
    </w:p>
    <w:p w14:paraId="68AFAB0B" w14:textId="77777777" w:rsidR="00253B36" w:rsidRDefault="00253B36" w:rsidP="00253B36">
      <w:pPr>
        <w:pStyle w:val="BodyText"/>
      </w:pPr>
      <w:r>
        <w:t>---</w:t>
      </w:r>
    </w:p>
    <w:p w14:paraId="3641A521" w14:textId="77777777" w:rsidR="00253B36" w:rsidRDefault="00253B36" w:rsidP="00253B36">
      <w:pPr>
        <w:pStyle w:val="BodyText"/>
      </w:pPr>
    </w:p>
    <w:p w14:paraId="0F68BE8E" w14:textId="77777777" w:rsidR="00253B36" w:rsidRDefault="00253B36" w:rsidP="00253B36">
      <w:pPr>
        <w:pStyle w:val="BodyText"/>
      </w:pPr>
      <w:r>
        <w:t># **Technical Manual: Density Algorithm**</w:t>
      </w:r>
    </w:p>
    <w:p w14:paraId="4062FFB7" w14:textId="77777777" w:rsidR="00253B36" w:rsidRDefault="00253B36" w:rsidP="00253B36">
      <w:pPr>
        <w:pStyle w:val="BodyText"/>
      </w:pPr>
    </w:p>
    <w:p w14:paraId="30F8D6D0" w14:textId="77777777" w:rsidR="00253B36" w:rsidRDefault="00253B36" w:rsidP="00253B36">
      <w:pPr>
        <w:pStyle w:val="BodyText"/>
      </w:pPr>
      <w:r>
        <w:t>## 1. Theoretical Background</w:t>
      </w:r>
    </w:p>
    <w:p w14:paraId="5555C067" w14:textId="77777777" w:rsidR="00253B36" w:rsidRDefault="00253B36" w:rsidP="00253B36">
      <w:pPr>
        <w:pStyle w:val="BodyText"/>
      </w:pPr>
    </w:p>
    <w:p w14:paraId="55C31D43" w14:textId="77777777" w:rsidR="00253B36" w:rsidRDefault="00253B36" w:rsidP="00253B36">
      <w:pPr>
        <w:pStyle w:val="BodyText"/>
      </w:pPr>
      <w:r>
        <w:t>The **density algorithm** calculates the effective stand density of invasive alien species within compartments, incorporating treatment history, species-specific reduction factors, and temporal propagation across budget years.</w:t>
      </w:r>
    </w:p>
    <w:p w14:paraId="3946781E" w14:textId="77777777" w:rsidR="00253B36" w:rsidRDefault="00253B36" w:rsidP="00253B36">
      <w:pPr>
        <w:pStyle w:val="BodyText"/>
      </w:pPr>
    </w:p>
    <w:p w14:paraId="5F7AFC80" w14:textId="77777777" w:rsidR="00253B36" w:rsidRDefault="00253B36" w:rsidP="00253B36">
      <w:pPr>
        <w:pStyle w:val="BodyText"/>
      </w:pPr>
      <w:r>
        <w:t>The algorithm is designed to:</w:t>
      </w:r>
    </w:p>
    <w:p w14:paraId="0C35A008" w14:textId="77777777" w:rsidR="00253B36" w:rsidRDefault="00253B36" w:rsidP="00253B36">
      <w:pPr>
        <w:pStyle w:val="BodyText"/>
      </w:pPr>
    </w:p>
    <w:p w14:paraId="00490B1B" w14:textId="77777777" w:rsidR="00253B36" w:rsidRDefault="00253B36" w:rsidP="00253B36">
      <w:pPr>
        <w:pStyle w:val="BodyText"/>
      </w:pPr>
      <w:r>
        <w:t>* Capture the **interaction between MIU-linked species records and NBAL-linked species records**, where applicable.</w:t>
      </w:r>
    </w:p>
    <w:p w14:paraId="0D3BC721" w14:textId="77777777" w:rsidR="00253B36" w:rsidRDefault="00253B36" w:rsidP="00253B36">
      <w:pPr>
        <w:pStyle w:val="BodyText"/>
      </w:pPr>
      <w:r>
        <w:t>* Apply **initial and follow-up reduction factors** depending on whether it is the first or subsequent treatment year.</w:t>
      </w:r>
    </w:p>
    <w:p w14:paraId="4952F8EF" w14:textId="77777777" w:rsidR="00253B36" w:rsidRDefault="00253B36" w:rsidP="00253B36">
      <w:pPr>
        <w:pStyle w:val="BodyText"/>
      </w:pPr>
      <w:r>
        <w:t>* Adjust densities based on **species attributes (</w:t>
      </w:r>
      <w:proofErr w:type="spellStart"/>
      <w:r>
        <w:t>Idenscode</w:t>
      </w:r>
      <w:proofErr w:type="spellEnd"/>
      <w:r>
        <w:t>, Age)**, including mismatches between MIU and NBAL data.</w:t>
      </w:r>
    </w:p>
    <w:p w14:paraId="0F24B6AB" w14:textId="77777777" w:rsidR="00253B36" w:rsidRDefault="00253B36" w:rsidP="00253B36">
      <w:pPr>
        <w:pStyle w:val="BodyText"/>
      </w:pPr>
      <w:r>
        <w:t>* Incorporate **treatment frequency**, allowing for multiple treatments per year or less frequent treatments across multi-year intervals.</w:t>
      </w:r>
    </w:p>
    <w:p w14:paraId="0E807E1D" w14:textId="77777777" w:rsidR="00253B36" w:rsidRDefault="00253B36" w:rsidP="00253B36">
      <w:pPr>
        <w:pStyle w:val="BodyText"/>
      </w:pPr>
      <w:r>
        <w:t>* Propagate densities across a **20-year budgeting horizon**, including densification effects where density increases between treatments.</w:t>
      </w:r>
    </w:p>
    <w:p w14:paraId="7272D6A7" w14:textId="77777777" w:rsidR="00253B36" w:rsidRDefault="00253B36" w:rsidP="00253B36">
      <w:pPr>
        <w:pStyle w:val="BodyText"/>
      </w:pPr>
    </w:p>
    <w:p w14:paraId="3AA1C6BE" w14:textId="77777777" w:rsidR="00253B36" w:rsidRDefault="00253B36" w:rsidP="00253B36">
      <w:pPr>
        <w:pStyle w:val="BodyText"/>
      </w:pPr>
      <w:r>
        <w:t>The overall principle is that **density in each year is derived from previous-year densities**, reduced (or sometimes modified) by follow-up factors, with adjustments for mismatches between MIU and NBAL records.</w:t>
      </w:r>
    </w:p>
    <w:p w14:paraId="6B524D73" w14:textId="77777777" w:rsidR="00253B36" w:rsidRDefault="00253B36" w:rsidP="00253B36">
      <w:pPr>
        <w:pStyle w:val="BodyText"/>
      </w:pPr>
    </w:p>
    <w:p w14:paraId="4F721A3B" w14:textId="77777777" w:rsidR="00253B36" w:rsidRDefault="00253B36" w:rsidP="00253B36">
      <w:pPr>
        <w:pStyle w:val="BodyText"/>
      </w:pPr>
      <w:r>
        <w:t>---</w:t>
      </w:r>
    </w:p>
    <w:p w14:paraId="6765212C" w14:textId="77777777" w:rsidR="00253B36" w:rsidRDefault="00253B36" w:rsidP="00253B36">
      <w:pPr>
        <w:pStyle w:val="BodyText"/>
      </w:pPr>
    </w:p>
    <w:p w14:paraId="2DB689B9" w14:textId="77777777" w:rsidR="00253B36" w:rsidRDefault="00253B36" w:rsidP="00253B36">
      <w:pPr>
        <w:pStyle w:val="BodyText"/>
      </w:pPr>
      <w:r>
        <w:t>## 2. Variables Used in Density Calculation</w:t>
      </w:r>
    </w:p>
    <w:p w14:paraId="4ECE57E5" w14:textId="77777777" w:rsidR="00253B36" w:rsidRDefault="00253B36" w:rsidP="00253B36">
      <w:pPr>
        <w:pStyle w:val="BodyText"/>
      </w:pPr>
    </w:p>
    <w:p w14:paraId="5D0ED64A" w14:textId="77777777" w:rsidR="00253B36" w:rsidRDefault="00253B36" w:rsidP="00253B36">
      <w:pPr>
        <w:pStyle w:val="BodyText"/>
      </w:pPr>
      <w:r>
        <w:t>The algorithm draws on the following variables:</w:t>
      </w:r>
    </w:p>
    <w:p w14:paraId="1D3FB684" w14:textId="77777777" w:rsidR="00253B36" w:rsidRDefault="00253B36" w:rsidP="00253B36">
      <w:pPr>
        <w:pStyle w:val="BodyText"/>
      </w:pPr>
    </w:p>
    <w:p w14:paraId="3049B36E" w14:textId="77777777" w:rsidR="00253B36" w:rsidRDefault="00253B36" w:rsidP="00253B36">
      <w:pPr>
        <w:pStyle w:val="BodyText"/>
      </w:pPr>
      <w:r>
        <w:t>* **Treatment frequency** (from compartment metadata).</w:t>
      </w:r>
    </w:p>
    <w:p w14:paraId="167555C2" w14:textId="77777777" w:rsidR="00253B36" w:rsidRDefault="00253B36" w:rsidP="00253B36">
      <w:pPr>
        <w:pStyle w:val="BodyText"/>
      </w:pPr>
      <w:r>
        <w:t>* **</w:t>
      </w:r>
      <w:proofErr w:type="spellStart"/>
      <w:r>
        <w:t>Idenscode</w:t>
      </w:r>
      <w:proofErr w:type="spellEnd"/>
      <w:r>
        <w:t xml:space="preserve"> (species density index)** from both:</w:t>
      </w:r>
    </w:p>
    <w:p w14:paraId="2E67C24D" w14:textId="77777777" w:rsidR="00253B36" w:rsidRDefault="00253B36" w:rsidP="00253B36">
      <w:pPr>
        <w:pStyle w:val="BodyText"/>
      </w:pPr>
    </w:p>
    <w:p w14:paraId="5D95E11B" w14:textId="77777777" w:rsidR="00253B36" w:rsidRDefault="00253B36" w:rsidP="00253B36">
      <w:pPr>
        <w:pStyle w:val="BodyText"/>
      </w:pPr>
      <w:r>
        <w:t xml:space="preserve">  * NBAL linked species file.</w:t>
      </w:r>
    </w:p>
    <w:p w14:paraId="59E9C08B" w14:textId="77777777" w:rsidR="00253B36" w:rsidRDefault="00253B36" w:rsidP="00253B36">
      <w:pPr>
        <w:pStyle w:val="BodyText"/>
      </w:pPr>
      <w:r>
        <w:t xml:space="preserve">  * MIU linked species file.</w:t>
      </w:r>
    </w:p>
    <w:p w14:paraId="778C785F" w14:textId="77777777" w:rsidR="00253B36" w:rsidRDefault="00253B36" w:rsidP="00253B36">
      <w:pPr>
        <w:pStyle w:val="BodyText"/>
      </w:pPr>
      <w:r>
        <w:t>* **Age** (e.g., Young, Adult) from both NBAL and MIU species files.</w:t>
      </w:r>
    </w:p>
    <w:p w14:paraId="62F2D995" w14:textId="77777777" w:rsidR="00253B36" w:rsidRDefault="00253B36" w:rsidP="00253B36">
      <w:pPr>
        <w:pStyle w:val="BodyText"/>
      </w:pPr>
      <w:r>
        <w:t>* **Initial reduction density factor** (from species tab).</w:t>
      </w:r>
    </w:p>
    <w:p w14:paraId="199219C0" w14:textId="77777777" w:rsidR="00253B36" w:rsidRDefault="00253B36" w:rsidP="00253B36">
      <w:pPr>
        <w:pStyle w:val="BodyText"/>
      </w:pPr>
      <w:r>
        <w:t>* **Follow-up reduction density factor** (from species tab).</w:t>
      </w:r>
    </w:p>
    <w:p w14:paraId="14F28E74" w14:textId="77777777" w:rsidR="00253B36" w:rsidRDefault="00253B36" w:rsidP="00253B36">
      <w:pPr>
        <w:pStyle w:val="BodyText"/>
      </w:pPr>
      <w:r>
        <w:t>* **Budget year** (from 1 to 20).</w:t>
      </w:r>
    </w:p>
    <w:p w14:paraId="384FB85B" w14:textId="77777777" w:rsidR="00253B36" w:rsidRDefault="00253B36" w:rsidP="00253B36">
      <w:pPr>
        <w:pStyle w:val="BodyText"/>
      </w:pPr>
      <w:r>
        <w:t>* **Densification factor** (applied as a post-processing step each year).</w:t>
      </w:r>
    </w:p>
    <w:p w14:paraId="65604815" w14:textId="77777777" w:rsidR="00253B36" w:rsidRDefault="00253B36" w:rsidP="00253B36">
      <w:pPr>
        <w:pStyle w:val="BodyText"/>
      </w:pPr>
    </w:p>
    <w:p w14:paraId="39BA4358" w14:textId="77777777" w:rsidR="00253B36" w:rsidRDefault="00253B36" w:rsidP="00253B36">
      <w:pPr>
        <w:pStyle w:val="BodyText"/>
      </w:pPr>
      <w:r>
        <w:t>Helper functions for propagation are defined as:</w:t>
      </w:r>
    </w:p>
    <w:p w14:paraId="39B64828" w14:textId="77777777" w:rsidR="00253B36" w:rsidRDefault="00253B36" w:rsidP="00253B36">
      <w:pPr>
        <w:pStyle w:val="BodyText"/>
      </w:pPr>
    </w:p>
    <w:p w14:paraId="20FB016C" w14:textId="77777777" w:rsidR="00253B36" w:rsidRDefault="00253B36" w:rsidP="00253B36">
      <w:pPr>
        <w:pStyle w:val="BodyText"/>
      </w:pPr>
      <w:r>
        <w:t>$$</w:t>
      </w:r>
    </w:p>
    <w:p w14:paraId="58724C5F" w14:textId="77777777" w:rsidR="00253B36" w:rsidRDefault="00253B36" w:rsidP="00253B36">
      <w:pPr>
        <w:pStyle w:val="BodyText"/>
      </w:pPr>
      <w:r>
        <w:t>\text{densify}(d, f) = d \times \frac{100 + f}{100}</w:t>
      </w:r>
    </w:p>
    <w:p w14:paraId="33E8C4EF" w14:textId="77777777" w:rsidR="00253B36" w:rsidRDefault="00253B36" w:rsidP="00253B36">
      <w:pPr>
        <w:pStyle w:val="BodyText"/>
      </w:pPr>
      <w:r>
        <w:t>$$</w:t>
      </w:r>
    </w:p>
    <w:p w14:paraId="03D7D84C" w14:textId="77777777" w:rsidR="00253B36" w:rsidRDefault="00253B36" w:rsidP="00253B36">
      <w:pPr>
        <w:pStyle w:val="BodyText"/>
      </w:pPr>
    </w:p>
    <w:p w14:paraId="0A919C6D" w14:textId="77777777" w:rsidR="00253B36" w:rsidRDefault="00253B36" w:rsidP="00253B36">
      <w:pPr>
        <w:pStyle w:val="BodyText"/>
      </w:pPr>
      <w:r>
        <w:t>$$</w:t>
      </w:r>
    </w:p>
    <w:p w14:paraId="0F2AB9A6" w14:textId="77777777" w:rsidR="00253B36" w:rsidRDefault="00253B36" w:rsidP="00253B36">
      <w:pPr>
        <w:pStyle w:val="BodyText"/>
      </w:pPr>
      <w:r>
        <w:t>\text{</w:t>
      </w:r>
      <w:proofErr w:type="spellStart"/>
      <w:r>
        <w:t>reduceDensity</w:t>
      </w:r>
      <w:proofErr w:type="spellEnd"/>
      <w:r>
        <w:t>}(d, f) = d \times \frac{100 - f}{100}</w:t>
      </w:r>
    </w:p>
    <w:p w14:paraId="7520C3AF" w14:textId="77777777" w:rsidR="00253B36" w:rsidRDefault="00253B36" w:rsidP="00253B36">
      <w:pPr>
        <w:pStyle w:val="BodyText"/>
      </w:pPr>
      <w:r>
        <w:t>$$</w:t>
      </w:r>
    </w:p>
    <w:p w14:paraId="04FFFB20" w14:textId="77777777" w:rsidR="00253B36" w:rsidRDefault="00253B36" w:rsidP="00253B36">
      <w:pPr>
        <w:pStyle w:val="BodyText"/>
      </w:pPr>
    </w:p>
    <w:p w14:paraId="6B51B97D" w14:textId="77777777" w:rsidR="00253B36" w:rsidRDefault="00253B36" w:rsidP="00253B36">
      <w:pPr>
        <w:pStyle w:val="BodyText"/>
      </w:pPr>
      <w:r>
        <w:t>---</w:t>
      </w:r>
    </w:p>
    <w:p w14:paraId="3945D976" w14:textId="77777777" w:rsidR="00253B36" w:rsidRDefault="00253B36" w:rsidP="00253B36">
      <w:pPr>
        <w:pStyle w:val="BodyText"/>
      </w:pPr>
    </w:p>
    <w:p w14:paraId="47B450D2" w14:textId="77777777" w:rsidR="00253B36" w:rsidRDefault="00253B36" w:rsidP="00253B36">
      <w:pPr>
        <w:pStyle w:val="BodyText"/>
      </w:pPr>
      <w:r>
        <w:t>## 3. Algorithm Steps</w:t>
      </w:r>
    </w:p>
    <w:p w14:paraId="6B8D50AB" w14:textId="77777777" w:rsidR="00253B36" w:rsidRDefault="00253B36" w:rsidP="00253B36">
      <w:pPr>
        <w:pStyle w:val="BodyText"/>
      </w:pPr>
    </w:p>
    <w:p w14:paraId="275C9BCB" w14:textId="77777777" w:rsidR="00253B36" w:rsidRDefault="00253B36" w:rsidP="00253B36">
      <w:pPr>
        <w:pStyle w:val="BodyText"/>
      </w:pPr>
      <w:r>
        <w:t>### Step 1. Loop Through MIU Linked Species File</w:t>
      </w:r>
    </w:p>
    <w:p w14:paraId="26D19556" w14:textId="77777777" w:rsidR="00253B36" w:rsidRDefault="00253B36" w:rsidP="00253B36">
      <w:pPr>
        <w:pStyle w:val="BodyText"/>
      </w:pPr>
    </w:p>
    <w:p w14:paraId="515ACEDF" w14:textId="77777777" w:rsidR="00253B36" w:rsidRDefault="00253B36" w:rsidP="00253B36">
      <w:pPr>
        <w:pStyle w:val="BodyText"/>
      </w:pPr>
      <w:r>
        <w:t>* Group all entries by **MIU compartment ID**.</w:t>
      </w:r>
    </w:p>
    <w:p w14:paraId="23BF178E" w14:textId="77777777" w:rsidR="00253B36" w:rsidRDefault="00253B36" w:rsidP="00253B36">
      <w:pPr>
        <w:pStyle w:val="BodyText"/>
      </w:pPr>
      <w:r>
        <w:t>* Example:</w:t>
      </w:r>
    </w:p>
    <w:p w14:paraId="74F7748E" w14:textId="77777777" w:rsidR="00253B36" w:rsidRDefault="00253B36" w:rsidP="00253B36">
      <w:pPr>
        <w:pStyle w:val="BodyText"/>
      </w:pPr>
    </w:p>
    <w:p w14:paraId="543F60D9" w14:textId="77777777" w:rsidR="00253B36" w:rsidRDefault="00253B36" w:rsidP="00253B36">
      <w:pPr>
        <w:pStyle w:val="BodyText"/>
      </w:pPr>
      <w:r>
        <w:t>```</w:t>
      </w:r>
    </w:p>
    <w:p w14:paraId="1E734903" w14:textId="77777777" w:rsidR="00253B36" w:rsidRDefault="00253B36" w:rsidP="00253B36">
      <w:pPr>
        <w:pStyle w:val="BodyText"/>
      </w:pPr>
      <w:r>
        <w:t>M_H60B400169   Pinus pinaster    30    Adult</w:t>
      </w:r>
    </w:p>
    <w:p w14:paraId="47C4CC4F" w14:textId="77777777" w:rsidR="00253B36" w:rsidRDefault="00253B36" w:rsidP="00253B36">
      <w:pPr>
        <w:pStyle w:val="BodyText"/>
      </w:pPr>
      <w:r>
        <w:t>M_H60B400169   Hakea sericea     20    Young</w:t>
      </w:r>
    </w:p>
    <w:p w14:paraId="63DED2D5" w14:textId="77777777" w:rsidR="00253B36" w:rsidRDefault="00253B36" w:rsidP="00253B36">
      <w:pPr>
        <w:pStyle w:val="BodyText"/>
      </w:pPr>
      <w:r>
        <w:t>M_H60B400169   Acacia longifolia  5    Young</w:t>
      </w:r>
    </w:p>
    <w:p w14:paraId="764B10F0" w14:textId="77777777" w:rsidR="00253B36" w:rsidRDefault="00253B36" w:rsidP="00253B36">
      <w:pPr>
        <w:pStyle w:val="BodyText"/>
      </w:pPr>
      <w:r>
        <w:t>```</w:t>
      </w:r>
    </w:p>
    <w:p w14:paraId="38D5C60B" w14:textId="77777777" w:rsidR="00253B36" w:rsidRDefault="00253B36" w:rsidP="00253B36">
      <w:pPr>
        <w:pStyle w:val="BodyText"/>
      </w:pPr>
    </w:p>
    <w:p w14:paraId="7C1B5B66" w14:textId="77777777" w:rsidR="00253B36" w:rsidRDefault="00253B36" w:rsidP="00253B36">
      <w:pPr>
        <w:pStyle w:val="BodyText"/>
      </w:pPr>
      <w:r>
        <w:t>### Step 2. For Each Compartment Entry</w:t>
      </w:r>
    </w:p>
    <w:p w14:paraId="408E5C3A" w14:textId="77777777" w:rsidR="00253B36" w:rsidRDefault="00253B36" w:rsidP="00253B36">
      <w:pPr>
        <w:pStyle w:val="BodyText"/>
      </w:pPr>
    </w:p>
    <w:p w14:paraId="307506CC" w14:textId="77777777" w:rsidR="00253B36" w:rsidRDefault="00253B36" w:rsidP="00253B36">
      <w:pPr>
        <w:pStyle w:val="BodyText"/>
      </w:pPr>
      <w:r>
        <w:t>Check whether the MIU compartment ID matches an **NBAL ID** via the GIS mapping file.</w:t>
      </w:r>
    </w:p>
    <w:p w14:paraId="14927EE7" w14:textId="77777777" w:rsidR="00253B36" w:rsidRDefault="00253B36" w:rsidP="00253B36">
      <w:pPr>
        <w:pStyle w:val="BodyText"/>
      </w:pPr>
    </w:p>
    <w:p w14:paraId="531B1FA3" w14:textId="77777777" w:rsidR="00253B36" w:rsidRDefault="00253B36" w:rsidP="00253B36">
      <w:pPr>
        <w:pStyle w:val="BodyText"/>
      </w:pPr>
      <w:r>
        <w:t>#### Case A. **NBAL Match Found**</w:t>
      </w:r>
    </w:p>
    <w:p w14:paraId="52998123" w14:textId="77777777" w:rsidR="00253B36" w:rsidRDefault="00253B36" w:rsidP="00253B36">
      <w:pPr>
        <w:pStyle w:val="BodyText"/>
      </w:pPr>
    </w:p>
    <w:p w14:paraId="65FBFC25" w14:textId="77777777" w:rsidR="00253B36" w:rsidRDefault="00253B36" w:rsidP="00253B36">
      <w:pPr>
        <w:pStyle w:val="BodyText"/>
      </w:pPr>
      <w:r>
        <w:t>1. **</w:t>
      </w:r>
      <w:proofErr w:type="spellStart"/>
      <w:r>
        <w:t>Idenscode</w:t>
      </w:r>
      <w:proofErr w:type="spellEnd"/>
      <w:r>
        <w:t xml:space="preserve"> and Age Match Exactly**</w:t>
      </w:r>
    </w:p>
    <w:p w14:paraId="0F050EE1" w14:textId="77777777" w:rsidR="00253B36" w:rsidRDefault="00253B36" w:rsidP="00253B36">
      <w:pPr>
        <w:pStyle w:val="BodyText"/>
      </w:pPr>
    </w:p>
    <w:p w14:paraId="501895BE" w14:textId="77777777" w:rsidR="00253B36" w:rsidRDefault="00253B36" w:rsidP="00253B36">
      <w:pPr>
        <w:pStyle w:val="BodyText"/>
      </w:pPr>
      <w:r>
        <w:t xml:space="preserve">   * Year 1: Use NBAL </w:t>
      </w:r>
      <w:proofErr w:type="spellStart"/>
      <w:r>
        <w:t>Idenscode</w:t>
      </w:r>
      <w:proofErr w:type="spellEnd"/>
      <w:r>
        <w:t>.</w:t>
      </w:r>
    </w:p>
    <w:p w14:paraId="5A358937" w14:textId="77777777" w:rsidR="00253B36" w:rsidRDefault="00253B36" w:rsidP="00253B36">
      <w:pPr>
        <w:pStyle w:val="BodyText"/>
      </w:pPr>
      <w:r>
        <w:t xml:space="preserve">   * Year ≥2: Use density from previous year.</w:t>
      </w:r>
    </w:p>
    <w:p w14:paraId="52DDF219" w14:textId="77777777" w:rsidR="00253B36" w:rsidRDefault="00253B36" w:rsidP="00253B36">
      <w:pPr>
        <w:pStyle w:val="BodyText"/>
      </w:pPr>
      <w:r>
        <w:t xml:space="preserve">   * Apply follow-up reduction factor:</w:t>
      </w:r>
    </w:p>
    <w:p w14:paraId="279D913C" w14:textId="77777777" w:rsidR="00253B36" w:rsidRDefault="00253B36" w:rsidP="00253B36">
      <w:pPr>
        <w:pStyle w:val="BodyText"/>
      </w:pPr>
    </w:p>
    <w:p w14:paraId="62D970B4" w14:textId="77777777" w:rsidR="00253B36" w:rsidRDefault="00253B36" w:rsidP="00253B36">
      <w:pPr>
        <w:pStyle w:val="BodyText"/>
      </w:pPr>
      <w:r>
        <w:t xml:space="preserve">     $$</w:t>
      </w:r>
    </w:p>
    <w:p w14:paraId="4AC59549" w14:textId="77777777" w:rsidR="00253B36" w:rsidRDefault="00253B36" w:rsidP="00253B36">
      <w:pPr>
        <w:pStyle w:val="BodyText"/>
      </w:pPr>
      <w:r>
        <w:t xml:space="preserve">     d_{\text{new}} = d_{\text{</w:t>
      </w:r>
      <w:proofErr w:type="spellStart"/>
      <w:r>
        <w:t>prev</w:t>
      </w:r>
      <w:proofErr w:type="spellEnd"/>
      <w:r>
        <w:t>}} \times \frac{100 - F}{100}</w:t>
      </w:r>
    </w:p>
    <w:p w14:paraId="18FD00F1" w14:textId="77777777" w:rsidR="00253B36" w:rsidRDefault="00253B36" w:rsidP="00253B36">
      <w:pPr>
        <w:pStyle w:val="BodyText"/>
      </w:pPr>
      <w:r>
        <w:t xml:space="preserve">     $$</w:t>
      </w:r>
    </w:p>
    <w:p w14:paraId="3D19D4D9" w14:textId="77777777" w:rsidR="00253B36" w:rsidRDefault="00253B36" w:rsidP="00253B36">
      <w:pPr>
        <w:pStyle w:val="BodyText"/>
      </w:pPr>
    </w:p>
    <w:p w14:paraId="2307649F" w14:textId="77777777" w:rsidR="00253B36" w:rsidRDefault="00253B36" w:rsidP="00253B36">
      <w:pPr>
        <w:pStyle w:val="BodyText"/>
      </w:pPr>
      <w:r>
        <w:t>2. **</w:t>
      </w:r>
      <w:proofErr w:type="spellStart"/>
      <w:r>
        <w:t>Idenscode</w:t>
      </w:r>
      <w:proofErr w:type="spellEnd"/>
      <w:r>
        <w:t xml:space="preserve"> Different**</w:t>
      </w:r>
    </w:p>
    <w:p w14:paraId="6DABEECB" w14:textId="77777777" w:rsidR="00253B36" w:rsidRDefault="00253B36" w:rsidP="00253B36">
      <w:pPr>
        <w:pStyle w:val="BodyText"/>
      </w:pPr>
    </w:p>
    <w:p w14:paraId="77F4C313" w14:textId="77777777" w:rsidR="00253B36" w:rsidRDefault="00253B36" w:rsidP="00253B36">
      <w:pPr>
        <w:pStyle w:val="BodyText"/>
      </w:pPr>
      <w:r>
        <w:t xml:space="preserve">   * Apply **halved follow-up fraction**:</w:t>
      </w:r>
    </w:p>
    <w:p w14:paraId="03ECAE4F" w14:textId="77777777" w:rsidR="00253B36" w:rsidRDefault="00253B36" w:rsidP="00253B36">
      <w:pPr>
        <w:pStyle w:val="BodyText"/>
      </w:pPr>
    </w:p>
    <w:p w14:paraId="29E7D0A9" w14:textId="77777777" w:rsidR="00253B36" w:rsidRDefault="00253B36" w:rsidP="00253B36">
      <w:pPr>
        <w:pStyle w:val="BodyText"/>
      </w:pPr>
      <w:r>
        <w:t xml:space="preserve">     $$</w:t>
      </w:r>
    </w:p>
    <w:p w14:paraId="3D3CB391" w14:textId="77777777" w:rsidR="00253B36" w:rsidRDefault="00253B36" w:rsidP="00253B36">
      <w:pPr>
        <w:pStyle w:val="BodyText"/>
      </w:pPr>
      <w:r>
        <w:lastRenderedPageBreak/>
        <w:t xml:space="preserve">     d_{\text{new}} = d_{\text{</w:t>
      </w:r>
      <w:proofErr w:type="spellStart"/>
      <w:r>
        <w:t>miu</w:t>
      </w:r>
      <w:proofErr w:type="spellEnd"/>
      <w:r>
        <w:t>}} \times \frac{100 - F}{100 \times 2}</w:t>
      </w:r>
    </w:p>
    <w:p w14:paraId="5CC1A926" w14:textId="77777777" w:rsidR="00253B36" w:rsidRDefault="00253B36" w:rsidP="00253B36">
      <w:pPr>
        <w:pStyle w:val="BodyText"/>
      </w:pPr>
      <w:r>
        <w:t xml:space="preserve">     $$</w:t>
      </w:r>
    </w:p>
    <w:p w14:paraId="0C831117" w14:textId="77777777" w:rsidR="00253B36" w:rsidRDefault="00253B36" w:rsidP="00253B36">
      <w:pPr>
        <w:pStyle w:val="BodyText"/>
      </w:pPr>
    </w:p>
    <w:p w14:paraId="1B33639E" w14:textId="77777777" w:rsidR="00253B36" w:rsidRDefault="00253B36" w:rsidP="00253B36">
      <w:pPr>
        <w:pStyle w:val="BodyText"/>
      </w:pPr>
      <w:r>
        <w:t>3. **Age Different**</w:t>
      </w:r>
    </w:p>
    <w:p w14:paraId="1D816A16" w14:textId="77777777" w:rsidR="00253B36" w:rsidRDefault="00253B36" w:rsidP="00253B36">
      <w:pPr>
        <w:pStyle w:val="BodyText"/>
      </w:pPr>
    </w:p>
    <w:p w14:paraId="08CF7EA0" w14:textId="77777777" w:rsidR="00253B36" w:rsidRDefault="00253B36" w:rsidP="00253B36">
      <w:pPr>
        <w:pStyle w:val="BodyText"/>
      </w:pPr>
      <w:r>
        <w:t xml:space="preserve">   * Apply **doubled follow-up fraction**:</w:t>
      </w:r>
    </w:p>
    <w:p w14:paraId="1B396F2F" w14:textId="77777777" w:rsidR="00253B36" w:rsidRDefault="00253B36" w:rsidP="00253B36">
      <w:pPr>
        <w:pStyle w:val="BodyText"/>
      </w:pPr>
    </w:p>
    <w:p w14:paraId="056B1440" w14:textId="77777777" w:rsidR="00253B36" w:rsidRDefault="00253B36" w:rsidP="00253B36">
      <w:pPr>
        <w:pStyle w:val="BodyText"/>
      </w:pPr>
      <w:r>
        <w:t xml:space="preserve">     $$</w:t>
      </w:r>
    </w:p>
    <w:p w14:paraId="77F49B3C" w14:textId="77777777" w:rsidR="00253B36" w:rsidRDefault="00253B36" w:rsidP="00253B36">
      <w:pPr>
        <w:pStyle w:val="BodyText"/>
      </w:pPr>
      <w:r>
        <w:t xml:space="preserve">     d_{\text{new}} = d_{\text{</w:t>
      </w:r>
      <w:proofErr w:type="spellStart"/>
      <w:r>
        <w:t>prev</w:t>
      </w:r>
      <w:proofErr w:type="spellEnd"/>
      <w:r>
        <w:t>}} \times \frac{100 - F}{100} \times 2</w:t>
      </w:r>
    </w:p>
    <w:p w14:paraId="7DF451A4" w14:textId="77777777" w:rsidR="00253B36" w:rsidRDefault="00253B36" w:rsidP="00253B36">
      <w:pPr>
        <w:pStyle w:val="BodyText"/>
      </w:pPr>
      <w:r>
        <w:t xml:space="preserve">     $$</w:t>
      </w:r>
    </w:p>
    <w:p w14:paraId="20ED02BB" w14:textId="77777777" w:rsidR="00253B36" w:rsidRDefault="00253B36" w:rsidP="00253B36">
      <w:pPr>
        <w:pStyle w:val="BodyText"/>
      </w:pPr>
    </w:p>
    <w:p w14:paraId="3F8E870A" w14:textId="77777777" w:rsidR="00253B36" w:rsidRDefault="00253B36" w:rsidP="00253B36">
      <w:pPr>
        <w:pStyle w:val="BodyText"/>
      </w:pPr>
      <w:r>
        <w:t xml:space="preserve">4. **Both </w:t>
      </w:r>
      <w:proofErr w:type="spellStart"/>
      <w:r>
        <w:t>Idenscode</w:t>
      </w:r>
      <w:proofErr w:type="spellEnd"/>
      <w:r>
        <w:t xml:space="preserve"> and Age Different**</w:t>
      </w:r>
    </w:p>
    <w:p w14:paraId="59DF72EF" w14:textId="77777777" w:rsidR="00253B36" w:rsidRDefault="00253B36" w:rsidP="00253B36">
      <w:pPr>
        <w:pStyle w:val="BodyText"/>
      </w:pPr>
    </w:p>
    <w:p w14:paraId="6C490EAB" w14:textId="77777777" w:rsidR="00253B36" w:rsidRDefault="00253B36" w:rsidP="00253B36">
      <w:pPr>
        <w:pStyle w:val="BodyText"/>
      </w:pPr>
      <w:r>
        <w:t xml:space="preserve">   * Add MIU and NBAL </w:t>
      </w:r>
      <w:proofErr w:type="spellStart"/>
      <w:r>
        <w:t>Idenscodes</w:t>
      </w:r>
      <w:proofErr w:type="spellEnd"/>
      <w:r>
        <w:t>, then apply doubled follow-up fraction.</w:t>
      </w:r>
    </w:p>
    <w:p w14:paraId="49C499C7" w14:textId="77777777" w:rsidR="00253B36" w:rsidRDefault="00253B36" w:rsidP="00253B36">
      <w:pPr>
        <w:pStyle w:val="BodyText"/>
      </w:pPr>
    </w:p>
    <w:p w14:paraId="164C3140" w14:textId="77777777" w:rsidR="00253B36" w:rsidRDefault="00253B36" w:rsidP="00253B36">
      <w:pPr>
        <w:pStyle w:val="BodyText"/>
      </w:pPr>
      <w:r>
        <w:t>#### Case B. **Only MIU (No NBAL)**</w:t>
      </w:r>
    </w:p>
    <w:p w14:paraId="040A2272" w14:textId="77777777" w:rsidR="00253B36" w:rsidRDefault="00253B36" w:rsidP="00253B36">
      <w:pPr>
        <w:pStyle w:val="BodyText"/>
      </w:pPr>
    </w:p>
    <w:p w14:paraId="13D819C0" w14:textId="77777777" w:rsidR="00253B36" w:rsidRDefault="00253B36" w:rsidP="00253B36">
      <w:pPr>
        <w:pStyle w:val="BodyText"/>
      </w:pPr>
      <w:r>
        <w:t>1. **Year 1**</w:t>
      </w:r>
    </w:p>
    <w:p w14:paraId="6460A647" w14:textId="77777777" w:rsidR="00253B36" w:rsidRDefault="00253B36" w:rsidP="00253B36">
      <w:pPr>
        <w:pStyle w:val="BodyText"/>
      </w:pPr>
    </w:p>
    <w:p w14:paraId="6AD7CF3A" w14:textId="77777777" w:rsidR="00253B36" w:rsidRDefault="00253B36" w:rsidP="00253B36">
      <w:pPr>
        <w:pStyle w:val="BodyText"/>
      </w:pPr>
      <w:r>
        <w:t xml:space="preserve">   * Apply initial reduction factor:</w:t>
      </w:r>
    </w:p>
    <w:p w14:paraId="7435D150" w14:textId="77777777" w:rsidR="00253B36" w:rsidRDefault="00253B36" w:rsidP="00253B36">
      <w:pPr>
        <w:pStyle w:val="BodyText"/>
      </w:pPr>
    </w:p>
    <w:p w14:paraId="4FABE3F8" w14:textId="77777777" w:rsidR="00253B36" w:rsidRDefault="00253B36" w:rsidP="00253B36">
      <w:pPr>
        <w:pStyle w:val="BodyText"/>
      </w:pPr>
      <w:r>
        <w:t xml:space="preserve">     $$</w:t>
      </w:r>
    </w:p>
    <w:p w14:paraId="10558F51" w14:textId="77777777" w:rsidR="00253B36" w:rsidRDefault="00253B36" w:rsidP="00253B36">
      <w:pPr>
        <w:pStyle w:val="BodyText"/>
      </w:pPr>
      <w:r>
        <w:t xml:space="preserve">     d_{\text{new}} = d_{\text{</w:t>
      </w:r>
      <w:proofErr w:type="spellStart"/>
      <w:r>
        <w:t>idens</w:t>
      </w:r>
      <w:proofErr w:type="spellEnd"/>
      <w:r>
        <w:t>}} \times \frac{100 - I}{100}</w:t>
      </w:r>
    </w:p>
    <w:p w14:paraId="3D67D152" w14:textId="77777777" w:rsidR="00253B36" w:rsidRDefault="00253B36" w:rsidP="00253B36">
      <w:pPr>
        <w:pStyle w:val="BodyText"/>
      </w:pPr>
      <w:r>
        <w:t xml:space="preserve">     $$</w:t>
      </w:r>
    </w:p>
    <w:p w14:paraId="52D607C9" w14:textId="77777777" w:rsidR="00253B36" w:rsidRDefault="00253B36" w:rsidP="00253B36">
      <w:pPr>
        <w:pStyle w:val="BodyText"/>
      </w:pPr>
    </w:p>
    <w:p w14:paraId="77F5916B" w14:textId="77777777" w:rsidR="00253B36" w:rsidRDefault="00253B36" w:rsidP="00253B36">
      <w:pPr>
        <w:pStyle w:val="BodyText"/>
      </w:pPr>
      <w:r>
        <w:t>2. **Year ≥2**</w:t>
      </w:r>
    </w:p>
    <w:p w14:paraId="22D8A930" w14:textId="77777777" w:rsidR="00253B36" w:rsidRDefault="00253B36" w:rsidP="00253B36">
      <w:pPr>
        <w:pStyle w:val="BodyText"/>
      </w:pPr>
    </w:p>
    <w:p w14:paraId="6CDF5EE4" w14:textId="77777777" w:rsidR="00253B36" w:rsidRDefault="00253B36" w:rsidP="00253B36">
      <w:pPr>
        <w:pStyle w:val="BodyText"/>
      </w:pPr>
      <w:r>
        <w:t xml:space="preserve">   * Use follow-up reduction factor with previous year’s density.</w:t>
      </w:r>
    </w:p>
    <w:p w14:paraId="50484378" w14:textId="77777777" w:rsidR="00253B36" w:rsidRDefault="00253B36" w:rsidP="00253B36">
      <w:pPr>
        <w:pStyle w:val="BodyText"/>
      </w:pPr>
    </w:p>
    <w:p w14:paraId="7F512922" w14:textId="77777777" w:rsidR="00253B36" w:rsidRDefault="00253B36" w:rsidP="00253B36">
      <w:pPr>
        <w:pStyle w:val="BodyText"/>
      </w:pPr>
      <w:r>
        <w:t>#### Case C. **Compartment in GIS Only (No MIU/NBAL)**</w:t>
      </w:r>
    </w:p>
    <w:p w14:paraId="67A3F5AF" w14:textId="77777777" w:rsidR="00253B36" w:rsidRDefault="00253B36" w:rsidP="00253B36">
      <w:pPr>
        <w:pStyle w:val="BodyText"/>
      </w:pPr>
    </w:p>
    <w:p w14:paraId="18152FFD" w14:textId="77777777" w:rsidR="00253B36" w:rsidRDefault="00253B36" w:rsidP="00253B36">
      <w:pPr>
        <w:pStyle w:val="BodyText"/>
      </w:pPr>
      <w:r>
        <w:t>* Assign density = 0.</w:t>
      </w:r>
    </w:p>
    <w:p w14:paraId="7FDEC896" w14:textId="77777777" w:rsidR="00253B36" w:rsidRDefault="00253B36" w:rsidP="00253B36">
      <w:pPr>
        <w:pStyle w:val="BodyText"/>
      </w:pPr>
    </w:p>
    <w:p w14:paraId="20C20DDE" w14:textId="77777777" w:rsidR="00253B36" w:rsidRDefault="00253B36" w:rsidP="00253B36">
      <w:pPr>
        <w:pStyle w:val="BodyText"/>
      </w:pPr>
      <w:r>
        <w:lastRenderedPageBreak/>
        <w:t>---</w:t>
      </w:r>
    </w:p>
    <w:p w14:paraId="4F9ABC5D" w14:textId="77777777" w:rsidR="00253B36" w:rsidRDefault="00253B36" w:rsidP="00253B36">
      <w:pPr>
        <w:pStyle w:val="BodyText"/>
      </w:pPr>
    </w:p>
    <w:p w14:paraId="7E3916E5" w14:textId="77777777" w:rsidR="00253B36" w:rsidRDefault="00253B36" w:rsidP="00253B36">
      <w:pPr>
        <w:pStyle w:val="BodyText"/>
      </w:pPr>
      <w:r>
        <w:t>### Step 3. Incorporate Treatment Frequency</w:t>
      </w:r>
    </w:p>
    <w:p w14:paraId="6F304A99" w14:textId="77777777" w:rsidR="00253B36" w:rsidRDefault="00253B36" w:rsidP="00253B36">
      <w:pPr>
        <w:pStyle w:val="BodyText"/>
      </w:pPr>
    </w:p>
    <w:p w14:paraId="2AAAAFB7" w14:textId="77777777" w:rsidR="00253B36" w:rsidRDefault="00253B36" w:rsidP="00253B36">
      <w:pPr>
        <w:pStyle w:val="BodyText"/>
      </w:pPr>
      <w:r>
        <w:t>* Compute number of treatments per year:</w:t>
      </w:r>
    </w:p>
    <w:p w14:paraId="7123DB1D" w14:textId="77777777" w:rsidR="00253B36" w:rsidRDefault="00253B36" w:rsidP="00253B36">
      <w:pPr>
        <w:pStyle w:val="BodyText"/>
      </w:pPr>
    </w:p>
    <w:p w14:paraId="0799ED5C" w14:textId="77777777" w:rsidR="00253B36" w:rsidRDefault="00253B36" w:rsidP="00253B36">
      <w:pPr>
        <w:pStyle w:val="BodyText"/>
      </w:pPr>
      <w:r>
        <w:t xml:space="preserve">  $$</w:t>
      </w:r>
    </w:p>
    <w:p w14:paraId="3733A5C9" w14:textId="77777777" w:rsidR="00253B36" w:rsidRDefault="00253B36" w:rsidP="00253B36">
      <w:pPr>
        <w:pStyle w:val="BodyText"/>
      </w:pPr>
      <w:r>
        <w:t xml:space="preserve">  </w:t>
      </w:r>
      <w:proofErr w:type="spellStart"/>
      <w:r>
        <w:t>N_t</w:t>
      </w:r>
      <w:proofErr w:type="spellEnd"/>
      <w:r>
        <w:t xml:space="preserve"> = \frac{12}{\text{Treatment Frequency (months)}}</w:t>
      </w:r>
    </w:p>
    <w:p w14:paraId="536BCECF" w14:textId="77777777" w:rsidR="00253B36" w:rsidRDefault="00253B36" w:rsidP="00253B36">
      <w:pPr>
        <w:pStyle w:val="BodyText"/>
      </w:pPr>
      <w:r>
        <w:t xml:space="preserve">  $$</w:t>
      </w:r>
    </w:p>
    <w:p w14:paraId="69E9BD47" w14:textId="77777777" w:rsidR="00253B36" w:rsidRDefault="00253B36" w:rsidP="00253B36">
      <w:pPr>
        <w:pStyle w:val="BodyText"/>
      </w:pPr>
    </w:p>
    <w:p w14:paraId="470F4414" w14:textId="77777777" w:rsidR="00253B36" w:rsidRDefault="00253B36" w:rsidP="00253B36">
      <w:pPr>
        <w:pStyle w:val="BodyText"/>
      </w:pPr>
      <w:r>
        <w:t>* If $</w:t>
      </w:r>
      <w:proofErr w:type="spellStart"/>
      <w:r>
        <w:t>N_t</w:t>
      </w:r>
      <w:proofErr w:type="spellEnd"/>
      <w:r>
        <w:t xml:space="preserve"> \</w:t>
      </w:r>
      <w:proofErr w:type="spellStart"/>
      <w:r>
        <w:t>geq</w:t>
      </w:r>
      <w:proofErr w:type="spellEnd"/>
      <w:r>
        <w:t xml:space="preserve"> 1$: repeat reduction algorithm **$</w:t>
      </w:r>
      <w:proofErr w:type="spellStart"/>
      <w:r>
        <w:t>N_t</w:t>
      </w:r>
      <w:proofErr w:type="spellEnd"/>
      <w:r>
        <w:t xml:space="preserve"> + 1$ times** within a single year.</w:t>
      </w:r>
    </w:p>
    <w:p w14:paraId="2FB393B3" w14:textId="77777777" w:rsidR="00253B36" w:rsidRDefault="00253B36" w:rsidP="00253B36">
      <w:pPr>
        <w:pStyle w:val="BodyText"/>
      </w:pPr>
    </w:p>
    <w:p w14:paraId="17360B1A" w14:textId="77777777" w:rsidR="00253B36" w:rsidRDefault="00253B36" w:rsidP="00253B36">
      <w:pPr>
        <w:pStyle w:val="BodyText"/>
      </w:pPr>
      <w:r>
        <w:t>* If $</w:t>
      </w:r>
      <w:proofErr w:type="spellStart"/>
      <w:r>
        <w:t>N_t</w:t>
      </w:r>
      <w:proofErr w:type="spellEnd"/>
      <w:r>
        <w:t xml:space="preserve"> &lt; 1$: invert treatment frequency (e.g., 0.5 → every 2 years). Apply reduction only once, then hold density constant until next scheduled treatment year.</w:t>
      </w:r>
    </w:p>
    <w:p w14:paraId="0F54AC74" w14:textId="77777777" w:rsidR="00253B36" w:rsidRDefault="00253B36" w:rsidP="00253B36">
      <w:pPr>
        <w:pStyle w:val="BodyText"/>
      </w:pPr>
    </w:p>
    <w:p w14:paraId="3E68A6F9" w14:textId="77777777" w:rsidR="00253B36" w:rsidRDefault="00253B36" w:rsidP="00253B36">
      <w:pPr>
        <w:pStyle w:val="BodyText"/>
      </w:pPr>
      <w:r>
        <w:t>---</w:t>
      </w:r>
    </w:p>
    <w:p w14:paraId="4FDA6736" w14:textId="77777777" w:rsidR="00253B36" w:rsidRDefault="00253B36" w:rsidP="00253B36">
      <w:pPr>
        <w:pStyle w:val="BodyText"/>
      </w:pPr>
    </w:p>
    <w:p w14:paraId="08B66AC5" w14:textId="77777777" w:rsidR="00253B36" w:rsidRDefault="00253B36" w:rsidP="00253B36">
      <w:pPr>
        <w:pStyle w:val="BodyText"/>
      </w:pPr>
      <w:r>
        <w:t>### Step 4. Yearly Propagation</w:t>
      </w:r>
    </w:p>
    <w:p w14:paraId="592ACD79" w14:textId="77777777" w:rsidR="00253B36" w:rsidRDefault="00253B36" w:rsidP="00253B36">
      <w:pPr>
        <w:pStyle w:val="BodyText"/>
      </w:pPr>
    </w:p>
    <w:p w14:paraId="5A1986DA" w14:textId="77777777" w:rsidR="00253B36" w:rsidRDefault="00253B36" w:rsidP="00253B36">
      <w:pPr>
        <w:pStyle w:val="BodyText"/>
      </w:pPr>
      <w:r>
        <w:t>* Continue propagation until **Year 20**.</w:t>
      </w:r>
    </w:p>
    <w:p w14:paraId="2057489E" w14:textId="77777777" w:rsidR="00253B36" w:rsidRDefault="00253B36" w:rsidP="00253B36">
      <w:pPr>
        <w:pStyle w:val="BodyText"/>
      </w:pPr>
      <w:r>
        <w:t>* Each year’s density is derived from the previous year’s density using follow-up factors and treatment frequency.</w:t>
      </w:r>
    </w:p>
    <w:p w14:paraId="4F898CB2" w14:textId="77777777" w:rsidR="00253B36" w:rsidRDefault="00253B36" w:rsidP="00253B36">
      <w:pPr>
        <w:pStyle w:val="BodyText"/>
      </w:pPr>
      <w:r>
        <w:t>* Apply densification factor at the end of each year:</w:t>
      </w:r>
    </w:p>
    <w:p w14:paraId="6AE76473" w14:textId="77777777" w:rsidR="00253B36" w:rsidRDefault="00253B36" w:rsidP="00253B36">
      <w:pPr>
        <w:pStyle w:val="BodyText"/>
      </w:pPr>
    </w:p>
    <w:p w14:paraId="4A057D2C" w14:textId="77777777" w:rsidR="00253B36" w:rsidRDefault="00253B36" w:rsidP="00253B36">
      <w:pPr>
        <w:pStyle w:val="BodyText"/>
      </w:pPr>
      <w:r>
        <w:t>$$</w:t>
      </w:r>
    </w:p>
    <w:p w14:paraId="4F9FE251" w14:textId="77777777" w:rsidR="00253B36" w:rsidRDefault="00253B36" w:rsidP="00253B36">
      <w:pPr>
        <w:pStyle w:val="BodyText"/>
      </w:pPr>
      <w:r>
        <w:t>d_{\text{year+1}} = \text{densify}(d_{\text{year}}, f_{\text{dens}})</w:t>
      </w:r>
    </w:p>
    <w:p w14:paraId="43BA1564" w14:textId="77777777" w:rsidR="00253B36" w:rsidRDefault="00253B36" w:rsidP="00253B36">
      <w:pPr>
        <w:pStyle w:val="BodyText"/>
      </w:pPr>
      <w:r>
        <w:t>$$</w:t>
      </w:r>
    </w:p>
    <w:p w14:paraId="54D3809B" w14:textId="77777777" w:rsidR="00253B36" w:rsidRDefault="00253B36" w:rsidP="00253B36">
      <w:pPr>
        <w:pStyle w:val="BodyText"/>
      </w:pPr>
    </w:p>
    <w:p w14:paraId="50F9ADFF" w14:textId="77777777" w:rsidR="00253B36" w:rsidRDefault="00253B36" w:rsidP="00253B36">
      <w:pPr>
        <w:pStyle w:val="BodyText"/>
      </w:pPr>
      <w:r>
        <w:t>---</w:t>
      </w:r>
    </w:p>
    <w:p w14:paraId="1594FADD" w14:textId="77777777" w:rsidR="00253B36" w:rsidRDefault="00253B36" w:rsidP="00253B36">
      <w:pPr>
        <w:pStyle w:val="BodyText"/>
      </w:pPr>
    </w:p>
    <w:p w14:paraId="0F68A0FE" w14:textId="77777777" w:rsidR="00253B36" w:rsidRDefault="00253B36" w:rsidP="00253B36">
      <w:pPr>
        <w:pStyle w:val="BodyText"/>
      </w:pPr>
      <w:r>
        <w:t>### Step 5. Special Rules</w:t>
      </w:r>
    </w:p>
    <w:p w14:paraId="3BF4E64C" w14:textId="77777777" w:rsidR="00253B36" w:rsidRDefault="00253B36" w:rsidP="00253B36">
      <w:pPr>
        <w:pStyle w:val="BodyText"/>
      </w:pPr>
    </w:p>
    <w:p w14:paraId="3D33CA06" w14:textId="77777777" w:rsidR="00253B36" w:rsidRDefault="00253B36" w:rsidP="00253B36">
      <w:pPr>
        <w:pStyle w:val="BodyText"/>
      </w:pPr>
      <w:r>
        <w:t>* If MIU and NBAL **age categories differ**, double the density.</w:t>
      </w:r>
    </w:p>
    <w:p w14:paraId="06DA2EE9" w14:textId="77777777" w:rsidR="00253B36" w:rsidRDefault="00253B36" w:rsidP="00253B36">
      <w:pPr>
        <w:pStyle w:val="BodyText"/>
      </w:pPr>
      <w:r>
        <w:t>* If NBAL present, multiply final result by a **1.6 scaling factor** (empirical correction).</w:t>
      </w:r>
    </w:p>
    <w:p w14:paraId="7B46553E" w14:textId="77777777" w:rsidR="00253B36" w:rsidRDefault="00253B36" w:rsidP="00253B36">
      <w:pPr>
        <w:pStyle w:val="BodyText"/>
      </w:pPr>
      <w:r>
        <w:lastRenderedPageBreak/>
        <w:t>* If only MIU, no scaling applied.</w:t>
      </w:r>
    </w:p>
    <w:p w14:paraId="544118FE" w14:textId="77777777" w:rsidR="00253B36" w:rsidRDefault="00253B36" w:rsidP="00253B36">
      <w:pPr>
        <w:pStyle w:val="BodyText"/>
      </w:pPr>
    </w:p>
    <w:p w14:paraId="6068B0A6" w14:textId="77777777" w:rsidR="00253B36" w:rsidRDefault="00253B36" w:rsidP="00253B36">
      <w:pPr>
        <w:pStyle w:val="BodyText"/>
      </w:pPr>
      <w:r>
        <w:t>---</w:t>
      </w:r>
    </w:p>
    <w:p w14:paraId="2B4DAB1F" w14:textId="77777777" w:rsidR="00253B36" w:rsidRDefault="00253B36" w:rsidP="00253B36">
      <w:pPr>
        <w:pStyle w:val="BodyText"/>
      </w:pPr>
    </w:p>
    <w:p w14:paraId="5DAA7D6E" w14:textId="77777777" w:rsidR="00253B36" w:rsidRDefault="00253B36" w:rsidP="00253B36">
      <w:pPr>
        <w:pStyle w:val="BodyText"/>
      </w:pPr>
      <w:r>
        <w:t>## 4. Worked Example</w:t>
      </w:r>
    </w:p>
    <w:p w14:paraId="709AD580" w14:textId="77777777" w:rsidR="00253B36" w:rsidRDefault="00253B36" w:rsidP="00253B36">
      <w:pPr>
        <w:pStyle w:val="BodyText"/>
      </w:pPr>
    </w:p>
    <w:p w14:paraId="7EFD88F5" w14:textId="77777777" w:rsidR="00253B36" w:rsidRDefault="00253B36" w:rsidP="00253B36">
      <w:pPr>
        <w:pStyle w:val="BodyText"/>
      </w:pPr>
      <w:r>
        <w:t>### Input: MIU Linked Species</w:t>
      </w:r>
    </w:p>
    <w:p w14:paraId="5F7C09C6" w14:textId="77777777" w:rsidR="00253B36" w:rsidRDefault="00253B36" w:rsidP="00253B36">
      <w:pPr>
        <w:pStyle w:val="BodyText"/>
      </w:pPr>
    </w:p>
    <w:p w14:paraId="348FEAFD" w14:textId="77777777" w:rsidR="00253B36" w:rsidRDefault="00253B36" w:rsidP="00253B36">
      <w:pPr>
        <w:pStyle w:val="BodyText"/>
      </w:pPr>
      <w:r>
        <w:t xml:space="preserve">| Compartment  | Species           | </w:t>
      </w:r>
      <w:proofErr w:type="spellStart"/>
      <w:r>
        <w:t>Idenscode</w:t>
      </w:r>
      <w:proofErr w:type="spellEnd"/>
      <w:r>
        <w:t xml:space="preserve"> | Age   |</w:t>
      </w:r>
    </w:p>
    <w:p w14:paraId="1036C1A2" w14:textId="77777777" w:rsidR="00253B36" w:rsidRDefault="00253B36" w:rsidP="00253B36">
      <w:pPr>
        <w:pStyle w:val="BodyText"/>
      </w:pPr>
      <w:r>
        <w:t>| ------------ | ----------------- | --------- | ----- |</w:t>
      </w:r>
    </w:p>
    <w:p w14:paraId="1FAF0F89" w14:textId="77777777" w:rsidR="00253B36" w:rsidRDefault="00253B36" w:rsidP="00253B36">
      <w:pPr>
        <w:pStyle w:val="BodyText"/>
      </w:pPr>
      <w:r>
        <w:t>| M_H60B400169 | Pinus pinaster    | 30        | Adult |</w:t>
      </w:r>
    </w:p>
    <w:p w14:paraId="19F3D0A4" w14:textId="77777777" w:rsidR="00253B36" w:rsidRDefault="00253B36" w:rsidP="00253B36">
      <w:pPr>
        <w:pStyle w:val="BodyText"/>
      </w:pPr>
      <w:r>
        <w:t>| M_H60B400169 | Hakea sericea     | 20        | Young |</w:t>
      </w:r>
    </w:p>
    <w:p w14:paraId="3997DD33" w14:textId="77777777" w:rsidR="00253B36" w:rsidRDefault="00253B36" w:rsidP="00253B36">
      <w:pPr>
        <w:pStyle w:val="BodyText"/>
      </w:pPr>
      <w:r>
        <w:t>| M_H60B400169 | Acacia longifolia | 5         | Young |</w:t>
      </w:r>
    </w:p>
    <w:p w14:paraId="120DBB28" w14:textId="77777777" w:rsidR="00253B36" w:rsidRDefault="00253B36" w:rsidP="00253B36">
      <w:pPr>
        <w:pStyle w:val="BodyText"/>
      </w:pPr>
    </w:p>
    <w:p w14:paraId="33D1A7E7" w14:textId="77777777" w:rsidR="00253B36" w:rsidRDefault="00253B36" w:rsidP="00253B36">
      <w:pPr>
        <w:pStyle w:val="BodyText"/>
      </w:pPr>
      <w:r>
        <w:t>### Species Reduction Table</w:t>
      </w:r>
    </w:p>
    <w:p w14:paraId="0D230F81" w14:textId="77777777" w:rsidR="00253B36" w:rsidRDefault="00253B36" w:rsidP="00253B36">
      <w:pPr>
        <w:pStyle w:val="BodyText"/>
      </w:pPr>
    </w:p>
    <w:p w14:paraId="15167F63" w14:textId="77777777" w:rsidR="00253B36" w:rsidRDefault="00253B36" w:rsidP="00253B36">
      <w:pPr>
        <w:pStyle w:val="BodyText"/>
      </w:pPr>
      <w:r>
        <w:t>| Species           | Initial Reduction (%) | Follow-up Reduction (%) |</w:t>
      </w:r>
    </w:p>
    <w:p w14:paraId="1B21C34C" w14:textId="77777777" w:rsidR="00253B36" w:rsidRDefault="00253B36" w:rsidP="00253B36">
      <w:pPr>
        <w:pStyle w:val="BodyText"/>
      </w:pPr>
      <w:r>
        <w:t>| ----------------- | --------------------- | ----------------------- |</w:t>
      </w:r>
    </w:p>
    <w:p w14:paraId="794DF546" w14:textId="77777777" w:rsidR="00253B36" w:rsidRDefault="00253B36" w:rsidP="00253B36">
      <w:pPr>
        <w:pStyle w:val="BodyText"/>
      </w:pPr>
      <w:r>
        <w:t>| Pinus pinaster    | 50                    | 20                      |</w:t>
      </w:r>
    </w:p>
    <w:p w14:paraId="3EC78740" w14:textId="77777777" w:rsidR="00253B36" w:rsidRDefault="00253B36" w:rsidP="00253B36">
      <w:pPr>
        <w:pStyle w:val="BodyText"/>
      </w:pPr>
      <w:r>
        <w:t>| Hakea sericea     | 50                    | 20                      |</w:t>
      </w:r>
    </w:p>
    <w:p w14:paraId="079C6FCE" w14:textId="77777777" w:rsidR="00253B36" w:rsidRDefault="00253B36" w:rsidP="00253B36">
      <w:pPr>
        <w:pStyle w:val="BodyText"/>
      </w:pPr>
      <w:r>
        <w:t>| Acacia longifolia | 50                    | 20                      |</w:t>
      </w:r>
    </w:p>
    <w:p w14:paraId="1779E53D" w14:textId="77777777" w:rsidR="00253B36" w:rsidRDefault="00253B36" w:rsidP="00253B36">
      <w:pPr>
        <w:pStyle w:val="BodyText"/>
      </w:pPr>
    </w:p>
    <w:p w14:paraId="3A5C1FDD" w14:textId="77777777" w:rsidR="00253B36" w:rsidRDefault="00253B36" w:rsidP="00253B36">
      <w:pPr>
        <w:pStyle w:val="BodyText"/>
      </w:pPr>
      <w:r>
        <w:t>### Step 1. Initial Density (Year 1, MIU only)</w:t>
      </w:r>
    </w:p>
    <w:p w14:paraId="7B3F3ECB" w14:textId="77777777" w:rsidR="00253B36" w:rsidRDefault="00253B36" w:rsidP="00253B36">
      <w:pPr>
        <w:pStyle w:val="BodyText"/>
      </w:pPr>
    </w:p>
    <w:p w14:paraId="4458E5F6" w14:textId="77777777" w:rsidR="00253B36" w:rsidRDefault="00253B36" w:rsidP="00253B36">
      <w:pPr>
        <w:pStyle w:val="BodyText"/>
      </w:pPr>
      <w:r>
        <w:t>* Pinus pinaster: $30 \times (100 - 50)/100 = 15$</w:t>
      </w:r>
    </w:p>
    <w:p w14:paraId="217ADDB8" w14:textId="77777777" w:rsidR="00253B36" w:rsidRDefault="00253B36" w:rsidP="00253B36">
      <w:pPr>
        <w:pStyle w:val="BodyText"/>
      </w:pPr>
      <w:r>
        <w:t>* Hakea sericea: $20 \times (100 - 50)/100 = 10$</w:t>
      </w:r>
    </w:p>
    <w:p w14:paraId="01989D09" w14:textId="77777777" w:rsidR="00253B36" w:rsidRDefault="00253B36" w:rsidP="00253B36">
      <w:pPr>
        <w:pStyle w:val="BodyText"/>
      </w:pPr>
      <w:r>
        <w:t>* Acacia longifolia: $5 \times (100 - 50)/100 = 2.5$</w:t>
      </w:r>
    </w:p>
    <w:p w14:paraId="56CD16CB" w14:textId="77777777" w:rsidR="00253B36" w:rsidRDefault="00253B36" w:rsidP="00253B36">
      <w:pPr>
        <w:pStyle w:val="BodyText"/>
      </w:pPr>
      <w:r>
        <w:t>* **Compartment Total** = 27.5</w:t>
      </w:r>
    </w:p>
    <w:p w14:paraId="14F05041" w14:textId="77777777" w:rsidR="00253B36" w:rsidRDefault="00253B36" w:rsidP="00253B36">
      <w:pPr>
        <w:pStyle w:val="BodyText"/>
      </w:pPr>
    </w:p>
    <w:p w14:paraId="624378C5" w14:textId="77777777" w:rsidR="00253B36" w:rsidRDefault="00253B36" w:rsidP="00253B36">
      <w:pPr>
        <w:pStyle w:val="BodyText"/>
      </w:pPr>
      <w:r>
        <w:t>### Step 2. Year 2 Density</w:t>
      </w:r>
    </w:p>
    <w:p w14:paraId="517D0F62" w14:textId="77777777" w:rsidR="00253B36" w:rsidRDefault="00253B36" w:rsidP="00253B36">
      <w:pPr>
        <w:pStyle w:val="BodyText"/>
      </w:pPr>
    </w:p>
    <w:p w14:paraId="45C3F912" w14:textId="77777777" w:rsidR="00253B36" w:rsidRDefault="00253B36" w:rsidP="00253B36">
      <w:pPr>
        <w:pStyle w:val="BodyText"/>
      </w:pPr>
      <w:r>
        <w:t>* Follow-up factor = 20%.</w:t>
      </w:r>
    </w:p>
    <w:p w14:paraId="0A36F28C" w14:textId="77777777" w:rsidR="00253B36" w:rsidRDefault="00253B36" w:rsidP="00253B36">
      <w:pPr>
        <w:pStyle w:val="BodyText"/>
      </w:pPr>
      <w:r>
        <w:t>* Each species density multiplied by 0.8.</w:t>
      </w:r>
    </w:p>
    <w:p w14:paraId="79039183" w14:textId="77777777" w:rsidR="00253B36" w:rsidRDefault="00253B36" w:rsidP="00253B36">
      <w:pPr>
        <w:pStyle w:val="BodyText"/>
      </w:pPr>
      <w:r>
        <w:lastRenderedPageBreak/>
        <w:t>* Compartment Total = $27.5 \times 0.8 = 22.0$.</w:t>
      </w:r>
    </w:p>
    <w:p w14:paraId="18F258AF" w14:textId="77777777" w:rsidR="00253B36" w:rsidRDefault="00253B36" w:rsidP="00253B36">
      <w:pPr>
        <w:pStyle w:val="BodyText"/>
      </w:pPr>
    </w:p>
    <w:p w14:paraId="2441026D" w14:textId="77777777" w:rsidR="00253B36" w:rsidRDefault="00253B36" w:rsidP="00253B36">
      <w:pPr>
        <w:pStyle w:val="BodyText"/>
      </w:pPr>
      <w:r>
        <w:t>### Step 3. Year 3 Density</w:t>
      </w:r>
    </w:p>
    <w:p w14:paraId="6D06C2B2" w14:textId="77777777" w:rsidR="00253B36" w:rsidRDefault="00253B36" w:rsidP="00253B36">
      <w:pPr>
        <w:pStyle w:val="BodyText"/>
      </w:pPr>
    </w:p>
    <w:p w14:paraId="37682239" w14:textId="77777777" w:rsidR="00253B36" w:rsidRDefault="00253B36" w:rsidP="00253B36">
      <w:pPr>
        <w:pStyle w:val="BodyText"/>
      </w:pPr>
      <w:r>
        <w:t>* Compartment Total = $22.0 \times 0.8 = 17.6$.</w:t>
      </w:r>
    </w:p>
    <w:p w14:paraId="30F5AC6A" w14:textId="77777777" w:rsidR="00253B36" w:rsidRDefault="00253B36" w:rsidP="00253B36">
      <w:pPr>
        <w:pStyle w:val="BodyText"/>
      </w:pPr>
    </w:p>
    <w:p w14:paraId="5BE431D4" w14:textId="77777777" w:rsidR="00253B36" w:rsidRDefault="00253B36" w:rsidP="00253B36">
      <w:pPr>
        <w:pStyle w:val="BodyText"/>
      </w:pPr>
      <w:r>
        <w:t>### Step 4. Apply Densification Factor (e.g., 10%)</w:t>
      </w:r>
    </w:p>
    <w:p w14:paraId="5C586B41" w14:textId="77777777" w:rsidR="00253B36" w:rsidRDefault="00253B36" w:rsidP="00253B36">
      <w:pPr>
        <w:pStyle w:val="BodyText"/>
      </w:pPr>
    </w:p>
    <w:p w14:paraId="47178344" w14:textId="77777777" w:rsidR="00253B36" w:rsidRDefault="00253B36" w:rsidP="00253B36">
      <w:pPr>
        <w:pStyle w:val="BodyText"/>
      </w:pPr>
      <w:r>
        <w:t>$$</w:t>
      </w:r>
    </w:p>
    <w:p w14:paraId="6C139BB2" w14:textId="77777777" w:rsidR="00253B36" w:rsidRDefault="00253B36" w:rsidP="00253B36">
      <w:pPr>
        <w:pStyle w:val="BodyText"/>
      </w:pPr>
      <w:r>
        <w:t>d_{\text{year+1}} = d_{\text{year}} \times \frac{100+10}{100}</w:t>
      </w:r>
    </w:p>
    <w:p w14:paraId="4748ED41" w14:textId="77777777" w:rsidR="00253B36" w:rsidRDefault="00253B36" w:rsidP="00253B36">
      <w:pPr>
        <w:pStyle w:val="BodyText"/>
      </w:pPr>
      <w:r>
        <w:t>$$</w:t>
      </w:r>
    </w:p>
    <w:p w14:paraId="53C2BE8A" w14:textId="77777777" w:rsidR="00253B36" w:rsidRDefault="00253B36" w:rsidP="00253B36">
      <w:pPr>
        <w:pStyle w:val="BodyText"/>
      </w:pPr>
    </w:p>
    <w:p w14:paraId="71148B7F" w14:textId="77777777" w:rsidR="00253B36" w:rsidRDefault="00253B36" w:rsidP="00253B36">
      <w:pPr>
        <w:pStyle w:val="BodyText"/>
      </w:pPr>
      <w:r>
        <w:t>* Year 3 adjusted density = $17.6 \times 1.1 = 19.36$.</w:t>
      </w:r>
    </w:p>
    <w:p w14:paraId="3C387F66" w14:textId="77777777" w:rsidR="00253B36" w:rsidRDefault="00253B36" w:rsidP="00253B36">
      <w:pPr>
        <w:pStyle w:val="BodyText"/>
      </w:pPr>
    </w:p>
    <w:p w14:paraId="5E7C340F" w14:textId="77777777" w:rsidR="00253B36" w:rsidRDefault="00253B36" w:rsidP="00253B36">
      <w:pPr>
        <w:pStyle w:val="BodyText"/>
      </w:pPr>
      <w:r>
        <w:t>### Step 5. Continue to Year 20</w:t>
      </w:r>
    </w:p>
    <w:p w14:paraId="5DE612A4" w14:textId="77777777" w:rsidR="00253B36" w:rsidRDefault="00253B36" w:rsidP="00253B36">
      <w:pPr>
        <w:pStyle w:val="BodyText"/>
      </w:pPr>
    </w:p>
    <w:p w14:paraId="5E660CB2" w14:textId="77777777" w:rsidR="00253B36" w:rsidRDefault="00253B36" w:rsidP="00253B36">
      <w:pPr>
        <w:pStyle w:val="BodyText"/>
      </w:pPr>
      <w:r>
        <w:t>* Repeat yearly propagation using the same rules.</w:t>
      </w:r>
    </w:p>
    <w:p w14:paraId="0C01F0D1" w14:textId="77777777" w:rsidR="00253B36" w:rsidRDefault="00253B36" w:rsidP="00253B36">
      <w:pPr>
        <w:pStyle w:val="BodyText"/>
      </w:pPr>
    </w:p>
    <w:p w14:paraId="418047D6" w14:textId="77777777" w:rsidR="00253B36" w:rsidRDefault="00253B36" w:rsidP="00253B36">
      <w:pPr>
        <w:pStyle w:val="BodyText"/>
      </w:pPr>
      <w:r>
        <w:t>---</w:t>
      </w:r>
    </w:p>
    <w:p w14:paraId="7150A246" w14:textId="77777777" w:rsidR="00253B36" w:rsidRDefault="00253B36" w:rsidP="00253B36">
      <w:pPr>
        <w:pStyle w:val="BodyText"/>
      </w:pPr>
    </w:p>
    <w:p w14:paraId="3D6E46D9" w14:textId="77777777" w:rsidR="00253B36" w:rsidRDefault="00253B36" w:rsidP="00253B36">
      <w:pPr>
        <w:pStyle w:val="BodyText"/>
      </w:pPr>
      <w:r>
        <w:t>## 5. Notes and Recommendations</w:t>
      </w:r>
    </w:p>
    <w:p w14:paraId="4AA0D091" w14:textId="77777777" w:rsidR="00253B36" w:rsidRDefault="00253B36" w:rsidP="00253B36">
      <w:pPr>
        <w:pStyle w:val="BodyText"/>
      </w:pPr>
    </w:p>
    <w:p w14:paraId="166E2D6F" w14:textId="77777777" w:rsidR="00253B36" w:rsidRDefault="00253B36" w:rsidP="00253B36">
      <w:pPr>
        <w:pStyle w:val="BodyText"/>
      </w:pPr>
      <w:r>
        <w:t>* **NBAL Adjustment Factor**: Always apply 1.6 multiplier when NBAL data is available.</w:t>
      </w:r>
    </w:p>
    <w:p w14:paraId="1BD1BE3D" w14:textId="77777777" w:rsidR="00253B36" w:rsidRDefault="00253B36" w:rsidP="00253B36">
      <w:pPr>
        <w:pStyle w:val="BodyText"/>
      </w:pPr>
      <w:r>
        <w:t xml:space="preserve">* **Mismatches**: If </w:t>
      </w:r>
      <w:proofErr w:type="spellStart"/>
      <w:r>
        <w:t>Idenscode</w:t>
      </w:r>
      <w:proofErr w:type="spellEnd"/>
      <w:r>
        <w:t xml:space="preserve"> or Age mismatches occur, density fractions must be halved or doubled as specified.</w:t>
      </w:r>
    </w:p>
    <w:p w14:paraId="587BE581" w14:textId="77777777" w:rsidR="00253B36" w:rsidRDefault="00253B36" w:rsidP="00253B36">
      <w:pPr>
        <w:pStyle w:val="BodyText"/>
      </w:pPr>
      <w:r>
        <w:t>* **Treatment Frequency**: High-frequency treatments accelerate density reduction, while low-frequency treatments delay reductions across years.</w:t>
      </w:r>
    </w:p>
    <w:p w14:paraId="24205A4F" w14:textId="77777777" w:rsidR="00253B36" w:rsidRDefault="00253B36" w:rsidP="00253B36">
      <w:pPr>
        <w:pStyle w:val="BodyText"/>
      </w:pPr>
      <w:r>
        <w:t>* **Densification**: Accounts for ecological rebound of invasive species between treatments. Must always be applied at the end of each year.</w:t>
      </w:r>
    </w:p>
    <w:p w14:paraId="08355761" w14:textId="77777777" w:rsidR="00253B36" w:rsidRDefault="00253B36" w:rsidP="00253B36">
      <w:pPr>
        <w:pStyle w:val="BodyText"/>
      </w:pPr>
      <w:r>
        <w:t>* **Long-Term Stability**: Over 20 years, the density trajectory converges towards low values, provided follow-up factors remain significant.</w:t>
      </w:r>
    </w:p>
    <w:p w14:paraId="0165CD14" w14:textId="77777777" w:rsidR="00253B36" w:rsidRDefault="00253B36" w:rsidP="00253B36">
      <w:pPr>
        <w:pStyle w:val="BodyText"/>
      </w:pPr>
    </w:p>
    <w:p w14:paraId="39792B84" w14:textId="77777777" w:rsidR="00253B36" w:rsidRDefault="00253B36" w:rsidP="00253B36">
      <w:pPr>
        <w:pStyle w:val="BodyText"/>
      </w:pPr>
      <w:r>
        <w:t>---</w:t>
      </w:r>
    </w:p>
    <w:p w14:paraId="78874A15" w14:textId="77777777" w:rsidR="00253B36" w:rsidRDefault="00253B36" w:rsidP="00253B36">
      <w:pPr>
        <w:pStyle w:val="BodyText"/>
      </w:pPr>
    </w:p>
    <w:p w14:paraId="12685F7A" w14:textId="77777777" w:rsidR="00FA02FA" w:rsidRDefault="00FA02FA" w:rsidP="00FA02FA">
      <w:pPr>
        <w:pStyle w:val="BodyText"/>
      </w:pPr>
    </w:p>
    <w:p w14:paraId="222D5CF7" w14:textId="77777777" w:rsidR="00B80EF3" w:rsidRDefault="00B80EF3" w:rsidP="00B80EF3">
      <w:pPr>
        <w:pStyle w:val="BodyText"/>
      </w:pPr>
    </w:p>
    <w:p w14:paraId="23A3D68F" w14:textId="073021AC" w:rsidR="00914CA9" w:rsidRDefault="00602AE7" w:rsidP="00F7000D">
      <w:pPr>
        <w:pStyle w:val="Heading1"/>
      </w:pPr>
      <w:r>
        <w:lastRenderedPageBreak/>
        <w:t>Person Days</w:t>
      </w:r>
    </w:p>
    <w:p w14:paraId="77554627" w14:textId="77777777" w:rsidR="00DD3A14" w:rsidRDefault="00DD3A14" w:rsidP="00B80EF3">
      <w:pPr>
        <w:pStyle w:val="BodyText"/>
      </w:pPr>
    </w:p>
    <w:p w14:paraId="750AD8F4" w14:textId="77777777" w:rsidR="00404177" w:rsidRDefault="00404177" w:rsidP="00404177">
      <w:pPr>
        <w:pStyle w:val="BodyText"/>
      </w:pPr>
      <w:r>
        <w:t xml:space="preserve">Got it </w:t>
      </w:r>
      <w:r>
        <w:rPr>
          <w:rFonts w:ascii="Segoe UI Emoji" w:hAnsi="Segoe UI Emoji" w:cs="Segoe UI Emoji"/>
        </w:rPr>
        <w:t>👍</w:t>
      </w:r>
      <w:r>
        <w:t xml:space="preserve"> — I’ll draft this section for your manual in the same style as your **prioritization algorithm documentation**, but expanded into a **formal, technical manual style** so it’s clear, rigorous, and professional for your client.</w:t>
      </w:r>
    </w:p>
    <w:p w14:paraId="3C31F3B7" w14:textId="77777777" w:rsidR="00404177" w:rsidRDefault="00404177" w:rsidP="00404177">
      <w:pPr>
        <w:pStyle w:val="BodyText"/>
      </w:pPr>
    </w:p>
    <w:p w14:paraId="635F7CAF" w14:textId="77777777" w:rsidR="00404177" w:rsidRDefault="00404177" w:rsidP="00404177">
      <w:pPr>
        <w:pStyle w:val="BodyText"/>
      </w:pPr>
      <w:r>
        <w:t>I’ll split it into **two sections**:</w:t>
      </w:r>
    </w:p>
    <w:p w14:paraId="613F312B" w14:textId="77777777" w:rsidR="00404177" w:rsidRDefault="00404177" w:rsidP="00404177">
      <w:pPr>
        <w:pStyle w:val="BodyText"/>
      </w:pPr>
    </w:p>
    <w:p w14:paraId="504E3887" w14:textId="77777777" w:rsidR="00404177" w:rsidRDefault="00404177" w:rsidP="00404177">
      <w:pPr>
        <w:pStyle w:val="BodyText"/>
      </w:pPr>
      <w:r>
        <w:t>1. **Normal Person Days (Base Calculation)**</w:t>
      </w:r>
    </w:p>
    <w:p w14:paraId="63DB8130" w14:textId="77777777" w:rsidR="00404177" w:rsidRDefault="00404177" w:rsidP="00404177">
      <w:pPr>
        <w:pStyle w:val="BodyText"/>
      </w:pPr>
      <w:r>
        <w:t>2. **Adjusted Person Days (Including Walking/Driving Time and Slope Adjustments)**</w:t>
      </w:r>
    </w:p>
    <w:p w14:paraId="76F7E8B9" w14:textId="77777777" w:rsidR="00404177" w:rsidRDefault="00404177" w:rsidP="00404177">
      <w:pPr>
        <w:pStyle w:val="BodyText"/>
      </w:pPr>
    </w:p>
    <w:p w14:paraId="1FA7FCB1" w14:textId="77777777" w:rsidR="00404177" w:rsidRDefault="00404177" w:rsidP="00404177">
      <w:pPr>
        <w:pStyle w:val="BodyText"/>
      </w:pPr>
      <w:r>
        <w:t>and also provide **theory/explanation + step-by-step algorithm + example**.</w:t>
      </w:r>
    </w:p>
    <w:p w14:paraId="0A95D2F8" w14:textId="77777777" w:rsidR="00404177" w:rsidRDefault="00404177" w:rsidP="00404177">
      <w:pPr>
        <w:pStyle w:val="BodyText"/>
      </w:pPr>
    </w:p>
    <w:p w14:paraId="30CB1E34" w14:textId="77777777" w:rsidR="00404177" w:rsidRDefault="00404177" w:rsidP="00404177">
      <w:pPr>
        <w:pStyle w:val="BodyText"/>
      </w:pPr>
      <w:r>
        <w:t>---</w:t>
      </w:r>
    </w:p>
    <w:p w14:paraId="7B528DE0" w14:textId="77777777" w:rsidR="00404177" w:rsidRDefault="00404177" w:rsidP="00404177">
      <w:pPr>
        <w:pStyle w:val="BodyText"/>
      </w:pPr>
    </w:p>
    <w:p w14:paraId="2919B42D" w14:textId="77777777" w:rsidR="00404177" w:rsidRDefault="00404177" w:rsidP="00404177">
      <w:pPr>
        <w:pStyle w:val="BodyText"/>
      </w:pPr>
      <w:r>
        <w:t xml:space="preserve"># </w:t>
      </w:r>
      <w:r>
        <w:rPr>
          <w:rFonts w:ascii="Segoe UI Emoji" w:hAnsi="Segoe UI Emoji" w:cs="Segoe UI Emoji"/>
        </w:rPr>
        <w:t>📘</w:t>
      </w:r>
      <w:r>
        <w:t xml:space="preserve"> Person Days Algorithm</w:t>
      </w:r>
    </w:p>
    <w:p w14:paraId="5A21E81B" w14:textId="77777777" w:rsidR="00404177" w:rsidRDefault="00404177" w:rsidP="00404177">
      <w:pPr>
        <w:pStyle w:val="BodyText"/>
      </w:pPr>
    </w:p>
    <w:p w14:paraId="61D231C4" w14:textId="77777777" w:rsidR="00404177" w:rsidRDefault="00404177" w:rsidP="00404177">
      <w:pPr>
        <w:pStyle w:val="BodyText"/>
      </w:pPr>
      <w:r>
        <w:t xml:space="preserve">The Person Days (PD) algorithm provides a standardized framework for estimating the </w:t>
      </w:r>
      <w:proofErr w:type="spellStart"/>
      <w:r>
        <w:t>labor</w:t>
      </w:r>
      <w:proofErr w:type="spellEnd"/>
      <w:r>
        <w:t xml:space="preserve"> requirements (in person-days) associated with clearing operations in compartments and management units (MIUs). This algorithm replaces earlier approaches that lacked slope dependence and that did not properly account for travel time.</w:t>
      </w:r>
    </w:p>
    <w:p w14:paraId="57CC23DD" w14:textId="77777777" w:rsidR="00404177" w:rsidRDefault="00404177" w:rsidP="00404177">
      <w:pPr>
        <w:pStyle w:val="BodyText"/>
      </w:pPr>
    </w:p>
    <w:p w14:paraId="4D88B232" w14:textId="77777777" w:rsidR="00404177" w:rsidRDefault="00404177" w:rsidP="00404177">
      <w:pPr>
        <w:pStyle w:val="BodyText"/>
      </w:pPr>
      <w:r>
        <w:t>The new algorithm introduces two tiers of calculation:</w:t>
      </w:r>
    </w:p>
    <w:p w14:paraId="10290AFF" w14:textId="77777777" w:rsidR="00404177" w:rsidRDefault="00404177" w:rsidP="00404177">
      <w:pPr>
        <w:pStyle w:val="BodyText"/>
      </w:pPr>
    </w:p>
    <w:p w14:paraId="1197A285" w14:textId="77777777" w:rsidR="00404177" w:rsidRDefault="00404177" w:rsidP="00404177">
      <w:pPr>
        <w:pStyle w:val="BodyText"/>
      </w:pPr>
      <w:r>
        <w:t>* **Normal/Base Person Days** – a direct calculation based on Person Days per hectare (PPD) and the area of the compartment.</w:t>
      </w:r>
    </w:p>
    <w:p w14:paraId="01427F8B" w14:textId="77777777" w:rsidR="00404177" w:rsidRDefault="00404177" w:rsidP="00404177">
      <w:pPr>
        <w:pStyle w:val="BodyText"/>
      </w:pPr>
      <w:r>
        <w:t>* **Adjusted Person Days** – an extended formulation that corrects the base values to account for travel overheads (walking and driving time) and slope effects.</w:t>
      </w:r>
    </w:p>
    <w:p w14:paraId="6F23A5F3" w14:textId="77777777" w:rsidR="00404177" w:rsidRDefault="00404177" w:rsidP="00404177">
      <w:pPr>
        <w:pStyle w:val="BodyText"/>
      </w:pPr>
    </w:p>
    <w:p w14:paraId="45A24CCB" w14:textId="77777777" w:rsidR="00404177" w:rsidRDefault="00404177" w:rsidP="00404177">
      <w:pPr>
        <w:pStyle w:val="BodyText"/>
      </w:pPr>
      <w:r>
        <w:t>This section describes both formulations, the underlying assumptions, and the computational workflow in detail.</w:t>
      </w:r>
    </w:p>
    <w:p w14:paraId="7E68F450" w14:textId="77777777" w:rsidR="00404177" w:rsidRDefault="00404177" w:rsidP="00404177">
      <w:pPr>
        <w:pStyle w:val="BodyText"/>
      </w:pPr>
    </w:p>
    <w:p w14:paraId="1B71A8D6" w14:textId="77777777" w:rsidR="00404177" w:rsidRDefault="00404177" w:rsidP="00404177">
      <w:pPr>
        <w:pStyle w:val="BodyText"/>
      </w:pPr>
      <w:r>
        <w:t>---</w:t>
      </w:r>
    </w:p>
    <w:p w14:paraId="7266D24F" w14:textId="77777777" w:rsidR="00404177" w:rsidRDefault="00404177" w:rsidP="00404177">
      <w:pPr>
        <w:pStyle w:val="BodyText"/>
      </w:pPr>
    </w:p>
    <w:p w14:paraId="6D9F2638" w14:textId="77777777" w:rsidR="00404177" w:rsidRDefault="00404177" w:rsidP="00404177">
      <w:pPr>
        <w:pStyle w:val="BodyText"/>
      </w:pPr>
      <w:r>
        <w:t>## 1. Normal Person Days (Base Calculation)</w:t>
      </w:r>
    </w:p>
    <w:p w14:paraId="0D8A2690" w14:textId="77777777" w:rsidR="00404177" w:rsidRDefault="00404177" w:rsidP="00404177">
      <w:pPr>
        <w:pStyle w:val="BodyText"/>
      </w:pPr>
    </w:p>
    <w:p w14:paraId="07F60B4D" w14:textId="77777777" w:rsidR="00404177" w:rsidRDefault="00404177" w:rsidP="00404177">
      <w:pPr>
        <w:pStyle w:val="BodyText"/>
      </w:pPr>
      <w:r>
        <w:t>### 1.1 Theory</w:t>
      </w:r>
    </w:p>
    <w:p w14:paraId="051C4A2A" w14:textId="77777777" w:rsidR="00404177" w:rsidRDefault="00404177" w:rsidP="00404177">
      <w:pPr>
        <w:pStyle w:val="BodyText"/>
      </w:pPr>
    </w:p>
    <w:p w14:paraId="2955E1C9" w14:textId="77777777" w:rsidR="00404177" w:rsidRDefault="00404177" w:rsidP="00404177">
      <w:pPr>
        <w:pStyle w:val="BodyText"/>
      </w:pPr>
      <w:r>
        <w:t xml:space="preserve">Normal person days form the foundation of the calculation. They represent the idealized </w:t>
      </w:r>
      <w:proofErr w:type="spellStart"/>
      <w:r>
        <w:t>labor</w:t>
      </w:r>
      <w:proofErr w:type="spellEnd"/>
      <w:r>
        <w:t xml:space="preserve"> effort under standard working conditions, without explicit adjustment for terrain or travel time. The calculation is derived directly from the *Clearing Norms Table* where **PPD (person days per hectare)** values are prescribed for specific combinations of variables such as species growth form, treatment type, riparian/terrestrial classification, process stage (initial/follow-up), and density class.</w:t>
      </w:r>
    </w:p>
    <w:p w14:paraId="5EC39C28" w14:textId="77777777" w:rsidR="00404177" w:rsidRDefault="00404177" w:rsidP="00404177">
      <w:pPr>
        <w:pStyle w:val="BodyText"/>
      </w:pPr>
    </w:p>
    <w:p w14:paraId="114A96F5" w14:textId="77777777" w:rsidR="00404177" w:rsidRDefault="00404177" w:rsidP="00404177">
      <w:pPr>
        <w:pStyle w:val="BodyText"/>
      </w:pPr>
      <w:r>
        <w:t>The base person days for a compartment is expressed as:</w:t>
      </w:r>
    </w:p>
    <w:p w14:paraId="758DE21C" w14:textId="77777777" w:rsidR="00404177" w:rsidRDefault="00404177" w:rsidP="00404177">
      <w:pPr>
        <w:pStyle w:val="BodyText"/>
      </w:pPr>
    </w:p>
    <w:p w14:paraId="5F283359" w14:textId="77777777" w:rsidR="00404177" w:rsidRDefault="00404177" w:rsidP="00404177">
      <w:pPr>
        <w:pStyle w:val="BodyText"/>
      </w:pPr>
      <w:r>
        <w:t>$$</w:t>
      </w:r>
    </w:p>
    <w:p w14:paraId="2446BBD2" w14:textId="77777777" w:rsidR="00404177" w:rsidRDefault="00404177" w:rsidP="00404177">
      <w:pPr>
        <w:pStyle w:val="BodyText"/>
      </w:pPr>
      <w:r>
        <w:t>PD_{\text{base}} = PPD \times A</w:t>
      </w:r>
    </w:p>
    <w:p w14:paraId="48A01CA3" w14:textId="77777777" w:rsidR="00404177" w:rsidRDefault="00404177" w:rsidP="00404177">
      <w:pPr>
        <w:pStyle w:val="BodyText"/>
      </w:pPr>
      <w:r>
        <w:t>$$</w:t>
      </w:r>
    </w:p>
    <w:p w14:paraId="41777FA4" w14:textId="77777777" w:rsidR="00404177" w:rsidRDefault="00404177" w:rsidP="00404177">
      <w:pPr>
        <w:pStyle w:val="BodyText"/>
      </w:pPr>
    </w:p>
    <w:p w14:paraId="20689C09" w14:textId="77777777" w:rsidR="00404177" w:rsidRDefault="00404177" w:rsidP="00404177">
      <w:pPr>
        <w:pStyle w:val="BodyText"/>
      </w:pPr>
      <w:r>
        <w:t>Where:</w:t>
      </w:r>
    </w:p>
    <w:p w14:paraId="6836B67F" w14:textId="77777777" w:rsidR="00404177" w:rsidRDefault="00404177" w:rsidP="00404177">
      <w:pPr>
        <w:pStyle w:val="BodyText"/>
      </w:pPr>
    </w:p>
    <w:p w14:paraId="16040CF1" w14:textId="77777777" w:rsidR="00404177" w:rsidRDefault="00404177" w:rsidP="00404177">
      <w:pPr>
        <w:pStyle w:val="BodyText"/>
      </w:pPr>
      <w:r>
        <w:t>* $PPD$ = Person days per hectare (from clearing norms)</w:t>
      </w:r>
    </w:p>
    <w:p w14:paraId="3471351F" w14:textId="77777777" w:rsidR="00404177" w:rsidRDefault="00404177" w:rsidP="00404177">
      <w:pPr>
        <w:pStyle w:val="BodyText"/>
      </w:pPr>
      <w:r>
        <w:t>* $A$ = Area of the compartment (ha)</w:t>
      </w:r>
    </w:p>
    <w:p w14:paraId="760FA93F" w14:textId="77777777" w:rsidR="00404177" w:rsidRDefault="00404177" w:rsidP="00404177">
      <w:pPr>
        <w:pStyle w:val="BodyText"/>
      </w:pPr>
    </w:p>
    <w:p w14:paraId="51DCBE90" w14:textId="77777777" w:rsidR="00404177" w:rsidRDefault="00404177" w:rsidP="00404177">
      <w:pPr>
        <w:pStyle w:val="BodyText"/>
      </w:pPr>
      <w:r>
        <w:t>### 1.2 Workflow</w:t>
      </w:r>
    </w:p>
    <w:p w14:paraId="1C876AB7" w14:textId="77777777" w:rsidR="00404177" w:rsidRDefault="00404177" w:rsidP="00404177">
      <w:pPr>
        <w:pStyle w:val="BodyText"/>
      </w:pPr>
    </w:p>
    <w:p w14:paraId="12159E23" w14:textId="77777777" w:rsidR="00404177" w:rsidRDefault="00404177" w:rsidP="00404177">
      <w:pPr>
        <w:pStyle w:val="BodyText"/>
      </w:pPr>
      <w:r>
        <w:t>1. **Iterate over the GIS mapping file**: For each compartment, check whether there is only a compartment ID, or whether MIUs (Management Inventory Units) and/or NBAL (Norm-Based Allocation Layer) records exist.</w:t>
      </w:r>
    </w:p>
    <w:p w14:paraId="62606C45" w14:textId="77777777" w:rsidR="00404177" w:rsidRDefault="00404177" w:rsidP="00404177">
      <w:pPr>
        <w:pStyle w:val="BodyText"/>
      </w:pPr>
    </w:p>
    <w:p w14:paraId="28267ED1" w14:textId="77777777" w:rsidR="00404177" w:rsidRDefault="00404177" w:rsidP="00404177">
      <w:pPr>
        <w:pStyle w:val="BodyText"/>
      </w:pPr>
      <w:r>
        <w:t xml:space="preserve">   * If *compartment only* (no MIU, no NBAL), no person days are assigned.</w:t>
      </w:r>
    </w:p>
    <w:p w14:paraId="67DBD30B" w14:textId="77777777" w:rsidR="00404177" w:rsidRDefault="00404177" w:rsidP="00404177">
      <w:pPr>
        <w:pStyle w:val="BodyText"/>
      </w:pPr>
      <w:r>
        <w:t xml:space="preserve">   * If MIU and/or NBAL are present, filter the associated MIU-linked species entries.</w:t>
      </w:r>
    </w:p>
    <w:p w14:paraId="773C32E5" w14:textId="77777777" w:rsidR="00404177" w:rsidRDefault="00404177" w:rsidP="00404177">
      <w:pPr>
        <w:pStyle w:val="BodyText"/>
      </w:pPr>
    </w:p>
    <w:p w14:paraId="5B797C97" w14:textId="77777777" w:rsidR="00404177" w:rsidRDefault="00404177" w:rsidP="00404177">
      <w:pPr>
        <w:pStyle w:val="BodyText"/>
      </w:pPr>
      <w:r>
        <w:t>2. **Apply Subroutine 1 (Treatment Method Selection)**:</w:t>
      </w:r>
    </w:p>
    <w:p w14:paraId="5EADA15E" w14:textId="77777777" w:rsidR="00404177" w:rsidRDefault="00404177" w:rsidP="00404177">
      <w:pPr>
        <w:pStyle w:val="BodyText"/>
      </w:pPr>
    </w:p>
    <w:p w14:paraId="46147E4C" w14:textId="77777777" w:rsidR="00404177" w:rsidRDefault="00404177" w:rsidP="00404177">
      <w:pPr>
        <w:pStyle w:val="BodyText"/>
      </w:pPr>
      <w:r>
        <w:t xml:space="preserve">   * If only one treatment method exists, select it directly.</w:t>
      </w:r>
    </w:p>
    <w:p w14:paraId="1B3DF9B6" w14:textId="77777777" w:rsidR="00404177" w:rsidRDefault="00404177" w:rsidP="00404177">
      <w:pPr>
        <w:pStyle w:val="BodyText"/>
      </w:pPr>
      <w:r>
        <w:t xml:space="preserve">   * If multiple treatment methods exist, apply ordered selection rules:</w:t>
      </w:r>
    </w:p>
    <w:p w14:paraId="33A17543" w14:textId="77777777" w:rsidR="00404177" w:rsidRDefault="00404177" w:rsidP="00404177">
      <w:pPr>
        <w:pStyle w:val="BodyText"/>
      </w:pPr>
    </w:p>
    <w:p w14:paraId="541C6361" w14:textId="77777777" w:rsidR="00404177" w:rsidRDefault="00404177" w:rsidP="00404177">
      <w:pPr>
        <w:pStyle w:val="BodyText"/>
      </w:pPr>
      <w:r>
        <w:t xml:space="preserve">     * Adult + Landscape → Ring bark</w:t>
      </w:r>
    </w:p>
    <w:p w14:paraId="601D6A7C" w14:textId="77777777" w:rsidR="00404177" w:rsidRDefault="00404177" w:rsidP="00404177">
      <w:pPr>
        <w:pStyle w:val="BodyText"/>
      </w:pPr>
      <w:r>
        <w:lastRenderedPageBreak/>
        <w:t xml:space="preserve">     * Adult + Riparian → Fell</w:t>
      </w:r>
    </w:p>
    <w:p w14:paraId="638B069D" w14:textId="77777777" w:rsidR="00404177" w:rsidRDefault="00404177" w:rsidP="00404177">
      <w:pPr>
        <w:pStyle w:val="BodyText"/>
      </w:pPr>
      <w:r>
        <w:t xml:space="preserve">     * If unavailable → Bark Strip</w:t>
      </w:r>
    </w:p>
    <w:p w14:paraId="6789A0A1" w14:textId="77777777" w:rsidR="00404177" w:rsidRDefault="00404177" w:rsidP="00404177">
      <w:pPr>
        <w:pStyle w:val="BodyText"/>
      </w:pPr>
      <w:r>
        <w:t xml:space="preserve">     * If still unavailable → Lopping/Pruning</w:t>
      </w:r>
    </w:p>
    <w:p w14:paraId="25E43A66" w14:textId="77777777" w:rsidR="00404177" w:rsidRDefault="00404177" w:rsidP="00404177">
      <w:pPr>
        <w:pStyle w:val="BodyText"/>
      </w:pPr>
    </w:p>
    <w:p w14:paraId="3FA122D6" w14:textId="77777777" w:rsidR="00404177" w:rsidRDefault="00404177" w:rsidP="00404177">
      <w:pPr>
        <w:pStyle w:val="BodyText"/>
      </w:pPr>
      <w:r>
        <w:t>3. **Apply Subroutine 2 (Clearing Norm Filtering)**:</w:t>
      </w:r>
    </w:p>
    <w:p w14:paraId="23C24608" w14:textId="77777777" w:rsidR="00404177" w:rsidRDefault="00404177" w:rsidP="00404177">
      <w:pPr>
        <w:pStyle w:val="BodyText"/>
      </w:pPr>
      <w:r>
        <w:t xml:space="preserve">   Filter the clearing norms spreadsheet step by step:</w:t>
      </w:r>
    </w:p>
    <w:p w14:paraId="6F057606" w14:textId="77777777" w:rsidR="00404177" w:rsidRDefault="00404177" w:rsidP="00404177">
      <w:pPr>
        <w:pStyle w:val="BodyText"/>
      </w:pPr>
    </w:p>
    <w:p w14:paraId="3F8DAB35" w14:textId="77777777" w:rsidR="00404177" w:rsidRDefault="00404177" w:rsidP="00404177">
      <w:pPr>
        <w:pStyle w:val="BodyText"/>
      </w:pPr>
      <w:r>
        <w:t xml:space="preserve">   * Match density (</w:t>
      </w:r>
      <w:proofErr w:type="spellStart"/>
      <w:r>
        <w:t>Idenscode</w:t>
      </w:r>
      <w:proofErr w:type="spellEnd"/>
      <w:r>
        <w:t xml:space="preserve"> or previous year density).</w:t>
      </w:r>
    </w:p>
    <w:p w14:paraId="38EDE0CD" w14:textId="77777777" w:rsidR="00404177" w:rsidRDefault="00404177" w:rsidP="00404177">
      <w:pPr>
        <w:pStyle w:val="BodyText"/>
      </w:pPr>
      <w:r>
        <w:t xml:space="preserve">   * Match size class (Age).</w:t>
      </w:r>
    </w:p>
    <w:p w14:paraId="18D5FC6E" w14:textId="77777777" w:rsidR="00404177" w:rsidRDefault="00404177" w:rsidP="00404177">
      <w:pPr>
        <w:pStyle w:val="BodyText"/>
      </w:pPr>
      <w:r>
        <w:t xml:space="preserve">   * Determine riparian/land classification.</w:t>
      </w:r>
    </w:p>
    <w:p w14:paraId="6441C746" w14:textId="77777777" w:rsidR="00404177" w:rsidRDefault="00404177" w:rsidP="00404177">
      <w:pPr>
        <w:pStyle w:val="BodyText"/>
      </w:pPr>
      <w:r>
        <w:t xml:space="preserve">   * Match species → growth form → validate against </w:t>
      </w:r>
      <w:proofErr w:type="spellStart"/>
      <w:r>
        <w:t>support_growth_form</w:t>
      </w:r>
      <w:proofErr w:type="spellEnd"/>
      <w:r>
        <w:t xml:space="preserve"> table.</w:t>
      </w:r>
    </w:p>
    <w:p w14:paraId="4A86B4ED" w14:textId="77777777" w:rsidR="00404177" w:rsidRDefault="00404177" w:rsidP="00404177">
      <w:pPr>
        <w:pStyle w:val="BodyText"/>
      </w:pPr>
      <w:r>
        <w:t xml:space="preserve">   * Filter process (Initial vs Follow-up).</w:t>
      </w:r>
    </w:p>
    <w:p w14:paraId="2CD7C28A" w14:textId="77777777" w:rsidR="00404177" w:rsidRDefault="00404177" w:rsidP="00404177">
      <w:pPr>
        <w:pStyle w:val="BodyText"/>
      </w:pPr>
      <w:r>
        <w:t xml:space="preserve">   * Apply treatment method filter.</w:t>
      </w:r>
    </w:p>
    <w:p w14:paraId="6C4EE4D3" w14:textId="77777777" w:rsidR="00404177" w:rsidRDefault="00404177" w:rsidP="00404177">
      <w:pPr>
        <w:pStyle w:val="BodyText"/>
      </w:pPr>
      <w:r>
        <w:t xml:space="preserve">   * At this stage, one valid record remains.</w:t>
      </w:r>
    </w:p>
    <w:p w14:paraId="29AD5170" w14:textId="77777777" w:rsidR="00404177" w:rsidRDefault="00404177" w:rsidP="00404177">
      <w:pPr>
        <w:pStyle w:val="BodyText"/>
      </w:pPr>
    </w:p>
    <w:p w14:paraId="791A06FB" w14:textId="77777777" w:rsidR="00404177" w:rsidRDefault="00404177" w:rsidP="00404177">
      <w:pPr>
        <w:pStyle w:val="BodyText"/>
      </w:pPr>
      <w:r>
        <w:t>4. **Extract PPD**: The record provides the Person Days per hectare.</w:t>
      </w:r>
    </w:p>
    <w:p w14:paraId="768ACE74" w14:textId="77777777" w:rsidR="00404177" w:rsidRDefault="00404177" w:rsidP="00404177">
      <w:pPr>
        <w:pStyle w:val="BodyText"/>
      </w:pPr>
    </w:p>
    <w:p w14:paraId="461F4156" w14:textId="77777777" w:rsidR="00404177" w:rsidRDefault="00404177" w:rsidP="00404177">
      <w:pPr>
        <w:pStyle w:val="BodyText"/>
      </w:pPr>
      <w:r>
        <w:t>5. **Compute base PD**: Multiply PPD × Area.</w:t>
      </w:r>
    </w:p>
    <w:p w14:paraId="381A4A32" w14:textId="77777777" w:rsidR="00404177" w:rsidRDefault="00404177" w:rsidP="00404177">
      <w:pPr>
        <w:pStyle w:val="BodyText"/>
      </w:pPr>
    </w:p>
    <w:p w14:paraId="639D44B7" w14:textId="77777777" w:rsidR="00404177" w:rsidRDefault="00404177" w:rsidP="00404177">
      <w:pPr>
        <w:pStyle w:val="BodyText"/>
      </w:pPr>
      <w:r>
        <w:t>---</w:t>
      </w:r>
    </w:p>
    <w:p w14:paraId="2362178B" w14:textId="77777777" w:rsidR="00404177" w:rsidRDefault="00404177" w:rsidP="00404177">
      <w:pPr>
        <w:pStyle w:val="BodyText"/>
      </w:pPr>
    </w:p>
    <w:p w14:paraId="052DFB07" w14:textId="77777777" w:rsidR="00404177" w:rsidRDefault="00404177" w:rsidP="00404177">
      <w:pPr>
        <w:pStyle w:val="BodyText"/>
      </w:pPr>
      <w:r>
        <w:t>## 2. Adjusted Person Days</w:t>
      </w:r>
    </w:p>
    <w:p w14:paraId="5003F29D" w14:textId="77777777" w:rsidR="00404177" w:rsidRDefault="00404177" w:rsidP="00404177">
      <w:pPr>
        <w:pStyle w:val="BodyText"/>
      </w:pPr>
    </w:p>
    <w:p w14:paraId="427F5E48" w14:textId="77777777" w:rsidR="00404177" w:rsidRDefault="00404177" w:rsidP="00404177">
      <w:pPr>
        <w:pStyle w:val="BodyText"/>
      </w:pPr>
      <w:r>
        <w:t>### 2.1 Theory</w:t>
      </w:r>
    </w:p>
    <w:p w14:paraId="2B50C38E" w14:textId="77777777" w:rsidR="00404177" w:rsidRDefault="00404177" w:rsidP="00404177">
      <w:pPr>
        <w:pStyle w:val="BodyText"/>
      </w:pPr>
    </w:p>
    <w:p w14:paraId="546AD86E" w14:textId="77777777" w:rsidR="00404177" w:rsidRDefault="00404177" w:rsidP="00404177">
      <w:pPr>
        <w:pStyle w:val="BodyText"/>
      </w:pPr>
      <w:r>
        <w:t>The adjusted calculation incorporates **real-world operational factors**:</w:t>
      </w:r>
    </w:p>
    <w:p w14:paraId="21FDD67E" w14:textId="77777777" w:rsidR="00404177" w:rsidRDefault="00404177" w:rsidP="00404177">
      <w:pPr>
        <w:pStyle w:val="BodyText"/>
      </w:pPr>
    </w:p>
    <w:p w14:paraId="221A7425" w14:textId="77777777" w:rsidR="00404177" w:rsidRDefault="00404177" w:rsidP="00404177">
      <w:pPr>
        <w:pStyle w:val="BodyText"/>
      </w:pPr>
      <w:r>
        <w:t>* **Walking and Driving Time Overheads**: Time lost due to travel reduces effective clearing time.</w:t>
      </w:r>
    </w:p>
    <w:p w14:paraId="6BE67725" w14:textId="77777777" w:rsidR="00404177" w:rsidRDefault="00404177" w:rsidP="00404177">
      <w:pPr>
        <w:pStyle w:val="BodyText"/>
      </w:pPr>
      <w:r>
        <w:t xml:space="preserve">* **Slope Dependence**: Steeper slopes require proportionally greater </w:t>
      </w:r>
      <w:proofErr w:type="spellStart"/>
      <w:r>
        <w:t>labor</w:t>
      </w:r>
      <w:proofErr w:type="spellEnd"/>
      <w:r>
        <w:t xml:space="preserve"> effort.</w:t>
      </w:r>
    </w:p>
    <w:p w14:paraId="0375C021" w14:textId="77777777" w:rsidR="00404177" w:rsidRDefault="00404177" w:rsidP="00404177">
      <w:pPr>
        <w:pStyle w:val="BodyText"/>
      </w:pPr>
    </w:p>
    <w:p w14:paraId="575864DD" w14:textId="77777777" w:rsidR="00404177" w:rsidRDefault="00404177" w:rsidP="00404177">
      <w:pPr>
        <w:pStyle w:val="BodyText"/>
      </w:pPr>
      <w:r>
        <w:t>The adjustment is based on the following functional form:</w:t>
      </w:r>
    </w:p>
    <w:p w14:paraId="752258EF" w14:textId="77777777" w:rsidR="00404177" w:rsidRDefault="00404177" w:rsidP="00404177">
      <w:pPr>
        <w:pStyle w:val="BodyText"/>
      </w:pPr>
    </w:p>
    <w:p w14:paraId="41BAC32F" w14:textId="77777777" w:rsidR="00404177" w:rsidRDefault="00404177" w:rsidP="00404177">
      <w:pPr>
        <w:pStyle w:val="BodyText"/>
      </w:pPr>
      <w:r>
        <w:t>$$</w:t>
      </w:r>
    </w:p>
    <w:p w14:paraId="34DEAD61" w14:textId="77777777" w:rsidR="00404177" w:rsidRDefault="00404177" w:rsidP="00404177">
      <w:pPr>
        <w:pStyle w:val="BodyText"/>
      </w:pPr>
      <w:r>
        <w:lastRenderedPageBreak/>
        <w:t>PD_{\text{adjusted}} = PD_{\text{base}} \times \frac{WD}{WD - 2 \times (T_{walk} + T_{drive}) / 60}</w:t>
      </w:r>
    </w:p>
    <w:p w14:paraId="5DAE2AC4" w14:textId="77777777" w:rsidR="00404177" w:rsidRDefault="00404177" w:rsidP="00404177">
      <w:pPr>
        <w:pStyle w:val="BodyText"/>
      </w:pPr>
      <w:r>
        <w:t>$$</w:t>
      </w:r>
    </w:p>
    <w:p w14:paraId="7DAB9ACF" w14:textId="77777777" w:rsidR="00404177" w:rsidRDefault="00404177" w:rsidP="00404177">
      <w:pPr>
        <w:pStyle w:val="BodyText"/>
      </w:pPr>
    </w:p>
    <w:p w14:paraId="3B5EEFD6" w14:textId="77777777" w:rsidR="00404177" w:rsidRDefault="00404177" w:rsidP="00404177">
      <w:pPr>
        <w:pStyle w:val="BodyText"/>
      </w:pPr>
      <w:r>
        <w:t>Where:</w:t>
      </w:r>
    </w:p>
    <w:p w14:paraId="4423A94D" w14:textId="77777777" w:rsidR="00404177" w:rsidRDefault="00404177" w:rsidP="00404177">
      <w:pPr>
        <w:pStyle w:val="BodyText"/>
      </w:pPr>
    </w:p>
    <w:p w14:paraId="2722D088" w14:textId="77777777" w:rsidR="00404177" w:rsidRDefault="00404177" w:rsidP="00404177">
      <w:pPr>
        <w:pStyle w:val="BodyText"/>
      </w:pPr>
      <w:r>
        <w:t>* $PD_{\text{base}}$ = Base person days</w:t>
      </w:r>
    </w:p>
    <w:p w14:paraId="7DA6B7E9" w14:textId="77777777" w:rsidR="00404177" w:rsidRDefault="00404177" w:rsidP="00404177">
      <w:pPr>
        <w:pStyle w:val="BodyText"/>
      </w:pPr>
      <w:r>
        <w:t>* $WD$ = Standard working day length (default = 8 hours)</w:t>
      </w:r>
    </w:p>
    <w:p w14:paraId="7FEA62EC" w14:textId="77777777" w:rsidR="00404177" w:rsidRDefault="00404177" w:rsidP="00404177">
      <w:pPr>
        <w:pStyle w:val="BodyText"/>
      </w:pPr>
      <w:r>
        <w:t>* $T_{walk}, T_{drive}$ = Walking and driving times (minutes)</w:t>
      </w:r>
    </w:p>
    <w:p w14:paraId="5DE1EC8C" w14:textId="77777777" w:rsidR="00404177" w:rsidRDefault="00404177" w:rsidP="00404177">
      <w:pPr>
        <w:pStyle w:val="BodyText"/>
      </w:pPr>
      <w:r>
        <w:t>* The denominator represents effective working hours after subtracting travel overheads.</w:t>
      </w:r>
    </w:p>
    <w:p w14:paraId="3F3C9798" w14:textId="77777777" w:rsidR="00404177" w:rsidRDefault="00404177" w:rsidP="00404177">
      <w:pPr>
        <w:pStyle w:val="BodyText"/>
      </w:pPr>
    </w:p>
    <w:p w14:paraId="129068CE" w14:textId="77777777" w:rsidR="00404177" w:rsidRDefault="00404177" w:rsidP="00404177">
      <w:pPr>
        <w:pStyle w:val="BodyText"/>
      </w:pPr>
      <w:r>
        <w:rPr>
          <w:rFonts w:ascii="Segoe UI Emoji" w:hAnsi="Segoe UI Emoji" w:cs="Segoe UI Emoji"/>
        </w:rPr>
        <w:t>⚠️</w:t>
      </w:r>
      <w:r>
        <w:t xml:space="preserve"> Boundary conditions:</w:t>
      </w:r>
    </w:p>
    <w:p w14:paraId="49115E5C" w14:textId="77777777" w:rsidR="00404177" w:rsidRDefault="00404177" w:rsidP="00404177">
      <w:pPr>
        <w:pStyle w:val="BodyText"/>
      </w:pPr>
    </w:p>
    <w:p w14:paraId="3A5DB9C0" w14:textId="77777777" w:rsidR="00404177" w:rsidRDefault="00404177" w:rsidP="00404177">
      <w:pPr>
        <w:pStyle w:val="BodyText"/>
      </w:pPr>
      <w:r>
        <w:t>* If $WD &gt; 12$ or $WD &lt; 4$, cap the values at 12 and 4 respectively.</w:t>
      </w:r>
    </w:p>
    <w:p w14:paraId="38ABDBC8" w14:textId="77777777" w:rsidR="00404177" w:rsidRDefault="00404177" w:rsidP="00404177">
      <w:pPr>
        <w:pStyle w:val="BodyText"/>
      </w:pPr>
    </w:p>
    <w:p w14:paraId="341B6A1D" w14:textId="77777777" w:rsidR="00404177" w:rsidRDefault="00404177" w:rsidP="00404177">
      <w:pPr>
        <w:pStyle w:val="BodyText"/>
      </w:pPr>
      <w:r>
        <w:t>Finally, slope adjustments are applied:</w:t>
      </w:r>
    </w:p>
    <w:p w14:paraId="1AC2A7F0" w14:textId="77777777" w:rsidR="00404177" w:rsidRDefault="00404177" w:rsidP="00404177">
      <w:pPr>
        <w:pStyle w:val="BodyText"/>
      </w:pPr>
    </w:p>
    <w:p w14:paraId="38B16E04" w14:textId="77777777" w:rsidR="00404177" w:rsidRDefault="00404177" w:rsidP="00404177">
      <w:pPr>
        <w:pStyle w:val="BodyText"/>
      </w:pPr>
      <w:r>
        <w:t>$$</w:t>
      </w:r>
    </w:p>
    <w:p w14:paraId="09D66267" w14:textId="77777777" w:rsidR="00404177" w:rsidRDefault="00404177" w:rsidP="00404177">
      <w:pPr>
        <w:pStyle w:val="BodyText"/>
      </w:pPr>
      <w:r>
        <w:t>PD_{\text{final}} = PD_{\text{adjusted}} \times f_{\text{slope}}</w:t>
      </w:r>
    </w:p>
    <w:p w14:paraId="0089BFD2" w14:textId="77777777" w:rsidR="00404177" w:rsidRDefault="00404177" w:rsidP="00404177">
      <w:pPr>
        <w:pStyle w:val="BodyText"/>
      </w:pPr>
      <w:r>
        <w:t>$$</w:t>
      </w:r>
    </w:p>
    <w:p w14:paraId="3F9089D2" w14:textId="77777777" w:rsidR="00404177" w:rsidRDefault="00404177" w:rsidP="00404177">
      <w:pPr>
        <w:pStyle w:val="BodyText"/>
      </w:pPr>
    </w:p>
    <w:p w14:paraId="27040F6A" w14:textId="77777777" w:rsidR="00404177" w:rsidRDefault="00404177" w:rsidP="00404177">
      <w:pPr>
        <w:pStyle w:val="BodyText"/>
      </w:pPr>
      <w:r>
        <w:t>Where $f_{\text{slope}}$ is a multiplier derived from the slope class of the compartment.</w:t>
      </w:r>
    </w:p>
    <w:p w14:paraId="61D01771" w14:textId="77777777" w:rsidR="00404177" w:rsidRDefault="00404177" w:rsidP="00404177">
      <w:pPr>
        <w:pStyle w:val="BodyText"/>
      </w:pPr>
    </w:p>
    <w:p w14:paraId="07204443" w14:textId="77777777" w:rsidR="00404177" w:rsidRDefault="00404177" w:rsidP="00404177">
      <w:pPr>
        <w:pStyle w:val="BodyText"/>
      </w:pPr>
      <w:r>
        <w:t>### 2.2 Workflow</w:t>
      </w:r>
    </w:p>
    <w:p w14:paraId="7BE77BA1" w14:textId="77777777" w:rsidR="00404177" w:rsidRDefault="00404177" w:rsidP="00404177">
      <w:pPr>
        <w:pStyle w:val="BodyText"/>
      </w:pPr>
    </w:p>
    <w:p w14:paraId="7A7EBFA7" w14:textId="77777777" w:rsidR="00404177" w:rsidRDefault="00404177" w:rsidP="00404177">
      <w:pPr>
        <w:pStyle w:val="BodyText"/>
      </w:pPr>
      <w:r>
        <w:t>1. **Obtain Base Person Days** as described in Section 1.</w:t>
      </w:r>
    </w:p>
    <w:p w14:paraId="6B8B66B9" w14:textId="77777777" w:rsidR="00404177" w:rsidRDefault="00404177" w:rsidP="00404177">
      <w:pPr>
        <w:pStyle w:val="BodyText"/>
      </w:pPr>
    </w:p>
    <w:p w14:paraId="5DF0A730" w14:textId="77777777" w:rsidR="00404177" w:rsidRDefault="00404177" w:rsidP="00404177">
      <w:pPr>
        <w:pStyle w:val="BodyText"/>
      </w:pPr>
      <w:r>
        <w:t>2. **Apply Adjustment for Travel Time**:</w:t>
      </w:r>
    </w:p>
    <w:p w14:paraId="744AD080" w14:textId="77777777" w:rsidR="00404177" w:rsidRDefault="00404177" w:rsidP="00404177">
      <w:pPr>
        <w:pStyle w:val="BodyText"/>
      </w:pPr>
    </w:p>
    <w:p w14:paraId="752DA633" w14:textId="77777777" w:rsidR="00404177" w:rsidRDefault="00404177" w:rsidP="00404177">
      <w:pPr>
        <w:pStyle w:val="BodyText"/>
      </w:pPr>
      <w:r>
        <w:t xml:space="preserve">   * Compute effective hours using walking + driving times.</w:t>
      </w:r>
    </w:p>
    <w:p w14:paraId="734DDB59" w14:textId="77777777" w:rsidR="00404177" w:rsidRDefault="00404177" w:rsidP="00404177">
      <w:pPr>
        <w:pStyle w:val="BodyText"/>
      </w:pPr>
      <w:r>
        <w:t xml:space="preserve">   * Modify PD according to the formula above.</w:t>
      </w:r>
    </w:p>
    <w:p w14:paraId="0CE4EA09" w14:textId="77777777" w:rsidR="00404177" w:rsidRDefault="00404177" w:rsidP="00404177">
      <w:pPr>
        <w:pStyle w:val="BodyText"/>
      </w:pPr>
    </w:p>
    <w:p w14:paraId="44F302C2" w14:textId="77777777" w:rsidR="00404177" w:rsidRDefault="00404177" w:rsidP="00404177">
      <w:pPr>
        <w:pStyle w:val="BodyText"/>
      </w:pPr>
      <w:r>
        <w:t>3. **Apply Slope Adjustment**:</w:t>
      </w:r>
    </w:p>
    <w:p w14:paraId="39BD9BC0" w14:textId="77777777" w:rsidR="00404177" w:rsidRDefault="00404177" w:rsidP="00404177">
      <w:pPr>
        <w:pStyle w:val="BodyText"/>
      </w:pPr>
    </w:p>
    <w:p w14:paraId="3A0CF555" w14:textId="77777777" w:rsidR="00404177" w:rsidRDefault="00404177" w:rsidP="00404177">
      <w:pPr>
        <w:pStyle w:val="BodyText"/>
      </w:pPr>
      <w:r>
        <w:lastRenderedPageBreak/>
        <w:t xml:space="preserve">   * Look up slope range for the compartment.</w:t>
      </w:r>
    </w:p>
    <w:p w14:paraId="1E2C9CE4" w14:textId="77777777" w:rsidR="00404177" w:rsidRDefault="00404177" w:rsidP="00404177">
      <w:pPr>
        <w:pStyle w:val="BodyText"/>
      </w:pPr>
      <w:r>
        <w:t xml:space="preserve">   * Multiply adjusted PD by the slope factor.</w:t>
      </w:r>
    </w:p>
    <w:p w14:paraId="308B9698" w14:textId="77777777" w:rsidR="00404177" w:rsidRDefault="00404177" w:rsidP="00404177">
      <w:pPr>
        <w:pStyle w:val="BodyText"/>
      </w:pPr>
    </w:p>
    <w:p w14:paraId="761D0ECC" w14:textId="77777777" w:rsidR="00404177" w:rsidRDefault="00404177" w:rsidP="00404177">
      <w:pPr>
        <w:pStyle w:val="BodyText"/>
      </w:pPr>
      <w:r>
        <w:t>4. **Aggregate Across MIU-linked Species**:</w:t>
      </w:r>
    </w:p>
    <w:p w14:paraId="53CD902F" w14:textId="77777777" w:rsidR="00404177" w:rsidRDefault="00404177" w:rsidP="00404177">
      <w:pPr>
        <w:pStyle w:val="BodyText"/>
      </w:pPr>
    </w:p>
    <w:p w14:paraId="10214075" w14:textId="77777777" w:rsidR="00404177" w:rsidRDefault="00404177" w:rsidP="00404177">
      <w:pPr>
        <w:pStyle w:val="BodyText"/>
      </w:pPr>
      <w:r>
        <w:t xml:space="preserve">   * For each MIU species entry, compute adjusted PD.</w:t>
      </w:r>
    </w:p>
    <w:p w14:paraId="66B272C3" w14:textId="77777777" w:rsidR="00404177" w:rsidRDefault="00404177" w:rsidP="00404177">
      <w:pPr>
        <w:pStyle w:val="BodyText"/>
      </w:pPr>
      <w:r>
        <w:t xml:space="preserve">   * Sum all adjusted PD values to get total per compartment.</w:t>
      </w:r>
    </w:p>
    <w:p w14:paraId="66E98DC3" w14:textId="77777777" w:rsidR="00404177" w:rsidRDefault="00404177" w:rsidP="00404177">
      <w:pPr>
        <w:pStyle w:val="BodyText"/>
      </w:pPr>
    </w:p>
    <w:p w14:paraId="28F05366" w14:textId="77777777" w:rsidR="00404177" w:rsidRDefault="00404177" w:rsidP="00404177">
      <w:pPr>
        <w:pStyle w:val="BodyText"/>
      </w:pPr>
      <w:r>
        <w:t>---</w:t>
      </w:r>
    </w:p>
    <w:p w14:paraId="26BC3690" w14:textId="77777777" w:rsidR="00404177" w:rsidRDefault="00404177" w:rsidP="00404177">
      <w:pPr>
        <w:pStyle w:val="BodyText"/>
      </w:pPr>
    </w:p>
    <w:p w14:paraId="1D86093B" w14:textId="77777777" w:rsidR="00404177" w:rsidRDefault="00404177" w:rsidP="00404177">
      <w:pPr>
        <w:pStyle w:val="BodyText"/>
      </w:pPr>
      <w:r>
        <w:t>## 3. Example Calculation</w:t>
      </w:r>
    </w:p>
    <w:p w14:paraId="3A1CEAE2" w14:textId="77777777" w:rsidR="00404177" w:rsidRDefault="00404177" w:rsidP="00404177">
      <w:pPr>
        <w:pStyle w:val="BodyText"/>
      </w:pPr>
    </w:p>
    <w:p w14:paraId="026BC0C3" w14:textId="77777777" w:rsidR="00404177" w:rsidRDefault="00404177" w:rsidP="00404177">
      <w:pPr>
        <w:pStyle w:val="BodyText"/>
      </w:pPr>
      <w:r>
        <w:t>### Example Inputs</w:t>
      </w:r>
    </w:p>
    <w:p w14:paraId="7ACEB873" w14:textId="77777777" w:rsidR="00404177" w:rsidRDefault="00404177" w:rsidP="00404177">
      <w:pPr>
        <w:pStyle w:val="BodyText"/>
      </w:pPr>
    </w:p>
    <w:p w14:paraId="67871C26" w14:textId="77777777" w:rsidR="00404177" w:rsidRDefault="00404177" w:rsidP="00404177">
      <w:pPr>
        <w:pStyle w:val="BodyText"/>
      </w:pPr>
      <w:r>
        <w:t>* Compartment ID: **H_123**</w:t>
      </w:r>
    </w:p>
    <w:p w14:paraId="454FBED6" w14:textId="77777777" w:rsidR="00404177" w:rsidRDefault="00404177" w:rsidP="00404177">
      <w:pPr>
        <w:pStyle w:val="BodyText"/>
      </w:pPr>
      <w:r>
        <w:t>* Area = 15 ha</w:t>
      </w:r>
    </w:p>
    <w:p w14:paraId="1F58FA33" w14:textId="77777777" w:rsidR="00404177" w:rsidRDefault="00404177" w:rsidP="00404177">
      <w:pPr>
        <w:pStyle w:val="BodyText"/>
      </w:pPr>
      <w:r>
        <w:t>* PPD = 0.35 person days/ha (from clearing norms)</w:t>
      </w:r>
    </w:p>
    <w:p w14:paraId="338343EE" w14:textId="77777777" w:rsidR="00404177" w:rsidRDefault="00404177" w:rsidP="00404177">
      <w:pPr>
        <w:pStyle w:val="BodyText"/>
      </w:pPr>
      <w:r>
        <w:t>* Working day (WD) = 8 hours</w:t>
      </w:r>
    </w:p>
    <w:p w14:paraId="4DD1CD4A" w14:textId="77777777" w:rsidR="00404177" w:rsidRDefault="00404177" w:rsidP="00404177">
      <w:pPr>
        <w:pStyle w:val="BodyText"/>
      </w:pPr>
      <w:r>
        <w:t>* Walking time = 20 min</w:t>
      </w:r>
    </w:p>
    <w:p w14:paraId="04BD62D5" w14:textId="77777777" w:rsidR="00404177" w:rsidRDefault="00404177" w:rsidP="00404177">
      <w:pPr>
        <w:pStyle w:val="BodyText"/>
      </w:pPr>
      <w:r>
        <w:t>* Driving time = 30 min</w:t>
      </w:r>
    </w:p>
    <w:p w14:paraId="70853BC6" w14:textId="77777777" w:rsidR="00404177" w:rsidRDefault="00404177" w:rsidP="00404177">
      <w:pPr>
        <w:pStyle w:val="BodyText"/>
      </w:pPr>
      <w:r>
        <w:t>* Slope factor = 1.3</w:t>
      </w:r>
    </w:p>
    <w:p w14:paraId="42531630" w14:textId="77777777" w:rsidR="00404177" w:rsidRDefault="00404177" w:rsidP="00404177">
      <w:pPr>
        <w:pStyle w:val="BodyText"/>
      </w:pPr>
    </w:p>
    <w:p w14:paraId="088701A3" w14:textId="77777777" w:rsidR="00404177" w:rsidRDefault="00404177" w:rsidP="00404177">
      <w:pPr>
        <w:pStyle w:val="BodyText"/>
      </w:pPr>
      <w:r>
        <w:t>### Step 1: Base Person Days</w:t>
      </w:r>
    </w:p>
    <w:p w14:paraId="3E5687A8" w14:textId="77777777" w:rsidR="00404177" w:rsidRDefault="00404177" w:rsidP="00404177">
      <w:pPr>
        <w:pStyle w:val="BodyText"/>
      </w:pPr>
    </w:p>
    <w:p w14:paraId="189F0FC6" w14:textId="77777777" w:rsidR="00404177" w:rsidRDefault="00404177" w:rsidP="00404177">
      <w:pPr>
        <w:pStyle w:val="BodyText"/>
      </w:pPr>
      <w:r>
        <w:t>$$</w:t>
      </w:r>
    </w:p>
    <w:p w14:paraId="292CED4E" w14:textId="77777777" w:rsidR="00404177" w:rsidRDefault="00404177" w:rsidP="00404177">
      <w:pPr>
        <w:pStyle w:val="BodyText"/>
      </w:pPr>
      <w:r>
        <w:t>PD_{\text{base}} = 0.35 \times 15 = 5.25</w:t>
      </w:r>
    </w:p>
    <w:p w14:paraId="3B98A307" w14:textId="77777777" w:rsidR="00404177" w:rsidRDefault="00404177" w:rsidP="00404177">
      <w:pPr>
        <w:pStyle w:val="BodyText"/>
      </w:pPr>
      <w:r>
        <w:t>$$</w:t>
      </w:r>
    </w:p>
    <w:p w14:paraId="69B30747" w14:textId="77777777" w:rsidR="00404177" w:rsidRDefault="00404177" w:rsidP="00404177">
      <w:pPr>
        <w:pStyle w:val="BodyText"/>
      </w:pPr>
    </w:p>
    <w:p w14:paraId="142B106D" w14:textId="77777777" w:rsidR="00404177" w:rsidRDefault="00404177" w:rsidP="00404177">
      <w:pPr>
        <w:pStyle w:val="BodyText"/>
      </w:pPr>
      <w:r>
        <w:t>### Step 2: Travel Adjustment</w:t>
      </w:r>
    </w:p>
    <w:p w14:paraId="5321F313" w14:textId="77777777" w:rsidR="00404177" w:rsidRDefault="00404177" w:rsidP="00404177">
      <w:pPr>
        <w:pStyle w:val="BodyText"/>
      </w:pPr>
    </w:p>
    <w:p w14:paraId="5876F2B2" w14:textId="77777777" w:rsidR="00404177" w:rsidRDefault="00404177" w:rsidP="00404177">
      <w:pPr>
        <w:pStyle w:val="BodyText"/>
      </w:pPr>
      <w:r>
        <w:t>$$</w:t>
      </w:r>
    </w:p>
    <w:p w14:paraId="66498BDA" w14:textId="77777777" w:rsidR="00404177" w:rsidRDefault="00404177" w:rsidP="00404177">
      <w:pPr>
        <w:pStyle w:val="BodyText"/>
      </w:pPr>
      <w:r>
        <w:t>PD_{\text{adjusted}} = 5.25 \times \frac{8}{8 - 2 \times (20+30)/60}</w:t>
      </w:r>
    </w:p>
    <w:p w14:paraId="2E870755" w14:textId="77777777" w:rsidR="00404177" w:rsidRDefault="00404177" w:rsidP="00404177">
      <w:pPr>
        <w:pStyle w:val="BodyText"/>
      </w:pPr>
      <w:r>
        <w:t>$$</w:t>
      </w:r>
    </w:p>
    <w:p w14:paraId="0D311941" w14:textId="77777777" w:rsidR="00404177" w:rsidRDefault="00404177" w:rsidP="00404177">
      <w:pPr>
        <w:pStyle w:val="BodyText"/>
      </w:pPr>
    </w:p>
    <w:p w14:paraId="2FA29021" w14:textId="77777777" w:rsidR="00404177" w:rsidRDefault="00404177" w:rsidP="00404177">
      <w:pPr>
        <w:pStyle w:val="BodyText"/>
      </w:pPr>
      <w:r>
        <w:t>$$</w:t>
      </w:r>
    </w:p>
    <w:p w14:paraId="0A8020B4" w14:textId="77777777" w:rsidR="00404177" w:rsidRDefault="00404177" w:rsidP="00404177">
      <w:pPr>
        <w:pStyle w:val="BodyText"/>
      </w:pPr>
      <w:r>
        <w:t>= 5.25 \times \frac{8}{8 - 2 \times (50/60)}</w:t>
      </w:r>
    </w:p>
    <w:p w14:paraId="70733D47" w14:textId="77777777" w:rsidR="00404177" w:rsidRDefault="00404177" w:rsidP="00404177">
      <w:pPr>
        <w:pStyle w:val="BodyText"/>
      </w:pPr>
      <w:r>
        <w:t>$$</w:t>
      </w:r>
    </w:p>
    <w:p w14:paraId="1002CD39" w14:textId="77777777" w:rsidR="00404177" w:rsidRDefault="00404177" w:rsidP="00404177">
      <w:pPr>
        <w:pStyle w:val="BodyText"/>
      </w:pPr>
    </w:p>
    <w:p w14:paraId="5687C412" w14:textId="77777777" w:rsidR="00404177" w:rsidRDefault="00404177" w:rsidP="00404177">
      <w:pPr>
        <w:pStyle w:val="BodyText"/>
      </w:pPr>
      <w:r>
        <w:t>$$</w:t>
      </w:r>
    </w:p>
    <w:p w14:paraId="3179C181" w14:textId="77777777" w:rsidR="00404177" w:rsidRDefault="00404177" w:rsidP="00404177">
      <w:pPr>
        <w:pStyle w:val="BodyText"/>
      </w:pPr>
      <w:r>
        <w:t>= 5.25 \times \frac{8}{8 - 1.67} = 5.25 \times \frac{8}{6.33} \</w:t>
      </w:r>
      <w:proofErr w:type="spellStart"/>
      <w:r>
        <w:t>approx</w:t>
      </w:r>
      <w:proofErr w:type="spellEnd"/>
      <w:r>
        <w:t xml:space="preserve"> 6.63</w:t>
      </w:r>
    </w:p>
    <w:p w14:paraId="270138F9" w14:textId="77777777" w:rsidR="00404177" w:rsidRDefault="00404177" w:rsidP="00404177">
      <w:pPr>
        <w:pStyle w:val="BodyText"/>
      </w:pPr>
      <w:r>
        <w:t>$$</w:t>
      </w:r>
    </w:p>
    <w:p w14:paraId="74F36A64" w14:textId="77777777" w:rsidR="00404177" w:rsidRDefault="00404177" w:rsidP="00404177">
      <w:pPr>
        <w:pStyle w:val="BodyText"/>
      </w:pPr>
    </w:p>
    <w:p w14:paraId="39457889" w14:textId="77777777" w:rsidR="00404177" w:rsidRDefault="00404177" w:rsidP="00404177">
      <w:pPr>
        <w:pStyle w:val="BodyText"/>
      </w:pPr>
      <w:r>
        <w:t>### Step 3: Slope Adjustment</w:t>
      </w:r>
    </w:p>
    <w:p w14:paraId="392E0380" w14:textId="77777777" w:rsidR="00404177" w:rsidRDefault="00404177" w:rsidP="00404177">
      <w:pPr>
        <w:pStyle w:val="BodyText"/>
      </w:pPr>
    </w:p>
    <w:p w14:paraId="35491646" w14:textId="77777777" w:rsidR="00404177" w:rsidRDefault="00404177" w:rsidP="00404177">
      <w:pPr>
        <w:pStyle w:val="BodyText"/>
      </w:pPr>
      <w:r>
        <w:t>$$</w:t>
      </w:r>
    </w:p>
    <w:p w14:paraId="4FE84DED" w14:textId="77777777" w:rsidR="00404177" w:rsidRDefault="00404177" w:rsidP="00404177">
      <w:pPr>
        <w:pStyle w:val="BodyText"/>
      </w:pPr>
      <w:r>
        <w:t>PD_{\text{final}} = 6.63 \times 1.3 \</w:t>
      </w:r>
      <w:proofErr w:type="spellStart"/>
      <w:r>
        <w:t>approx</w:t>
      </w:r>
      <w:proofErr w:type="spellEnd"/>
      <w:r>
        <w:t xml:space="preserve"> 8.62</w:t>
      </w:r>
    </w:p>
    <w:p w14:paraId="1E02566A" w14:textId="77777777" w:rsidR="00404177" w:rsidRDefault="00404177" w:rsidP="00404177">
      <w:pPr>
        <w:pStyle w:val="BodyText"/>
      </w:pPr>
      <w:r>
        <w:t>$$</w:t>
      </w:r>
    </w:p>
    <w:p w14:paraId="5AB9E7C3" w14:textId="77777777" w:rsidR="00404177" w:rsidRDefault="00404177" w:rsidP="00404177">
      <w:pPr>
        <w:pStyle w:val="BodyText"/>
      </w:pPr>
    </w:p>
    <w:p w14:paraId="28FD1A14" w14:textId="77777777" w:rsidR="00404177" w:rsidRDefault="00404177" w:rsidP="00404177">
      <w:pPr>
        <w:pStyle w:val="BodyText"/>
      </w:pPr>
      <w:r>
        <w:t>### Result</w:t>
      </w:r>
    </w:p>
    <w:p w14:paraId="10DE3CDF" w14:textId="77777777" w:rsidR="00404177" w:rsidRDefault="00404177" w:rsidP="00404177">
      <w:pPr>
        <w:pStyle w:val="BodyText"/>
      </w:pPr>
    </w:p>
    <w:p w14:paraId="38D1F50E" w14:textId="77777777" w:rsidR="00404177" w:rsidRDefault="00404177" w:rsidP="00404177">
      <w:pPr>
        <w:pStyle w:val="BodyText"/>
      </w:pPr>
      <w:r>
        <w:t>* **Normal Person Days** = 5.25</w:t>
      </w:r>
    </w:p>
    <w:p w14:paraId="69B2DCD8" w14:textId="77777777" w:rsidR="00404177" w:rsidRDefault="00404177" w:rsidP="00404177">
      <w:pPr>
        <w:pStyle w:val="BodyText"/>
      </w:pPr>
      <w:r>
        <w:t>* **Adjusted Person Days** = 8.62</w:t>
      </w:r>
    </w:p>
    <w:p w14:paraId="0DCF449B" w14:textId="77777777" w:rsidR="00404177" w:rsidRDefault="00404177" w:rsidP="00404177">
      <w:pPr>
        <w:pStyle w:val="BodyText"/>
      </w:pPr>
    </w:p>
    <w:p w14:paraId="6387A4A1" w14:textId="77777777" w:rsidR="00404177" w:rsidRDefault="00404177" w:rsidP="00404177">
      <w:pPr>
        <w:pStyle w:val="BodyText"/>
      </w:pPr>
      <w:r>
        <w:t>---</w:t>
      </w:r>
    </w:p>
    <w:p w14:paraId="3E50D89E" w14:textId="77777777" w:rsidR="00B80EF3" w:rsidRDefault="00B80EF3" w:rsidP="00B80EF3">
      <w:pPr>
        <w:pStyle w:val="BodyText"/>
      </w:pPr>
    </w:p>
    <w:p w14:paraId="6383B744" w14:textId="77777777" w:rsidR="00B80EF3" w:rsidRPr="00B80EF3" w:rsidRDefault="00B80EF3" w:rsidP="00B80EF3">
      <w:pPr>
        <w:pStyle w:val="BodyText"/>
      </w:pPr>
    </w:p>
    <w:p w14:paraId="117C1D18" w14:textId="2BDAF1B5" w:rsidR="00914CA9" w:rsidRDefault="00602AE7" w:rsidP="00F7000D">
      <w:pPr>
        <w:pStyle w:val="Heading1"/>
      </w:pPr>
      <w:r>
        <w:lastRenderedPageBreak/>
        <w:t>Costing</w:t>
      </w:r>
    </w:p>
    <w:p w14:paraId="3B9B0501" w14:textId="77777777" w:rsidR="00DD2965" w:rsidRDefault="00DD2965" w:rsidP="00DD2965">
      <w:pPr>
        <w:pStyle w:val="BodyText"/>
      </w:pPr>
    </w:p>
    <w:p w14:paraId="3BE111C7" w14:textId="77777777" w:rsidR="00DD2965" w:rsidRDefault="00DD2965" w:rsidP="00DD2965">
      <w:pPr>
        <w:pStyle w:val="BodyText"/>
      </w:pPr>
    </w:p>
    <w:p w14:paraId="1C9BB53D" w14:textId="77777777" w:rsidR="00002978" w:rsidRDefault="00002978" w:rsidP="00002978">
      <w:pPr>
        <w:pStyle w:val="BodyText"/>
      </w:pPr>
    </w:p>
    <w:p w14:paraId="75F1B8D0" w14:textId="77777777" w:rsidR="00002978" w:rsidRPr="00002978" w:rsidRDefault="00002978" w:rsidP="00002978">
      <w:pPr>
        <w:pStyle w:val="BodyText"/>
      </w:pPr>
    </w:p>
    <w:p w14:paraId="7BDA7848" w14:textId="22E88C13" w:rsidR="00914CA9" w:rsidRDefault="00602AE7" w:rsidP="00F7000D">
      <w:pPr>
        <w:pStyle w:val="Heading1"/>
      </w:pPr>
      <w:r>
        <w:lastRenderedPageBreak/>
        <w:t>Flow</w:t>
      </w:r>
    </w:p>
    <w:p w14:paraId="6B3E5F37" w14:textId="77777777" w:rsidR="00B71942" w:rsidRDefault="00B71942" w:rsidP="00B71942">
      <w:pPr>
        <w:pStyle w:val="BodyText"/>
      </w:pPr>
    </w:p>
    <w:p w14:paraId="2BC12778" w14:textId="2F081C4E" w:rsidR="0089479F" w:rsidRDefault="00AA5BBA" w:rsidP="0089479F">
      <w:pPr>
        <w:pStyle w:val="Heading1"/>
      </w:pPr>
      <w:r>
        <w:lastRenderedPageBreak/>
        <w:t>Main costing loop</w:t>
      </w:r>
    </w:p>
    <w:p w14:paraId="4341F742" w14:textId="2A9603A0" w:rsidR="0089479F" w:rsidRDefault="0089479F" w:rsidP="00602AE7">
      <w:pPr>
        <w:pStyle w:val="BodyText"/>
      </w:pPr>
    </w:p>
    <w:p w14:paraId="7EA436A1" w14:textId="77777777" w:rsidR="0041407E" w:rsidRDefault="0041407E" w:rsidP="0041407E">
      <w:pPr>
        <w:pStyle w:val="BodyText"/>
      </w:pPr>
    </w:p>
    <w:p w14:paraId="1C97FE9E" w14:textId="77777777" w:rsidR="00AA5BBA" w:rsidRDefault="00AA5BBA" w:rsidP="0041407E">
      <w:pPr>
        <w:pStyle w:val="BodyText"/>
      </w:pPr>
    </w:p>
    <w:p w14:paraId="5927BC9B" w14:textId="06449F04" w:rsidR="00AA5BBA" w:rsidRDefault="00AA5BBA" w:rsidP="00AA5BBA">
      <w:pPr>
        <w:pStyle w:val="Heading1"/>
      </w:pPr>
      <w:r>
        <w:lastRenderedPageBreak/>
        <w:t>Release note</w:t>
      </w:r>
      <w:r>
        <w:t>s</w:t>
      </w:r>
      <w:r w:rsidR="00CF40E0">
        <w:t xml:space="preserve"> &amp; references</w:t>
      </w:r>
    </w:p>
    <w:p w14:paraId="41CB7424" w14:textId="77777777" w:rsidR="00AA5BBA" w:rsidRDefault="00AA5BBA" w:rsidP="0041407E">
      <w:pPr>
        <w:pStyle w:val="BodyText"/>
      </w:pPr>
    </w:p>
    <w:p w14:paraId="5FF83D7F" w14:textId="1DD4B64C" w:rsidR="00CF40E0" w:rsidRDefault="00CF40E0" w:rsidP="000774A9">
      <w:pPr>
        <w:pStyle w:val="Heading2"/>
      </w:pPr>
      <w:r>
        <w:t>Release notes</w:t>
      </w:r>
    </w:p>
    <w:p w14:paraId="54A3CC16" w14:textId="77777777" w:rsidR="00751EA5" w:rsidRDefault="00751EA5" w:rsidP="00751EA5">
      <w:pPr>
        <w:pStyle w:val="BodyText"/>
      </w:pPr>
      <w:r>
        <w:t>The open-source implementation of the MUCP tool introduces several important differences compared to the previous (proprietary) version. These differences affect both the underlying algorithms and the functionality available to users.</w:t>
      </w:r>
    </w:p>
    <w:p w14:paraId="2AD93851" w14:textId="77777777" w:rsidR="00751EA5" w:rsidRDefault="00751EA5" w:rsidP="00751EA5">
      <w:pPr>
        <w:pStyle w:val="BodyText"/>
      </w:pPr>
    </w:p>
    <w:p w14:paraId="6A524A79" w14:textId="77777777" w:rsidR="00751EA5" w:rsidRDefault="00751EA5" w:rsidP="006F02C0">
      <w:pPr>
        <w:pStyle w:val="Heading3"/>
      </w:pPr>
      <w:r>
        <w:t>Algorithmic Differences</w:t>
      </w:r>
    </w:p>
    <w:p w14:paraId="71FFF5FF" w14:textId="77777777" w:rsidR="00751EA5" w:rsidRDefault="00751EA5" w:rsidP="00751EA5">
      <w:pPr>
        <w:pStyle w:val="BodyText"/>
      </w:pPr>
    </w:p>
    <w:p w14:paraId="038D2303" w14:textId="42EF9E63" w:rsidR="00751EA5" w:rsidRDefault="00751EA5" w:rsidP="006F02C0">
      <w:pPr>
        <w:pStyle w:val="Heading4"/>
      </w:pPr>
      <w:r>
        <w:t>Prioritization</w:t>
      </w:r>
      <w:r w:rsidR="00603938">
        <w:t xml:space="preserve"> and</w:t>
      </w:r>
      <w:r>
        <w:t xml:space="preserve"> Density</w:t>
      </w:r>
    </w:p>
    <w:p w14:paraId="5884E8CE" w14:textId="3CD5D1EA" w:rsidR="00751EA5" w:rsidRDefault="00751EA5" w:rsidP="00751EA5">
      <w:pPr>
        <w:pStyle w:val="BodyText"/>
      </w:pPr>
      <w:r>
        <w:t>The implementations of the prioritization</w:t>
      </w:r>
      <w:r w:rsidR="00603938">
        <w:t xml:space="preserve"> and</w:t>
      </w:r>
      <w:r>
        <w:t xml:space="preserve"> density remain consistent with the previous tool. This ensures continuity of results where these parameters are concerned, so outputs based on these algorithms are directly comparable between the two systems.</w:t>
      </w:r>
    </w:p>
    <w:p w14:paraId="7DE401F2" w14:textId="77777777" w:rsidR="00751EA5" w:rsidRDefault="00751EA5" w:rsidP="00751EA5">
      <w:pPr>
        <w:pStyle w:val="BodyText"/>
      </w:pPr>
    </w:p>
    <w:p w14:paraId="2F2B9C53" w14:textId="77777777" w:rsidR="00751EA5" w:rsidRDefault="00751EA5" w:rsidP="006F02C0">
      <w:pPr>
        <w:pStyle w:val="Heading4"/>
      </w:pPr>
      <w:r>
        <w:t>Person-Days Calculation</w:t>
      </w:r>
    </w:p>
    <w:p w14:paraId="3718D5EC" w14:textId="77777777" w:rsidR="00751EA5" w:rsidRDefault="00751EA5" w:rsidP="00751EA5">
      <w:pPr>
        <w:pStyle w:val="BodyText"/>
      </w:pPr>
      <w:r>
        <w:t>The person-days algorithm has undergone a significant change.</w:t>
      </w:r>
    </w:p>
    <w:p w14:paraId="4ED39A4C" w14:textId="77777777" w:rsidR="00751EA5" w:rsidRDefault="00751EA5" w:rsidP="00751EA5">
      <w:pPr>
        <w:pStyle w:val="BodyText"/>
      </w:pPr>
    </w:p>
    <w:p w14:paraId="26D32E1A" w14:textId="217830C2" w:rsidR="00751EA5" w:rsidRDefault="00751EA5" w:rsidP="00751EA5">
      <w:pPr>
        <w:pStyle w:val="BodyText"/>
      </w:pPr>
      <w:r>
        <w:t>In the previous tool, the calculation did not account for slope and deviated from the method provided in the official Person Days Excel spreadsheet</w:t>
      </w:r>
      <w:r w:rsidR="00603938">
        <w:t xml:space="preserve"> provided by DFFE</w:t>
      </w:r>
      <w:r>
        <w:t>.</w:t>
      </w:r>
    </w:p>
    <w:p w14:paraId="0E9C62C8" w14:textId="77777777" w:rsidR="00751EA5" w:rsidRDefault="00751EA5" w:rsidP="00751EA5">
      <w:pPr>
        <w:pStyle w:val="BodyText"/>
      </w:pPr>
    </w:p>
    <w:p w14:paraId="20864323" w14:textId="77777777" w:rsidR="00751EA5" w:rsidRDefault="00751EA5" w:rsidP="00751EA5">
      <w:pPr>
        <w:pStyle w:val="BodyText"/>
      </w:pPr>
      <w:r>
        <w:t>In the open-source tool, the algorithm has been corrected and now explicitly incorporates slope dependence. This results in more realistic estimates of the effort required, especially in areas with non-trivial terrain gradients.</w:t>
      </w:r>
    </w:p>
    <w:p w14:paraId="59CA5D32" w14:textId="77777777" w:rsidR="00751EA5" w:rsidRDefault="00751EA5" w:rsidP="00751EA5">
      <w:pPr>
        <w:pStyle w:val="BodyText"/>
      </w:pPr>
    </w:p>
    <w:p w14:paraId="43662BF1" w14:textId="77777777" w:rsidR="00751EA5" w:rsidRDefault="00751EA5" w:rsidP="006F02C0">
      <w:pPr>
        <w:pStyle w:val="Heading4"/>
      </w:pPr>
      <w:r>
        <w:t>Costing Algorithm</w:t>
      </w:r>
    </w:p>
    <w:p w14:paraId="41B0A227" w14:textId="77777777" w:rsidR="00751EA5" w:rsidRDefault="00751EA5" w:rsidP="00751EA5">
      <w:pPr>
        <w:pStyle w:val="BodyText"/>
      </w:pPr>
      <w:r>
        <w:t>The costing (budgeting) algorithm continues to use prioritization, density, and person-days as the core inputs. However:</w:t>
      </w:r>
    </w:p>
    <w:p w14:paraId="304997B2" w14:textId="77777777" w:rsidR="00751EA5" w:rsidRDefault="00751EA5" w:rsidP="00751EA5">
      <w:pPr>
        <w:pStyle w:val="BodyText"/>
      </w:pPr>
    </w:p>
    <w:p w14:paraId="124D663A" w14:textId="77777777" w:rsidR="00751EA5" w:rsidRDefault="00751EA5" w:rsidP="00751EA5">
      <w:pPr>
        <w:pStyle w:val="BodyText"/>
      </w:pPr>
      <w:r>
        <w:t>Because the person-days calculation has been corrected, the overall costing outputs will differ from the previous tool.</w:t>
      </w:r>
    </w:p>
    <w:p w14:paraId="3E577B63" w14:textId="77777777" w:rsidR="00751EA5" w:rsidRDefault="00751EA5" w:rsidP="00751EA5">
      <w:pPr>
        <w:pStyle w:val="BodyText"/>
      </w:pPr>
    </w:p>
    <w:p w14:paraId="3D256745" w14:textId="77777777" w:rsidR="00751EA5" w:rsidRDefault="00751EA5" w:rsidP="00751EA5">
      <w:pPr>
        <w:pStyle w:val="BodyText"/>
      </w:pPr>
      <w:r>
        <w:t>Depending on compartment-specific parameters such as slope, area, and effort requirements, costs may be higher or lower than those reported by the previous version.</w:t>
      </w:r>
    </w:p>
    <w:p w14:paraId="5EF7A7E4" w14:textId="77777777" w:rsidR="00751EA5" w:rsidRDefault="00751EA5" w:rsidP="00751EA5">
      <w:pPr>
        <w:pStyle w:val="BodyText"/>
      </w:pPr>
    </w:p>
    <w:p w14:paraId="5DF0D042" w14:textId="77777777" w:rsidR="00751EA5" w:rsidRDefault="00751EA5" w:rsidP="00751EA5">
      <w:pPr>
        <w:pStyle w:val="BodyText"/>
      </w:pPr>
      <w:r>
        <w:t>This adjustment results in outputs that are better aligned with real-world field conditions and financial planning.</w:t>
      </w:r>
    </w:p>
    <w:p w14:paraId="10D9BF48" w14:textId="77777777" w:rsidR="00603938" w:rsidRDefault="00603938" w:rsidP="00751EA5">
      <w:pPr>
        <w:pStyle w:val="BodyText"/>
      </w:pPr>
    </w:p>
    <w:p w14:paraId="3C858247" w14:textId="360E4EA9" w:rsidR="00603938" w:rsidRDefault="00603938" w:rsidP="00603938">
      <w:pPr>
        <w:pStyle w:val="Heading4"/>
      </w:pPr>
      <w:r>
        <w:t xml:space="preserve">Flow </w:t>
      </w:r>
      <w:r w:rsidR="004E35A7">
        <w:t>algorithm</w:t>
      </w:r>
    </w:p>
    <w:p w14:paraId="0B398D62" w14:textId="2E2BA6FA" w:rsidR="00603938" w:rsidRDefault="00142C0C" w:rsidP="00603938">
      <w:pPr>
        <w:pStyle w:val="BodyText"/>
      </w:pPr>
      <w:r>
        <w:t>The flow algorithm underwent a slight change from the previous tool which did not have a riparian factor adjustment present. The riparian depending if it is landscape or riparian, needed a factor of 1.5 adjustment. This is now incorporated into the new algorithm set.</w:t>
      </w:r>
    </w:p>
    <w:p w14:paraId="5FB58E5A" w14:textId="77777777" w:rsidR="00142C0C" w:rsidRDefault="00142C0C" w:rsidP="00603938">
      <w:pPr>
        <w:pStyle w:val="BodyText"/>
      </w:pPr>
    </w:p>
    <w:p w14:paraId="2E4013D0" w14:textId="3CCF5302" w:rsidR="00142C0C" w:rsidRDefault="00142C0C" w:rsidP="00603938">
      <w:pPr>
        <w:pStyle w:val="BodyText"/>
      </w:pPr>
      <w:r>
        <w:t xml:space="preserve">This means that the flow results from the previous tool will be different than the current </w:t>
      </w:r>
      <w:r w:rsidR="00CF0B8F">
        <w:t>opensource</w:t>
      </w:r>
      <w:r>
        <w:t xml:space="preserve"> tool. Note also that the flow would have changed due to the person day algorithm being updated with the slope factor correction</w:t>
      </w:r>
      <w:r w:rsidR="004E35A7">
        <w:t>.</w:t>
      </w:r>
    </w:p>
    <w:p w14:paraId="730F7AF9" w14:textId="77777777" w:rsidR="0067366F" w:rsidRDefault="0067366F" w:rsidP="00603938">
      <w:pPr>
        <w:pStyle w:val="BodyText"/>
      </w:pPr>
    </w:p>
    <w:p w14:paraId="4659EB1B" w14:textId="77777777" w:rsidR="0067366F" w:rsidRDefault="0067366F" w:rsidP="0067366F">
      <w:pPr>
        <w:pStyle w:val="Heading3"/>
      </w:pPr>
      <w:r>
        <w:t>Algorithm Derivation Methodology</w:t>
      </w:r>
    </w:p>
    <w:p w14:paraId="029D3A16" w14:textId="20A3C9F8" w:rsidR="0067366F" w:rsidRDefault="0067366F" w:rsidP="0067366F">
      <w:pPr>
        <w:pStyle w:val="BodyText"/>
      </w:pPr>
      <w:r>
        <w:t xml:space="preserve">The algorithms used in the opensource version were </w:t>
      </w:r>
      <w:r>
        <w:t xml:space="preserve">mainly </w:t>
      </w:r>
      <w:r>
        <w:t>reverse</w:t>
      </w:r>
      <w:r>
        <w:t>-</w:t>
      </w:r>
      <w:r>
        <w:t>engineered through brute</w:t>
      </w:r>
      <w:r>
        <w:t>-</w:t>
      </w:r>
      <w:r>
        <w:t>force testing of the desktop tool. This involved painstaking sensitivity analyses, where individual input values were varied systematically, and the resulting outputs were analy</w:t>
      </w:r>
      <w:r>
        <w:t>s</w:t>
      </w:r>
      <w:r>
        <w:t>ed to infer the governing equations.</w:t>
      </w:r>
    </w:p>
    <w:p w14:paraId="64CA1836" w14:textId="77777777" w:rsidR="0067366F" w:rsidRDefault="0067366F" w:rsidP="0067366F">
      <w:pPr>
        <w:pStyle w:val="BodyText"/>
      </w:pPr>
    </w:p>
    <w:p w14:paraId="380FAEA1" w14:textId="69E1A7C0" w:rsidR="0067366F" w:rsidRDefault="0067366F" w:rsidP="0067366F">
      <w:pPr>
        <w:pStyle w:val="BodyText"/>
      </w:pPr>
      <w:r>
        <w:t>As a result, the algorithmic logic was reconstructed based on observed tool behavio</w:t>
      </w:r>
      <w:r>
        <w:t>u</w:t>
      </w:r>
      <w:r>
        <w:t>r rather than pre</w:t>
      </w:r>
      <w:r>
        <w:t>-</w:t>
      </w:r>
      <w:r>
        <w:t>existing documentation.</w:t>
      </w:r>
    </w:p>
    <w:p w14:paraId="4CAB2D41" w14:textId="77777777" w:rsidR="0067366F" w:rsidRDefault="0067366F" w:rsidP="0067366F">
      <w:pPr>
        <w:pStyle w:val="BodyText"/>
      </w:pPr>
    </w:p>
    <w:p w14:paraId="3022DACA" w14:textId="00029930" w:rsidR="0067366F" w:rsidRPr="00603938" w:rsidRDefault="0067366F" w:rsidP="0067366F">
      <w:pPr>
        <w:pStyle w:val="BodyText"/>
      </w:pPr>
      <w:r>
        <w:t>While the derived algorithms reproduce the functional behavio</w:t>
      </w:r>
      <w:r>
        <w:t>u</w:t>
      </w:r>
      <w:r>
        <w:t>r of the original tool with a high degree of fidelity, there may be minor differences due to the lack of direct access to the original formulations.</w:t>
      </w:r>
    </w:p>
    <w:p w14:paraId="7A726C88" w14:textId="77777777" w:rsidR="00751EA5" w:rsidRDefault="00751EA5" w:rsidP="00751EA5">
      <w:pPr>
        <w:pStyle w:val="BodyText"/>
      </w:pPr>
    </w:p>
    <w:p w14:paraId="12BAA794" w14:textId="77777777" w:rsidR="00751EA5" w:rsidRDefault="00751EA5" w:rsidP="006F02C0">
      <w:pPr>
        <w:pStyle w:val="Heading3"/>
      </w:pPr>
      <w:r>
        <w:t>Functional and Structural Differences</w:t>
      </w:r>
    </w:p>
    <w:p w14:paraId="1DBB8A25" w14:textId="77777777" w:rsidR="00751EA5" w:rsidRDefault="00751EA5" w:rsidP="00751EA5">
      <w:pPr>
        <w:pStyle w:val="BodyText"/>
      </w:pPr>
    </w:p>
    <w:p w14:paraId="3EAF7BD1" w14:textId="77777777" w:rsidR="00751EA5" w:rsidRDefault="00751EA5" w:rsidP="006F02C0">
      <w:pPr>
        <w:pStyle w:val="Heading4"/>
      </w:pPr>
      <w:r>
        <w:t>User-Defined Prioritization Categories</w:t>
      </w:r>
    </w:p>
    <w:p w14:paraId="6D2DDA9D" w14:textId="77777777" w:rsidR="00751EA5" w:rsidRDefault="00751EA5" w:rsidP="00751EA5">
      <w:pPr>
        <w:pStyle w:val="BodyText"/>
      </w:pPr>
      <w:r>
        <w:t>The previous tool limited users to a fixed set of prioritization categories. The open-source version removes this limitation, allowing users to define their own prioritization variables and categories. This provides greater flexibility for tailoring the tool to local or project-specific management needs.</w:t>
      </w:r>
    </w:p>
    <w:p w14:paraId="1328A323" w14:textId="77777777" w:rsidR="00751EA5" w:rsidRDefault="00751EA5" w:rsidP="00751EA5">
      <w:pPr>
        <w:pStyle w:val="BodyText"/>
      </w:pPr>
    </w:p>
    <w:p w14:paraId="190730FC" w14:textId="77777777" w:rsidR="00751EA5" w:rsidRDefault="00751EA5" w:rsidP="006F02C0">
      <w:pPr>
        <w:pStyle w:val="Heading4"/>
      </w:pPr>
      <w:r>
        <w:t>Extended Budget Horizons</w:t>
      </w:r>
    </w:p>
    <w:p w14:paraId="43EF0106" w14:textId="32A220CB" w:rsidR="00751EA5" w:rsidRDefault="00751EA5" w:rsidP="00751EA5">
      <w:pPr>
        <w:pStyle w:val="BodyText"/>
      </w:pPr>
      <w:r>
        <w:t>Budgets are no longer restricted to a 20</w:t>
      </w:r>
      <w:r w:rsidR="00CF0B8F">
        <w:t>-</w:t>
      </w:r>
      <w:r>
        <w:t>year planning horizon. Users can project costs and treatment plans for arbitrary timeframes, supporting both long-term strategic planning and shorter adaptive management cycles.</w:t>
      </w:r>
    </w:p>
    <w:p w14:paraId="430715FA" w14:textId="77777777" w:rsidR="00751EA5" w:rsidRDefault="00751EA5" w:rsidP="00751EA5">
      <w:pPr>
        <w:pStyle w:val="BodyText"/>
      </w:pPr>
    </w:p>
    <w:p w14:paraId="01E2E6A6" w14:textId="77777777" w:rsidR="00751EA5" w:rsidRDefault="00751EA5" w:rsidP="006F02C0">
      <w:pPr>
        <w:pStyle w:val="Heading4"/>
      </w:pPr>
      <w:r>
        <w:t>Herbicides and Cost Recovery</w:t>
      </w:r>
    </w:p>
    <w:p w14:paraId="78B72513" w14:textId="77777777" w:rsidR="00751EA5" w:rsidRDefault="00751EA5" w:rsidP="00751EA5">
      <w:pPr>
        <w:pStyle w:val="BodyText"/>
      </w:pPr>
      <w:r>
        <w:t>As in the previous version, herbicide usage and cost recovery mechanisms have not yet been implemented. These remain placeholders for potential future enhancements.</w:t>
      </w:r>
    </w:p>
    <w:p w14:paraId="251641A4" w14:textId="77777777" w:rsidR="00751EA5" w:rsidRDefault="00751EA5" w:rsidP="00751EA5">
      <w:pPr>
        <w:pStyle w:val="BodyText"/>
      </w:pPr>
    </w:p>
    <w:p w14:paraId="61E1052C" w14:textId="77777777" w:rsidR="00751EA5" w:rsidRDefault="00751EA5" w:rsidP="006F02C0">
      <w:pPr>
        <w:pStyle w:val="Heading4"/>
      </w:pPr>
      <w:r>
        <w:t>Corrections to Column Names, Units, and Terminology</w:t>
      </w:r>
    </w:p>
    <w:p w14:paraId="10904599" w14:textId="77777777" w:rsidR="00751EA5" w:rsidRDefault="00751EA5" w:rsidP="00751EA5">
      <w:pPr>
        <w:pStyle w:val="BodyText"/>
      </w:pPr>
      <w:r>
        <w:t>Several column names, units, and descriptive terms from the previous tool were found to be inconsistent or unclear. These have been corrected and standardized in the open-source implementation, ensuring greater clarity and consistency of outputs.</w:t>
      </w:r>
    </w:p>
    <w:p w14:paraId="09CAC58B" w14:textId="77777777" w:rsidR="00751EA5" w:rsidRDefault="00751EA5" w:rsidP="00751EA5">
      <w:pPr>
        <w:pStyle w:val="BodyText"/>
      </w:pPr>
    </w:p>
    <w:p w14:paraId="4309197F" w14:textId="77777777" w:rsidR="00751EA5" w:rsidRDefault="00751EA5" w:rsidP="006F02C0">
      <w:pPr>
        <w:pStyle w:val="Heading3"/>
      </w:pPr>
      <w:r>
        <w:t>Technical Implementation</w:t>
      </w:r>
    </w:p>
    <w:p w14:paraId="4F23F939" w14:textId="77777777" w:rsidR="00751EA5" w:rsidRDefault="00751EA5" w:rsidP="00751EA5">
      <w:pPr>
        <w:pStyle w:val="BodyText"/>
      </w:pPr>
    </w:p>
    <w:p w14:paraId="321CE29D" w14:textId="77777777" w:rsidR="00751EA5" w:rsidRDefault="00751EA5" w:rsidP="006F02C0">
      <w:pPr>
        <w:pStyle w:val="Heading4"/>
      </w:pPr>
      <w:r>
        <w:t>Open-Source Codebase</w:t>
      </w:r>
    </w:p>
    <w:p w14:paraId="192E71E3" w14:textId="77777777" w:rsidR="00751EA5" w:rsidRDefault="00751EA5" w:rsidP="00751EA5">
      <w:pPr>
        <w:pStyle w:val="BodyText"/>
      </w:pPr>
    </w:p>
    <w:p w14:paraId="25D3C491" w14:textId="1733B8BD" w:rsidR="00751EA5" w:rsidRDefault="00751EA5" w:rsidP="00751EA5">
      <w:pPr>
        <w:pStyle w:val="BodyText"/>
      </w:pPr>
      <w:r>
        <w:t>The tool has been re</w:t>
      </w:r>
      <w:r w:rsidR="00761A0E">
        <w:t>-</w:t>
      </w:r>
      <w:r>
        <w:t>implemented in Python and is fully open-source.</w:t>
      </w:r>
    </w:p>
    <w:p w14:paraId="4828C3DE" w14:textId="77777777" w:rsidR="00751EA5" w:rsidRDefault="00751EA5" w:rsidP="00751EA5">
      <w:pPr>
        <w:pStyle w:val="BodyText"/>
      </w:pPr>
    </w:p>
    <w:p w14:paraId="5EEF09A4" w14:textId="77777777" w:rsidR="00751EA5" w:rsidRDefault="00751EA5" w:rsidP="00751EA5">
      <w:pPr>
        <w:pStyle w:val="BodyText"/>
      </w:pPr>
      <w:r>
        <w:t>The algorithmic core is implemented primarily using the Pandas package for high-performance data manipulation and calculation.</w:t>
      </w:r>
    </w:p>
    <w:p w14:paraId="1351CB4C" w14:textId="77777777" w:rsidR="00751EA5" w:rsidRDefault="00751EA5" w:rsidP="00751EA5">
      <w:pPr>
        <w:pStyle w:val="BodyText"/>
      </w:pPr>
    </w:p>
    <w:p w14:paraId="43F0D99B" w14:textId="5B64BB7F" w:rsidR="00751EA5" w:rsidRDefault="00751EA5" w:rsidP="00751EA5">
      <w:pPr>
        <w:pStyle w:val="BodyText"/>
      </w:pPr>
      <w:r>
        <w:t>The user interface and visualization components are delivered through a Django</w:t>
      </w:r>
      <w:r w:rsidR="00D104D7">
        <w:t>-</w:t>
      </w:r>
      <w:r>
        <w:t>based web application, supported by auxiliary Python packages.</w:t>
      </w:r>
    </w:p>
    <w:p w14:paraId="09D8F597" w14:textId="77777777" w:rsidR="00751EA5" w:rsidRDefault="00751EA5" w:rsidP="00751EA5">
      <w:pPr>
        <w:pStyle w:val="BodyText"/>
      </w:pPr>
    </w:p>
    <w:p w14:paraId="63525302" w14:textId="77777777" w:rsidR="00751EA5" w:rsidRDefault="00751EA5" w:rsidP="00751EA5">
      <w:pPr>
        <w:pStyle w:val="BodyText"/>
      </w:pPr>
      <w:r>
        <w:t>This separation of concerns between algorithms and the web viewer ensures modularity and makes it easier to extend, maintain, and audit the system.</w:t>
      </w:r>
    </w:p>
    <w:p w14:paraId="6847538F" w14:textId="77777777" w:rsidR="00751EA5" w:rsidRDefault="00751EA5" w:rsidP="00751EA5">
      <w:pPr>
        <w:pStyle w:val="BodyText"/>
      </w:pPr>
    </w:p>
    <w:p w14:paraId="135D7B01" w14:textId="77777777" w:rsidR="00751EA5" w:rsidRDefault="00751EA5" w:rsidP="006F02C0">
      <w:pPr>
        <w:pStyle w:val="Heading3"/>
      </w:pPr>
      <w:r>
        <w:t>Beta Release</w:t>
      </w:r>
    </w:p>
    <w:p w14:paraId="6C704EE6" w14:textId="044497FA" w:rsidR="00CF40E0" w:rsidRDefault="00751EA5" w:rsidP="00751EA5">
      <w:pPr>
        <w:pStyle w:val="BodyText"/>
      </w:pPr>
      <w:r>
        <w:t>This release should be considered beta software. While the tool is functional and provides scientifically valid outputs, there may still be bugs or edge cases that need to be resolved. User feedback during this stage is critical to refine and stabilize the system.</w:t>
      </w:r>
    </w:p>
    <w:p w14:paraId="2D58201D" w14:textId="77777777" w:rsidR="00CF40E0" w:rsidRDefault="00CF40E0" w:rsidP="0041407E">
      <w:pPr>
        <w:pStyle w:val="BodyText"/>
      </w:pPr>
    </w:p>
    <w:p w14:paraId="522DC74D" w14:textId="77777777" w:rsidR="006F02C0" w:rsidRDefault="006F02C0" w:rsidP="0041407E">
      <w:pPr>
        <w:pStyle w:val="BodyText"/>
      </w:pPr>
    </w:p>
    <w:p w14:paraId="249F8948" w14:textId="13D4D05D" w:rsidR="00CF40E0" w:rsidRDefault="00CF40E0" w:rsidP="000774A9">
      <w:pPr>
        <w:pStyle w:val="Heading2"/>
      </w:pPr>
      <w:r>
        <w:t>References</w:t>
      </w:r>
    </w:p>
    <w:p w14:paraId="0B5A7254" w14:textId="13BA7264" w:rsidR="00CF40E0" w:rsidRDefault="003A5B09" w:rsidP="0041407E">
      <w:pPr>
        <w:pStyle w:val="BodyText"/>
      </w:pPr>
      <w:r>
        <w:t>Some references that were useful in figuring out the MUCP algorithms.</w:t>
      </w:r>
    </w:p>
    <w:p w14:paraId="7EE9FA1D" w14:textId="4FD08219" w:rsidR="001F245E" w:rsidRDefault="001F245E" w:rsidP="001F245E">
      <w:pPr>
        <w:pStyle w:val="BodyText"/>
        <w:numPr>
          <w:ilvl w:val="0"/>
          <w:numId w:val="40"/>
        </w:numPr>
      </w:pPr>
      <w:hyperlink r:id="rId11" w:history="1">
        <w:r w:rsidRPr="00037BA9">
          <w:rPr>
            <w:rStyle w:val="Hyperlink"/>
          </w:rPr>
          <w:t>https://scholar.sun.ac.za/bitstream/handle/10019.1/123841/boast_cost_2021.pdf?sequence=2&amp;isAllowed=y</w:t>
        </w:r>
      </w:hyperlink>
    </w:p>
    <w:p w14:paraId="7E0E6D42" w14:textId="1DF77F2E" w:rsidR="001F245E" w:rsidRDefault="001F245E" w:rsidP="001F245E">
      <w:pPr>
        <w:pStyle w:val="BodyText"/>
        <w:numPr>
          <w:ilvl w:val="0"/>
          <w:numId w:val="40"/>
        </w:numPr>
      </w:pPr>
      <w:hyperlink r:id="rId12" w:history="1">
        <w:r w:rsidRPr="00037BA9">
          <w:rPr>
            <w:rStyle w:val="Hyperlink"/>
          </w:rPr>
          <w:t>https://sites.google.com/site/wfwplanning/planning</w:t>
        </w:r>
      </w:hyperlink>
    </w:p>
    <w:p w14:paraId="26E47A64" w14:textId="77777777" w:rsidR="006439BE" w:rsidRDefault="006439BE" w:rsidP="001F245E">
      <w:pPr>
        <w:pStyle w:val="BodyText"/>
        <w:numPr>
          <w:ilvl w:val="0"/>
          <w:numId w:val="40"/>
        </w:numPr>
      </w:pPr>
      <w:r>
        <w:t>Greg Forsyth’s manual found in the link above</w:t>
      </w:r>
    </w:p>
    <w:p w14:paraId="7A085360" w14:textId="77777777" w:rsidR="00192297" w:rsidRDefault="00192297" w:rsidP="001F245E">
      <w:pPr>
        <w:pStyle w:val="BodyText"/>
        <w:numPr>
          <w:ilvl w:val="0"/>
          <w:numId w:val="40"/>
        </w:numPr>
      </w:pPr>
      <w:r>
        <w:t>Andrew Wannenburgh’s Person Days Excel spreadsheet</w:t>
      </w:r>
    </w:p>
    <w:p w14:paraId="2DB67505" w14:textId="785940E8" w:rsidR="00D35E4D" w:rsidRDefault="004147B1" w:rsidP="001F245E">
      <w:pPr>
        <w:pStyle w:val="BodyText"/>
        <w:numPr>
          <w:ilvl w:val="0"/>
          <w:numId w:val="40"/>
        </w:numPr>
      </w:pPr>
      <w:r w:rsidRPr="004147B1">
        <w:t xml:space="preserve">David le </w:t>
      </w:r>
      <w:proofErr w:type="spellStart"/>
      <w:r w:rsidRPr="004147B1">
        <w:t>Maitre’s</w:t>
      </w:r>
      <w:proofErr w:type="spellEnd"/>
      <w:r w:rsidRPr="004147B1">
        <w:t xml:space="preserve"> email with th</w:t>
      </w:r>
      <w:r>
        <w:t>e Flow algorithm and riparian 1.5 factor adjustment correction</w:t>
      </w:r>
    </w:p>
    <w:p w14:paraId="52196753" w14:textId="77777777" w:rsidR="004147B1" w:rsidRPr="004147B1" w:rsidRDefault="004147B1" w:rsidP="004147B1">
      <w:pPr>
        <w:pStyle w:val="BodyText"/>
      </w:pPr>
    </w:p>
    <w:p w14:paraId="4E9132D6" w14:textId="61AE6292" w:rsidR="001F245E" w:rsidRPr="004147B1" w:rsidRDefault="006439BE" w:rsidP="00192297">
      <w:pPr>
        <w:pStyle w:val="BodyText"/>
      </w:pPr>
      <w:r w:rsidRPr="004147B1">
        <w:t xml:space="preserve"> </w:t>
      </w:r>
    </w:p>
    <w:p w14:paraId="385CFEBC" w14:textId="77777777" w:rsidR="00CF40E0" w:rsidRPr="004147B1" w:rsidRDefault="00CF40E0" w:rsidP="0041407E">
      <w:pPr>
        <w:pStyle w:val="BodyText"/>
      </w:pPr>
    </w:p>
    <w:p w14:paraId="25B97A9D" w14:textId="77777777" w:rsidR="00CF40E0" w:rsidRPr="004147B1" w:rsidRDefault="00CF40E0" w:rsidP="0041407E">
      <w:pPr>
        <w:pStyle w:val="BodyText"/>
      </w:pPr>
    </w:p>
    <w:p w14:paraId="5C33E279" w14:textId="77777777" w:rsidR="00CF40E0" w:rsidRPr="004147B1" w:rsidRDefault="00CF40E0" w:rsidP="0041407E">
      <w:pPr>
        <w:pStyle w:val="BodyText"/>
      </w:pPr>
    </w:p>
    <w:p w14:paraId="4C2D8A01" w14:textId="77777777" w:rsidR="00AA5BBA" w:rsidRPr="004147B1" w:rsidRDefault="00AA5BBA" w:rsidP="0041407E">
      <w:pPr>
        <w:pStyle w:val="BodyText"/>
      </w:pPr>
    </w:p>
    <w:p w14:paraId="24C82807" w14:textId="36E549C9" w:rsidR="0041407E" w:rsidRPr="0089479F" w:rsidRDefault="00E368A3" w:rsidP="0041407E">
      <w:pPr>
        <w:pStyle w:val="BodyText"/>
      </w:pPr>
      <w:r>
        <w:t>Manual End</w:t>
      </w:r>
    </w:p>
    <w:sectPr w:rsidR="0041407E" w:rsidRPr="0089479F" w:rsidSect="00670055">
      <w:headerReference w:type="default" r:id="rId13"/>
      <w:footerReference w:type="default" r:id="rId14"/>
      <w:pgSz w:w="11907" w:h="16834" w:code="9"/>
      <w:pgMar w:top="3150" w:right="1134" w:bottom="1134" w:left="1134" w:header="709" w:footer="709"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E3184" w14:textId="77777777" w:rsidR="00325118" w:rsidRDefault="00325118">
      <w:r>
        <w:separator/>
      </w:r>
    </w:p>
  </w:endnote>
  <w:endnote w:type="continuationSeparator" w:id="0">
    <w:p w14:paraId="69762E4D" w14:textId="77777777" w:rsidR="00325118" w:rsidRDefault="00325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164DE" w14:textId="77777777" w:rsidR="00CF045A" w:rsidRDefault="00CF04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3D752A6" w14:textId="77777777" w:rsidR="00CF045A" w:rsidRDefault="00CF04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0EE7D" w14:textId="77777777" w:rsidR="00CF045A" w:rsidRDefault="00CF045A" w:rsidP="00D3573E">
    <w:pPr>
      <w:pStyle w:val="Footer"/>
    </w:pPr>
  </w:p>
  <w:p w14:paraId="7A29F9DD" w14:textId="77777777" w:rsidR="00CF045A" w:rsidRDefault="00000000" w:rsidP="00D3573E">
    <w:pPr>
      <w:pStyle w:val="Footer"/>
    </w:pPr>
    <w:r>
      <w:pict w14:anchorId="51E94CE9">
        <v:rect id="_x0000_i1025" style="width:107pt;height:1.5pt" o:hralign="center" o:hrstd="t" o:hrnoshade="t" o:hr="t" fillcolor="black" stroked="f"/>
      </w:pict>
    </w:r>
  </w:p>
  <w:p w14:paraId="376385ED" w14:textId="77777777" w:rsidR="00CF045A" w:rsidRDefault="00CF045A" w:rsidP="00FD6492">
    <w:pPr>
      <w:pStyle w:val="Copyright"/>
    </w:pPr>
    <w:r>
      <w:t>Copyright © CSIR 2014. This document is issued subject to contract conditions and parties rights and obligations under which this document is being issued. In the absence of such contract conditions all rights to the intellectual property and/or contents of this document remain vested in the CSIR; this document is issued for the sole purpose for which it is supplied; no part of this publication may be reproduced, stored in a retrieval system or transmitted, in any form or by means electronic, mechanical, photocopying, recording or otherwise without the express written permission of the CSIR; it may also not be lent, resold, hired out or otherwise disposed of by way of trade in any form of binding or cover than that in which it is published.</w:t>
    </w:r>
  </w:p>
  <w:p w14:paraId="0015ABA5" w14:textId="77777777" w:rsidR="00CF045A" w:rsidRPr="000D1F0E" w:rsidRDefault="00CF045A" w:rsidP="00FD6492">
    <w:pPr>
      <w:pStyle w:val="Footer"/>
      <w:jc w:val="center"/>
    </w:pPr>
    <w:fldSimple w:instr=" DOCPROPERTY &quot;Classification&quot;  \* MERGEFORMAT ">
      <w:r w:rsidRPr="004B645D">
        <w:rPr>
          <w:bCs/>
        </w:rPr>
        <w:t xml:space="preserve"> </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AFBA2" w14:textId="77777777" w:rsidR="00CF045A" w:rsidRDefault="00CF045A" w:rsidP="00D3573E">
    <w:pPr>
      <w:pStyle w:val="Footer"/>
    </w:pPr>
  </w:p>
  <w:p w14:paraId="71745B3A" w14:textId="77777777" w:rsidR="00CF045A" w:rsidRDefault="00000000" w:rsidP="00D3573E">
    <w:pPr>
      <w:pStyle w:val="Footer"/>
    </w:pPr>
    <w:r>
      <w:pict w14:anchorId="5689CC71">
        <v:rect id="_x0000_i1026" style="width:107pt;height:1.5pt" o:hralign="center" o:hrstd="t" o:hrnoshade="t" o:hr="t" fillcolor="black" stroked="f"/>
      </w:pict>
    </w:r>
  </w:p>
  <w:tbl>
    <w:tblPr>
      <w:tblW w:w="5000" w:type="pct"/>
      <w:tblLook w:val="01E0" w:firstRow="1" w:lastRow="1" w:firstColumn="1" w:lastColumn="1" w:noHBand="0" w:noVBand="0"/>
    </w:tblPr>
    <w:tblGrid>
      <w:gridCol w:w="7898"/>
      <w:gridCol w:w="1949"/>
    </w:tblGrid>
    <w:tr w:rsidR="00CF045A" w14:paraId="09677F03" w14:textId="77777777" w:rsidTr="00727DE3">
      <w:tc>
        <w:tcPr>
          <w:tcW w:w="9855" w:type="dxa"/>
          <w:gridSpan w:val="2"/>
          <w:vAlign w:val="bottom"/>
        </w:tcPr>
        <w:p w14:paraId="17DCB70F" w14:textId="667CADE6" w:rsidR="00CF045A" w:rsidRDefault="00CF045A" w:rsidP="00064062">
          <w:pPr>
            <w:pStyle w:val="Footer"/>
          </w:pPr>
          <w:fldSimple w:instr=" DOCVARIABLE DocTyp ">
            <w:r>
              <w:t>Report</w:t>
            </w:r>
          </w:fldSimple>
          <w:r w:rsidRPr="003C7BC5">
            <w:t xml:space="preserve"> for </w:t>
          </w:r>
          <w:r w:rsidR="00E31739">
            <w:t>DFFE and CSIR</w:t>
          </w:r>
          <w:fldSimple w:instr=" DOCVARIABLE Prep ">
            <w:r>
              <w:t xml:space="preserve"> </w:t>
            </w:r>
          </w:fldSimple>
        </w:p>
      </w:tc>
    </w:tr>
    <w:tr w:rsidR="00CF045A" w14:paraId="7961F775" w14:textId="77777777" w:rsidTr="00B829AB">
      <w:tc>
        <w:tcPr>
          <w:tcW w:w="7905" w:type="dxa"/>
        </w:tcPr>
        <w:p w14:paraId="62805148" w14:textId="6A42C0C2" w:rsidR="00CF045A" w:rsidRDefault="00E31739" w:rsidP="003F3F76">
          <w:pPr>
            <w:pStyle w:val="Footer"/>
          </w:pPr>
          <w:r>
            <w:t>MUCP Local Development and Installation</w:t>
          </w:r>
          <w:r w:rsidR="00CF045A">
            <w:t xml:space="preserve"> </w:t>
          </w:r>
          <w:fldSimple w:instr=" DOCPROPERTY &quot;Revision No&quot;  \* MERGEFORMAT ">
            <w:r w:rsidR="00CF045A">
              <w:t xml:space="preserve"> </w:t>
            </w:r>
          </w:fldSimple>
        </w:p>
      </w:tc>
      <w:tc>
        <w:tcPr>
          <w:tcW w:w="1950" w:type="dxa"/>
        </w:tcPr>
        <w:p w14:paraId="6FBB2406" w14:textId="604C2386" w:rsidR="00CF045A" w:rsidRDefault="00CF045A" w:rsidP="003F3F76">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B0C1B">
            <w:rPr>
              <w:rStyle w:val="PageNumber"/>
              <w:noProof/>
            </w:rPr>
            <w:t>5</w:t>
          </w:r>
          <w:r>
            <w:rPr>
              <w:rStyle w:val="PageNumber"/>
            </w:rPr>
            <w:fldChar w:fldCharType="end"/>
          </w:r>
          <w:r>
            <w:t xml:space="preserve"> of </w:t>
          </w:r>
          <w:r w:rsidRPr="0037751E">
            <w:fldChar w:fldCharType="begin"/>
          </w:r>
          <w:r w:rsidRPr="0037751E">
            <w:instrText xml:space="preserve"> =</w:instrText>
          </w:r>
          <w:r>
            <w:fldChar w:fldCharType="begin"/>
          </w:r>
          <w:r>
            <w:instrText>NUMPAGES</w:instrText>
          </w:r>
          <w:r>
            <w:fldChar w:fldCharType="separate"/>
          </w:r>
          <w:r w:rsidR="00404177">
            <w:rPr>
              <w:noProof/>
            </w:rPr>
            <w:instrText>34</w:instrText>
          </w:r>
          <w:r>
            <w:rPr>
              <w:noProof/>
            </w:rPr>
            <w:fldChar w:fldCharType="end"/>
          </w:r>
          <w:r w:rsidRPr="0037751E">
            <w:instrText xml:space="preserve">-1 </w:instrText>
          </w:r>
          <w:r w:rsidRPr="0037751E">
            <w:fldChar w:fldCharType="separate"/>
          </w:r>
          <w:r w:rsidR="00404177">
            <w:rPr>
              <w:noProof/>
            </w:rPr>
            <w:t>33</w:t>
          </w:r>
          <w:r w:rsidRPr="0037751E">
            <w:fldChar w:fldCharType="end"/>
          </w:r>
        </w:p>
      </w:tc>
    </w:tr>
  </w:tbl>
  <w:p w14:paraId="3E5F3851" w14:textId="77777777" w:rsidR="00CF045A" w:rsidRPr="00124C5D" w:rsidRDefault="00CF045A" w:rsidP="003F3F76">
    <w:pPr>
      <w:pStyle w:val="Footer"/>
      <w:jc w:val="center"/>
      <w:rPr>
        <w:bCs/>
      </w:rPr>
    </w:pPr>
    <w:fldSimple w:instr=" DOCPROPERTY &quot;Classification&quot;  \* MERGEFORMAT ">
      <w:r w:rsidRPr="004B645D">
        <w:rPr>
          <w:bCs/>
          <w:lang w:val="en-US"/>
        </w:rPr>
        <w:t xml:space="preserve"> </w:t>
      </w:r>
    </w:fldSimple>
  </w:p>
  <w:p w14:paraId="66005C28" w14:textId="77777777" w:rsidR="00CF045A" w:rsidRDefault="00CF04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BA99DA" w14:textId="77777777" w:rsidR="00325118" w:rsidRDefault="00325118">
      <w:r>
        <w:separator/>
      </w:r>
    </w:p>
  </w:footnote>
  <w:footnote w:type="continuationSeparator" w:id="0">
    <w:p w14:paraId="2D903FA9" w14:textId="77777777" w:rsidR="00325118" w:rsidRDefault="003251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D0C5A" w14:textId="77777777" w:rsidR="00CF045A" w:rsidRDefault="00CF045A">
    <w:pPr>
      <w:pStyle w:val="Header"/>
      <w:jc w:val="right"/>
      <w:rPr>
        <w:color w:val="FFFFFF"/>
      </w:rPr>
    </w:pPr>
    <w:r>
      <w:rPr>
        <w:noProof/>
        <w:lang w:val="en-US"/>
      </w:rPr>
      <w:drawing>
        <wp:anchor distT="0" distB="0" distL="114300" distR="114300" simplePos="0" relativeHeight="251667456" behindDoc="1" locked="0" layoutInCell="1" allowOverlap="1" wp14:anchorId="3D44D895" wp14:editId="1535AD2A">
          <wp:simplePos x="0" y="0"/>
          <wp:positionH relativeFrom="page">
            <wp:align>center</wp:align>
          </wp:positionH>
          <wp:positionV relativeFrom="page">
            <wp:align>top</wp:align>
          </wp:positionV>
          <wp:extent cx="7550785" cy="3033161"/>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Cover.jpg"/>
                  <pic:cNvPicPr/>
                </pic:nvPicPr>
                <pic:blipFill>
                  <a:blip r:embed="rId1">
                    <a:extLst>
                      <a:ext uri="{28A0092B-C50C-407E-A947-70E740481C1C}">
                        <a14:useLocalDpi xmlns:a14="http://schemas.microsoft.com/office/drawing/2010/main" val="0"/>
                      </a:ext>
                    </a:extLst>
                  </a:blip>
                  <a:stretch>
                    <a:fillRect/>
                  </a:stretch>
                </pic:blipFill>
                <pic:spPr>
                  <a:xfrm>
                    <a:off x="0" y="0"/>
                    <a:ext cx="7550785" cy="3033161"/>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6432" behindDoc="1" locked="0" layoutInCell="1" allowOverlap="1" wp14:anchorId="4740E05A" wp14:editId="1EEBAA19">
          <wp:simplePos x="0" y="0"/>
          <wp:positionH relativeFrom="column">
            <wp:posOffset>1332230</wp:posOffset>
          </wp:positionH>
          <wp:positionV relativeFrom="page">
            <wp:posOffset>4932680</wp:posOffset>
          </wp:positionV>
          <wp:extent cx="3456000" cy="3002400"/>
          <wp:effectExtent l="0" t="0" r="0" b="7620"/>
          <wp:wrapNone/>
          <wp:docPr id="30" name="CSIR Outline Draf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56000" cy="3002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7E420" w14:textId="77777777" w:rsidR="00CF045A" w:rsidRPr="00DA24BE" w:rsidRDefault="00CF045A" w:rsidP="003F3F76">
    <w:pPr>
      <w:pStyle w:val="Header"/>
      <w:jc w:val="center"/>
    </w:pPr>
    <w:r>
      <w:rPr>
        <w:noProof/>
        <w:lang w:val="en-US"/>
      </w:rPr>
      <w:drawing>
        <wp:anchor distT="0" distB="0" distL="114300" distR="114300" simplePos="0" relativeHeight="251674624" behindDoc="1" locked="1" layoutInCell="1" allowOverlap="0" wp14:anchorId="7E385996" wp14:editId="52D1D29E">
          <wp:simplePos x="0" y="0"/>
          <wp:positionH relativeFrom="page">
            <wp:align>center</wp:align>
          </wp:positionH>
          <wp:positionV relativeFrom="page">
            <wp:align>top</wp:align>
          </wp:positionV>
          <wp:extent cx="7573645" cy="1409700"/>
          <wp:effectExtent l="0" t="0" r="0" b="127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_Black&amp;White.jpg"/>
                  <pic:cNvPicPr/>
                </pic:nvPicPr>
                <pic:blipFill rotWithShape="1">
                  <a:blip r:embed="rId1">
                    <a:extLst>
                      <a:ext uri="{28A0092B-C50C-407E-A947-70E740481C1C}">
                        <a14:useLocalDpi xmlns:a14="http://schemas.microsoft.com/office/drawing/2010/main" val="0"/>
                      </a:ext>
                    </a:extLst>
                  </a:blip>
                  <a:srcRect b="26270"/>
                  <a:stretch/>
                </pic:blipFill>
                <pic:spPr bwMode="auto">
                  <a:xfrm>
                    <a:off x="0" y="0"/>
                    <a:ext cx="7573645" cy="14097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fldSimple w:instr=" DOCPROPERTY &quot;Classification&quot;  \* MERGEFORMAT ">
      <w:r w:rsidRPr="004B645D">
        <w:rPr>
          <w:lang w:val="en-US"/>
        </w:rPr>
        <w:t xml:space="preserve"> </w:t>
      </w:r>
    </w:fldSimple>
  </w:p>
  <w:p w14:paraId="25F76B01" w14:textId="77777777" w:rsidR="00CF045A" w:rsidRDefault="00CF045A" w:rsidP="00D3573E">
    <w:pPr>
      <w:pStyle w:val="Header"/>
    </w:pPr>
  </w:p>
  <w:p w14:paraId="1FD0D4DD" w14:textId="77777777" w:rsidR="00CF045A" w:rsidRDefault="00CF045A" w:rsidP="00D3573E">
    <w:pPr>
      <w:pStyle w:val="Header"/>
    </w:pPr>
  </w:p>
  <w:p w14:paraId="2982F169" w14:textId="77777777" w:rsidR="00CF045A" w:rsidRDefault="00CF045A" w:rsidP="005074DA">
    <w:pPr>
      <w:pStyle w:val="Header"/>
      <w:tabs>
        <w:tab w:val="left" w:pos="20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ED88CE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6DE7C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C8A2A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906DE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CCE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34C7C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F26D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FA5F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863D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7C1F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86CAD"/>
    <w:multiLevelType w:val="hybridMultilevel"/>
    <w:tmpl w:val="8FB8FB18"/>
    <w:name w:val="ListAlpha22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6447FB9"/>
    <w:multiLevelType w:val="multilevel"/>
    <w:tmpl w:val="526C87C2"/>
    <w:lvl w:ilvl="0">
      <w:start w:val="1"/>
      <w:numFmt w:val="decimal"/>
      <w:suff w:val="nothing"/>
      <w:lvlText w:val="%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0AF3306C"/>
    <w:multiLevelType w:val="multilevel"/>
    <w:tmpl w:val="84D69794"/>
    <w:lvl w:ilvl="0">
      <w:start w:val="1"/>
      <w:numFmt w:val="decimal"/>
      <w:lvlRestart w:val="0"/>
      <w:pStyle w:val="ListNumbersIndent"/>
      <w:lvlText w:val="%1."/>
      <w:lvlJc w:val="left"/>
      <w:pPr>
        <w:ind w:left="851" w:hanging="426"/>
      </w:pPr>
      <w:rPr>
        <w:rFonts w:hint="default"/>
      </w:rPr>
    </w:lvl>
    <w:lvl w:ilvl="1">
      <w:start w:val="1"/>
      <w:numFmt w:val="lowerLetter"/>
      <w:lvlText w:val="%2)"/>
      <w:lvlJc w:val="left"/>
      <w:pPr>
        <w:ind w:left="1276" w:hanging="425"/>
      </w:pPr>
      <w:rPr>
        <w:rFonts w:hint="default"/>
      </w:rPr>
    </w:lvl>
    <w:lvl w:ilvl="2">
      <w:start w:val="1"/>
      <w:numFmt w:val="lowerRoman"/>
      <w:lvlText w:val="%3)"/>
      <w:lvlJc w:val="left"/>
      <w:pPr>
        <w:ind w:left="1701" w:hanging="425"/>
      </w:pPr>
      <w:rPr>
        <w:rFonts w:hint="default"/>
      </w:rPr>
    </w:lvl>
    <w:lvl w:ilvl="3">
      <w:start w:val="1"/>
      <w:numFmt w:val="bullet"/>
      <w:lvlText w:val=""/>
      <w:lvlJc w:val="left"/>
      <w:pPr>
        <w:ind w:left="2126" w:hanging="425"/>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0B75308A"/>
    <w:multiLevelType w:val="multilevel"/>
    <w:tmpl w:val="E4CE6770"/>
    <w:lvl w:ilvl="0">
      <w:start w:val="1"/>
      <w:numFmt w:val="decimal"/>
      <w:pStyle w:val="Heading1"/>
      <w:isLgl/>
      <w:lvlText w:val="%1"/>
      <w:lvlJc w:val="left"/>
      <w:pPr>
        <w:ind w:left="851" w:hanging="851"/>
      </w:pPr>
      <w:rPr>
        <w:rFonts w:hint="default"/>
      </w:rPr>
    </w:lvl>
    <w:lvl w:ilvl="1">
      <w:start w:val="1"/>
      <w:numFmt w:val="decimal"/>
      <w:pStyle w:val="Heading2"/>
      <w:isLgl/>
      <w:lvlText w:val="%1.%2"/>
      <w:lvlJc w:val="left"/>
      <w:pPr>
        <w:ind w:left="851" w:hanging="851"/>
      </w:pPr>
      <w:rPr>
        <w:rFonts w:hint="default"/>
      </w:rPr>
    </w:lvl>
    <w:lvl w:ilvl="2">
      <w:start w:val="1"/>
      <w:numFmt w:val="decimal"/>
      <w:pStyle w:val="Heading3"/>
      <w:isLgl/>
      <w:lvlText w:val="%1.%2.%3"/>
      <w:lvlJc w:val="left"/>
      <w:pPr>
        <w:ind w:left="851" w:hanging="851"/>
      </w:pPr>
      <w:rPr>
        <w:rFonts w:hint="default"/>
      </w:rPr>
    </w:lvl>
    <w:lvl w:ilvl="3">
      <w:start w:val="1"/>
      <w:numFmt w:val="decimal"/>
      <w:pStyle w:val="Heading4"/>
      <w:isLgl/>
      <w:lvlText w:val="%1.%2.%3.%4"/>
      <w:lvlJc w:val="left"/>
      <w:pPr>
        <w:ind w:left="1134" w:hanging="1134"/>
      </w:pPr>
      <w:rPr>
        <w:rFonts w:hint="default"/>
      </w:rPr>
    </w:lvl>
    <w:lvl w:ilvl="4">
      <w:start w:val="1"/>
      <w:numFmt w:val="decimal"/>
      <w:pStyle w:val="Heading5"/>
      <w:isLgl/>
      <w:lvlText w:val="%1.%2.%3.%4.%5"/>
      <w:lvlJc w:val="left"/>
      <w:pPr>
        <w:ind w:left="1134" w:hanging="1134"/>
      </w:pPr>
      <w:rPr>
        <w:rFonts w:hint="default"/>
      </w:rPr>
    </w:lvl>
    <w:lvl w:ilvl="5">
      <w:start w:val="1"/>
      <w:numFmt w:val="none"/>
      <w:lvlRestart w:val="1"/>
      <w:isLgl/>
      <w:suff w:val="nothing"/>
      <w:lvlText w:val=""/>
      <w:lvlJc w:val="left"/>
      <w:pPr>
        <w:ind w:left="0" w:firstLine="0"/>
      </w:pPr>
      <w:rPr>
        <w:rFonts w:hint="default"/>
      </w:rPr>
    </w:lvl>
    <w:lvl w:ilvl="6">
      <w:start w:val="1"/>
      <w:numFmt w:val="none"/>
      <w:isLgl/>
      <w:suff w:val="nothing"/>
      <w:lvlText w:val=""/>
      <w:lvlJc w:val="left"/>
      <w:pPr>
        <w:ind w:left="0" w:firstLine="0"/>
      </w:pPr>
      <w:rPr>
        <w:rFonts w:hint="default"/>
      </w:rPr>
    </w:lvl>
    <w:lvl w:ilvl="7">
      <w:start w:val="1"/>
      <w:numFmt w:val="none"/>
      <w:isLgl/>
      <w:suff w:val="nothing"/>
      <w:lvlText w:val=""/>
      <w:lvlJc w:val="left"/>
      <w:pPr>
        <w:ind w:left="0" w:firstLine="0"/>
      </w:pPr>
      <w:rPr>
        <w:rFonts w:hint="default"/>
      </w:rPr>
    </w:lvl>
    <w:lvl w:ilvl="8">
      <w:start w:val="1"/>
      <w:numFmt w:val="none"/>
      <w:lvlRestart w:val="0"/>
      <w:isLgl/>
      <w:suff w:val="nothing"/>
      <w:lvlText w:val=""/>
      <w:lvlJc w:val="left"/>
      <w:pPr>
        <w:ind w:left="0" w:firstLine="0"/>
      </w:pPr>
      <w:rPr>
        <w:rFonts w:hint="default"/>
      </w:rPr>
    </w:lvl>
  </w:abstractNum>
  <w:abstractNum w:abstractNumId="14" w15:restartNumberingAfterBreak="0">
    <w:nsid w:val="164B5E4D"/>
    <w:multiLevelType w:val="multilevel"/>
    <w:tmpl w:val="2ADA4FB4"/>
    <w:lvl w:ilvl="0">
      <w:start w:val="1"/>
      <w:numFmt w:val="bullet"/>
      <w:pStyle w:val="ListBulletsIndent"/>
      <w:lvlText w:val=""/>
      <w:lvlJc w:val="left"/>
      <w:pPr>
        <w:ind w:left="851" w:hanging="426"/>
      </w:pPr>
      <w:rPr>
        <w:rFonts w:ascii="Symbol" w:hAnsi="Symbol" w:hint="default"/>
      </w:rPr>
    </w:lvl>
    <w:lvl w:ilvl="1">
      <w:start w:val="1"/>
      <w:numFmt w:val="bullet"/>
      <w:lvlText w:val=""/>
      <w:lvlJc w:val="left"/>
      <w:pPr>
        <w:ind w:left="1276" w:hanging="425"/>
      </w:pPr>
      <w:rPr>
        <w:rFonts w:ascii="Symbol" w:hAnsi="Symbol" w:hint="default"/>
      </w:rPr>
    </w:lvl>
    <w:lvl w:ilvl="2">
      <w:start w:val="1"/>
      <w:numFmt w:val="bullet"/>
      <w:lvlText w:val=""/>
      <w:lvlJc w:val="left"/>
      <w:pPr>
        <w:ind w:left="1701"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18401430"/>
    <w:multiLevelType w:val="multilevel"/>
    <w:tmpl w:val="49BC0F38"/>
    <w:lvl w:ilvl="0">
      <w:start w:val="1"/>
      <w:numFmt w:val="decimal"/>
      <w:pStyle w:val="ListNumbersSpeci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left"/>
      <w:pPr>
        <w:ind w:left="2126" w:hanging="425"/>
      </w:pPr>
      <w:rPr>
        <w:rFonts w:hint="default"/>
      </w:rPr>
    </w:lvl>
    <w:lvl w:ilvl="3">
      <w:start w:val="1"/>
      <w:numFmt w:val="bullet"/>
      <w:lvlText w:val=""/>
      <w:lvlJc w:val="left"/>
      <w:pPr>
        <w:ind w:left="2552" w:hanging="426"/>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196A2675"/>
    <w:multiLevelType w:val="multilevel"/>
    <w:tmpl w:val="5FF48E38"/>
    <w:lvl w:ilvl="0">
      <w:start w:val="1"/>
      <w:numFmt w:val="bullet"/>
      <w:pStyle w:val="ListBulletsLeft"/>
      <w:lvlText w:val=""/>
      <w:lvlJc w:val="left"/>
      <w:pPr>
        <w:ind w:left="425" w:hanging="425"/>
      </w:pPr>
      <w:rPr>
        <w:rFonts w:ascii="Symbol" w:hAnsi="Symbol" w:hint="default"/>
      </w:rPr>
    </w:lvl>
    <w:lvl w:ilvl="1">
      <w:start w:val="1"/>
      <w:numFmt w:val="bullet"/>
      <w:lvlText w:val=""/>
      <w:lvlJc w:val="left"/>
      <w:pPr>
        <w:ind w:left="851" w:hanging="426"/>
      </w:pPr>
      <w:rPr>
        <w:rFonts w:ascii="Symbol" w:hAnsi="Symbol" w:hint="default"/>
      </w:rPr>
    </w:lvl>
    <w:lvl w:ilvl="2">
      <w:start w:val="1"/>
      <w:numFmt w:val="bullet"/>
      <w:lvlText w:val=""/>
      <w:lvlJc w:val="left"/>
      <w:pPr>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AB35B65"/>
    <w:multiLevelType w:val="multilevel"/>
    <w:tmpl w:val="01A696E6"/>
    <w:name w:val="ListAlphaIndent"/>
    <w:lvl w:ilvl="0">
      <w:start w:val="1"/>
      <w:numFmt w:val="lowerLetter"/>
      <w:lvlRestart w:val="0"/>
      <w:lvlText w:val="%1)"/>
      <w:lvlJc w:val="left"/>
      <w:pPr>
        <w:tabs>
          <w:tab w:val="num" w:pos="850"/>
        </w:tabs>
        <w:ind w:left="850" w:hanging="425"/>
      </w:pPr>
    </w:lvl>
    <w:lvl w:ilvl="1">
      <w:start w:val="1"/>
      <w:numFmt w:val="lowerRoman"/>
      <w:lvlText w:val="%2)"/>
      <w:lvlJc w:val="left"/>
      <w:pPr>
        <w:tabs>
          <w:tab w:val="num" w:pos="1276"/>
        </w:tabs>
        <w:ind w:left="1276" w:hanging="426"/>
      </w:pPr>
    </w:lvl>
    <w:lvl w:ilvl="2">
      <w:start w:val="1"/>
      <w:numFmt w:val="bullet"/>
      <w:lvlText w:val=""/>
      <w:lvlJc w:val="left"/>
      <w:pPr>
        <w:tabs>
          <w:tab w:val="num" w:pos="1701"/>
        </w:tabs>
        <w:ind w:left="1701" w:hanging="425"/>
      </w:pPr>
      <w:rPr>
        <w:rFonts w:ascii="Symbol" w:hAnsi="Symbol" w:hint="default"/>
      </w:rPr>
    </w:lvl>
    <w:lvl w:ilvl="3">
      <w:start w:val="1"/>
      <w:numFmt w:val="none"/>
      <w:suff w:val="nothing"/>
      <w:lvlText w:val=""/>
      <w:lvlJc w:val="left"/>
      <w:pPr>
        <w:ind w:left="0" w:firstLine="0"/>
      </w:pPr>
      <w:rPr>
        <w:rFonts w:ascii="Symbol" w:hAnsi="Symbol" w:hint="default"/>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2F7D1095"/>
    <w:multiLevelType w:val="multilevel"/>
    <w:tmpl w:val="AEE6394E"/>
    <w:lvl w:ilvl="0">
      <w:start w:val="1"/>
      <w:numFmt w:val="bullet"/>
      <w:pStyle w:val="ListBulletsSpecial"/>
      <w:lvlText w:val=""/>
      <w:lvlJc w:val="left"/>
      <w:pPr>
        <w:ind w:left="1276" w:hanging="425"/>
      </w:pPr>
      <w:rPr>
        <w:rFonts w:ascii="Symbol" w:hAnsi="Symbol" w:hint="default"/>
      </w:rPr>
    </w:lvl>
    <w:lvl w:ilvl="1">
      <w:start w:val="1"/>
      <w:numFmt w:val="bullet"/>
      <w:lvlText w:val=""/>
      <w:lvlJc w:val="left"/>
      <w:pPr>
        <w:ind w:left="1701" w:hanging="425"/>
      </w:pPr>
      <w:rPr>
        <w:rFonts w:ascii="Symbol" w:hAnsi="Symbol" w:hint="default"/>
      </w:rPr>
    </w:lvl>
    <w:lvl w:ilvl="2">
      <w:start w:val="1"/>
      <w:numFmt w:val="bullet"/>
      <w:lvlText w:val=""/>
      <w:lvlJc w:val="left"/>
      <w:pPr>
        <w:ind w:left="212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2FB577BC"/>
    <w:multiLevelType w:val="hybridMultilevel"/>
    <w:tmpl w:val="98F0B75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314F6EC9"/>
    <w:multiLevelType w:val="multilevel"/>
    <w:tmpl w:val="11D8CDF0"/>
    <w:lvl w:ilvl="0">
      <w:start w:val="1"/>
      <w:numFmt w:val="lowerLetter"/>
      <w:pStyle w:val="ListAlphaSpecial"/>
      <w:lvlText w:val="%1)"/>
      <w:lvlJc w:val="left"/>
      <w:pPr>
        <w:ind w:left="1276" w:hanging="425"/>
      </w:pPr>
      <w:rPr>
        <w:rFonts w:hint="default"/>
      </w:rPr>
    </w:lvl>
    <w:lvl w:ilvl="1">
      <w:start w:val="1"/>
      <w:numFmt w:val="lowerRoman"/>
      <w:lvlText w:val="%2)"/>
      <w:lvlJc w:val="left"/>
      <w:pPr>
        <w:ind w:left="1701" w:hanging="425"/>
      </w:pPr>
      <w:rPr>
        <w:rFonts w:hint="default"/>
      </w:rPr>
    </w:lvl>
    <w:lvl w:ilvl="2">
      <w:start w:val="1"/>
      <w:numFmt w:val="bullet"/>
      <w:lvlText w:val=""/>
      <w:lvlJc w:val="left"/>
      <w:pPr>
        <w:ind w:left="212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317E7E52"/>
    <w:multiLevelType w:val="hybridMultilevel"/>
    <w:tmpl w:val="308A832C"/>
    <w:lvl w:ilvl="0" w:tplc="CBCA93D8">
      <w:start w:val="29"/>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AD70443"/>
    <w:multiLevelType w:val="multilevel"/>
    <w:tmpl w:val="3370D218"/>
    <w:lvl w:ilvl="0">
      <w:start w:val="1"/>
      <w:numFmt w:val="decimal"/>
      <w:suff w:val="nothing"/>
      <w:lvlText w:val="%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3ED7007C"/>
    <w:multiLevelType w:val="multilevel"/>
    <w:tmpl w:val="F98C37D6"/>
    <w:lvl w:ilvl="0">
      <w:start w:val="1"/>
      <w:numFmt w:val="lowerLetter"/>
      <w:pStyle w:val="TableAlphaList"/>
      <w:lvlText w:val="%1)"/>
      <w:lvlJc w:val="left"/>
      <w:pPr>
        <w:ind w:left="425" w:hanging="425"/>
      </w:pPr>
      <w:rPr>
        <w:rFonts w:hint="default"/>
      </w:rPr>
    </w:lvl>
    <w:lvl w:ilvl="1">
      <w:start w:val="1"/>
      <w:numFmt w:val="lowerRoman"/>
      <w:lvlText w:val="%2)"/>
      <w:lvlJc w:val="left"/>
      <w:pPr>
        <w:ind w:left="851" w:hanging="426"/>
      </w:pPr>
      <w:rPr>
        <w:rFonts w:hint="default"/>
      </w:rPr>
    </w:lvl>
    <w:lvl w:ilvl="2">
      <w:start w:val="1"/>
      <w:numFmt w:val="bullet"/>
      <w:lvlText w:val=""/>
      <w:lvlJc w:val="left"/>
      <w:pPr>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42476C3F"/>
    <w:multiLevelType w:val="multilevel"/>
    <w:tmpl w:val="C0201316"/>
    <w:lvl w:ilvl="0">
      <w:start w:val="1"/>
      <w:numFmt w:val="decimal"/>
      <w:pStyle w:val="ListforReferences"/>
      <w:lvlText w:val="[%1]"/>
      <w:lvlJc w:val="left"/>
      <w:pPr>
        <w:ind w:left="567" w:hanging="567"/>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52025707"/>
    <w:multiLevelType w:val="multilevel"/>
    <w:tmpl w:val="B808ABBA"/>
    <w:lvl w:ilvl="0">
      <w:start w:val="1"/>
      <w:numFmt w:val="bullet"/>
      <w:pStyle w:val="TableBulletsList"/>
      <w:lvlText w:val=""/>
      <w:lvlJc w:val="left"/>
      <w:pPr>
        <w:ind w:left="425" w:hanging="425"/>
      </w:pPr>
      <w:rPr>
        <w:rFonts w:ascii="Symbol" w:hAnsi="Symbol" w:hint="default"/>
      </w:rPr>
    </w:lvl>
    <w:lvl w:ilvl="1">
      <w:start w:val="1"/>
      <w:numFmt w:val="bullet"/>
      <w:lvlText w:val=""/>
      <w:lvlJc w:val="left"/>
      <w:pPr>
        <w:ind w:left="851" w:hanging="426"/>
      </w:pPr>
      <w:rPr>
        <w:rFonts w:ascii="Symbol" w:hAnsi="Symbol" w:hint="default"/>
      </w:rPr>
    </w:lvl>
    <w:lvl w:ilvl="2">
      <w:start w:val="1"/>
      <w:numFmt w:val="bullet"/>
      <w:lvlText w:val=""/>
      <w:lvlJc w:val="left"/>
      <w:pPr>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53007397"/>
    <w:multiLevelType w:val="multilevel"/>
    <w:tmpl w:val="2A76651E"/>
    <w:lvl w:ilvl="0">
      <w:start w:val="1"/>
      <w:numFmt w:val="none"/>
      <w:pStyle w:val="nHeading1"/>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6370078F"/>
    <w:multiLevelType w:val="multilevel"/>
    <w:tmpl w:val="2006059E"/>
    <w:lvl w:ilvl="0">
      <w:start w:val="1"/>
      <w:numFmt w:val="lowerLetter"/>
      <w:pStyle w:val="ListAlphaLeft"/>
      <w:lvlText w:val="%1)"/>
      <w:lvlJc w:val="left"/>
      <w:pPr>
        <w:ind w:left="425" w:hanging="425"/>
      </w:pPr>
      <w:rPr>
        <w:rFonts w:hint="default"/>
      </w:rPr>
    </w:lvl>
    <w:lvl w:ilvl="1">
      <w:start w:val="1"/>
      <w:numFmt w:val="lowerRoman"/>
      <w:lvlText w:val="%2)"/>
      <w:lvlJc w:val="left"/>
      <w:pPr>
        <w:ind w:left="851" w:hanging="426"/>
      </w:pPr>
      <w:rPr>
        <w:rFonts w:hint="default"/>
      </w:rPr>
    </w:lvl>
    <w:lvl w:ilvl="2">
      <w:start w:val="1"/>
      <w:numFmt w:val="bullet"/>
      <w:lvlText w:val=""/>
      <w:lvlJc w:val="left"/>
      <w:pPr>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69E96557"/>
    <w:multiLevelType w:val="multilevel"/>
    <w:tmpl w:val="BD3C21E8"/>
    <w:lvl w:ilvl="0">
      <w:start w:val="1"/>
      <w:numFmt w:val="lowerLetter"/>
      <w:pStyle w:val="ListAlphaIndent"/>
      <w:lvlText w:val="%1)"/>
      <w:lvlJc w:val="left"/>
      <w:pPr>
        <w:ind w:left="851" w:hanging="426"/>
      </w:pPr>
      <w:rPr>
        <w:rFonts w:hint="default"/>
      </w:rPr>
    </w:lvl>
    <w:lvl w:ilvl="1">
      <w:start w:val="1"/>
      <w:numFmt w:val="lowerRoman"/>
      <w:lvlText w:val="%2)"/>
      <w:lvlJc w:val="left"/>
      <w:pPr>
        <w:ind w:left="1276" w:hanging="425"/>
      </w:pPr>
      <w:rPr>
        <w:rFonts w:hint="default"/>
      </w:rPr>
    </w:lvl>
    <w:lvl w:ilvl="2">
      <w:start w:val="1"/>
      <w:numFmt w:val="bullet"/>
      <w:lvlText w:val=""/>
      <w:lvlJc w:val="left"/>
      <w:pPr>
        <w:ind w:left="1701"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6B125DE2"/>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CB17E32"/>
    <w:multiLevelType w:val="multilevel"/>
    <w:tmpl w:val="CC904334"/>
    <w:lvl w:ilvl="0">
      <w:start w:val="1"/>
      <w:numFmt w:val="decimal"/>
      <w:pStyle w:val="TableNumbersList"/>
      <w:lvlText w:val="%1."/>
      <w:lvlJc w:val="left"/>
      <w:pPr>
        <w:ind w:left="425" w:hanging="425"/>
      </w:pPr>
      <w:rPr>
        <w:rFonts w:hint="default"/>
      </w:rPr>
    </w:lvl>
    <w:lvl w:ilvl="1">
      <w:start w:val="1"/>
      <w:numFmt w:val="lowerLetter"/>
      <w:lvlText w:val="%2)"/>
      <w:lvlJc w:val="left"/>
      <w:pPr>
        <w:ind w:left="851" w:hanging="426"/>
      </w:pPr>
      <w:rPr>
        <w:rFonts w:hint="default"/>
      </w:rPr>
    </w:lvl>
    <w:lvl w:ilvl="2">
      <w:start w:val="1"/>
      <w:numFmt w:val="lowerRoman"/>
      <w:lvlText w:val="%3)"/>
      <w:lvlJc w:val="left"/>
      <w:pPr>
        <w:ind w:left="1276" w:hanging="425"/>
      </w:pPr>
      <w:rPr>
        <w:rFonts w:hint="default"/>
      </w:rPr>
    </w:lvl>
    <w:lvl w:ilvl="3">
      <w:start w:val="1"/>
      <w:numFmt w:val="bullet"/>
      <w:lvlText w:val=""/>
      <w:lvlJc w:val="left"/>
      <w:pPr>
        <w:ind w:left="1701" w:hanging="425"/>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15:restartNumberingAfterBreak="0">
    <w:nsid w:val="6CFA0348"/>
    <w:multiLevelType w:val="multilevel"/>
    <w:tmpl w:val="1C9C004C"/>
    <w:lvl w:ilvl="0">
      <w:start w:val="1"/>
      <w:numFmt w:val="decimal"/>
      <w:lvlRestart w:val="0"/>
      <w:pStyle w:val="ListNumbersLeft"/>
      <w:lvlText w:val="%1."/>
      <w:lvlJc w:val="left"/>
      <w:pPr>
        <w:ind w:left="425" w:hanging="425"/>
      </w:pPr>
      <w:rPr>
        <w:rFonts w:hint="default"/>
      </w:rPr>
    </w:lvl>
    <w:lvl w:ilvl="1">
      <w:start w:val="1"/>
      <w:numFmt w:val="lowerLetter"/>
      <w:lvlText w:val="%2)"/>
      <w:lvlJc w:val="left"/>
      <w:pPr>
        <w:ind w:left="850" w:hanging="425"/>
      </w:pPr>
      <w:rPr>
        <w:rFonts w:hint="default"/>
      </w:rPr>
    </w:lvl>
    <w:lvl w:ilvl="2">
      <w:start w:val="1"/>
      <w:numFmt w:val="lowerRoman"/>
      <w:lvlText w:val="%3)"/>
      <w:lvlJc w:val="left"/>
      <w:pPr>
        <w:ind w:left="1276" w:hanging="426"/>
      </w:pPr>
      <w:rPr>
        <w:rFonts w:hint="default"/>
      </w:rPr>
    </w:lvl>
    <w:lvl w:ilvl="3">
      <w:start w:val="1"/>
      <w:numFmt w:val="bullet"/>
      <w:lvlText w:val=""/>
      <w:lvlJc w:val="left"/>
      <w:pPr>
        <w:ind w:left="1701" w:hanging="425"/>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71145DD6"/>
    <w:multiLevelType w:val="multilevel"/>
    <w:tmpl w:val="34CCEE9A"/>
    <w:lvl w:ilvl="0">
      <w:start w:val="1"/>
      <w:numFmt w:val="upperLetter"/>
      <w:pStyle w:val="AHeading1"/>
      <w:lvlText w:val="Appendix %1"/>
      <w:lvlJc w:val="left"/>
      <w:pPr>
        <w:ind w:left="1985" w:hanging="1985"/>
      </w:pPr>
      <w:rPr>
        <w:rFonts w:hint="default"/>
      </w:rPr>
    </w:lvl>
    <w:lvl w:ilvl="1">
      <w:start w:val="1"/>
      <w:numFmt w:val="decimal"/>
      <w:pStyle w:val="AHeading2"/>
      <w:lvlText w:val="%1.%2"/>
      <w:lvlJc w:val="left"/>
      <w:pPr>
        <w:ind w:left="851" w:hanging="851"/>
      </w:pPr>
      <w:rPr>
        <w:rFonts w:hint="default"/>
      </w:rPr>
    </w:lvl>
    <w:lvl w:ilvl="2">
      <w:start w:val="1"/>
      <w:numFmt w:val="decimal"/>
      <w:pStyle w:val="AHeading3"/>
      <w:lvlText w:val="%1.%2.%3"/>
      <w:lvlJc w:val="left"/>
      <w:pPr>
        <w:ind w:left="851" w:hanging="851"/>
      </w:pPr>
      <w:rPr>
        <w:rFonts w:hint="default"/>
      </w:rPr>
    </w:lvl>
    <w:lvl w:ilvl="3">
      <w:start w:val="1"/>
      <w:numFmt w:val="decimal"/>
      <w:pStyle w:val="AHeading4"/>
      <w:lvlText w:val="%1.%2.%3.%4"/>
      <w:lvlJc w:val="left"/>
      <w:pPr>
        <w:ind w:left="1134" w:hanging="1134"/>
      </w:pPr>
      <w:rPr>
        <w:rFonts w:hint="default"/>
      </w:rPr>
    </w:lvl>
    <w:lvl w:ilvl="4">
      <w:start w:val="1"/>
      <w:numFmt w:val="none"/>
      <w:lvlRestart w:val="1"/>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3" w15:restartNumberingAfterBreak="0">
    <w:nsid w:val="7DAE47F0"/>
    <w:multiLevelType w:val="hybridMultilevel"/>
    <w:tmpl w:val="CD3E55EE"/>
    <w:lvl w:ilvl="0" w:tplc="68EA6C72">
      <w:start w:val="29"/>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44462481">
    <w:abstractNumId w:val="11"/>
  </w:num>
  <w:num w:numId="2" w16cid:durableId="513955151">
    <w:abstractNumId w:val="22"/>
  </w:num>
  <w:num w:numId="3" w16cid:durableId="927999447">
    <w:abstractNumId w:val="28"/>
  </w:num>
  <w:num w:numId="4" w16cid:durableId="706492941">
    <w:abstractNumId w:val="27"/>
  </w:num>
  <w:num w:numId="5" w16cid:durableId="1005086674">
    <w:abstractNumId w:val="20"/>
  </w:num>
  <w:num w:numId="6" w16cid:durableId="133378534">
    <w:abstractNumId w:val="14"/>
  </w:num>
  <w:num w:numId="7" w16cid:durableId="1517190215">
    <w:abstractNumId w:val="16"/>
  </w:num>
  <w:num w:numId="8" w16cid:durableId="749424853">
    <w:abstractNumId w:val="18"/>
  </w:num>
  <w:num w:numId="9" w16cid:durableId="1793863908">
    <w:abstractNumId w:val="24"/>
  </w:num>
  <w:num w:numId="10" w16cid:durableId="1713995323">
    <w:abstractNumId w:val="12"/>
  </w:num>
  <w:num w:numId="11" w16cid:durableId="979580660">
    <w:abstractNumId w:val="31"/>
  </w:num>
  <w:num w:numId="12" w16cid:durableId="381753114">
    <w:abstractNumId w:val="15"/>
  </w:num>
  <w:num w:numId="13" w16cid:durableId="1748191830">
    <w:abstractNumId w:val="32"/>
  </w:num>
  <w:num w:numId="14" w16cid:durableId="827944193">
    <w:abstractNumId w:val="13"/>
  </w:num>
  <w:num w:numId="15" w16cid:durableId="1911575856">
    <w:abstractNumId w:val="26"/>
  </w:num>
  <w:num w:numId="16" w16cid:durableId="185140255">
    <w:abstractNumId w:val="32"/>
  </w:num>
  <w:num w:numId="17" w16cid:durableId="1595553947">
    <w:abstractNumId w:val="24"/>
  </w:num>
  <w:num w:numId="18" w16cid:durableId="555048033">
    <w:abstractNumId w:val="31"/>
  </w:num>
  <w:num w:numId="19" w16cid:durableId="1339430967">
    <w:abstractNumId w:val="27"/>
  </w:num>
  <w:num w:numId="20" w16cid:durableId="1935744341">
    <w:abstractNumId w:val="16"/>
  </w:num>
  <w:num w:numId="21" w16cid:durableId="1566867391">
    <w:abstractNumId w:val="25"/>
  </w:num>
  <w:num w:numId="22" w16cid:durableId="1643119726">
    <w:abstractNumId w:val="29"/>
  </w:num>
  <w:num w:numId="23" w16cid:durableId="1136606964">
    <w:abstractNumId w:val="23"/>
  </w:num>
  <w:num w:numId="24" w16cid:durableId="2011642778">
    <w:abstractNumId w:val="30"/>
  </w:num>
  <w:num w:numId="25" w16cid:durableId="1156989790">
    <w:abstractNumId w:val="30"/>
  </w:num>
  <w:num w:numId="26" w16cid:durableId="744569500">
    <w:abstractNumId w:val="23"/>
  </w:num>
  <w:num w:numId="27" w16cid:durableId="1141463740">
    <w:abstractNumId w:val="25"/>
  </w:num>
  <w:num w:numId="28" w16cid:durableId="837305829">
    <w:abstractNumId w:val="9"/>
  </w:num>
  <w:num w:numId="29" w16cid:durableId="818807583">
    <w:abstractNumId w:val="7"/>
  </w:num>
  <w:num w:numId="30" w16cid:durableId="261693346">
    <w:abstractNumId w:val="6"/>
  </w:num>
  <w:num w:numId="31" w16cid:durableId="1469787559">
    <w:abstractNumId w:val="5"/>
  </w:num>
  <w:num w:numId="32" w16cid:durableId="849760400">
    <w:abstractNumId w:val="4"/>
  </w:num>
  <w:num w:numId="33" w16cid:durableId="13195921">
    <w:abstractNumId w:val="8"/>
  </w:num>
  <w:num w:numId="34" w16cid:durableId="213927667">
    <w:abstractNumId w:val="3"/>
  </w:num>
  <w:num w:numId="35" w16cid:durableId="286930657">
    <w:abstractNumId w:val="2"/>
  </w:num>
  <w:num w:numId="36" w16cid:durableId="1137182427">
    <w:abstractNumId w:val="1"/>
  </w:num>
  <w:num w:numId="37" w16cid:durableId="786705001">
    <w:abstractNumId w:val="0"/>
  </w:num>
  <w:num w:numId="38" w16cid:durableId="2030910763">
    <w:abstractNumId w:val="21"/>
  </w:num>
  <w:num w:numId="39" w16cid:durableId="1826823153">
    <w:abstractNumId w:val="19"/>
  </w:num>
  <w:num w:numId="40" w16cid:durableId="1486316618">
    <w:abstractNumId w:val="3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ppr" w:val=" "/>
    <w:docVar w:name="AuthComma" w:val=" "/>
    <w:docVar w:name="AuthPM" w:val=" "/>
    <w:docVar w:name="Class" w:val=" "/>
    <w:docVar w:name="Desig" w:val=" "/>
    <w:docVar w:name="DesigPM" w:val=" "/>
    <w:docVar w:name="DocNo" w:val=" "/>
    <w:docVar w:name="DocTyp" w:val="Report"/>
    <w:docVar w:name="ExtAuthComma" w:val=" "/>
    <w:docVar w:name="ExtAuthPM" w:val=" "/>
    <w:docVar w:name="ExtCoPM" w:val=" "/>
    <w:docVar w:name="ExtDesigComma" w:val=" "/>
    <w:docVar w:name="ExtDesigPM" w:val=" "/>
    <w:docVar w:name="ExtProj" w:val="n/a"/>
    <w:docVar w:name="H" w:val=" "/>
    <w:docVar w:name="ItemNo" w:val=" "/>
    <w:docVar w:name="Mod" w:val=" "/>
    <w:docVar w:name="ModDesig" w:val=" "/>
    <w:docVar w:name="OrderNo" w:val=" "/>
    <w:docVar w:name="Prep" w:val=" "/>
    <w:docVar w:name="Proj" w:val=" "/>
    <w:docVar w:name="ProjNm" w:val=" "/>
    <w:docVar w:name="PubDte" w:val=" "/>
    <w:docVar w:name="Ref" w:val=" "/>
    <w:docVar w:name="RevNo" w:val=" "/>
    <w:docVar w:name="UnitName" w:val=" "/>
  </w:docVars>
  <w:rsids>
    <w:rsidRoot w:val="004B645D"/>
    <w:rsid w:val="000004C7"/>
    <w:rsid w:val="00000C37"/>
    <w:rsid w:val="00002978"/>
    <w:rsid w:val="00005F5D"/>
    <w:rsid w:val="00010FFA"/>
    <w:rsid w:val="00015563"/>
    <w:rsid w:val="00015DC4"/>
    <w:rsid w:val="00033266"/>
    <w:rsid w:val="0004085F"/>
    <w:rsid w:val="00041293"/>
    <w:rsid w:val="00041C5D"/>
    <w:rsid w:val="000451EF"/>
    <w:rsid w:val="00051D52"/>
    <w:rsid w:val="00052798"/>
    <w:rsid w:val="00053B59"/>
    <w:rsid w:val="00054C74"/>
    <w:rsid w:val="00064062"/>
    <w:rsid w:val="000707AC"/>
    <w:rsid w:val="00070F1D"/>
    <w:rsid w:val="000720BF"/>
    <w:rsid w:val="0007251F"/>
    <w:rsid w:val="00073217"/>
    <w:rsid w:val="000774A9"/>
    <w:rsid w:val="00077645"/>
    <w:rsid w:val="00083CE2"/>
    <w:rsid w:val="000858D6"/>
    <w:rsid w:val="00091892"/>
    <w:rsid w:val="000939A5"/>
    <w:rsid w:val="000944EE"/>
    <w:rsid w:val="000A0721"/>
    <w:rsid w:val="000A1A8C"/>
    <w:rsid w:val="000A3F24"/>
    <w:rsid w:val="000B0201"/>
    <w:rsid w:val="000B3853"/>
    <w:rsid w:val="000B52B2"/>
    <w:rsid w:val="000B5E1D"/>
    <w:rsid w:val="000B7E34"/>
    <w:rsid w:val="000C2019"/>
    <w:rsid w:val="000C27F5"/>
    <w:rsid w:val="000C300B"/>
    <w:rsid w:val="000D3785"/>
    <w:rsid w:val="000E15E0"/>
    <w:rsid w:val="000F1041"/>
    <w:rsid w:val="000F5416"/>
    <w:rsid w:val="000F6352"/>
    <w:rsid w:val="000F6728"/>
    <w:rsid w:val="00107B2F"/>
    <w:rsid w:val="001104CA"/>
    <w:rsid w:val="00111956"/>
    <w:rsid w:val="00113427"/>
    <w:rsid w:val="0011345C"/>
    <w:rsid w:val="001155B9"/>
    <w:rsid w:val="00115C82"/>
    <w:rsid w:val="00122213"/>
    <w:rsid w:val="0013404B"/>
    <w:rsid w:val="001341D5"/>
    <w:rsid w:val="00137090"/>
    <w:rsid w:val="00141A9F"/>
    <w:rsid w:val="00142C0C"/>
    <w:rsid w:val="00143427"/>
    <w:rsid w:val="00162C50"/>
    <w:rsid w:val="00171433"/>
    <w:rsid w:val="001721A2"/>
    <w:rsid w:val="00172BB4"/>
    <w:rsid w:val="00173290"/>
    <w:rsid w:val="00173F68"/>
    <w:rsid w:val="00175400"/>
    <w:rsid w:val="00177051"/>
    <w:rsid w:val="00185DF5"/>
    <w:rsid w:val="00192297"/>
    <w:rsid w:val="00192E3B"/>
    <w:rsid w:val="0019367E"/>
    <w:rsid w:val="001962E5"/>
    <w:rsid w:val="001A32B8"/>
    <w:rsid w:val="001A6CF0"/>
    <w:rsid w:val="001B61D7"/>
    <w:rsid w:val="001B6B13"/>
    <w:rsid w:val="001C1D99"/>
    <w:rsid w:val="001C4B62"/>
    <w:rsid w:val="001D480F"/>
    <w:rsid w:val="001D498C"/>
    <w:rsid w:val="001D6B86"/>
    <w:rsid w:val="001E0C11"/>
    <w:rsid w:val="001E35AE"/>
    <w:rsid w:val="001E3BA1"/>
    <w:rsid w:val="001E6430"/>
    <w:rsid w:val="001F245E"/>
    <w:rsid w:val="001F3067"/>
    <w:rsid w:val="001F32A5"/>
    <w:rsid w:val="001F72EC"/>
    <w:rsid w:val="00203A53"/>
    <w:rsid w:val="00206DC0"/>
    <w:rsid w:val="0020783D"/>
    <w:rsid w:val="0021058C"/>
    <w:rsid w:val="002129DC"/>
    <w:rsid w:val="00217E71"/>
    <w:rsid w:val="00225194"/>
    <w:rsid w:val="002303CE"/>
    <w:rsid w:val="0023326D"/>
    <w:rsid w:val="00235FF0"/>
    <w:rsid w:val="00241911"/>
    <w:rsid w:val="00244C0E"/>
    <w:rsid w:val="00247B6E"/>
    <w:rsid w:val="0025364D"/>
    <w:rsid w:val="00253B36"/>
    <w:rsid w:val="002621E8"/>
    <w:rsid w:val="00262D69"/>
    <w:rsid w:val="00266FB3"/>
    <w:rsid w:val="00267796"/>
    <w:rsid w:val="0027052D"/>
    <w:rsid w:val="00270951"/>
    <w:rsid w:val="0028249C"/>
    <w:rsid w:val="002832A4"/>
    <w:rsid w:val="00293942"/>
    <w:rsid w:val="002A66A6"/>
    <w:rsid w:val="002A71D4"/>
    <w:rsid w:val="002A7D74"/>
    <w:rsid w:val="002B43DB"/>
    <w:rsid w:val="002C0461"/>
    <w:rsid w:val="002C15E4"/>
    <w:rsid w:val="002C56CC"/>
    <w:rsid w:val="002D4587"/>
    <w:rsid w:val="002D58B8"/>
    <w:rsid w:val="002E0D25"/>
    <w:rsid w:val="002E689C"/>
    <w:rsid w:val="002E7444"/>
    <w:rsid w:val="002F01E7"/>
    <w:rsid w:val="002F1496"/>
    <w:rsid w:val="002F59D1"/>
    <w:rsid w:val="002F5F5D"/>
    <w:rsid w:val="002F61EB"/>
    <w:rsid w:val="002F63D5"/>
    <w:rsid w:val="002F6785"/>
    <w:rsid w:val="0030003E"/>
    <w:rsid w:val="00301853"/>
    <w:rsid w:val="00303270"/>
    <w:rsid w:val="00303A80"/>
    <w:rsid w:val="003040FD"/>
    <w:rsid w:val="003049CA"/>
    <w:rsid w:val="00306223"/>
    <w:rsid w:val="00310A46"/>
    <w:rsid w:val="00314354"/>
    <w:rsid w:val="00321962"/>
    <w:rsid w:val="00324B0E"/>
    <w:rsid w:val="00325118"/>
    <w:rsid w:val="003303D6"/>
    <w:rsid w:val="003305DC"/>
    <w:rsid w:val="00330C0B"/>
    <w:rsid w:val="0033350E"/>
    <w:rsid w:val="003373BD"/>
    <w:rsid w:val="00337975"/>
    <w:rsid w:val="0034545C"/>
    <w:rsid w:val="003562BD"/>
    <w:rsid w:val="00360072"/>
    <w:rsid w:val="00360335"/>
    <w:rsid w:val="00360564"/>
    <w:rsid w:val="003659E4"/>
    <w:rsid w:val="00366C84"/>
    <w:rsid w:val="0037213B"/>
    <w:rsid w:val="00377C41"/>
    <w:rsid w:val="00380947"/>
    <w:rsid w:val="00392040"/>
    <w:rsid w:val="00394D5A"/>
    <w:rsid w:val="00395B21"/>
    <w:rsid w:val="003A0B18"/>
    <w:rsid w:val="003A3AF7"/>
    <w:rsid w:val="003A5B09"/>
    <w:rsid w:val="003A634F"/>
    <w:rsid w:val="003A693C"/>
    <w:rsid w:val="003A7B3B"/>
    <w:rsid w:val="003B0A9C"/>
    <w:rsid w:val="003B45A8"/>
    <w:rsid w:val="003B5B8D"/>
    <w:rsid w:val="003B6825"/>
    <w:rsid w:val="003C0BC1"/>
    <w:rsid w:val="003C176D"/>
    <w:rsid w:val="003C1E07"/>
    <w:rsid w:val="003C446C"/>
    <w:rsid w:val="003C4B35"/>
    <w:rsid w:val="003D0B9F"/>
    <w:rsid w:val="003D2BC0"/>
    <w:rsid w:val="003D2E27"/>
    <w:rsid w:val="003D67AA"/>
    <w:rsid w:val="003D6C2C"/>
    <w:rsid w:val="003E3F9A"/>
    <w:rsid w:val="003F3F76"/>
    <w:rsid w:val="003F5C42"/>
    <w:rsid w:val="00401CD4"/>
    <w:rsid w:val="00404177"/>
    <w:rsid w:val="00404F68"/>
    <w:rsid w:val="004110FE"/>
    <w:rsid w:val="00412358"/>
    <w:rsid w:val="0041407E"/>
    <w:rsid w:val="004147B1"/>
    <w:rsid w:val="00417CC4"/>
    <w:rsid w:val="0042325B"/>
    <w:rsid w:val="004256DE"/>
    <w:rsid w:val="004263DC"/>
    <w:rsid w:val="00426AEA"/>
    <w:rsid w:val="0042732F"/>
    <w:rsid w:val="00432242"/>
    <w:rsid w:val="00437754"/>
    <w:rsid w:val="00441B53"/>
    <w:rsid w:val="00450C1D"/>
    <w:rsid w:val="00451525"/>
    <w:rsid w:val="00456A1B"/>
    <w:rsid w:val="00461431"/>
    <w:rsid w:val="004622A9"/>
    <w:rsid w:val="00463504"/>
    <w:rsid w:val="00467883"/>
    <w:rsid w:val="00472E88"/>
    <w:rsid w:val="004740FE"/>
    <w:rsid w:val="00474972"/>
    <w:rsid w:val="00475082"/>
    <w:rsid w:val="00475C0A"/>
    <w:rsid w:val="00477F19"/>
    <w:rsid w:val="00484B76"/>
    <w:rsid w:val="0048529E"/>
    <w:rsid w:val="004873D4"/>
    <w:rsid w:val="0049355F"/>
    <w:rsid w:val="004936F4"/>
    <w:rsid w:val="00493A6C"/>
    <w:rsid w:val="00495807"/>
    <w:rsid w:val="004A239B"/>
    <w:rsid w:val="004A2A80"/>
    <w:rsid w:val="004A380E"/>
    <w:rsid w:val="004B166B"/>
    <w:rsid w:val="004B3286"/>
    <w:rsid w:val="004B4E76"/>
    <w:rsid w:val="004B645D"/>
    <w:rsid w:val="004C2E3D"/>
    <w:rsid w:val="004D3A17"/>
    <w:rsid w:val="004E0807"/>
    <w:rsid w:val="004E1FD3"/>
    <w:rsid w:val="004E2631"/>
    <w:rsid w:val="004E35A7"/>
    <w:rsid w:val="004E54F7"/>
    <w:rsid w:val="004E794D"/>
    <w:rsid w:val="004F28B2"/>
    <w:rsid w:val="004F5B30"/>
    <w:rsid w:val="004F795D"/>
    <w:rsid w:val="005012C3"/>
    <w:rsid w:val="0050328E"/>
    <w:rsid w:val="00504E93"/>
    <w:rsid w:val="005074DA"/>
    <w:rsid w:val="00507A70"/>
    <w:rsid w:val="00516158"/>
    <w:rsid w:val="00520FF3"/>
    <w:rsid w:val="00521F04"/>
    <w:rsid w:val="0052324E"/>
    <w:rsid w:val="0052420C"/>
    <w:rsid w:val="00526003"/>
    <w:rsid w:val="00526A6B"/>
    <w:rsid w:val="00530629"/>
    <w:rsid w:val="00530E0B"/>
    <w:rsid w:val="005322C7"/>
    <w:rsid w:val="0053459C"/>
    <w:rsid w:val="00536DA2"/>
    <w:rsid w:val="00541EEF"/>
    <w:rsid w:val="00542058"/>
    <w:rsid w:val="00542A3D"/>
    <w:rsid w:val="0054315B"/>
    <w:rsid w:val="005432EA"/>
    <w:rsid w:val="00543920"/>
    <w:rsid w:val="00545190"/>
    <w:rsid w:val="00547F88"/>
    <w:rsid w:val="00554C6B"/>
    <w:rsid w:val="00557B53"/>
    <w:rsid w:val="00565C71"/>
    <w:rsid w:val="00565C96"/>
    <w:rsid w:val="00567D1F"/>
    <w:rsid w:val="00570410"/>
    <w:rsid w:val="00570FCD"/>
    <w:rsid w:val="00573FC3"/>
    <w:rsid w:val="00576303"/>
    <w:rsid w:val="005863AC"/>
    <w:rsid w:val="00586A7E"/>
    <w:rsid w:val="00590B2D"/>
    <w:rsid w:val="00594017"/>
    <w:rsid w:val="00594D02"/>
    <w:rsid w:val="0059598A"/>
    <w:rsid w:val="00596B4A"/>
    <w:rsid w:val="005A0A78"/>
    <w:rsid w:val="005A4F6C"/>
    <w:rsid w:val="005A57CF"/>
    <w:rsid w:val="005B1580"/>
    <w:rsid w:val="005C0989"/>
    <w:rsid w:val="005C19F9"/>
    <w:rsid w:val="005C4CED"/>
    <w:rsid w:val="005C7D60"/>
    <w:rsid w:val="005D2B1B"/>
    <w:rsid w:val="005E0EA0"/>
    <w:rsid w:val="005E28F5"/>
    <w:rsid w:val="005E4D10"/>
    <w:rsid w:val="005E6A9E"/>
    <w:rsid w:val="005F001F"/>
    <w:rsid w:val="005F281E"/>
    <w:rsid w:val="005F5CB5"/>
    <w:rsid w:val="005F6716"/>
    <w:rsid w:val="00600C33"/>
    <w:rsid w:val="0060151F"/>
    <w:rsid w:val="006019D5"/>
    <w:rsid w:val="00602AE7"/>
    <w:rsid w:val="00603938"/>
    <w:rsid w:val="006043ED"/>
    <w:rsid w:val="006050AC"/>
    <w:rsid w:val="00611830"/>
    <w:rsid w:val="00616030"/>
    <w:rsid w:val="006168A2"/>
    <w:rsid w:val="00616902"/>
    <w:rsid w:val="00620AD3"/>
    <w:rsid w:val="00621589"/>
    <w:rsid w:val="00622A56"/>
    <w:rsid w:val="00625C95"/>
    <w:rsid w:val="00626BD3"/>
    <w:rsid w:val="00632988"/>
    <w:rsid w:val="006355FD"/>
    <w:rsid w:val="0064125C"/>
    <w:rsid w:val="00641DE3"/>
    <w:rsid w:val="00642169"/>
    <w:rsid w:val="00642DAE"/>
    <w:rsid w:val="006439BE"/>
    <w:rsid w:val="00646060"/>
    <w:rsid w:val="00651803"/>
    <w:rsid w:val="00656103"/>
    <w:rsid w:val="006578CD"/>
    <w:rsid w:val="00664C4C"/>
    <w:rsid w:val="006654E0"/>
    <w:rsid w:val="00665EA2"/>
    <w:rsid w:val="00670055"/>
    <w:rsid w:val="0067366F"/>
    <w:rsid w:val="00674E0D"/>
    <w:rsid w:val="00677821"/>
    <w:rsid w:val="00682A91"/>
    <w:rsid w:val="00685ED0"/>
    <w:rsid w:val="0069242C"/>
    <w:rsid w:val="00697C7D"/>
    <w:rsid w:val="006A15F7"/>
    <w:rsid w:val="006A275B"/>
    <w:rsid w:val="006A3CFA"/>
    <w:rsid w:val="006A4579"/>
    <w:rsid w:val="006B4F93"/>
    <w:rsid w:val="006B64EF"/>
    <w:rsid w:val="006B7EB9"/>
    <w:rsid w:val="006C026C"/>
    <w:rsid w:val="006C05FE"/>
    <w:rsid w:val="006C20E9"/>
    <w:rsid w:val="006C25EC"/>
    <w:rsid w:val="006C3A8B"/>
    <w:rsid w:val="006D7440"/>
    <w:rsid w:val="006E1833"/>
    <w:rsid w:val="006E190D"/>
    <w:rsid w:val="006E1E88"/>
    <w:rsid w:val="006E51E4"/>
    <w:rsid w:val="006E588D"/>
    <w:rsid w:val="006F02C0"/>
    <w:rsid w:val="006F0385"/>
    <w:rsid w:val="006F33E9"/>
    <w:rsid w:val="006F54FA"/>
    <w:rsid w:val="006F7189"/>
    <w:rsid w:val="00701D3D"/>
    <w:rsid w:val="007074D8"/>
    <w:rsid w:val="00715F94"/>
    <w:rsid w:val="00717016"/>
    <w:rsid w:val="00720B59"/>
    <w:rsid w:val="007226CF"/>
    <w:rsid w:val="00723F47"/>
    <w:rsid w:val="007243A8"/>
    <w:rsid w:val="00724488"/>
    <w:rsid w:val="00724576"/>
    <w:rsid w:val="00726DD6"/>
    <w:rsid w:val="00727DE3"/>
    <w:rsid w:val="007352FD"/>
    <w:rsid w:val="00736913"/>
    <w:rsid w:val="0074459D"/>
    <w:rsid w:val="00745CFD"/>
    <w:rsid w:val="00751EA5"/>
    <w:rsid w:val="00753FB2"/>
    <w:rsid w:val="00755FC8"/>
    <w:rsid w:val="00757CC5"/>
    <w:rsid w:val="0076126D"/>
    <w:rsid w:val="00761A0E"/>
    <w:rsid w:val="00764D80"/>
    <w:rsid w:val="007669D8"/>
    <w:rsid w:val="00775817"/>
    <w:rsid w:val="00782815"/>
    <w:rsid w:val="007A3FFF"/>
    <w:rsid w:val="007A776C"/>
    <w:rsid w:val="007A7D49"/>
    <w:rsid w:val="007B343B"/>
    <w:rsid w:val="007B40F4"/>
    <w:rsid w:val="007B667F"/>
    <w:rsid w:val="007C267F"/>
    <w:rsid w:val="007C473A"/>
    <w:rsid w:val="007D3B52"/>
    <w:rsid w:val="007D6766"/>
    <w:rsid w:val="007D68DA"/>
    <w:rsid w:val="007D708B"/>
    <w:rsid w:val="007E2B30"/>
    <w:rsid w:val="007E3AAF"/>
    <w:rsid w:val="007E5C31"/>
    <w:rsid w:val="007E63A1"/>
    <w:rsid w:val="00801311"/>
    <w:rsid w:val="00801A77"/>
    <w:rsid w:val="00803481"/>
    <w:rsid w:val="00806B17"/>
    <w:rsid w:val="0081064A"/>
    <w:rsid w:val="0081330D"/>
    <w:rsid w:val="00816937"/>
    <w:rsid w:val="008204F3"/>
    <w:rsid w:val="00824D68"/>
    <w:rsid w:val="0082522D"/>
    <w:rsid w:val="008306B5"/>
    <w:rsid w:val="00831081"/>
    <w:rsid w:val="00833278"/>
    <w:rsid w:val="00845396"/>
    <w:rsid w:val="008510B4"/>
    <w:rsid w:val="008538AA"/>
    <w:rsid w:val="00860E31"/>
    <w:rsid w:val="00870ECA"/>
    <w:rsid w:val="00876781"/>
    <w:rsid w:val="00876797"/>
    <w:rsid w:val="00881260"/>
    <w:rsid w:val="0088548C"/>
    <w:rsid w:val="008864E7"/>
    <w:rsid w:val="008878EB"/>
    <w:rsid w:val="008920B2"/>
    <w:rsid w:val="0089251F"/>
    <w:rsid w:val="0089479F"/>
    <w:rsid w:val="00896399"/>
    <w:rsid w:val="00896723"/>
    <w:rsid w:val="00897750"/>
    <w:rsid w:val="00897C74"/>
    <w:rsid w:val="008A048C"/>
    <w:rsid w:val="008A2C99"/>
    <w:rsid w:val="008A44A5"/>
    <w:rsid w:val="008B0B87"/>
    <w:rsid w:val="008B2178"/>
    <w:rsid w:val="008C7299"/>
    <w:rsid w:val="008E0220"/>
    <w:rsid w:val="008E11A0"/>
    <w:rsid w:val="008E2070"/>
    <w:rsid w:val="008E2BDB"/>
    <w:rsid w:val="008E2C0B"/>
    <w:rsid w:val="008E33BC"/>
    <w:rsid w:val="008E3AE6"/>
    <w:rsid w:val="008F01A1"/>
    <w:rsid w:val="008F2114"/>
    <w:rsid w:val="008F67DA"/>
    <w:rsid w:val="00907DDC"/>
    <w:rsid w:val="0091098B"/>
    <w:rsid w:val="00914CA9"/>
    <w:rsid w:val="009163D5"/>
    <w:rsid w:val="00921630"/>
    <w:rsid w:val="00921B61"/>
    <w:rsid w:val="00924F45"/>
    <w:rsid w:val="00926C35"/>
    <w:rsid w:val="00926DE3"/>
    <w:rsid w:val="00933BCB"/>
    <w:rsid w:val="00933CA0"/>
    <w:rsid w:val="00935CAA"/>
    <w:rsid w:val="00936747"/>
    <w:rsid w:val="00937318"/>
    <w:rsid w:val="009375AD"/>
    <w:rsid w:val="00940A85"/>
    <w:rsid w:val="00943998"/>
    <w:rsid w:val="009608C0"/>
    <w:rsid w:val="00964A99"/>
    <w:rsid w:val="0097074D"/>
    <w:rsid w:val="009802A7"/>
    <w:rsid w:val="0098269C"/>
    <w:rsid w:val="00983FAF"/>
    <w:rsid w:val="009850F2"/>
    <w:rsid w:val="00985A7C"/>
    <w:rsid w:val="00985F82"/>
    <w:rsid w:val="00987B4C"/>
    <w:rsid w:val="00993073"/>
    <w:rsid w:val="009976D5"/>
    <w:rsid w:val="009A1663"/>
    <w:rsid w:val="009A3F9F"/>
    <w:rsid w:val="009A47F1"/>
    <w:rsid w:val="009B09FD"/>
    <w:rsid w:val="009C2E63"/>
    <w:rsid w:val="009C53D0"/>
    <w:rsid w:val="009C663E"/>
    <w:rsid w:val="009D3A1A"/>
    <w:rsid w:val="009D3D7A"/>
    <w:rsid w:val="009E51B7"/>
    <w:rsid w:val="009F1A89"/>
    <w:rsid w:val="009F5859"/>
    <w:rsid w:val="009F78A6"/>
    <w:rsid w:val="00A008CA"/>
    <w:rsid w:val="00A0160A"/>
    <w:rsid w:val="00A03024"/>
    <w:rsid w:val="00A038E4"/>
    <w:rsid w:val="00A039E3"/>
    <w:rsid w:val="00A04662"/>
    <w:rsid w:val="00A05C40"/>
    <w:rsid w:val="00A10F3D"/>
    <w:rsid w:val="00A11697"/>
    <w:rsid w:val="00A1324E"/>
    <w:rsid w:val="00A15340"/>
    <w:rsid w:val="00A16398"/>
    <w:rsid w:val="00A1703B"/>
    <w:rsid w:val="00A20644"/>
    <w:rsid w:val="00A21DFB"/>
    <w:rsid w:val="00A24E14"/>
    <w:rsid w:val="00A3481E"/>
    <w:rsid w:val="00A351EE"/>
    <w:rsid w:val="00A44855"/>
    <w:rsid w:val="00A466BF"/>
    <w:rsid w:val="00A47879"/>
    <w:rsid w:val="00A62DDB"/>
    <w:rsid w:val="00A7141F"/>
    <w:rsid w:val="00A73F38"/>
    <w:rsid w:val="00A901ED"/>
    <w:rsid w:val="00A91018"/>
    <w:rsid w:val="00A9256D"/>
    <w:rsid w:val="00A933A4"/>
    <w:rsid w:val="00A961C7"/>
    <w:rsid w:val="00AA276F"/>
    <w:rsid w:val="00AA5BBA"/>
    <w:rsid w:val="00AB028C"/>
    <w:rsid w:val="00AB1AF2"/>
    <w:rsid w:val="00AB1C0F"/>
    <w:rsid w:val="00AB1D1A"/>
    <w:rsid w:val="00AB46A3"/>
    <w:rsid w:val="00AB5097"/>
    <w:rsid w:val="00AB5D8B"/>
    <w:rsid w:val="00AC0771"/>
    <w:rsid w:val="00AC119D"/>
    <w:rsid w:val="00AC792E"/>
    <w:rsid w:val="00AD2E33"/>
    <w:rsid w:val="00AD3130"/>
    <w:rsid w:val="00AD7BDB"/>
    <w:rsid w:val="00AE0BBC"/>
    <w:rsid w:val="00AE1782"/>
    <w:rsid w:val="00AE1E58"/>
    <w:rsid w:val="00AE2389"/>
    <w:rsid w:val="00AE2EC9"/>
    <w:rsid w:val="00AE5373"/>
    <w:rsid w:val="00AE7D55"/>
    <w:rsid w:val="00AF5909"/>
    <w:rsid w:val="00AF5BF7"/>
    <w:rsid w:val="00AF6314"/>
    <w:rsid w:val="00B01260"/>
    <w:rsid w:val="00B01BB3"/>
    <w:rsid w:val="00B136E9"/>
    <w:rsid w:val="00B14372"/>
    <w:rsid w:val="00B1437A"/>
    <w:rsid w:val="00B14AD4"/>
    <w:rsid w:val="00B20647"/>
    <w:rsid w:val="00B211B3"/>
    <w:rsid w:val="00B2129B"/>
    <w:rsid w:val="00B2165B"/>
    <w:rsid w:val="00B26324"/>
    <w:rsid w:val="00B27102"/>
    <w:rsid w:val="00B27FD4"/>
    <w:rsid w:val="00B42476"/>
    <w:rsid w:val="00B438C3"/>
    <w:rsid w:val="00B4756D"/>
    <w:rsid w:val="00B518EB"/>
    <w:rsid w:val="00B51D09"/>
    <w:rsid w:val="00B528A6"/>
    <w:rsid w:val="00B52EFC"/>
    <w:rsid w:val="00B55168"/>
    <w:rsid w:val="00B5562F"/>
    <w:rsid w:val="00B57903"/>
    <w:rsid w:val="00B619A5"/>
    <w:rsid w:val="00B62384"/>
    <w:rsid w:val="00B70A8F"/>
    <w:rsid w:val="00B71942"/>
    <w:rsid w:val="00B7263A"/>
    <w:rsid w:val="00B73E4C"/>
    <w:rsid w:val="00B80D6A"/>
    <w:rsid w:val="00B80EF3"/>
    <w:rsid w:val="00B829AB"/>
    <w:rsid w:val="00B90F9E"/>
    <w:rsid w:val="00B939F7"/>
    <w:rsid w:val="00B94DC4"/>
    <w:rsid w:val="00B97219"/>
    <w:rsid w:val="00BA1D94"/>
    <w:rsid w:val="00BA249F"/>
    <w:rsid w:val="00BB0312"/>
    <w:rsid w:val="00BB0748"/>
    <w:rsid w:val="00BB0A4C"/>
    <w:rsid w:val="00BB0C1B"/>
    <w:rsid w:val="00BC2EBC"/>
    <w:rsid w:val="00BC6540"/>
    <w:rsid w:val="00BD03FF"/>
    <w:rsid w:val="00BD5241"/>
    <w:rsid w:val="00BD7C56"/>
    <w:rsid w:val="00BE197E"/>
    <w:rsid w:val="00BE29AC"/>
    <w:rsid w:val="00BE3460"/>
    <w:rsid w:val="00BE532D"/>
    <w:rsid w:val="00BF42EB"/>
    <w:rsid w:val="00BF5E90"/>
    <w:rsid w:val="00BF665A"/>
    <w:rsid w:val="00BF7870"/>
    <w:rsid w:val="00C1335D"/>
    <w:rsid w:val="00C14E29"/>
    <w:rsid w:val="00C17662"/>
    <w:rsid w:val="00C23753"/>
    <w:rsid w:val="00C24CCA"/>
    <w:rsid w:val="00C27587"/>
    <w:rsid w:val="00C32DD7"/>
    <w:rsid w:val="00C40B8B"/>
    <w:rsid w:val="00C41E78"/>
    <w:rsid w:val="00C475CA"/>
    <w:rsid w:val="00C50471"/>
    <w:rsid w:val="00C514D1"/>
    <w:rsid w:val="00C5607B"/>
    <w:rsid w:val="00C56F82"/>
    <w:rsid w:val="00C573B5"/>
    <w:rsid w:val="00C61CB8"/>
    <w:rsid w:val="00C72483"/>
    <w:rsid w:val="00C92672"/>
    <w:rsid w:val="00C9516B"/>
    <w:rsid w:val="00C961F6"/>
    <w:rsid w:val="00CA2FB4"/>
    <w:rsid w:val="00CA727B"/>
    <w:rsid w:val="00CB1FC3"/>
    <w:rsid w:val="00CB2071"/>
    <w:rsid w:val="00CB2A30"/>
    <w:rsid w:val="00CB30F5"/>
    <w:rsid w:val="00CB4562"/>
    <w:rsid w:val="00CB5AD6"/>
    <w:rsid w:val="00CB72F8"/>
    <w:rsid w:val="00CB7A26"/>
    <w:rsid w:val="00CB7EF4"/>
    <w:rsid w:val="00CC47DE"/>
    <w:rsid w:val="00CD74B0"/>
    <w:rsid w:val="00CF045A"/>
    <w:rsid w:val="00CF0B8F"/>
    <w:rsid w:val="00CF27AF"/>
    <w:rsid w:val="00CF40E0"/>
    <w:rsid w:val="00CF4748"/>
    <w:rsid w:val="00D10016"/>
    <w:rsid w:val="00D104D7"/>
    <w:rsid w:val="00D130D2"/>
    <w:rsid w:val="00D14F5A"/>
    <w:rsid w:val="00D16A45"/>
    <w:rsid w:val="00D20455"/>
    <w:rsid w:val="00D271EC"/>
    <w:rsid w:val="00D27356"/>
    <w:rsid w:val="00D30183"/>
    <w:rsid w:val="00D3059C"/>
    <w:rsid w:val="00D324B7"/>
    <w:rsid w:val="00D32A18"/>
    <w:rsid w:val="00D3546F"/>
    <w:rsid w:val="00D3573E"/>
    <w:rsid w:val="00D35E4D"/>
    <w:rsid w:val="00D407A2"/>
    <w:rsid w:val="00D42057"/>
    <w:rsid w:val="00D46A04"/>
    <w:rsid w:val="00D51FE9"/>
    <w:rsid w:val="00D566EA"/>
    <w:rsid w:val="00D60EC0"/>
    <w:rsid w:val="00D6443F"/>
    <w:rsid w:val="00D666A3"/>
    <w:rsid w:val="00D70C6C"/>
    <w:rsid w:val="00D71A1E"/>
    <w:rsid w:val="00D726CA"/>
    <w:rsid w:val="00D72B7C"/>
    <w:rsid w:val="00D766D9"/>
    <w:rsid w:val="00D82B0A"/>
    <w:rsid w:val="00D833C9"/>
    <w:rsid w:val="00D852D8"/>
    <w:rsid w:val="00D85605"/>
    <w:rsid w:val="00D86BF4"/>
    <w:rsid w:val="00D910B2"/>
    <w:rsid w:val="00D92946"/>
    <w:rsid w:val="00D941F6"/>
    <w:rsid w:val="00D97D7B"/>
    <w:rsid w:val="00DA25A4"/>
    <w:rsid w:val="00DA28A5"/>
    <w:rsid w:val="00DA7961"/>
    <w:rsid w:val="00DB2350"/>
    <w:rsid w:val="00DB4770"/>
    <w:rsid w:val="00DC10DA"/>
    <w:rsid w:val="00DC2318"/>
    <w:rsid w:val="00DD1295"/>
    <w:rsid w:val="00DD2965"/>
    <w:rsid w:val="00DD3A14"/>
    <w:rsid w:val="00DD60A6"/>
    <w:rsid w:val="00DD6895"/>
    <w:rsid w:val="00DD7101"/>
    <w:rsid w:val="00DE34E7"/>
    <w:rsid w:val="00DE4C9D"/>
    <w:rsid w:val="00DF1268"/>
    <w:rsid w:val="00DF2C7B"/>
    <w:rsid w:val="00DF2F40"/>
    <w:rsid w:val="00DF35C0"/>
    <w:rsid w:val="00DF4E38"/>
    <w:rsid w:val="00DF73D4"/>
    <w:rsid w:val="00E20366"/>
    <w:rsid w:val="00E2193D"/>
    <w:rsid w:val="00E2653B"/>
    <w:rsid w:val="00E307B8"/>
    <w:rsid w:val="00E31739"/>
    <w:rsid w:val="00E33024"/>
    <w:rsid w:val="00E368A3"/>
    <w:rsid w:val="00E45DCD"/>
    <w:rsid w:val="00E5500C"/>
    <w:rsid w:val="00E56A08"/>
    <w:rsid w:val="00E601E1"/>
    <w:rsid w:val="00E607D1"/>
    <w:rsid w:val="00E71188"/>
    <w:rsid w:val="00E714A0"/>
    <w:rsid w:val="00E756B8"/>
    <w:rsid w:val="00E80681"/>
    <w:rsid w:val="00E80736"/>
    <w:rsid w:val="00E83674"/>
    <w:rsid w:val="00E83C15"/>
    <w:rsid w:val="00E91D1B"/>
    <w:rsid w:val="00E92014"/>
    <w:rsid w:val="00E93365"/>
    <w:rsid w:val="00EA4168"/>
    <w:rsid w:val="00EA5585"/>
    <w:rsid w:val="00EA5E23"/>
    <w:rsid w:val="00EB0843"/>
    <w:rsid w:val="00EB7F64"/>
    <w:rsid w:val="00EC0060"/>
    <w:rsid w:val="00EC0FA0"/>
    <w:rsid w:val="00EC36DE"/>
    <w:rsid w:val="00ED0148"/>
    <w:rsid w:val="00ED0E07"/>
    <w:rsid w:val="00ED298F"/>
    <w:rsid w:val="00ED760E"/>
    <w:rsid w:val="00ED7C22"/>
    <w:rsid w:val="00EE148D"/>
    <w:rsid w:val="00EE39BE"/>
    <w:rsid w:val="00EE5088"/>
    <w:rsid w:val="00EE54A2"/>
    <w:rsid w:val="00EE631A"/>
    <w:rsid w:val="00EE7BC2"/>
    <w:rsid w:val="00EF6C5C"/>
    <w:rsid w:val="00EF72F5"/>
    <w:rsid w:val="00F0649B"/>
    <w:rsid w:val="00F06EFE"/>
    <w:rsid w:val="00F07147"/>
    <w:rsid w:val="00F078D4"/>
    <w:rsid w:val="00F1186B"/>
    <w:rsid w:val="00F16E01"/>
    <w:rsid w:val="00F178BB"/>
    <w:rsid w:val="00F2068A"/>
    <w:rsid w:val="00F22F5B"/>
    <w:rsid w:val="00F266F7"/>
    <w:rsid w:val="00F32FAB"/>
    <w:rsid w:val="00F33D29"/>
    <w:rsid w:val="00F342D3"/>
    <w:rsid w:val="00F4090C"/>
    <w:rsid w:val="00F43F6E"/>
    <w:rsid w:val="00F441CC"/>
    <w:rsid w:val="00F450B7"/>
    <w:rsid w:val="00F45B54"/>
    <w:rsid w:val="00F46A38"/>
    <w:rsid w:val="00F546F8"/>
    <w:rsid w:val="00F56AC6"/>
    <w:rsid w:val="00F617C1"/>
    <w:rsid w:val="00F62FE6"/>
    <w:rsid w:val="00F656A9"/>
    <w:rsid w:val="00F66808"/>
    <w:rsid w:val="00F7000D"/>
    <w:rsid w:val="00F71B16"/>
    <w:rsid w:val="00F810AB"/>
    <w:rsid w:val="00F904A8"/>
    <w:rsid w:val="00F94ED6"/>
    <w:rsid w:val="00F9580C"/>
    <w:rsid w:val="00F97506"/>
    <w:rsid w:val="00FA02FA"/>
    <w:rsid w:val="00FA0D2D"/>
    <w:rsid w:val="00FA46FB"/>
    <w:rsid w:val="00FA4F6E"/>
    <w:rsid w:val="00FB19FC"/>
    <w:rsid w:val="00FB791A"/>
    <w:rsid w:val="00FD3C66"/>
    <w:rsid w:val="00FD63BC"/>
    <w:rsid w:val="00FD6492"/>
    <w:rsid w:val="00FD67F0"/>
    <w:rsid w:val="00FD6957"/>
    <w:rsid w:val="00FE6227"/>
    <w:rsid w:val="00FF03C8"/>
    <w:rsid w:val="00FF07E3"/>
    <w:rsid w:val="00FF306C"/>
    <w:rsid w:val="00FF63C8"/>
    <w:rsid w:val="00FF68BB"/>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6C65C4"/>
  <w15:docId w15:val="{9FBE3D5F-7BD8-45C2-8B2E-D0760EB60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6">
    <w:lsdException w:name="Normal" w:uiPriority="16" w:qFormat="1"/>
    <w:lsdException w:name="heading 1" w:uiPriority="2"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39" w:qFormat="1"/>
    <w:lsdException w:name="heading 7" w:semiHidden="1" w:uiPriority="39" w:qFormat="1"/>
    <w:lsdException w:name="heading 8" w:semiHidden="1" w:uiPriority="39" w:qFormat="1"/>
    <w:lsdException w:name="heading 9" w:semiHidden="1" w:uiPriority="3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lsdException w:name="annotation text" w:semiHidden="1"/>
    <w:lsdException w:name="header" w:semiHidden="1" w:uiPriority="17" w:unhideWhenUsed="1"/>
    <w:lsdException w:name="footer" w:semiHidden="1" w:uiPriority="18" w:unhideWhenUsed="1"/>
    <w:lsdException w:name="index heading" w:semiHidden="1"/>
    <w:lsdException w:name="caption" w:semiHidden="1" w:uiPriority="19" w:unhideWhenUsed="1" w:qFormat="1"/>
    <w:lsdException w:name="table of figures" w:semiHidden="1" w:unhideWhenUsed="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iPriority="2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59" w:qFormat="1"/>
    <w:lsdException w:name="Closing" w:semiHidden="1"/>
    <w:lsdException w:name="Signature" w:semiHidden="1"/>
    <w:lsdException w:name="Default Paragraph Font" w:semiHidden="1" w:uiPriority="1" w:unhideWhenUsed="1"/>
    <w:lsdException w:name="Body Text" w:semiHidden="1" w:uiPriority="1" w:unhideWhenUsed="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59"/>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59"/>
    <w:lsdException w:name="Emphasis" w:semiHidden="1" w:uiPriority="59"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21" w:unhideWhenUsed="1"/>
    <w:lsdException w:name="Table Grid" w:uiPriority="0"/>
    <w:lsdException w:name="Table Theme" w:semiHidden="1" w:unhideWhenUsed="1"/>
    <w:lsdException w:name="Placeholder Text" w:semiHidden="1"/>
    <w:lsdException w:name="No Spacing" w:semiHidden="1" w:uiPriority="5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21" w:qFormat="1"/>
    <w:lsdException w:name="Quote" w:semiHidden="1" w:uiPriority="59"/>
    <w:lsdException w:name="Intense Quote" w:semiHidden="1" w:uiPriority="5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59"/>
    <w:lsdException w:name="Intense Emphasis" w:semiHidden="1" w:uiPriority="59"/>
    <w:lsdException w:name="Subtle Reference" w:semiHidden="1" w:uiPriority="59"/>
    <w:lsdException w:name="Intense Reference" w:semiHidden="1" w:uiPriority="59"/>
    <w:lsdException w:name="Book Title" w:semiHidden="1" w:uiPriority="59"/>
    <w:lsdException w:name="Bibliography" w:semiHidden="1" w:uiPriority="17" w:unhideWhenUsed="1" w:qFormat="1"/>
    <w:lsdException w:name="TOC Heading" w:semiHidden="1"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5"/>
    <w:qFormat/>
    <w:rsid w:val="00DF2C7B"/>
    <w:pPr>
      <w:spacing w:after="0" w:line="240" w:lineRule="auto"/>
      <w:jc w:val="both"/>
    </w:pPr>
    <w:rPr>
      <w:rFonts w:ascii="Arial" w:eastAsia="Times New Roman" w:hAnsi="Arial" w:cs="Arial"/>
      <w:sz w:val="20"/>
      <w:szCs w:val="24"/>
      <w:lang w:eastAsia="en-US"/>
    </w:rPr>
  </w:style>
  <w:style w:type="paragraph" w:styleId="Heading1">
    <w:name w:val="heading 1"/>
    <w:basedOn w:val="Normal"/>
    <w:next w:val="BodyText"/>
    <w:link w:val="Heading1Char"/>
    <w:uiPriority w:val="2"/>
    <w:qFormat/>
    <w:rsid w:val="00BF42EB"/>
    <w:pPr>
      <w:keepNext/>
      <w:pageBreakBefore/>
      <w:numPr>
        <w:numId w:val="14"/>
      </w:numPr>
      <w:spacing w:before="240" w:after="120"/>
      <w:jc w:val="left"/>
      <w:outlineLvl w:val="0"/>
    </w:pPr>
    <w:rPr>
      <w:b/>
      <w:bCs/>
      <w:kern w:val="32"/>
      <w:sz w:val="30"/>
      <w:szCs w:val="32"/>
    </w:rPr>
  </w:style>
  <w:style w:type="paragraph" w:styleId="Heading2">
    <w:name w:val="heading 2"/>
    <w:basedOn w:val="Heading1"/>
    <w:next w:val="BodyText"/>
    <w:link w:val="Heading2Char"/>
    <w:uiPriority w:val="2"/>
    <w:qFormat/>
    <w:rsid w:val="00BF42EB"/>
    <w:pPr>
      <w:pageBreakBefore w:val="0"/>
      <w:numPr>
        <w:ilvl w:val="1"/>
      </w:numPr>
      <w:outlineLvl w:val="1"/>
    </w:pPr>
    <w:rPr>
      <w:bCs w:val="0"/>
      <w:iCs/>
      <w:sz w:val="28"/>
      <w:szCs w:val="28"/>
    </w:rPr>
  </w:style>
  <w:style w:type="paragraph" w:styleId="Heading3">
    <w:name w:val="heading 3"/>
    <w:basedOn w:val="Heading2"/>
    <w:next w:val="BodyText"/>
    <w:link w:val="Heading3Char"/>
    <w:uiPriority w:val="2"/>
    <w:qFormat/>
    <w:rsid w:val="00BF42EB"/>
    <w:pPr>
      <w:numPr>
        <w:ilvl w:val="2"/>
      </w:numPr>
      <w:outlineLvl w:val="2"/>
    </w:pPr>
    <w:rPr>
      <w:bCs/>
      <w:sz w:val="26"/>
      <w:szCs w:val="26"/>
    </w:rPr>
  </w:style>
  <w:style w:type="paragraph" w:styleId="Heading4">
    <w:name w:val="heading 4"/>
    <w:basedOn w:val="Heading3"/>
    <w:next w:val="BodyText"/>
    <w:link w:val="Heading4Char"/>
    <w:uiPriority w:val="2"/>
    <w:qFormat/>
    <w:rsid w:val="00BF42EB"/>
    <w:pPr>
      <w:numPr>
        <w:ilvl w:val="3"/>
      </w:numPr>
      <w:outlineLvl w:val="3"/>
    </w:pPr>
    <w:rPr>
      <w:bCs w:val="0"/>
      <w:sz w:val="24"/>
      <w:szCs w:val="28"/>
    </w:rPr>
  </w:style>
  <w:style w:type="paragraph" w:styleId="Heading5">
    <w:name w:val="heading 5"/>
    <w:basedOn w:val="Heading4"/>
    <w:next w:val="BodyText"/>
    <w:link w:val="Heading5Char"/>
    <w:uiPriority w:val="2"/>
    <w:qFormat/>
    <w:rsid w:val="00BF42EB"/>
    <w:pPr>
      <w:numPr>
        <w:ilvl w:val="4"/>
      </w:numPr>
      <w:outlineLvl w:val="4"/>
    </w:pPr>
    <w:rPr>
      <w:bCs/>
      <w:iCs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Heading1">
    <w:name w:val="AHeading 1"/>
    <w:basedOn w:val="Normal"/>
    <w:next w:val="BodyText"/>
    <w:uiPriority w:val="4"/>
    <w:qFormat/>
    <w:rsid w:val="00BF42EB"/>
    <w:pPr>
      <w:keepNext/>
      <w:pageBreakBefore/>
      <w:numPr>
        <w:numId w:val="16"/>
      </w:numPr>
      <w:spacing w:before="240" w:after="120"/>
      <w:jc w:val="left"/>
      <w:outlineLvl w:val="0"/>
    </w:pPr>
    <w:rPr>
      <w:b/>
      <w:sz w:val="30"/>
      <w:szCs w:val="30"/>
    </w:rPr>
  </w:style>
  <w:style w:type="paragraph" w:styleId="BodyText">
    <w:name w:val="Body Text"/>
    <w:basedOn w:val="Normal"/>
    <w:link w:val="BodyTextChar"/>
    <w:uiPriority w:val="1"/>
    <w:qFormat/>
    <w:rsid w:val="00BF42EB"/>
    <w:pPr>
      <w:spacing w:before="120" w:after="120"/>
    </w:pPr>
  </w:style>
  <w:style w:type="character" w:customStyle="1" w:styleId="BodyTextChar">
    <w:name w:val="Body Text Char"/>
    <w:basedOn w:val="DefaultParagraphFont"/>
    <w:link w:val="BodyText"/>
    <w:uiPriority w:val="1"/>
    <w:rsid w:val="00BF42EB"/>
    <w:rPr>
      <w:rFonts w:ascii="Arial" w:eastAsia="Times New Roman" w:hAnsi="Arial" w:cs="Arial"/>
      <w:sz w:val="20"/>
      <w:szCs w:val="24"/>
      <w:lang w:eastAsia="en-US"/>
    </w:rPr>
  </w:style>
  <w:style w:type="paragraph" w:customStyle="1" w:styleId="AHeading2">
    <w:name w:val="AHeading 2"/>
    <w:basedOn w:val="AHeading1"/>
    <w:next w:val="BodyText"/>
    <w:uiPriority w:val="4"/>
    <w:qFormat/>
    <w:rsid w:val="00BF42EB"/>
    <w:pPr>
      <w:pageBreakBefore w:val="0"/>
      <w:numPr>
        <w:ilvl w:val="1"/>
      </w:numPr>
      <w:outlineLvl w:val="1"/>
    </w:pPr>
    <w:rPr>
      <w:sz w:val="28"/>
    </w:rPr>
  </w:style>
  <w:style w:type="paragraph" w:customStyle="1" w:styleId="AHeading3">
    <w:name w:val="AHeading 3"/>
    <w:basedOn w:val="AHeading2"/>
    <w:next w:val="BodyText"/>
    <w:uiPriority w:val="4"/>
    <w:qFormat/>
    <w:rsid w:val="00BF42EB"/>
    <w:pPr>
      <w:numPr>
        <w:ilvl w:val="2"/>
      </w:numPr>
      <w:outlineLvl w:val="2"/>
    </w:pPr>
    <w:rPr>
      <w:sz w:val="26"/>
    </w:rPr>
  </w:style>
  <w:style w:type="paragraph" w:customStyle="1" w:styleId="AHeading4">
    <w:name w:val="AHeading 4"/>
    <w:basedOn w:val="AHeading3"/>
    <w:next w:val="BodyText"/>
    <w:uiPriority w:val="4"/>
    <w:qFormat/>
    <w:rsid w:val="00BF42EB"/>
    <w:pPr>
      <w:numPr>
        <w:ilvl w:val="3"/>
      </w:numPr>
      <w:outlineLvl w:val="3"/>
    </w:pPr>
    <w:rPr>
      <w:sz w:val="24"/>
    </w:rPr>
  </w:style>
  <w:style w:type="paragraph" w:styleId="BalloonText">
    <w:name w:val="Balloon Text"/>
    <w:basedOn w:val="Normal"/>
    <w:link w:val="BalloonTextChar"/>
    <w:uiPriority w:val="59"/>
    <w:semiHidden/>
    <w:rsid w:val="00DC2318"/>
    <w:rPr>
      <w:rFonts w:ascii="Tahoma" w:hAnsi="Tahoma" w:cs="Tahoma"/>
      <w:sz w:val="16"/>
      <w:szCs w:val="16"/>
    </w:rPr>
  </w:style>
  <w:style w:type="character" w:customStyle="1" w:styleId="BalloonTextChar">
    <w:name w:val="Balloon Text Char"/>
    <w:basedOn w:val="DefaultParagraphFont"/>
    <w:link w:val="BalloonText"/>
    <w:uiPriority w:val="59"/>
    <w:semiHidden/>
    <w:rsid w:val="00FD67F0"/>
    <w:rPr>
      <w:rFonts w:ascii="Tahoma" w:eastAsia="Times New Roman" w:hAnsi="Tahoma" w:cs="Tahoma"/>
      <w:sz w:val="16"/>
      <w:szCs w:val="16"/>
      <w:lang w:val="en-GB" w:eastAsia="en-US"/>
    </w:rPr>
  </w:style>
  <w:style w:type="paragraph" w:styleId="Caption">
    <w:name w:val="caption"/>
    <w:basedOn w:val="Normal"/>
    <w:next w:val="BodyText"/>
    <w:uiPriority w:val="29"/>
    <w:semiHidden/>
    <w:rsid w:val="00DC2318"/>
    <w:pPr>
      <w:spacing w:before="120" w:after="240"/>
      <w:ind w:left="2126" w:right="850" w:hanging="1276"/>
    </w:pPr>
    <w:rPr>
      <w:b/>
      <w:szCs w:val="20"/>
    </w:rPr>
  </w:style>
  <w:style w:type="paragraph" w:customStyle="1" w:styleId="ContentsHeading">
    <w:name w:val="Contents Heading"/>
    <w:basedOn w:val="Normal"/>
    <w:uiPriority w:val="39"/>
    <w:semiHidden/>
    <w:qFormat/>
    <w:rsid w:val="00DC2318"/>
    <w:pPr>
      <w:keepNext/>
      <w:pageBreakBefore/>
      <w:spacing w:after="240"/>
      <w:outlineLvl w:val="0"/>
    </w:pPr>
    <w:rPr>
      <w:rFonts w:ascii="Arial Bold" w:hAnsi="Arial Bold"/>
      <w:b/>
      <w:kern w:val="28"/>
      <w:sz w:val="30"/>
      <w:szCs w:val="20"/>
    </w:rPr>
  </w:style>
  <w:style w:type="paragraph" w:customStyle="1" w:styleId="Equations">
    <w:name w:val="Equations"/>
    <w:basedOn w:val="BodyText"/>
    <w:uiPriority w:val="29"/>
    <w:semiHidden/>
    <w:qFormat/>
    <w:rsid w:val="00DC2318"/>
    <w:pPr>
      <w:spacing w:before="60" w:after="60"/>
    </w:pPr>
  </w:style>
  <w:style w:type="paragraph" w:customStyle="1" w:styleId="FigureText">
    <w:name w:val="Figure Text"/>
    <w:basedOn w:val="Normal"/>
    <w:next w:val="Caption"/>
    <w:uiPriority w:val="17"/>
    <w:qFormat/>
    <w:rsid w:val="007C473A"/>
    <w:pPr>
      <w:spacing w:before="360"/>
      <w:jc w:val="center"/>
    </w:pPr>
  </w:style>
  <w:style w:type="paragraph" w:styleId="Footer">
    <w:name w:val="footer"/>
    <w:basedOn w:val="Normal"/>
    <w:link w:val="FooterChar"/>
    <w:uiPriority w:val="29"/>
    <w:semiHidden/>
    <w:rsid w:val="00303A80"/>
    <w:pPr>
      <w:jc w:val="left"/>
    </w:pPr>
    <w:rPr>
      <w:sz w:val="18"/>
    </w:rPr>
  </w:style>
  <w:style w:type="character" w:customStyle="1" w:styleId="FooterChar">
    <w:name w:val="Footer Char"/>
    <w:basedOn w:val="DefaultParagraphFont"/>
    <w:link w:val="Footer"/>
    <w:uiPriority w:val="29"/>
    <w:semiHidden/>
    <w:rsid w:val="00303A80"/>
    <w:rPr>
      <w:rFonts w:ascii="Arial" w:eastAsia="Times New Roman" w:hAnsi="Arial" w:cs="Arial"/>
      <w:sz w:val="18"/>
      <w:szCs w:val="24"/>
      <w:lang w:val="en-GB" w:eastAsia="en-US"/>
    </w:rPr>
  </w:style>
  <w:style w:type="paragraph" w:customStyle="1" w:styleId="FrontPage">
    <w:name w:val="Front Page"/>
    <w:basedOn w:val="Normal"/>
    <w:uiPriority w:val="39"/>
    <w:semiHidden/>
    <w:rsid w:val="00DC2318"/>
    <w:pPr>
      <w:jc w:val="center"/>
    </w:pPr>
    <w:rPr>
      <w:b/>
    </w:rPr>
  </w:style>
  <w:style w:type="paragraph" w:styleId="Header">
    <w:name w:val="header"/>
    <w:basedOn w:val="Normal"/>
    <w:link w:val="HeaderChar"/>
    <w:uiPriority w:val="29"/>
    <w:semiHidden/>
    <w:rsid w:val="00303A80"/>
    <w:pPr>
      <w:jc w:val="left"/>
    </w:pPr>
    <w:rPr>
      <w:sz w:val="18"/>
    </w:rPr>
  </w:style>
  <w:style w:type="character" w:customStyle="1" w:styleId="HeaderChar">
    <w:name w:val="Header Char"/>
    <w:basedOn w:val="DefaultParagraphFont"/>
    <w:link w:val="Header"/>
    <w:uiPriority w:val="29"/>
    <w:semiHidden/>
    <w:rsid w:val="002F61EB"/>
    <w:rPr>
      <w:rFonts w:ascii="Arial" w:eastAsia="Times New Roman" w:hAnsi="Arial" w:cs="Arial"/>
      <w:sz w:val="18"/>
      <w:szCs w:val="24"/>
      <w:lang w:eastAsia="en-US"/>
    </w:rPr>
  </w:style>
  <w:style w:type="character" w:customStyle="1" w:styleId="Heading1Char">
    <w:name w:val="Heading 1 Char"/>
    <w:basedOn w:val="DefaultParagraphFont"/>
    <w:link w:val="Heading1"/>
    <w:uiPriority w:val="2"/>
    <w:rsid w:val="00BF42EB"/>
    <w:rPr>
      <w:rFonts w:ascii="Arial" w:eastAsia="Times New Roman" w:hAnsi="Arial" w:cs="Arial"/>
      <w:b/>
      <w:bCs/>
      <w:kern w:val="32"/>
      <w:sz w:val="30"/>
      <w:szCs w:val="32"/>
      <w:lang w:eastAsia="en-US"/>
    </w:rPr>
  </w:style>
  <w:style w:type="character" w:customStyle="1" w:styleId="Heading2Char">
    <w:name w:val="Heading 2 Char"/>
    <w:basedOn w:val="DefaultParagraphFont"/>
    <w:link w:val="Heading2"/>
    <w:uiPriority w:val="2"/>
    <w:rsid w:val="00BF42EB"/>
    <w:rPr>
      <w:rFonts w:ascii="Arial" w:eastAsia="Times New Roman" w:hAnsi="Arial" w:cs="Arial"/>
      <w:b/>
      <w:iCs/>
      <w:kern w:val="32"/>
      <w:sz w:val="28"/>
      <w:szCs w:val="28"/>
      <w:lang w:eastAsia="en-US"/>
    </w:rPr>
  </w:style>
  <w:style w:type="character" w:customStyle="1" w:styleId="Heading3Char">
    <w:name w:val="Heading 3 Char"/>
    <w:basedOn w:val="DefaultParagraphFont"/>
    <w:link w:val="Heading3"/>
    <w:uiPriority w:val="2"/>
    <w:rsid w:val="00BF42EB"/>
    <w:rPr>
      <w:rFonts w:ascii="Arial" w:eastAsia="Times New Roman" w:hAnsi="Arial" w:cs="Arial"/>
      <w:b/>
      <w:bCs/>
      <w:iCs/>
      <w:kern w:val="32"/>
      <w:sz w:val="26"/>
      <w:szCs w:val="26"/>
      <w:lang w:eastAsia="en-US"/>
    </w:rPr>
  </w:style>
  <w:style w:type="character" w:customStyle="1" w:styleId="Heading4Char">
    <w:name w:val="Heading 4 Char"/>
    <w:basedOn w:val="DefaultParagraphFont"/>
    <w:link w:val="Heading4"/>
    <w:uiPriority w:val="2"/>
    <w:rsid w:val="00BF42EB"/>
    <w:rPr>
      <w:rFonts w:ascii="Arial" w:eastAsia="Times New Roman" w:hAnsi="Arial" w:cs="Arial"/>
      <w:b/>
      <w:iCs/>
      <w:kern w:val="32"/>
      <w:sz w:val="24"/>
      <w:szCs w:val="28"/>
      <w:lang w:eastAsia="en-US"/>
    </w:rPr>
  </w:style>
  <w:style w:type="character" w:customStyle="1" w:styleId="Heading5Char">
    <w:name w:val="Heading 5 Char"/>
    <w:basedOn w:val="DefaultParagraphFont"/>
    <w:link w:val="Heading5"/>
    <w:uiPriority w:val="2"/>
    <w:rsid w:val="00BF42EB"/>
    <w:rPr>
      <w:rFonts w:ascii="Arial" w:eastAsia="Times New Roman" w:hAnsi="Arial" w:cs="Arial"/>
      <w:b/>
      <w:bCs/>
      <w:kern w:val="32"/>
      <w:szCs w:val="26"/>
      <w:lang w:eastAsia="en-US"/>
    </w:rPr>
  </w:style>
  <w:style w:type="character" w:styleId="Hyperlink">
    <w:name w:val="Hyperlink"/>
    <w:basedOn w:val="DefaultParagraphFont"/>
    <w:uiPriority w:val="99"/>
    <w:rsid w:val="00DC2318"/>
    <w:rPr>
      <w:color w:val="0000FF"/>
      <w:u w:val="single"/>
    </w:rPr>
  </w:style>
  <w:style w:type="paragraph" w:customStyle="1" w:styleId="ListAlphaIndent">
    <w:name w:val="List Alpha Indent"/>
    <w:basedOn w:val="Normal"/>
    <w:uiPriority w:val="11"/>
    <w:qFormat/>
    <w:rsid w:val="00BF42EB"/>
    <w:pPr>
      <w:numPr>
        <w:numId w:val="3"/>
      </w:numPr>
      <w:spacing w:before="60" w:after="60"/>
    </w:pPr>
  </w:style>
  <w:style w:type="paragraph" w:customStyle="1" w:styleId="ListAlphaLeft">
    <w:name w:val="List Alpha Left"/>
    <w:basedOn w:val="Normal"/>
    <w:uiPriority w:val="10"/>
    <w:qFormat/>
    <w:rsid w:val="00674E0D"/>
    <w:pPr>
      <w:numPr>
        <w:numId w:val="19"/>
      </w:numPr>
      <w:spacing w:before="60" w:after="60"/>
    </w:pPr>
  </w:style>
  <w:style w:type="paragraph" w:customStyle="1" w:styleId="ListBulletsIndent">
    <w:name w:val="List Bullets Indent"/>
    <w:basedOn w:val="Normal"/>
    <w:uiPriority w:val="8"/>
    <w:qFormat/>
    <w:rsid w:val="00BF42EB"/>
    <w:pPr>
      <w:numPr>
        <w:numId w:val="6"/>
      </w:numPr>
      <w:spacing w:before="60" w:after="60"/>
    </w:pPr>
  </w:style>
  <w:style w:type="paragraph" w:customStyle="1" w:styleId="ListBulletsLeft">
    <w:name w:val="List Bullets Left"/>
    <w:basedOn w:val="Normal"/>
    <w:uiPriority w:val="7"/>
    <w:qFormat/>
    <w:rsid w:val="00674E0D"/>
    <w:pPr>
      <w:numPr>
        <w:numId w:val="20"/>
      </w:numPr>
      <w:spacing w:before="60" w:after="60"/>
    </w:pPr>
  </w:style>
  <w:style w:type="paragraph" w:customStyle="1" w:styleId="ListforReferences">
    <w:name w:val="List for References"/>
    <w:basedOn w:val="Normal"/>
    <w:uiPriority w:val="16"/>
    <w:qFormat/>
    <w:rsid w:val="00BF42EB"/>
    <w:pPr>
      <w:numPr>
        <w:numId w:val="17"/>
      </w:numPr>
      <w:spacing w:before="120" w:after="120"/>
    </w:pPr>
  </w:style>
  <w:style w:type="paragraph" w:customStyle="1" w:styleId="ListHeading">
    <w:name w:val="List Heading"/>
    <w:basedOn w:val="Normal"/>
    <w:next w:val="Normal"/>
    <w:uiPriority w:val="39"/>
    <w:semiHidden/>
    <w:rsid w:val="00DC2318"/>
    <w:pPr>
      <w:keepNext/>
      <w:pageBreakBefore/>
      <w:spacing w:after="240"/>
      <w:outlineLvl w:val="0"/>
    </w:pPr>
    <w:rPr>
      <w:rFonts w:ascii="Arial Bold" w:hAnsi="Arial Bold"/>
      <w:b/>
      <w:caps/>
      <w:kern w:val="28"/>
      <w:sz w:val="30"/>
      <w:szCs w:val="20"/>
    </w:rPr>
  </w:style>
  <w:style w:type="paragraph" w:customStyle="1" w:styleId="ListNumbersIndent">
    <w:name w:val="List Numbers Indent"/>
    <w:basedOn w:val="Normal"/>
    <w:uiPriority w:val="14"/>
    <w:qFormat/>
    <w:rsid w:val="002F63D5"/>
    <w:pPr>
      <w:numPr>
        <w:numId w:val="10"/>
      </w:numPr>
      <w:spacing w:before="60" w:after="60"/>
    </w:pPr>
  </w:style>
  <w:style w:type="paragraph" w:customStyle="1" w:styleId="ListNumbersLeft">
    <w:name w:val="List Numbers Left"/>
    <w:basedOn w:val="Normal"/>
    <w:uiPriority w:val="13"/>
    <w:qFormat/>
    <w:rsid w:val="00674E0D"/>
    <w:pPr>
      <w:numPr>
        <w:numId w:val="18"/>
      </w:numPr>
      <w:spacing w:before="60" w:after="60"/>
    </w:pPr>
  </w:style>
  <w:style w:type="paragraph" w:styleId="ListParagraph">
    <w:name w:val="List Paragraph"/>
    <w:basedOn w:val="Normal"/>
    <w:uiPriority w:val="59"/>
    <w:semiHidden/>
    <w:qFormat/>
    <w:rsid w:val="00DC2318"/>
    <w:pPr>
      <w:ind w:left="425" w:hanging="425"/>
      <w:contextualSpacing/>
    </w:pPr>
  </w:style>
  <w:style w:type="paragraph" w:customStyle="1" w:styleId="nHeading1">
    <w:name w:val="nHeading 1"/>
    <w:basedOn w:val="Normal"/>
    <w:next w:val="BodyText"/>
    <w:uiPriority w:val="3"/>
    <w:qFormat/>
    <w:rsid w:val="00BF42EB"/>
    <w:pPr>
      <w:keepNext/>
      <w:pageBreakBefore/>
      <w:numPr>
        <w:numId w:val="15"/>
      </w:numPr>
      <w:spacing w:before="240" w:after="120"/>
      <w:jc w:val="left"/>
      <w:outlineLvl w:val="0"/>
    </w:pPr>
    <w:rPr>
      <w:b/>
      <w:sz w:val="30"/>
    </w:rPr>
  </w:style>
  <w:style w:type="character" w:styleId="PageNumber">
    <w:name w:val="page number"/>
    <w:basedOn w:val="DefaultParagraphFont"/>
    <w:uiPriority w:val="29"/>
    <w:semiHidden/>
    <w:rsid w:val="00DC2318"/>
  </w:style>
  <w:style w:type="paragraph" w:customStyle="1" w:styleId="ProgramCode">
    <w:name w:val="Program Code"/>
    <w:basedOn w:val="Normal"/>
    <w:uiPriority w:val="24"/>
    <w:qFormat/>
    <w:rsid w:val="00BF42EB"/>
    <w:rPr>
      <w:rFonts w:ascii="Courier New" w:hAnsi="Courier New"/>
    </w:rPr>
  </w:style>
  <w:style w:type="paragraph" w:customStyle="1" w:styleId="ProjectPage">
    <w:name w:val="Project Page"/>
    <w:basedOn w:val="Normal"/>
    <w:uiPriority w:val="59"/>
    <w:semiHidden/>
    <w:rsid w:val="00DC2318"/>
    <w:pPr>
      <w:spacing w:before="80" w:after="80"/>
      <w:ind w:right="299"/>
    </w:pPr>
    <w:rPr>
      <w:rFonts w:cs="Times New Roman"/>
      <w:noProof/>
      <w:szCs w:val="20"/>
    </w:rPr>
  </w:style>
  <w:style w:type="paragraph" w:customStyle="1" w:styleId="TableEndSpacing">
    <w:name w:val="Table End Spacing"/>
    <w:basedOn w:val="Normal"/>
    <w:uiPriority w:val="23"/>
    <w:qFormat/>
    <w:rsid w:val="00674E0D"/>
    <w:rPr>
      <w:sz w:val="14"/>
    </w:rPr>
  </w:style>
  <w:style w:type="table" w:styleId="TableGrid">
    <w:name w:val="Table Grid"/>
    <w:basedOn w:val="TableNormal"/>
    <w:rsid w:val="00DC2318"/>
    <w:pPr>
      <w:spacing w:after="0" w:line="240" w:lineRule="auto"/>
      <w:jc w:val="both"/>
    </w:pPr>
    <w:rPr>
      <w:rFonts w:ascii="Arial" w:eastAsia="Times New Roman" w:hAnsi="Arial"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18"/>
    <w:qFormat/>
    <w:rsid w:val="00BF42EB"/>
    <w:pPr>
      <w:spacing w:before="60" w:after="60"/>
      <w:jc w:val="center"/>
    </w:pPr>
    <w:rPr>
      <w:b/>
      <w:sz w:val="18"/>
    </w:rPr>
  </w:style>
  <w:style w:type="paragraph" w:customStyle="1" w:styleId="TableText">
    <w:name w:val="Table Text"/>
    <w:basedOn w:val="Normal"/>
    <w:uiPriority w:val="19"/>
    <w:qFormat/>
    <w:rsid w:val="00BF42EB"/>
    <w:pPr>
      <w:spacing w:before="60" w:after="60"/>
      <w:jc w:val="left"/>
    </w:pPr>
    <w:rPr>
      <w:sz w:val="18"/>
    </w:rPr>
  </w:style>
  <w:style w:type="paragraph" w:styleId="TableofFigures">
    <w:name w:val="table of figures"/>
    <w:basedOn w:val="Normal"/>
    <w:next w:val="Normal"/>
    <w:uiPriority w:val="99"/>
    <w:semiHidden/>
    <w:rsid w:val="00DC2318"/>
    <w:pPr>
      <w:tabs>
        <w:tab w:val="right" w:pos="9639"/>
      </w:tabs>
      <w:spacing w:before="120" w:after="120"/>
      <w:ind w:left="1276" w:right="425" w:hanging="1276"/>
    </w:pPr>
  </w:style>
  <w:style w:type="paragraph" w:styleId="TOC1">
    <w:name w:val="toc 1"/>
    <w:basedOn w:val="Normal"/>
    <w:next w:val="Normal"/>
    <w:uiPriority w:val="39"/>
    <w:rsid w:val="00DC2318"/>
    <w:pPr>
      <w:tabs>
        <w:tab w:val="right" w:pos="9639"/>
      </w:tabs>
      <w:spacing w:before="120"/>
      <w:ind w:left="567" w:right="425" w:hanging="567"/>
    </w:pPr>
    <w:rPr>
      <w:b/>
    </w:rPr>
  </w:style>
  <w:style w:type="paragraph" w:styleId="TOC2">
    <w:name w:val="toc 2"/>
    <w:basedOn w:val="Normal"/>
    <w:next w:val="Normal"/>
    <w:uiPriority w:val="39"/>
    <w:rsid w:val="00DC2318"/>
    <w:pPr>
      <w:tabs>
        <w:tab w:val="right" w:pos="9639"/>
      </w:tabs>
      <w:ind w:left="851" w:right="425" w:hanging="851"/>
      <w:jc w:val="left"/>
    </w:pPr>
    <w:rPr>
      <w:szCs w:val="20"/>
    </w:rPr>
  </w:style>
  <w:style w:type="paragraph" w:styleId="TOC3">
    <w:name w:val="toc 3"/>
    <w:basedOn w:val="Normal"/>
    <w:next w:val="Normal"/>
    <w:uiPriority w:val="39"/>
    <w:rsid w:val="00DC2318"/>
    <w:pPr>
      <w:tabs>
        <w:tab w:val="right" w:pos="9639"/>
      </w:tabs>
      <w:ind w:left="1134" w:right="425" w:hanging="1134"/>
      <w:jc w:val="left"/>
    </w:pPr>
    <w:rPr>
      <w:szCs w:val="20"/>
    </w:rPr>
  </w:style>
  <w:style w:type="paragraph" w:styleId="TOC4">
    <w:name w:val="toc 4"/>
    <w:basedOn w:val="Normal"/>
    <w:next w:val="Normal"/>
    <w:uiPriority w:val="39"/>
    <w:semiHidden/>
    <w:rsid w:val="00DC2318"/>
    <w:pPr>
      <w:tabs>
        <w:tab w:val="right" w:pos="9639"/>
      </w:tabs>
      <w:ind w:left="1418" w:right="425" w:hanging="1418"/>
    </w:pPr>
  </w:style>
  <w:style w:type="paragraph" w:styleId="TOC5">
    <w:name w:val="toc 5"/>
    <w:basedOn w:val="Normal"/>
    <w:next w:val="Normal"/>
    <w:uiPriority w:val="39"/>
    <w:semiHidden/>
    <w:rsid w:val="00DC2318"/>
    <w:pPr>
      <w:tabs>
        <w:tab w:val="right" w:pos="9639"/>
      </w:tabs>
      <w:ind w:left="1701" w:right="425" w:hanging="1701"/>
    </w:pPr>
  </w:style>
  <w:style w:type="paragraph" w:styleId="TOC6">
    <w:name w:val="toc 6"/>
    <w:basedOn w:val="Normal"/>
    <w:next w:val="Normal"/>
    <w:uiPriority w:val="39"/>
    <w:semiHidden/>
    <w:rsid w:val="00DC2318"/>
    <w:pPr>
      <w:tabs>
        <w:tab w:val="right" w:pos="9639"/>
      </w:tabs>
      <w:spacing w:before="120"/>
      <w:ind w:right="425"/>
      <w:jc w:val="left"/>
    </w:pPr>
    <w:rPr>
      <w:b/>
    </w:rPr>
  </w:style>
  <w:style w:type="paragraph" w:styleId="TOC7">
    <w:name w:val="toc 7"/>
    <w:basedOn w:val="Normal"/>
    <w:next w:val="Normal"/>
    <w:uiPriority w:val="39"/>
    <w:semiHidden/>
    <w:rsid w:val="00DC2318"/>
    <w:pPr>
      <w:tabs>
        <w:tab w:val="right" w:pos="9639"/>
      </w:tabs>
      <w:ind w:left="567" w:right="425"/>
      <w:jc w:val="left"/>
    </w:pPr>
  </w:style>
  <w:style w:type="paragraph" w:styleId="TOC8">
    <w:name w:val="toc 8"/>
    <w:basedOn w:val="Normal"/>
    <w:next w:val="Normal"/>
    <w:uiPriority w:val="39"/>
    <w:semiHidden/>
    <w:rsid w:val="00DC2318"/>
    <w:pPr>
      <w:tabs>
        <w:tab w:val="right" w:pos="9639"/>
      </w:tabs>
      <w:ind w:left="851" w:right="425"/>
      <w:jc w:val="left"/>
    </w:pPr>
    <w:rPr>
      <w:szCs w:val="20"/>
    </w:rPr>
  </w:style>
  <w:style w:type="paragraph" w:styleId="TOC9">
    <w:name w:val="toc 9"/>
    <w:basedOn w:val="Normal"/>
    <w:next w:val="Normal"/>
    <w:uiPriority w:val="39"/>
    <w:semiHidden/>
    <w:rsid w:val="00DC2318"/>
    <w:pPr>
      <w:tabs>
        <w:tab w:val="right" w:pos="9639"/>
      </w:tabs>
      <w:spacing w:before="120"/>
      <w:ind w:left="1701" w:right="425" w:hanging="1701"/>
      <w:jc w:val="left"/>
    </w:pPr>
    <w:rPr>
      <w:b/>
    </w:rPr>
  </w:style>
  <w:style w:type="paragraph" w:customStyle="1" w:styleId="ListBulletsSpecial">
    <w:name w:val="List Bullets Special"/>
    <w:basedOn w:val="Normal"/>
    <w:uiPriority w:val="9"/>
    <w:qFormat/>
    <w:rsid w:val="002B43DB"/>
    <w:pPr>
      <w:numPr>
        <w:numId w:val="8"/>
      </w:numPr>
      <w:spacing w:before="60" w:after="60"/>
      <w:jc w:val="left"/>
    </w:pPr>
    <w:rPr>
      <w:rFonts w:cs="Times New Roman"/>
    </w:rPr>
  </w:style>
  <w:style w:type="paragraph" w:customStyle="1" w:styleId="ListNumbersSpecial">
    <w:name w:val="List Numbers Special"/>
    <w:basedOn w:val="Normal"/>
    <w:uiPriority w:val="15"/>
    <w:qFormat/>
    <w:rsid w:val="00BF42EB"/>
    <w:pPr>
      <w:numPr>
        <w:numId w:val="12"/>
      </w:numPr>
      <w:spacing w:before="60" w:after="60"/>
      <w:jc w:val="left"/>
    </w:pPr>
    <w:rPr>
      <w:rFonts w:cs="Times New Roman"/>
    </w:rPr>
  </w:style>
  <w:style w:type="paragraph" w:customStyle="1" w:styleId="ListAlphaSpecial">
    <w:name w:val="List Alpha Special"/>
    <w:basedOn w:val="Normal"/>
    <w:uiPriority w:val="12"/>
    <w:qFormat/>
    <w:rsid w:val="002B43DB"/>
    <w:pPr>
      <w:numPr>
        <w:numId w:val="5"/>
      </w:numPr>
      <w:spacing w:before="60" w:after="60"/>
      <w:jc w:val="left"/>
    </w:pPr>
    <w:rPr>
      <w:rFonts w:cs="Times New Roman"/>
    </w:rPr>
  </w:style>
  <w:style w:type="paragraph" w:customStyle="1" w:styleId="HeaderHeading">
    <w:name w:val="Header Heading"/>
    <w:basedOn w:val="Header"/>
    <w:uiPriority w:val="29"/>
    <w:semiHidden/>
    <w:qFormat/>
    <w:rsid w:val="00D3573E"/>
    <w:pPr>
      <w:spacing w:after="200"/>
      <w:ind w:right="-45"/>
      <w:jc w:val="right"/>
    </w:pPr>
    <w:rPr>
      <w:rFonts w:ascii="Arial Bold" w:hAnsi="Arial Bold"/>
      <w:b/>
      <w:caps/>
      <w:sz w:val="22"/>
      <w:szCs w:val="22"/>
    </w:rPr>
  </w:style>
  <w:style w:type="paragraph" w:styleId="Bibliography">
    <w:name w:val="Bibliography"/>
    <w:basedOn w:val="BodyText"/>
    <w:uiPriority w:val="16"/>
    <w:qFormat/>
    <w:rsid w:val="00BF42EB"/>
  </w:style>
  <w:style w:type="paragraph" w:customStyle="1" w:styleId="Copyright">
    <w:name w:val="Copyright"/>
    <w:basedOn w:val="Normal"/>
    <w:uiPriority w:val="39"/>
    <w:semiHidden/>
    <w:qFormat/>
    <w:rsid w:val="00B20647"/>
    <w:pPr>
      <w:spacing w:before="60" w:after="120"/>
    </w:pPr>
    <w:rPr>
      <w:rFonts w:cs="Times New Roman"/>
      <w:sz w:val="18"/>
    </w:rPr>
  </w:style>
  <w:style w:type="paragraph" w:customStyle="1" w:styleId="TableNumbersList">
    <w:name w:val="Table Numbers List"/>
    <w:basedOn w:val="ListNumbersLeft"/>
    <w:uiPriority w:val="22"/>
    <w:qFormat/>
    <w:rsid w:val="0034545C"/>
    <w:pPr>
      <w:numPr>
        <w:numId w:val="25"/>
      </w:numPr>
      <w:jc w:val="left"/>
    </w:pPr>
    <w:rPr>
      <w:sz w:val="18"/>
    </w:rPr>
  </w:style>
  <w:style w:type="paragraph" w:customStyle="1" w:styleId="TableAlphaList">
    <w:name w:val="Table Alpha List"/>
    <w:basedOn w:val="ListAlphaLeft"/>
    <w:uiPriority w:val="21"/>
    <w:qFormat/>
    <w:rsid w:val="0034545C"/>
    <w:pPr>
      <w:numPr>
        <w:numId w:val="26"/>
      </w:numPr>
      <w:jc w:val="left"/>
    </w:pPr>
    <w:rPr>
      <w:sz w:val="18"/>
    </w:rPr>
  </w:style>
  <w:style w:type="paragraph" w:customStyle="1" w:styleId="TableBulletsList">
    <w:name w:val="Table Bullets List"/>
    <w:basedOn w:val="ListBulletsLeft"/>
    <w:uiPriority w:val="20"/>
    <w:qFormat/>
    <w:rsid w:val="0034545C"/>
    <w:pPr>
      <w:numPr>
        <w:numId w:val="27"/>
      </w:numPr>
      <w:jc w:val="left"/>
    </w:pPr>
    <w:rPr>
      <w:sz w:val="18"/>
    </w:rPr>
  </w:style>
  <w:style w:type="table" w:customStyle="1" w:styleId="CSIR">
    <w:name w:val="CSIR"/>
    <w:basedOn w:val="TableNormal"/>
    <w:uiPriority w:val="99"/>
    <w:rsid w:val="004B3286"/>
    <w:pPr>
      <w:spacing w:after="0" w:line="240" w:lineRule="auto"/>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18"/>
      </w:rPr>
    </w:tblStylePr>
  </w:style>
  <w:style w:type="paragraph" w:customStyle="1" w:styleId="DistributionListHeading">
    <w:name w:val="Distribution List Heading"/>
    <w:basedOn w:val="Normal"/>
    <w:uiPriority w:val="39"/>
    <w:semiHidden/>
    <w:rsid w:val="00DF2C7B"/>
    <w:pPr>
      <w:keepNext/>
      <w:spacing w:before="60" w:after="60"/>
      <w:jc w:val="center"/>
    </w:pPr>
    <w:rPr>
      <w:rFonts w:ascii="Arial Bold" w:hAnsi="Arial Bold"/>
      <w:b/>
      <w:caps/>
      <w:sz w:val="22"/>
    </w:rPr>
  </w:style>
  <w:style w:type="paragraph" w:customStyle="1" w:styleId="TableTextKeepWithNext">
    <w:name w:val="Table Text Keep With Next"/>
    <w:basedOn w:val="TableText"/>
    <w:uiPriority w:val="19"/>
    <w:semiHidden/>
    <w:qFormat/>
    <w:rsid w:val="00C72483"/>
    <w:pPr>
      <w:keepNext/>
    </w:pPr>
  </w:style>
  <w:style w:type="paragraph" w:customStyle="1" w:styleId="ApprovalPageHeading">
    <w:name w:val="Approval Page Heading"/>
    <w:basedOn w:val="Normal"/>
    <w:uiPriority w:val="39"/>
    <w:semiHidden/>
    <w:rsid w:val="00DF2C7B"/>
    <w:pPr>
      <w:spacing w:before="60" w:after="60"/>
      <w:jc w:val="center"/>
    </w:pPr>
    <w:rPr>
      <w:rFonts w:ascii="Arial Bold" w:hAnsi="Arial Bold"/>
      <w:b/>
      <w:caps/>
      <w:sz w:val="22"/>
    </w:rPr>
  </w:style>
  <w:style w:type="paragraph" w:customStyle="1" w:styleId="HistoryPageHeading">
    <w:name w:val="History Page Heading"/>
    <w:basedOn w:val="Normal"/>
    <w:uiPriority w:val="39"/>
    <w:semiHidden/>
    <w:qFormat/>
    <w:rsid w:val="00DF2C7B"/>
    <w:pPr>
      <w:keepNext/>
      <w:pageBreakBefore/>
      <w:spacing w:before="60" w:after="60"/>
      <w:jc w:val="center"/>
      <w:outlineLvl w:val="0"/>
    </w:pPr>
    <w:rPr>
      <w:rFonts w:ascii="Arial Bold" w:hAnsi="Arial Bold"/>
      <w:b/>
      <w:caps/>
      <w:kern w:val="28"/>
      <w:sz w:val="24"/>
      <w:szCs w:val="20"/>
    </w:rPr>
  </w:style>
  <w:style w:type="paragraph" w:customStyle="1" w:styleId="ChangeHistoryHeading">
    <w:name w:val="Change History Heading"/>
    <w:basedOn w:val="Normal"/>
    <w:uiPriority w:val="39"/>
    <w:semiHidden/>
    <w:rsid w:val="00DF2C7B"/>
    <w:pPr>
      <w:spacing w:before="60" w:after="60"/>
      <w:jc w:val="center"/>
    </w:pPr>
    <w:rPr>
      <w:rFonts w:ascii="Arial Bold" w:hAnsi="Arial Bold" w:cs="Times New Roman"/>
      <w:b/>
      <w:caps/>
      <w:sz w:val="22"/>
      <w:szCs w:val="20"/>
    </w:rPr>
  </w:style>
  <w:style w:type="paragraph" w:customStyle="1" w:styleId="ExecutiveSummaryHeading">
    <w:name w:val="Executive Summary Heading"/>
    <w:basedOn w:val="Normal"/>
    <w:uiPriority w:val="39"/>
    <w:semiHidden/>
    <w:rsid w:val="00DF2C7B"/>
    <w:pPr>
      <w:spacing w:before="60" w:after="60"/>
      <w:jc w:val="center"/>
    </w:pPr>
    <w:rPr>
      <w:b/>
      <w:caps/>
      <w:sz w:val="22"/>
    </w:rPr>
  </w:style>
  <w:style w:type="character" w:styleId="UnresolvedMention">
    <w:name w:val="Unresolved Mention"/>
    <w:basedOn w:val="DefaultParagraphFont"/>
    <w:uiPriority w:val="99"/>
    <w:semiHidden/>
    <w:unhideWhenUsed/>
    <w:rsid w:val="00E83674"/>
    <w:rPr>
      <w:color w:val="605E5C"/>
      <w:shd w:val="clear" w:color="auto" w:fill="E1DFDD"/>
    </w:rPr>
  </w:style>
  <w:style w:type="paragraph" w:customStyle="1" w:styleId="code">
    <w:name w:val="code"/>
    <w:basedOn w:val="BodyText"/>
    <w:next w:val="ProgramCode"/>
    <w:link w:val="codeChar"/>
    <w:uiPriority w:val="25"/>
    <w:qFormat/>
    <w:rsid w:val="00B5562F"/>
    <w:rPr>
      <w:color w:val="E36C0A" w:themeColor="accent6" w:themeShade="BF"/>
    </w:rPr>
  </w:style>
  <w:style w:type="character" w:customStyle="1" w:styleId="codeChar">
    <w:name w:val="code Char"/>
    <w:basedOn w:val="BodyTextChar"/>
    <w:link w:val="code"/>
    <w:uiPriority w:val="25"/>
    <w:rsid w:val="00B5562F"/>
    <w:rPr>
      <w:rFonts w:ascii="Arial" w:eastAsia="Times New Roman" w:hAnsi="Arial" w:cs="Arial"/>
      <w:color w:val="E36C0A" w:themeColor="accent6" w:themeShade="BF"/>
      <w:sz w:val="20"/>
      <w:szCs w:val="24"/>
      <w:lang w:eastAsia="en-US"/>
    </w:rPr>
  </w:style>
  <w:style w:type="character" w:styleId="FollowedHyperlink">
    <w:name w:val="FollowedHyperlink"/>
    <w:basedOn w:val="DefaultParagraphFont"/>
    <w:uiPriority w:val="99"/>
    <w:semiHidden/>
    <w:rsid w:val="00B5562F"/>
    <w:rPr>
      <w:color w:val="800080" w:themeColor="followedHyperlink"/>
      <w:u w:val="single"/>
    </w:rPr>
  </w:style>
  <w:style w:type="paragraph" w:styleId="TOCHeading">
    <w:name w:val="TOC Heading"/>
    <w:basedOn w:val="Heading1"/>
    <w:next w:val="Normal"/>
    <w:uiPriority w:val="39"/>
    <w:unhideWhenUsed/>
    <w:qFormat/>
    <w:rsid w:val="008E0220"/>
    <w:pPr>
      <w:keepLines/>
      <w:pageBreakBefore w:val="0"/>
      <w:numPr>
        <w:numId w:val="0"/>
      </w:numPr>
      <w:spacing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351062">
      <w:bodyDiv w:val="1"/>
      <w:marLeft w:val="0"/>
      <w:marRight w:val="0"/>
      <w:marTop w:val="0"/>
      <w:marBottom w:val="0"/>
      <w:divBdr>
        <w:top w:val="none" w:sz="0" w:space="0" w:color="auto"/>
        <w:left w:val="none" w:sz="0" w:space="0" w:color="auto"/>
        <w:bottom w:val="none" w:sz="0" w:space="0" w:color="auto"/>
        <w:right w:val="none" w:sz="0" w:space="0" w:color="auto"/>
      </w:divBdr>
    </w:div>
    <w:div w:id="573583961">
      <w:bodyDiv w:val="1"/>
      <w:marLeft w:val="0"/>
      <w:marRight w:val="0"/>
      <w:marTop w:val="0"/>
      <w:marBottom w:val="0"/>
      <w:divBdr>
        <w:top w:val="none" w:sz="0" w:space="0" w:color="auto"/>
        <w:left w:val="none" w:sz="0" w:space="0" w:color="auto"/>
        <w:bottom w:val="none" w:sz="0" w:space="0" w:color="auto"/>
        <w:right w:val="none" w:sz="0" w:space="0" w:color="auto"/>
      </w:divBdr>
    </w:div>
    <w:div w:id="135758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tes.google.com/site/wfwplanning/plann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sun.ac.za/bitstream/handle/10019.1/123841/boast_cost_2021.pdf?sequence=2&amp;isAllowed=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file>

<file path=customXml/itemProps1.xml><?xml version="1.0" encoding="utf-8"?>
<ds:datastoreItem xmlns:ds="http://schemas.openxmlformats.org/officeDocument/2006/customXml" ds:itemID="{14F51BF5-A190-E249-A432-6E5716235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4294</Words>
  <Characters>24477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CSIR</Company>
  <LinksUpToDate>false</LinksUpToDate>
  <CharactersWithSpaces>28714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CSIR STUDIO</dc:creator>
  <cp:lastModifiedBy>Kirodh Boodhraj</cp:lastModifiedBy>
  <cp:revision>136</cp:revision>
  <cp:lastPrinted>2012-02-27T10:34:00Z</cp:lastPrinted>
  <dcterms:created xsi:type="dcterms:W3CDTF">2020-11-25T08:48:00Z</dcterms:created>
  <dcterms:modified xsi:type="dcterms:W3CDTF">2025-09-30T22:18:00Z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 </vt:lpwstr>
  </property>
  <property fmtid="{D5CDD505-2E9C-101B-9397-08002B2CF9AE}" pid="3" name="Document No">
    <vt:lpwstr> </vt:lpwstr>
  </property>
  <property fmtid="{D5CDD505-2E9C-101B-9397-08002B2CF9AE}" pid="4" name="Revision No">
    <vt:lpwstr> </vt:lpwstr>
  </property>
</Properties>
</file>