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51047C">
      <w:r>
        <w:t>EXISTS và IN có chức năng y chang nhau</w:t>
      </w:r>
    </w:p>
    <w:p w:rsidR="0051047C" w:rsidRDefault="0051047C"/>
    <w:p w:rsidR="0051047C" w:rsidRDefault="0051047C">
      <w:r>
        <w:t>NOT EXISTS và NOT IN chức năng hơi khác nhau</w:t>
      </w:r>
      <w:bookmarkStart w:id="0" w:name="_GoBack"/>
      <w:bookmarkEnd w:id="0"/>
    </w:p>
    <w:sectPr w:rsidR="0051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6E"/>
    <w:rsid w:val="0051047C"/>
    <w:rsid w:val="00A1326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145B-1102-407C-8971-4D3F11B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2016-08-29T18:21:00Z</dcterms:created>
  <dcterms:modified xsi:type="dcterms:W3CDTF">2016-08-29T18:22:00Z</dcterms:modified>
</cp:coreProperties>
</file>