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A7" w:rsidRP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displays the string value inside the parentheses on the screen.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Segoe UI Symbol" w:eastAsia="Times New Roman" w:hAnsi="Segoe UI Symbol" w:cs="Segoe UI Symbol"/>
          <w:sz w:val="20"/>
          <w:szCs w:val="20"/>
        </w:rPr>
        <w:t>➋</w:t>
      </w:r>
      <w:r w:rsidRPr="00C46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'What is your name?') # ask for their name</w:t>
      </w:r>
    </w:p>
    <w:p w:rsid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line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means “Print out the text in the string </w:t>
      </w:r>
      <w:r w:rsidRPr="00C46EA7">
        <w:rPr>
          <w:rFonts w:ascii="Courier New" w:eastAsia="Times New Roman" w:hAnsi="Courier New" w:cs="Courier New"/>
          <w:sz w:val="20"/>
          <w:szCs w:val="20"/>
        </w:rPr>
        <w:t>'Hello world!'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.” When Python executes this line, you say that Python is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calling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and the string value is being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passed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to the function. A value that is passed to a function call is an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argument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>. Notice that the quotes are not printed to the screen. They just mark where the string begins and ends; they are not part of the string value.</w:t>
      </w:r>
    </w:p>
    <w:p w:rsidR="006311C5" w:rsidRDefault="006311C5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1C5" w:rsidRDefault="005D7B3D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</w:t>
      </w:r>
      <w:proofErr w:type="gramStart"/>
      <w:r w:rsidR="006311C5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="006311C5">
        <w:rPr>
          <w:rFonts w:ascii="Times New Roman" w:eastAsia="Times New Roman" w:hAnsi="Times New Roman" w:cs="Times New Roman"/>
          <w:sz w:val="24"/>
          <w:szCs w:val="24"/>
        </w:rPr>
        <w:t xml:space="preserve"> assess.py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#!/</w:t>
      </w:r>
      <w:proofErr w:type="spellStart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usr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/bin/python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import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sys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import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argparse</w:t>
      </w:r>
      <w:proofErr w:type="spellEnd"/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def</w:t>
      </w:r>
      <w:proofErr w:type="spellEnd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main(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sysArgs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):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global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</w:t>
      </w:r>
      <w:proofErr w:type="spellEnd"/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argparse.ArgumentParser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"-a","--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all",action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all tests")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"-t","--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test",action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append",help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this test")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</w:t>
      </w:r>
      <w:proofErr w:type="spellEnd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parser.parse_args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if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args.all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print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"Running all tests"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else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8B6B1C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print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"Running selected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tests"</w:t>
      </w:r>
      <w:proofErr w:type="spellEnd"/>
    </w:p>
    <w:p w:rsidR="008B6B1C" w:rsidRDefault="008B6B1C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main(</w:t>
      </w:r>
      <w:proofErr w:type="spellStart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sys.argv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./assess.py -t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1C5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gramEnd"/>
      <w:r w:rsidRPr="006311C5">
        <w:rPr>
          <w:rFonts w:ascii="Times New Roman" w:eastAsia="Times New Roman" w:hAnsi="Times New Roman" w:cs="Times New Roman"/>
          <w:sz w:val="24"/>
          <w:szCs w:val="24"/>
        </w:rPr>
        <w:t>: assess.py [-h] [-a] [-t TEST]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assess.py: error: argument -t/--test: expected one argument</w:t>
      </w:r>
    </w:p>
    <w:p w:rsid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./assess.py </w:t>
      </w:r>
      <w:r w:rsidR="00E771B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11C5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771B2" w:rsidRDefault="00E771B2" w:rsidP="00E771B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771B2" w:rsidRPr="006311C5" w:rsidRDefault="00E771B2" w:rsidP="00E771B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"-a","--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all",action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all tests")</w:t>
      </w:r>
    </w:p>
    <w:p w:rsidR="00E771B2" w:rsidRDefault="00E771B2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action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does not need an argument after –a or </w:t>
      </w:r>
      <w:r w:rsidR="003859CC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</w:t>
      </w:r>
    </w:p>
    <w:p w:rsidR="003859CC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Pr="006311C5" w:rsidRDefault="003859CC" w:rsidP="003859C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"-t","--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test",action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append",help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this test")</w:t>
      </w:r>
    </w:p>
    <w:p w:rsidR="003859CC" w:rsidRDefault="003859CC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action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append</w:t>
      </w: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needs an argument after –t or </w:t>
      </w:r>
      <w:r w:rsidR="00471216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</w:t>
      </w: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71216" w:rsidRPr="00471216" w:rsidRDefault="00471216" w:rsidP="004712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471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'if __name__ == "__main__"' for?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trick exists in Python so that our Python files can act as either reusable modules, or as standalone programs. As a toy example, let’s say that we have two files: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square(x):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x * x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"test: square(42) ==", square(42)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mymath</w:t>
      </w:r>
      <w:proofErr w:type="spellEnd"/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"this is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."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mymath.square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(17)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In this example, we’ve written mymath.py to be both used as a utility module, as well as a standalone program. We can run </w:t>
      </w:r>
      <w:proofErr w:type="spellStart"/>
      <w:r w:rsidRPr="00471216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standalone by doing this: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>: square(42) == 1764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>But we can also use mymath.py as a module; let’s see what happens when we run mygame.py: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.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>289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Notice that here we don’t see the ‘test’ line that mymath.py had near the bottom of its code. That’s because, in this context, </w:t>
      </w:r>
      <w:proofErr w:type="spellStart"/>
      <w:r w:rsidRPr="00471216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is not the main program. That’s what </w:t>
      </w:r>
      <w:proofErr w:type="gramStart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trick is used for.</w:t>
      </w: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Pr="00C46EA7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F79" w:rsidRDefault="008B6B1C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F"/>
    <w:rsid w:val="003859CC"/>
    <w:rsid w:val="00471216"/>
    <w:rsid w:val="0050176F"/>
    <w:rsid w:val="005D7B3D"/>
    <w:rsid w:val="006311C5"/>
    <w:rsid w:val="008B6B1C"/>
    <w:rsid w:val="00C46EA7"/>
    <w:rsid w:val="00E715CB"/>
    <w:rsid w:val="00E771B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578F-381C-4035-879B-5268425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C4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E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6EA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1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8</cp:revision>
  <dcterms:created xsi:type="dcterms:W3CDTF">2016-08-03T18:18:00Z</dcterms:created>
  <dcterms:modified xsi:type="dcterms:W3CDTF">2016-08-13T04:50:00Z</dcterms:modified>
</cp:coreProperties>
</file>