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14A" w14:textId="34B7FE94" w:rsidR="00A9316D" w:rsidRPr="007D077B" w:rsidRDefault="00A9316D" w:rsidP="00A9316D">
      <w:pPr>
        <w:pStyle w:val="af8"/>
        <w:rPr>
          <w:rFonts w:cs="Times New Roman"/>
          <w:szCs w:val="28"/>
        </w:rPr>
      </w:pPr>
      <w:bookmarkStart w:id="0" w:name="_Hlk90070782"/>
      <w:bookmarkStart w:id="1" w:name="_Toc184821051"/>
      <w:r w:rsidRPr="007D077B">
        <w:rPr>
          <w:rFonts w:cs="Times New Roman"/>
          <w:szCs w:val="28"/>
        </w:rPr>
        <w:t>Содержание</w:t>
      </w:r>
      <w:bookmarkEnd w:id="1"/>
    </w:p>
    <w:sdt>
      <w:sdtPr>
        <w:rPr>
          <w:rFonts w:ascii="Times New Roman" w:hAnsi="Times New Roman" w:cs="Times New Roman"/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6E7F28" w14:textId="52715EDB" w:rsidR="00DB0BD5" w:rsidRDefault="00A9316D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4821051" w:history="1">
            <w:r w:rsidR="00DB0BD5" w:rsidRPr="00731E1E">
              <w:rPr>
                <w:rStyle w:val="a6"/>
                <w:rFonts w:cs="Times New Roman"/>
                <w:noProof/>
              </w:rPr>
              <w:t>Содержание</w:t>
            </w:r>
            <w:r w:rsidR="00DB0BD5">
              <w:rPr>
                <w:noProof/>
                <w:webHidden/>
              </w:rPr>
              <w:tab/>
            </w:r>
            <w:r w:rsidR="00DB0BD5">
              <w:rPr>
                <w:noProof/>
                <w:webHidden/>
              </w:rPr>
              <w:fldChar w:fldCharType="begin"/>
            </w:r>
            <w:r w:rsidR="00DB0BD5">
              <w:rPr>
                <w:noProof/>
                <w:webHidden/>
              </w:rPr>
              <w:instrText xml:space="preserve"> PAGEREF _Toc184821051 \h </w:instrText>
            </w:r>
            <w:r w:rsidR="00DB0BD5">
              <w:rPr>
                <w:noProof/>
                <w:webHidden/>
              </w:rPr>
            </w:r>
            <w:r w:rsidR="00DB0BD5">
              <w:rPr>
                <w:noProof/>
                <w:webHidden/>
              </w:rPr>
              <w:fldChar w:fldCharType="separate"/>
            </w:r>
            <w:r w:rsidR="00DB0BD5">
              <w:rPr>
                <w:noProof/>
                <w:webHidden/>
              </w:rPr>
              <w:t>2</w:t>
            </w:r>
            <w:r w:rsidR="00DB0BD5">
              <w:rPr>
                <w:noProof/>
                <w:webHidden/>
              </w:rPr>
              <w:fldChar w:fldCharType="end"/>
            </w:r>
          </w:hyperlink>
        </w:p>
        <w:p w14:paraId="7C11239A" w14:textId="316BD790" w:rsidR="00DB0BD5" w:rsidRDefault="00DB0BD5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52" w:history="1">
            <w:r w:rsidRPr="00731E1E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D7BD" w14:textId="563CFFC6" w:rsidR="00DB0BD5" w:rsidRDefault="00DB0BD5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53" w:history="1">
            <w:r w:rsidRPr="00731E1E">
              <w:rPr>
                <w:rStyle w:val="a6"/>
                <w:noProof/>
              </w:rPr>
              <w:t>1. 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2CD4" w14:textId="4238F895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54" w:history="1">
            <w:r w:rsidRPr="00731E1E">
              <w:rPr>
                <w:rStyle w:val="a6"/>
                <w:noProof/>
              </w:rPr>
              <w:t>1.1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7937" w14:textId="3BFC97A2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55" w:history="1">
            <w:r w:rsidRPr="00731E1E">
              <w:rPr>
                <w:rStyle w:val="a6"/>
                <w:noProof/>
              </w:rPr>
              <w:t>1.2 Определение алфавит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EF4D" w14:textId="58C54A7C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56" w:history="1">
            <w:r w:rsidRPr="00731E1E">
              <w:rPr>
                <w:rStyle w:val="a6"/>
                <w:noProof/>
              </w:rPr>
              <w:t>1.3 Применяемые сепараторы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246C" w14:textId="60DB1337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57" w:history="1">
            <w:r w:rsidRPr="00731E1E">
              <w:rPr>
                <w:rStyle w:val="a6"/>
                <w:noProof/>
              </w:rPr>
              <w:t>1.4 Применяемые кодировки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EAFD" w14:textId="638D6934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58" w:history="1">
            <w:r w:rsidRPr="00731E1E">
              <w:rPr>
                <w:rStyle w:val="a6"/>
                <w:noProof/>
              </w:rPr>
              <w:t>1.5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9A08" w14:textId="4A9D4EA9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59" w:history="1">
            <w:r w:rsidRPr="00731E1E">
              <w:rPr>
                <w:rStyle w:val="a6"/>
                <w:noProof/>
              </w:rPr>
              <w:t>1.6 Преобразование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E3E1" w14:textId="1A3AAF5C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60" w:history="1">
            <w:r w:rsidRPr="00731E1E">
              <w:rPr>
                <w:rStyle w:val="a6"/>
                <w:rFonts w:cs="Times New Roman"/>
                <w:noProof/>
              </w:rPr>
              <w:t>1.7 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356C" w14:textId="1225F0A2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61" w:history="1">
            <w:r w:rsidRPr="00731E1E">
              <w:rPr>
                <w:rStyle w:val="a6"/>
                <w:noProof/>
              </w:rPr>
              <w:t>1.8 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4A13" w14:textId="410A0681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62" w:history="1">
            <w:r w:rsidRPr="00731E1E">
              <w:rPr>
                <w:rStyle w:val="a6"/>
                <w:noProof/>
              </w:rPr>
              <w:t>1.9 Объявление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8C94" w14:textId="4921BFA4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63" w:history="1">
            <w:r w:rsidRPr="00731E1E">
              <w:rPr>
                <w:rStyle w:val="a6"/>
                <w:noProof/>
              </w:rPr>
              <w:t>1.10 Инициализация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BCCB" w14:textId="74F97FCD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64" w:history="1">
            <w:r w:rsidRPr="00731E1E">
              <w:rPr>
                <w:rStyle w:val="a6"/>
                <w:noProof/>
              </w:rPr>
              <w:t>1.11 Инструкции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85FA" w14:textId="57886436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65" w:history="1">
            <w:r w:rsidRPr="00731E1E">
              <w:rPr>
                <w:rStyle w:val="a6"/>
                <w:noProof/>
              </w:rPr>
              <w:t>1.12 Операции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F78AD" w14:textId="06B55C42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66" w:history="1">
            <w:r w:rsidRPr="00731E1E">
              <w:rPr>
                <w:rStyle w:val="a6"/>
                <w:noProof/>
              </w:rPr>
              <w:t>1.13 Выражения и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48CE" w14:textId="351F04B2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67" w:history="1">
            <w:r w:rsidRPr="00731E1E">
              <w:rPr>
                <w:rStyle w:val="a6"/>
                <w:noProof/>
              </w:rPr>
              <w:t>1.14 Программные конструкции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FD5F" w14:textId="4507BFA5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68" w:history="1">
            <w:r w:rsidRPr="00731E1E">
              <w:rPr>
                <w:rStyle w:val="a6"/>
                <w:noProof/>
              </w:rPr>
              <w:t>1.15 Область видимости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0D23" w14:textId="6A06EA43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69" w:history="1">
            <w:r w:rsidRPr="00731E1E">
              <w:rPr>
                <w:rStyle w:val="a6"/>
                <w:noProof/>
              </w:rPr>
              <w:t>1.16 Семантические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D992" w14:textId="57CC6041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70" w:history="1">
            <w:r w:rsidRPr="00731E1E">
              <w:rPr>
                <w:rStyle w:val="a6"/>
                <w:rFonts w:eastAsia="Times New Roman"/>
                <w:noProof/>
                <w:lang w:eastAsia="ru-RU"/>
              </w:rPr>
              <w:t>1.17 Распределение оперативной памяти на этапе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986C" w14:textId="0E51C2F2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71" w:history="1">
            <w:r w:rsidRPr="00731E1E">
              <w:rPr>
                <w:rStyle w:val="a6"/>
                <w:noProof/>
              </w:rPr>
              <w:t>1.18 Стандартная библиотека и её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2DAB" w14:textId="1A8D112F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72" w:history="1">
            <w:r w:rsidRPr="00731E1E">
              <w:rPr>
                <w:rStyle w:val="a6"/>
                <w:noProof/>
              </w:rPr>
              <w:t>1.19 Ввод и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C912" w14:textId="7F4F89E6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73" w:history="1">
            <w:r w:rsidRPr="00731E1E">
              <w:rPr>
                <w:rStyle w:val="a6"/>
                <w:noProof/>
              </w:rPr>
              <w:t>1.20 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8A1C" w14:textId="011025E5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74" w:history="1">
            <w:r w:rsidRPr="00731E1E">
              <w:rPr>
                <w:rStyle w:val="a6"/>
                <w:noProof/>
              </w:rPr>
              <w:t>1.21 Препроцессор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3474" w14:textId="334EDB08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75" w:history="1">
            <w:r w:rsidRPr="00731E1E">
              <w:rPr>
                <w:rStyle w:val="a6"/>
                <w:noProof/>
              </w:rPr>
              <w:t>1.22 Соглашения о вызовах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2FA4" w14:textId="795D823D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76" w:history="1">
            <w:r w:rsidRPr="00731E1E">
              <w:rPr>
                <w:rStyle w:val="a6"/>
                <w:noProof/>
              </w:rPr>
              <w:t>1.23 Объектный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76D4" w14:textId="5F102D8F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77" w:history="1">
            <w:r w:rsidRPr="00731E1E">
              <w:rPr>
                <w:rStyle w:val="a6"/>
                <w:noProof/>
              </w:rPr>
              <w:t>1.24 Классификация сообщений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6B19" w14:textId="0BB1EECB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78" w:history="1">
            <w:r w:rsidRPr="00731E1E">
              <w:rPr>
                <w:rStyle w:val="a6"/>
                <w:noProof/>
              </w:rPr>
              <w:t>1.25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6DE2" w14:textId="10E68B84" w:rsidR="00DB0BD5" w:rsidRDefault="00DB0BD5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79" w:history="1">
            <w:r w:rsidRPr="00731E1E">
              <w:rPr>
                <w:rStyle w:val="a6"/>
                <w:noProof/>
              </w:rPr>
              <w:t>2. Структура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3BBD" w14:textId="66FF5AC5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80" w:history="1">
            <w:r w:rsidRPr="00731E1E">
              <w:rPr>
                <w:rStyle w:val="a6"/>
                <w:noProof/>
              </w:rPr>
              <w:t>2.1 Компоненты транслятора их назначение и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83D3" w14:textId="3FFE180D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81" w:history="1">
            <w:r w:rsidRPr="00731E1E">
              <w:rPr>
                <w:rStyle w:val="a6"/>
                <w:noProof/>
              </w:rPr>
              <w:t>2.2. Перечень входных параметров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F80A" w14:textId="40239C2A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82" w:history="1">
            <w:r w:rsidRPr="00731E1E">
              <w:rPr>
                <w:rStyle w:val="a6"/>
                <w:noProof/>
              </w:rPr>
              <w:t>2.3 Протоколы, формируемые транслятором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6EEC" w14:textId="302BF9B2" w:rsidR="00DB0BD5" w:rsidRDefault="00DB0BD5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83" w:history="1">
            <w:r w:rsidRPr="00731E1E">
              <w:rPr>
                <w:rStyle w:val="a6"/>
                <w:noProof/>
              </w:rPr>
              <w:t>3. Разработка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4507" w14:textId="01556861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84" w:history="1">
            <w:r w:rsidRPr="00731E1E">
              <w:rPr>
                <w:rStyle w:val="a6"/>
                <w:noProof/>
              </w:rPr>
              <w:t>3.1. Структура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E999" w14:textId="0DEA2E8C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85" w:history="1">
            <w:r w:rsidRPr="00731E1E">
              <w:rPr>
                <w:rStyle w:val="a6"/>
                <w:noProof/>
              </w:rPr>
              <w:t>3.2. Контроль входных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5411" w14:textId="6698BA23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86" w:history="1">
            <w:r w:rsidRPr="00731E1E">
              <w:rPr>
                <w:rStyle w:val="a6"/>
                <w:noProof/>
              </w:rPr>
              <w:t>3.3. Удаление избыточных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06EF" w14:textId="62ED863E" w:rsidR="00DB0BD5" w:rsidRDefault="00DB0BD5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821087" w:history="1">
            <w:r w:rsidRPr="00731E1E">
              <w:rPr>
                <w:rStyle w:val="a6"/>
                <w:noProof/>
              </w:rPr>
              <w:t>3.4. Перечень</w:t>
            </w:r>
            <w:r w:rsidRPr="00731E1E">
              <w:rPr>
                <w:rStyle w:val="a6"/>
                <w:noProof/>
              </w:rPr>
              <w:t xml:space="preserve"> </w:t>
            </w:r>
            <w:r w:rsidRPr="00731E1E">
              <w:rPr>
                <w:rStyle w:val="a6"/>
                <w:noProof/>
              </w:rPr>
              <w:t>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6CE0" w14:textId="01DBFB49" w:rsidR="00A9316D" w:rsidRPr="00730130" w:rsidRDefault="00A9316D">
          <w:pPr>
            <w:rPr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2" w:name="_Toc184821052"/>
      <w:r w:rsidR="00BC1FCD" w:rsidRPr="00730130">
        <w:rPr>
          <w:szCs w:val="28"/>
        </w:rPr>
        <w:lastRenderedPageBreak/>
        <w:t>Введение</w:t>
      </w:r>
      <w:bookmarkEnd w:id="2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0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3" w:name="_Toc184821053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3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4" w:name="_Toc184821054"/>
      <w:r w:rsidRPr="00730130">
        <w:rPr>
          <w:szCs w:val="28"/>
        </w:rPr>
        <w:t>1.1 Характеристика языка программирования</w:t>
      </w:r>
      <w:bookmarkEnd w:id="4"/>
    </w:p>
    <w:p w14:paraId="78157B0F" w14:textId="78F136BF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универсальный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5" w:name="_Toc122449903"/>
      <w:bookmarkStart w:id="6" w:name="_Toc184821055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5"/>
      <w:bookmarkEnd w:id="6"/>
    </w:p>
    <w:p w14:paraId="1003B9E6" w14:textId="38D555CE" w:rsidR="00730130" w:rsidRP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 xml:space="preserve">-1251. </w:t>
      </w:r>
      <w:r w:rsidRPr="00730130">
        <w:rPr>
          <w:rFonts w:ascii="Times New Roman" w:hAnsi="Times New Roman" w:cs="Times New Roman"/>
          <w:sz w:val="28"/>
          <w:szCs w:val="28"/>
        </w:rPr>
        <w:t>В исходном коде 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строки. Символы кириллицы разрешены только в строковых литералах.</w:t>
      </w:r>
      <w:bookmarkStart w:id="7" w:name="_Toc469840239"/>
      <w:bookmarkStart w:id="8" w:name="_Toc469841118"/>
      <w:bookmarkStart w:id="9" w:name="_Toc469842882"/>
      <w:bookmarkEnd w:id="7"/>
      <w:bookmarkEnd w:id="8"/>
      <w:bookmarkEnd w:id="9"/>
    </w:p>
    <w:p w14:paraId="78E8DB5C" w14:textId="1A5F4BE5" w:rsidR="00BA4FEF" w:rsidRDefault="00BA4FEF" w:rsidP="00BA4FEF">
      <w:pPr>
        <w:pStyle w:val="afa"/>
      </w:pPr>
      <w:bookmarkStart w:id="10" w:name="_Toc122449904"/>
      <w:bookmarkStart w:id="11" w:name="_Toc184821056"/>
      <w:r>
        <w:t>1.3 Применяемые сепараторы</w:t>
      </w:r>
      <w:bookmarkEnd w:id="10"/>
      <w:bookmarkEnd w:id="11"/>
    </w:p>
    <w:p w14:paraId="1834618B" w14:textId="77777777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TDS</w:t>
      </w:r>
      <w:r>
        <w:rPr>
          <w:rFonts w:ascii="Times New Roman" w:hAnsi="Times New Roman" w:cs="Times New Roman"/>
          <w:sz w:val="28"/>
          <w:szCs w:val="28"/>
        </w:rPr>
        <w:t>-2022, приведены в таблице 1.1.</w:t>
      </w:r>
    </w:p>
    <w:p w14:paraId="2C8ED48F" w14:textId="2B646ECB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Сепараторы </w:t>
      </w:r>
      <w:r w:rsidRPr="00BA4FEF">
        <w:rPr>
          <w:rFonts w:ascii="Times New Roman" w:hAnsi="Times New Roman" w:cs="Times New Roman"/>
          <w:color w:val="FF0000"/>
          <w:sz w:val="28"/>
          <w:szCs w:val="28"/>
        </w:rPr>
        <w:t>надо ли писать все операции сравнения?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BA4FEF">
        <w:trPr>
          <w:trHeight w:val="1841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48E7" w14:textId="55837A22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 w14:paraId="7CC98F92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B95C31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B69DD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4774FE5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«плюс», «минус»,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6CE9E102" w14:textId="0A0931DF" w:rsidR="00BA4FEF" w:rsidRDefault="00BA4FEF" w:rsidP="00BA4FEF">
      <w:pPr>
        <w:pStyle w:val="afa"/>
      </w:pPr>
      <w:r>
        <w:br w:type="page"/>
      </w:r>
      <w:bookmarkStart w:id="12" w:name="_Toc122449905"/>
      <w:bookmarkStart w:id="13" w:name="_Toc184821057"/>
      <w:r>
        <w:lastRenderedPageBreak/>
        <w:t>1.4 Применяемые кодировки</w:t>
      </w:r>
      <w:bookmarkEnd w:id="12"/>
      <w:bookmarkEnd w:id="13"/>
    </w:p>
    <w:p w14:paraId="7D59C4BD" w14:textId="20DF5CB1" w:rsidR="00BA4FEF" w:rsidRDefault="00BA4FEF" w:rsidP="00B22C38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-1251.</w:t>
      </w:r>
    </w:p>
    <w:p w14:paraId="33F3A51A" w14:textId="102B882C" w:rsidR="00811D9A" w:rsidRDefault="00811D9A" w:rsidP="00811D9A">
      <w:pPr>
        <w:pStyle w:val="afa"/>
        <w:rPr>
          <w:rFonts w:asciiTheme="minorHAnsi" w:hAnsiTheme="minorHAnsi" w:cstheme="minorBidi"/>
          <w:sz w:val="22"/>
          <w:szCs w:val="22"/>
        </w:rPr>
      </w:pPr>
      <w:bookmarkStart w:id="14" w:name="_Toc184821058"/>
      <w:r>
        <w:t>1.5 Типы данных</w:t>
      </w:r>
      <w:bookmarkEnd w:id="14"/>
      <w:r>
        <w:t xml:space="preserve"> </w:t>
      </w:r>
    </w:p>
    <w:p w14:paraId="65875883" w14:textId="689F29E2" w:rsidR="00030EC8" w:rsidRPr="00B22C38" w:rsidRDefault="00811D9A" w:rsidP="00B22C38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1.2.</w:t>
      </w:r>
    </w:p>
    <w:p w14:paraId="3D16A5EF" w14:textId="0CCFE82C" w:rsidR="00811D9A" w:rsidRDefault="00811D9A" w:rsidP="00B22C38">
      <w:pPr>
        <w:pStyle w:val="aff4"/>
      </w:pPr>
      <w:r>
        <w:t xml:space="preserve">Таблица 1.2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7"/>
        <w:gridCol w:w="7178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B22C38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B22C38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72C66028" w:rsidR="00811D9A" w:rsidRDefault="00811D9A" w:rsidP="00B22C38">
            <w:pPr>
              <w:pStyle w:val="aff2"/>
            </w:pPr>
            <w:r>
              <w:t>Целочисленный</w:t>
            </w:r>
          </w:p>
        </w:tc>
        <w:tc>
          <w:tcPr>
            <w:tcW w:w="7620" w:type="dxa"/>
          </w:tcPr>
          <w:p w14:paraId="272CB037" w14:textId="4CFFB6E8" w:rsidR="00811D9A" w:rsidRDefault="00811D9A" w:rsidP="00B22C38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AC833B3" w:rsidR="00811D9A" w:rsidRDefault="00811D9A" w:rsidP="00B22C38">
            <w:pPr>
              <w:pStyle w:val="aff2"/>
            </w:pPr>
            <w:r>
              <w:t>Символьный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</w:tbl>
    <w:p w14:paraId="761B413D" w14:textId="240CE4EC" w:rsidR="00811D9A" w:rsidRPr="00811D9A" w:rsidRDefault="00B22C38" w:rsidP="00B22C38">
      <w:pPr>
        <w:pStyle w:val="paddingtop14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5" w:name="_Toc184821059"/>
      <w:r>
        <w:t xml:space="preserve">1.6 </w:t>
      </w:r>
      <w:r w:rsidRPr="00B22C38">
        <w:t>Преобразование типов данных</w:t>
      </w:r>
      <w:bookmarkEnd w:id="15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6" w:name="_Toc184821060"/>
      <w:r>
        <w:rPr>
          <w:rStyle w:val="12"/>
          <w:szCs w:val="28"/>
        </w:rPr>
        <w:t>1.7 Идентификаторы</w:t>
      </w:r>
      <w:bookmarkEnd w:id="16"/>
    </w:p>
    <w:p w14:paraId="3D3F5764" w14:textId="2BE8AB23" w:rsidR="00B22C38" w:rsidRPr="004D1A5D" w:rsidRDefault="004D1A5D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«_»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</w:p>
    <w:p w14:paraId="0F9DE560" w14:textId="336CFD97" w:rsidR="004D1A5D" w:rsidRDefault="004D1A5D" w:rsidP="004D1A5D">
      <w:pPr>
        <w:pStyle w:val="afa"/>
      </w:pPr>
      <w:bookmarkStart w:id="17" w:name="_Toc469840244"/>
      <w:bookmarkStart w:id="18" w:name="_Toc469841123"/>
      <w:bookmarkStart w:id="19" w:name="_Toc469842887"/>
      <w:bookmarkStart w:id="20" w:name="_Toc122449909"/>
      <w:bookmarkStart w:id="21" w:name="_Toc184821061"/>
      <w:r>
        <w:t>1.8 Литералы</w:t>
      </w:r>
      <w:bookmarkEnd w:id="17"/>
      <w:bookmarkEnd w:id="18"/>
      <w:bookmarkEnd w:id="19"/>
      <w:bookmarkEnd w:id="20"/>
      <w:bookmarkEnd w:id="21"/>
      <w:r>
        <w:t xml:space="preserve"> </w:t>
      </w:r>
    </w:p>
    <w:p w14:paraId="063F236B" w14:textId="121F6FCC" w:rsidR="004D1A5D" w:rsidRDefault="004D1A5D" w:rsidP="004D1A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>. Краткое описание литералов приведено в таблице 1.3.</w:t>
      </w:r>
    </w:p>
    <w:p w14:paraId="0E4DB210" w14:textId="033CBB07" w:rsidR="004D1A5D" w:rsidRDefault="004D1A5D" w:rsidP="004D1A5D">
      <w:pPr>
        <w:pStyle w:val="aff6"/>
      </w:pPr>
    </w:p>
    <w:p w14:paraId="4BDFA128" w14:textId="77777777" w:rsidR="004D1A5D" w:rsidRDefault="004D1A5D" w:rsidP="004D1A5D">
      <w:pPr>
        <w:pStyle w:val="aff6"/>
      </w:pPr>
    </w:p>
    <w:p w14:paraId="55B4DB1D" w14:textId="77777777" w:rsidR="004D1A5D" w:rsidRDefault="004D1A5D" w:rsidP="004D1A5D">
      <w:pPr>
        <w:pStyle w:val="aff4"/>
        <w:rPr>
          <w:b/>
        </w:rPr>
      </w:pPr>
      <w:r>
        <w:t xml:space="preserve">Таблица 1.3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2" w:name="_Toc469840245"/>
      <w:bookmarkStart w:id="23" w:name="_Toc469841124"/>
      <w:bookmarkStart w:id="24" w:name="_Toc469842888"/>
      <w:bookmarkStart w:id="25" w:name="_Toc122449910"/>
      <w:bookmarkStart w:id="26" w:name="_Toc184821062"/>
      <w:r>
        <w:t xml:space="preserve">1.9 </w:t>
      </w:r>
      <w:bookmarkEnd w:id="22"/>
      <w:bookmarkEnd w:id="23"/>
      <w:bookmarkEnd w:id="24"/>
      <w:bookmarkEnd w:id="25"/>
      <w:r>
        <w:t>Объявление данных</w:t>
      </w:r>
      <w:bookmarkEnd w:id="26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7" w:name="_Toc184821063"/>
      <w:r w:rsidRPr="006207DA">
        <w:t>1.10 Инициализация данных</w:t>
      </w:r>
      <w:bookmarkEnd w:id="27"/>
    </w:p>
    <w:p w14:paraId="66EEE018" w14:textId="3A659785" w:rsidR="00B22C38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литералом.  </w:t>
      </w:r>
    </w:p>
    <w:p w14:paraId="2E93A282" w14:textId="7BC780D1" w:rsidR="00B22C38" w:rsidRDefault="001604FF" w:rsidP="000B1A6B">
      <w:pPr>
        <w:pStyle w:val="aff4"/>
        <w:rPr>
          <w:rStyle w:val="12"/>
        </w:rPr>
      </w:pPr>
      <w:r>
        <w:rPr>
          <w:rStyle w:val="12"/>
        </w:rPr>
        <w:t>Таблица 1.4 – способы инициализации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DB0BD5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8" w:name="_Toc469840247"/>
      <w:bookmarkStart w:id="29" w:name="_Toc469841126"/>
      <w:bookmarkStart w:id="30" w:name="_Toc469842890"/>
      <w:bookmarkStart w:id="31" w:name="_Toc122449912"/>
      <w:bookmarkStart w:id="32" w:name="_Toc184821064"/>
      <w:r>
        <w:t>1.1</w:t>
      </w:r>
      <w:r w:rsidR="00E775E9">
        <w:t>1</w:t>
      </w:r>
      <w:r>
        <w:t xml:space="preserve"> Инструкции языка</w:t>
      </w:r>
      <w:bookmarkEnd w:id="28"/>
      <w:bookmarkEnd w:id="29"/>
      <w:bookmarkEnd w:id="30"/>
      <w:bookmarkEnd w:id="31"/>
      <w:bookmarkEnd w:id="32"/>
    </w:p>
    <w:p w14:paraId="2FC9B394" w14:textId="06C99877" w:rsidR="000B1A6B" w:rsidRDefault="000B1A6B" w:rsidP="00B22C38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1.5.</w:t>
      </w:r>
    </w:p>
    <w:p w14:paraId="6EC27ABC" w14:textId="2C4F6861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7D64241B" w14:textId="77777777" w:rsidR="00CB190D" w:rsidRDefault="00CB190D" w:rsidP="00B22C38">
      <w:pPr>
        <w:pStyle w:val="13"/>
        <w:spacing w:before="0" w:after="0"/>
        <w:jc w:val="both"/>
        <w:rPr>
          <w:szCs w:val="28"/>
        </w:rPr>
      </w:pPr>
    </w:p>
    <w:p w14:paraId="24B199A6" w14:textId="77777777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286605E5" w14:textId="71063459" w:rsidR="000B1A6B" w:rsidRDefault="000B1A6B" w:rsidP="000B1A6B">
      <w:pPr>
        <w:pStyle w:val="aff4"/>
      </w:pPr>
      <w:r>
        <w:lastRenderedPageBreak/>
        <w:t xml:space="preserve">Таблица 1.5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p w14:paraId="161329FA" w14:textId="77777777" w:rsidR="000B1A6B" w:rsidRPr="000B1A6B" w:rsidRDefault="000B1A6B" w:rsidP="00B22C38">
      <w:pPr>
        <w:pStyle w:val="13"/>
        <w:spacing w:before="0" w:after="0"/>
        <w:jc w:val="both"/>
        <w:rPr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D75669" w14:paraId="56354096" w14:textId="77777777" w:rsidTr="00D75669">
        <w:tc>
          <w:tcPr>
            <w:tcW w:w="3397" w:type="dxa"/>
          </w:tcPr>
          <w:p w14:paraId="18141131" w14:textId="1FE1A6D3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&lt;идентификатор&gt; = &lt;</w:t>
            </w:r>
            <w:r w:rsidR="00E775E9">
              <w:rPr>
                <w:szCs w:val="28"/>
              </w:rPr>
              <w:t>литерал</w:t>
            </w:r>
            <w:r>
              <w:rPr>
                <w:szCs w:val="28"/>
              </w:rPr>
              <w:t xml:space="preserve">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>&lt;идентификатор&gt;</w:t>
            </w:r>
            <w:r w:rsidR="00E775E9">
              <w:rPr>
                <w:szCs w:val="28"/>
              </w:rPr>
              <w:t xml:space="preserve"> </w:t>
            </w:r>
            <w:r w:rsidR="00E775E9">
              <w:rPr>
                <w:szCs w:val="28"/>
                <w:lang w:val="en-US"/>
              </w:rPr>
              <w:t>| &lt;</w:t>
            </w:r>
            <w:r w:rsidR="00E775E9">
              <w:rPr>
                <w:szCs w:val="28"/>
              </w:rPr>
              <w:t>выражение</w:t>
            </w:r>
            <w:r w:rsidR="00E775E9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0B1A6B" w14:paraId="11AEBEB5" w14:textId="77777777" w:rsidTr="00D75669">
        <w:tc>
          <w:tcPr>
            <w:tcW w:w="3397" w:type="dxa"/>
          </w:tcPr>
          <w:p w14:paraId="53FBAFAE" w14:textId="0C53F553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D75669" w14:paraId="5B52EC7A" w14:textId="77777777" w:rsidTr="005F7E77">
        <w:tc>
          <w:tcPr>
            <w:tcW w:w="3397" w:type="dxa"/>
            <w:vAlign w:val="center"/>
          </w:tcPr>
          <w:p w14:paraId="77D6E36B" w14:textId="6919A16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D75669" w:rsidRDefault="00D75669" w:rsidP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выражение</w:t>
            </w:r>
            <w:proofErr w:type="spellEnd"/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D75669" w14:paraId="34D0904F" w14:textId="77777777" w:rsidTr="009342C7">
        <w:tc>
          <w:tcPr>
            <w:tcW w:w="3397" w:type="dxa"/>
            <w:vAlign w:val="center"/>
          </w:tcPr>
          <w:p w14:paraId="1746ED13" w14:textId="214E5CBF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</w:t>
            </w:r>
            <w:r w:rsidR="004A1BB5">
              <w:rPr>
                <w:szCs w:val="28"/>
                <w:lang w:val="en-US"/>
              </w:rPr>
              <w:t>{&lt;</w:t>
            </w:r>
            <w:r w:rsidR="004A1BB5">
              <w:rPr>
                <w:szCs w:val="28"/>
              </w:rPr>
              <w:t>блок кода</w:t>
            </w:r>
            <w:r w:rsidR="004A1BB5">
              <w:rPr>
                <w:szCs w:val="28"/>
                <w:lang w:val="en-US"/>
              </w:rPr>
              <w:t>&gt;}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D75669" w14:paraId="2579BF58" w14:textId="77777777" w:rsidTr="009342C7">
        <w:tc>
          <w:tcPr>
            <w:tcW w:w="3397" w:type="dxa"/>
            <w:vAlign w:val="center"/>
          </w:tcPr>
          <w:p w14:paraId="403CF2C0" w14:textId="41AC207D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7D399799" w14:textId="3436E652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print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="00E775E9">
              <w:rPr>
                <w:szCs w:val="28"/>
                <w:lang w:val="en-US"/>
              </w:rPr>
              <w:t xml:space="preserve"> | &lt;</w:t>
            </w:r>
            <w:r w:rsidR="00E775E9">
              <w:rPr>
                <w:szCs w:val="28"/>
              </w:rPr>
              <w:t>выражение</w:t>
            </w:r>
            <w:r w:rsidR="00E775E9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</w:tbl>
    <w:p w14:paraId="1503EDB2" w14:textId="52C27A0A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09D0AA34" w14:textId="0C85CB0F" w:rsidR="000B1A6B" w:rsidRDefault="00D75669" w:rsidP="00D75669">
      <w:pPr>
        <w:pStyle w:val="afa"/>
      </w:pPr>
      <w:bookmarkStart w:id="33" w:name="_Toc184821065"/>
      <w:r w:rsidRPr="00D75669">
        <w:t>1.12 Операции языка</w:t>
      </w:r>
      <w:bookmarkEnd w:id="33"/>
    </w:p>
    <w:p w14:paraId="12DD7BBD" w14:textId="6DF1D39A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1.6.</w:t>
      </w:r>
    </w:p>
    <w:p w14:paraId="5A5B7440" w14:textId="387EA009" w:rsidR="00D75669" w:rsidRDefault="00D75669" w:rsidP="00D75669">
      <w:pPr>
        <w:pStyle w:val="aff4"/>
      </w:pPr>
      <w:r>
        <w:t xml:space="preserve">Таблица 1.6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4" w:name="_Toc184821066"/>
      <w:r w:rsidRPr="003506FD">
        <w:t>1.13 Выражения и их вычисления</w:t>
      </w:r>
      <w:bookmarkEnd w:id="34"/>
    </w:p>
    <w:p w14:paraId="2B9FAE36" w14:textId="40BA6615" w:rsidR="000B1A6B" w:rsidRPr="008E1EC8" w:rsidRDefault="005107B0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 могут </w:t>
      </w:r>
      <w:r>
        <w:lastRenderedPageBreak/>
        <w:t>использоваться как аргументы функций, для присвоения значения переменной или в качестве логических операндов.</w:t>
      </w:r>
    </w:p>
    <w:p w14:paraId="02A0F777" w14:textId="4638951E" w:rsidR="003506FD" w:rsidRDefault="003506FD" w:rsidP="003506FD">
      <w:pPr>
        <w:pStyle w:val="afa"/>
      </w:pPr>
      <w:bookmarkStart w:id="35" w:name="_Toc184821067"/>
      <w:r w:rsidRPr="003506FD">
        <w:t>1.14 Программные конструкции языка</w:t>
      </w:r>
      <w:bookmarkEnd w:id="35"/>
    </w:p>
    <w:p w14:paraId="3A0680A5" w14:textId="49EB17F5" w:rsidR="003506FD" w:rsidRPr="00890B8A" w:rsidRDefault="003506FD" w:rsidP="003506FD">
      <w:pPr>
        <w:pStyle w:val="aff4"/>
      </w:pPr>
      <w:r>
        <w:t xml:space="preserve">Ключевые программные конструкции языка программирования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1.7.</w:t>
      </w:r>
      <w:r w:rsidR="00890B8A" w:rsidRPr="00890B8A">
        <w:t xml:space="preserve"> </w:t>
      </w:r>
    </w:p>
    <w:p w14:paraId="7358C501" w14:textId="3112B8EE" w:rsidR="00890B8A" w:rsidRPr="00890B8A" w:rsidRDefault="00890B8A" w:rsidP="00890B8A">
      <w:pPr>
        <w:pStyle w:val="aff4"/>
      </w:pPr>
      <w:r>
        <w:t xml:space="preserve">Таблица 1.7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9D9E394" w14:textId="56FDA88D" w:rsidR="003506FD" w:rsidRDefault="0035443C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16FC81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6" w:name="_Toc184821068"/>
      <w:r w:rsidRPr="00890B8A"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6"/>
    </w:p>
    <w:p w14:paraId="33591034" w14:textId="1888E1F9" w:rsidR="00890B8A" w:rsidRPr="00472880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88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7288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72880">
        <w:rPr>
          <w:rFonts w:ascii="Times New Roman" w:hAnsi="Times New Roman" w:cs="Times New Roman"/>
          <w:sz w:val="28"/>
          <w:szCs w:val="28"/>
        </w:rPr>
        <w:t>-2024 все переменные</w:t>
      </w:r>
      <w:r w:rsidR="00472880" w:rsidRPr="00472880">
        <w:rPr>
          <w:rFonts w:ascii="Times New Roman" w:hAnsi="Times New Roman" w:cs="Times New Roman"/>
          <w:sz w:val="28"/>
          <w:szCs w:val="28"/>
        </w:rPr>
        <w:t>,</w:t>
      </w:r>
      <w:r w:rsidR="00472880">
        <w:rPr>
          <w:rFonts w:ascii="Times New Roman" w:hAnsi="Times New Roman" w:cs="Times New Roman"/>
          <w:sz w:val="28"/>
          <w:szCs w:val="28"/>
        </w:rPr>
        <w:t xml:space="preserve"> объявленные внутри блока кода, </w:t>
      </w:r>
      <w:r w:rsidRPr="00472880">
        <w:rPr>
          <w:rFonts w:ascii="Times New Roman" w:hAnsi="Times New Roman" w:cs="Times New Roman"/>
          <w:sz w:val="28"/>
          <w:szCs w:val="28"/>
        </w:rPr>
        <w:t xml:space="preserve"> являются локальными, т.е. имеют функциональную область видимости. Они обязаны находится внутри программного блока функций</w:t>
      </w:r>
      <w:r w:rsidR="008E1EC8" w:rsidRPr="00472880">
        <w:rPr>
          <w:rFonts w:ascii="Times New Roman" w:hAnsi="Times New Roman" w:cs="Times New Roman"/>
          <w:sz w:val="28"/>
          <w:szCs w:val="28"/>
        </w:rPr>
        <w:t>.</w:t>
      </w:r>
      <w:r w:rsidRPr="00472880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7" w:name="_Toc184821069"/>
      <w:r w:rsidRPr="00890B8A">
        <w:lastRenderedPageBreak/>
        <w:t>1.16 Семантические проверки</w:t>
      </w:r>
      <w:bookmarkEnd w:id="37"/>
    </w:p>
    <w:p w14:paraId="71824AFB" w14:textId="4E0903A4" w:rsidR="00890B8A" w:rsidRP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90B8A">
        <w:rPr>
          <w:rFonts w:ascii="Times New Roman" w:hAnsi="Times New Roman" w:cs="Times New Roman"/>
          <w:color w:val="FF0000"/>
          <w:sz w:val="28"/>
          <w:szCs w:val="28"/>
        </w:rPr>
        <w:t>Вообще не факт</w:t>
      </w:r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890B8A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5443C" w14:paraId="67B976B5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38B8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BFF99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5443C" w14:paraId="1BD810F7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BEDB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AADBD" w14:textId="6004DDF2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 в пределах одной функции запрещено.</w:t>
            </w:r>
          </w:p>
        </w:tc>
      </w:tr>
      <w:tr w:rsidR="0035443C" w14:paraId="26CD462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F9D6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A7A6" w14:textId="2B8D27B5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значения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инструкцию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должен совпадать с типом возвращаемого значения функции, указанным при её объявлении.</w:t>
            </w:r>
          </w:p>
        </w:tc>
      </w:tr>
      <w:tr w:rsidR="0035443C" w14:paraId="534A696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803A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10931" w14:textId="0FB3389E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передаваемых значений в функцию должен совпадать с типом параметров, указанных при её объявлении </w:t>
            </w:r>
          </w:p>
        </w:tc>
      </w:tr>
      <w:tr w:rsidR="0035443C" w14:paraId="54BA38EA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7A2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F90FE" w14:textId="6E416A2F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передаваемых в функцию параметров должно соответствовать указанному при ее объявлении.</w:t>
            </w:r>
          </w:p>
        </w:tc>
      </w:tr>
      <w:tr w:rsidR="0035443C" w14:paraId="085902ED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63E4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FF864" w14:textId="1BA04CD8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присваивается.</w:t>
            </w:r>
          </w:p>
        </w:tc>
      </w:tr>
      <w:tr w:rsidR="0035443C" w14:paraId="5CFF429B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1F57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2DF59" w14:textId="77777777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8" w:name="_Toc501592500"/>
      <w:bookmarkStart w:id="39" w:name="_Toc153810650"/>
      <w:bookmarkStart w:id="40" w:name="_Toc184821070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8"/>
      <w:bookmarkEnd w:id="39"/>
      <w:bookmarkEnd w:id="40"/>
    </w:p>
    <w:p w14:paraId="0433DC4E" w14:textId="7C6D0091" w:rsidR="00890B8A" w:rsidRPr="00BD710F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 w:rsidR="00BD710F" w:rsidRPr="00BD710F">
        <w:rPr>
          <w:rFonts w:ascii="Times New Roman" w:hAnsi="Times New Roman" w:cs="Times New Roman"/>
          <w:sz w:val="28"/>
          <w:szCs w:val="28"/>
        </w:rPr>
        <w:t>размещаются в глобальной области памяти</w:t>
      </w:r>
      <w:r w:rsidR="00BD710F">
        <w:rPr>
          <w:rFonts w:ascii="Times New Roman" w:hAnsi="Times New Roman" w:cs="Times New Roman"/>
          <w:sz w:val="28"/>
          <w:szCs w:val="28"/>
        </w:rPr>
        <w:t>. Литералы заносятся в сегмент данных только для чтения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, </w:t>
      </w:r>
      <w:r w:rsidR="00BD710F">
        <w:rPr>
          <w:rFonts w:ascii="Times New Roman" w:hAnsi="Times New Roman" w:cs="Times New Roman"/>
          <w:sz w:val="28"/>
          <w:szCs w:val="28"/>
        </w:rPr>
        <w:t>а локальные переменные – в сегмент данных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. </w:t>
      </w:r>
      <w:r w:rsidR="00BD710F">
        <w:rPr>
          <w:rFonts w:ascii="Times New Roman" w:hAnsi="Times New Roman" w:cs="Times New Roman"/>
          <w:sz w:val="28"/>
          <w:szCs w:val="28"/>
        </w:rPr>
        <w:t xml:space="preserve">Эти секции используют статически выделенную память, доступную на протяжении всего времени выполнения программы. </w:t>
      </w:r>
      <w:r w:rsidR="00BD710F" w:rsidRPr="00BD710F">
        <w:rPr>
          <w:rFonts w:ascii="Times New Roman" w:hAnsi="Times New Roman" w:cs="Times New Roman"/>
          <w:sz w:val="28"/>
          <w:szCs w:val="28"/>
        </w:rPr>
        <w:t>Локальная область видимости в исходном коде</w:t>
      </w:r>
      <w:r w:rsidR="00BD710F">
        <w:rPr>
          <w:rFonts w:ascii="Times New Roman" w:hAnsi="Times New Roman" w:cs="Times New Roman"/>
          <w:sz w:val="28"/>
          <w:szCs w:val="28"/>
        </w:rPr>
        <w:t xml:space="preserve"> реализована с помощью правил префиксного именования переменных из разных блоков, что обуславливает их локальность в исходном  коде.</w:t>
      </w:r>
    </w:p>
    <w:p w14:paraId="4A98DED9" w14:textId="311045E3" w:rsidR="00890B8A" w:rsidRDefault="0035443C" w:rsidP="0035443C">
      <w:pPr>
        <w:pStyle w:val="afa"/>
      </w:pPr>
      <w:bookmarkStart w:id="41" w:name="_Toc184821071"/>
      <w:r w:rsidRPr="0035443C">
        <w:t>1.18 Стандартная библиотека и её состав</w:t>
      </w:r>
      <w:bookmarkEnd w:id="41"/>
    </w:p>
    <w:p w14:paraId="04E71CB4" w14:textId="5CA7AC93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</w:t>
      </w:r>
      <w:r w:rsidR="00BD710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нужно явно подключ</w:t>
      </w:r>
      <w:r w:rsidR="00BD71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BD710F">
        <w:rPr>
          <w:rFonts w:ascii="Times New Roman" w:hAnsi="Times New Roman" w:cs="Times New Roman"/>
          <w:sz w:val="28"/>
          <w:szCs w:val="28"/>
        </w:rPr>
        <w:t>её. Все функции стандартной библиотеки доступны по умолчанию и не подлежат переопределению.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  <w:r w:rsidR="00D93CD5" w:rsidRPr="00D93CD5">
        <w:rPr>
          <w:rFonts w:ascii="Times New Roman" w:hAnsi="Times New Roman" w:cs="Times New Roman"/>
          <w:color w:val="FF0000"/>
          <w:sz w:val="28"/>
          <w:szCs w:val="28"/>
        </w:rPr>
        <w:t>Еще посмотрим</w:t>
      </w:r>
    </w:p>
    <w:p w14:paraId="3375BC03" w14:textId="631A3BA0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  <w:r w:rsidR="008E1EC8">
        <w:rPr>
          <w:rFonts w:ascii="Times New Roman" w:hAnsi="Times New Roman" w:cs="Times New Roman"/>
          <w:sz w:val="28"/>
          <w:szCs w:val="28"/>
        </w:rPr>
        <w:t xml:space="preserve"> </w:t>
      </w:r>
      <w:r w:rsidR="008E1EC8" w:rsidRPr="008E1EC8">
        <w:rPr>
          <w:rFonts w:ascii="Times New Roman" w:hAnsi="Times New Roman" w:cs="Times New Roman"/>
          <w:color w:val="FF0000"/>
          <w:sz w:val="28"/>
          <w:szCs w:val="28"/>
        </w:rPr>
        <w:t>и параметры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006E4810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int </w:t>
            </w:r>
            <w:proofErr w:type="spell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char[] __str1, char[] __str2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77777777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результат сравнения двух строк:</w:t>
            </w:r>
          </w:p>
          <w:p w14:paraId="056D98BD" w14:textId="3AD0DF33" w:rsidR="0035443C" w:rsidRP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положительное число,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отрицательное число 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443C" w14:paraId="1C9C108E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35443C" w:rsidRDefault="0035443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1E38" w14:textId="7C6847ED" w:rsidR="0035443C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целочисленное значение и выводит его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  <w:tr w:rsidR="00281919" w14:paraId="7B857D9F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1FA83A60" w:rsidR="00281919" w:rsidRDefault="0028191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print(char[] v)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085727C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выводит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</w:tbl>
    <w:p w14:paraId="473CE3C0" w14:textId="0B56A3FB" w:rsidR="00890B8A" w:rsidRDefault="00D93CD5" w:rsidP="00D93CD5">
      <w:pPr>
        <w:pStyle w:val="afa"/>
      </w:pPr>
      <w:bookmarkStart w:id="42" w:name="_Toc184821072"/>
      <w:r>
        <w:t xml:space="preserve">1.19 </w:t>
      </w:r>
      <w:r w:rsidRPr="00D93CD5">
        <w:t>Ввод и вывод данных</w:t>
      </w:r>
      <w:bookmarkEnd w:id="42"/>
    </w:p>
    <w:p w14:paraId="0200E640" w14:textId="21CF469C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3" w:name="_Toc184821073"/>
      <w:r w:rsidRPr="00D93CD5">
        <w:t>1.20 Точка входа</w:t>
      </w:r>
      <w:bookmarkEnd w:id="43"/>
    </w:p>
    <w:p w14:paraId="3827B096" w14:textId="13C3CA45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функцию, точку входа, с которой начнется последовательное выполнение программы. 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4" w:name="_Toc184821074"/>
      <w:r w:rsidRPr="00D93CD5">
        <w:t>1.21 Препроцессор</w:t>
      </w:r>
      <w:bookmarkEnd w:id="44"/>
    </w:p>
    <w:p w14:paraId="593368A5" w14:textId="27947AFD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</w:p>
    <w:p w14:paraId="1FF8E67B" w14:textId="77777777" w:rsidR="00D93CD5" w:rsidRPr="00D93CD5" w:rsidRDefault="00D93CD5" w:rsidP="00D93CD5">
      <w:pPr>
        <w:pStyle w:val="afa"/>
      </w:pPr>
      <w:bookmarkStart w:id="45" w:name="_Toc184821075"/>
      <w:r w:rsidRPr="00D93CD5">
        <w:t>1.22 Соглашения о вызовах</w:t>
      </w:r>
      <w:bookmarkEnd w:id="45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языке вызов функций происходит по соглашению о вызовах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 xml:space="preserve">. Особенности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>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6" w:name="_Toc184821076"/>
      <w:r w:rsidRPr="00D93CD5">
        <w:t>1.23 Объектный код</w:t>
      </w:r>
      <w:bookmarkEnd w:id="46"/>
      <w:r w:rsidRPr="00D93CD5">
        <w:t xml:space="preserve">  </w:t>
      </w:r>
    </w:p>
    <w:p w14:paraId="520989CA" w14:textId="63AB44CD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</w:t>
      </w:r>
      <w:r w:rsidR="009C3EDB" w:rsidRPr="009C3EDB">
        <w:rPr>
          <w:szCs w:val="28"/>
        </w:rPr>
        <w:t xml:space="preserve"> </w:t>
      </w:r>
      <w:r w:rsidR="009C3EDB">
        <w:rPr>
          <w:szCs w:val="28"/>
          <w:lang w:val="en-US"/>
        </w:rPr>
        <w:t>MASM</w:t>
      </w:r>
      <w:r w:rsidRPr="00D93CD5">
        <w:rPr>
          <w:szCs w:val="28"/>
        </w:rPr>
        <w:t>.</w:t>
      </w:r>
    </w:p>
    <w:p w14:paraId="7EA0700B" w14:textId="75FEEC02" w:rsidR="00D93CD5" w:rsidRPr="00D93CD5" w:rsidRDefault="00D93CD5" w:rsidP="00D93CD5">
      <w:pPr>
        <w:pStyle w:val="afa"/>
      </w:pPr>
      <w:bookmarkStart w:id="47" w:name="_Toc184821077"/>
      <w:r w:rsidRPr="00D93CD5">
        <w:t>1.24 Классификация сообщений транслятора</w:t>
      </w:r>
      <w:bookmarkEnd w:id="47"/>
    </w:p>
    <w:p w14:paraId="6BF763FC" w14:textId="5AE99142" w:rsid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D76809F" w14:textId="77777777" w:rsidR="00BD710F" w:rsidRPr="00D93CD5" w:rsidRDefault="00BD710F" w:rsidP="00D93CD5">
      <w:pPr>
        <w:pStyle w:val="13"/>
        <w:spacing w:after="0"/>
        <w:jc w:val="both"/>
        <w:rPr>
          <w:szCs w:val="28"/>
        </w:rPr>
      </w:pPr>
    </w:p>
    <w:p w14:paraId="0CC39C7B" w14:textId="77777777" w:rsidR="00D93CD5" w:rsidRPr="00D93CD5" w:rsidRDefault="00D93CD5" w:rsidP="00D93CD5">
      <w:pPr>
        <w:pStyle w:val="aff4"/>
      </w:pPr>
      <w:r w:rsidRPr="00D93CD5">
        <w:lastRenderedPageBreak/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6168F4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100-109</w:t>
            </w:r>
          </w:p>
        </w:tc>
        <w:tc>
          <w:tcPr>
            <w:tcW w:w="6769" w:type="dxa"/>
          </w:tcPr>
          <w:p w14:paraId="39B4B41A" w14:textId="127B35BF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параметров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1BC9966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110-119</w:t>
            </w:r>
          </w:p>
        </w:tc>
        <w:tc>
          <w:tcPr>
            <w:tcW w:w="6769" w:type="dxa"/>
          </w:tcPr>
          <w:p w14:paraId="32C73B1A" w14:textId="1F9C12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120-129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8" w:name="_Toc184821078"/>
      <w:r w:rsidRPr="00D93CD5">
        <w:t>1.25 Контрольный пример</w:t>
      </w:r>
      <w:bookmarkEnd w:id="48"/>
    </w:p>
    <w:p w14:paraId="096BA25C" w14:textId="645DDE4F" w:rsidR="00BD710F" w:rsidRDefault="00D93CD5" w:rsidP="00D93CD5">
      <w:pPr>
        <w:pStyle w:val="13"/>
        <w:spacing w:before="0" w:after="0"/>
        <w:jc w:val="both"/>
        <w:rPr>
          <w:color w:val="FF0000"/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  <w:r w:rsidR="00F7579B">
        <w:rPr>
          <w:szCs w:val="28"/>
        </w:rPr>
        <w:t xml:space="preserve"> </w:t>
      </w:r>
      <w:r w:rsidR="00F7579B" w:rsidRPr="00F7579B">
        <w:rPr>
          <w:color w:val="FF0000"/>
          <w:szCs w:val="28"/>
        </w:rPr>
        <w:t>будет</w:t>
      </w:r>
    </w:p>
    <w:p w14:paraId="00265DCF" w14:textId="77777777" w:rsidR="00BD710F" w:rsidRDefault="00BD710F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Cs w:val="28"/>
        </w:rPr>
        <w:br w:type="page"/>
      </w:r>
    </w:p>
    <w:p w14:paraId="7D0C28E2" w14:textId="6CE7D588" w:rsidR="00BD710F" w:rsidRDefault="00BD710F" w:rsidP="00BD710F">
      <w:pPr>
        <w:pStyle w:val="af6"/>
      </w:pPr>
      <w:bookmarkStart w:id="49" w:name="_Toc184821079"/>
      <w:r w:rsidRPr="00BD710F">
        <w:lastRenderedPageBreak/>
        <w:t>2. Структура транслятора</w:t>
      </w:r>
      <w:bookmarkEnd w:id="49"/>
    </w:p>
    <w:p w14:paraId="30A5189F" w14:textId="714C7C13" w:rsidR="00D93CD5" w:rsidRDefault="00BD710F" w:rsidP="00CD1F81">
      <w:pPr>
        <w:pStyle w:val="afa"/>
        <w:rPr>
          <w:szCs w:val="28"/>
        </w:rPr>
      </w:pPr>
      <w:bookmarkStart w:id="50" w:name="_Toc184821080"/>
      <w:r>
        <w:rPr>
          <w:szCs w:val="28"/>
        </w:rPr>
        <w:t xml:space="preserve">2.1 </w:t>
      </w:r>
      <w:r w:rsidR="00CD1F81">
        <w:t>Компоненты транслятора их назначение и принципы взаимодействия</w:t>
      </w:r>
      <w:bookmarkEnd w:id="50"/>
    </w:p>
    <w:p w14:paraId="588FAF13" w14:textId="17E8B3BA" w:rsidR="006939C6" w:rsidRDefault="00CD1F8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</w:t>
      </w:r>
      <w:r>
        <w:rPr>
          <w:szCs w:val="28"/>
          <w:lang w:val="en-US"/>
        </w:rPr>
        <w:t>GMS</w:t>
      </w:r>
      <w:r w:rsidRPr="00CD1F81">
        <w:rPr>
          <w:szCs w:val="28"/>
        </w:rPr>
        <w:t xml:space="preserve">-2024 </w:t>
      </w:r>
      <w:r>
        <w:rPr>
          <w:szCs w:val="28"/>
        </w:rPr>
        <w:t xml:space="preserve">транслируется в язык ассемблера. </w:t>
      </w:r>
      <w:r w:rsidR="006939C6">
        <w:rPr>
          <w:szCs w:val="28"/>
        </w:rPr>
        <w:t xml:space="preserve">Предварительно должен быть обработан исходный код, составлены </w:t>
      </w:r>
      <w:r w:rsidR="006939C6" w:rsidRPr="006939C6">
        <w:rPr>
          <w:szCs w:val="28"/>
        </w:rPr>
        <w:t>таблицы идентификаторов и лексем</w:t>
      </w:r>
      <w:r w:rsidR="006939C6">
        <w:rPr>
          <w:szCs w:val="28"/>
        </w:rPr>
        <w:t>, которые будут использованы для генерации кода.</w:t>
      </w:r>
    </w:p>
    <w:p w14:paraId="2EC90E79" w14:textId="06AF8821" w:rsidR="00BD710F" w:rsidRDefault="006939C6" w:rsidP="00D93CD5">
      <w:pPr>
        <w:pStyle w:val="13"/>
        <w:spacing w:before="0" w:after="0"/>
        <w:jc w:val="both"/>
        <w:rPr>
          <w:szCs w:val="28"/>
        </w:rPr>
      </w:pPr>
      <w:r w:rsidRPr="006939C6">
        <w:rPr>
          <w:szCs w:val="28"/>
        </w:rPr>
        <w:t>Лексический анализатор разбивает исходный текст программы на лексемы, выделяя ключевые слова, идентификаторы, числа и другие элементы.</w:t>
      </w:r>
      <w:r>
        <w:rPr>
          <w:szCs w:val="28"/>
        </w:rPr>
        <w:t xml:space="preserve"> </w:t>
      </w:r>
      <w:r w:rsidRPr="006939C6">
        <w:rPr>
          <w:szCs w:val="28"/>
        </w:rPr>
        <w:t xml:space="preserve">Результатом его работы является последовательность лексем, которая также </w:t>
      </w:r>
      <w:r w:rsidR="0031231D">
        <w:rPr>
          <w:szCs w:val="28"/>
        </w:rPr>
        <w:t>содержит ссылку на элементы</w:t>
      </w:r>
      <w:r w:rsidRPr="006939C6">
        <w:rPr>
          <w:szCs w:val="28"/>
        </w:rPr>
        <w:t xml:space="preserve"> таблицы идентификаторов.</w:t>
      </w:r>
    </w:p>
    <w:p w14:paraId="17061E67" w14:textId="1CC962DD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Синтаксический анализатор проверяет последовательность лексем на соответствие грамматике языка GMS-2024. Он строит синтаксическое дерево, которое отображает структуру программы.</w:t>
      </w:r>
    </w:p>
    <w:p w14:paraId="74E26BD5" w14:textId="649EFD52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Семантический анализатор выполняет проверку логической корректности программы. Он контролирует типы данных, проверяет корректность операций и использования идентификаторов. </w:t>
      </w:r>
    </w:p>
    <w:p w14:paraId="42692C53" w14:textId="1882BBEE" w:rsidR="0031231D" w:rsidRPr="00CD1F81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Генератор кода преобразует </w:t>
      </w:r>
      <w:r>
        <w:rPr>
          <w:szCs w:val="28"/>
        </w:rPr>
        <w:t>промежуточное представление исходного кода</w:t>
      </w:r>
      <w:r w:rsidRPr="0031231D">
        <w:rPr>
          <w:szCs w:val="28"/>
        </w:rPr>
        <w:t xml:space="preserve"> в текст программы на языке MASM. На этом этапе используются данные из таблицы идентификаторов для имен переменных и меток.</w:t>
      </w:r>
    </w:p>
    <w:p w14:paraId="29906B6D" w14:textId="0F844372" w:rsidR="00BD710F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Принципы взаимодействия компонентов основываются на последовательной обработке данных. Исходный текст программы проходит через все этапы, начиная с лексического анализа и заканчивая генерацией кода. Каждый этап использует результаты предыдущего, обеспечивая корректность и точность трансляции.</w:t>
      </w:r>
    </w:p>
    <w:p w14:paraId="601C16E6" w14:textId="783552F9" w:rsidR="0031231D" w:rsidRDefault="0031231D" w:rsidP="0031231D">
      <w:pPr>
        <w:pStyle w:val="afa"/>
        <w:rPr>
          <w:szCs w:val="28"/>
        </w:rPr>
      </w:pPr>
      <w:bookmarkStart w:id="51" w:name="_Toc184821081"/>
      <w:r>
        <w:t>2.2. Перечень входных параметров транслятора</w:t>
      </w:r>
      <w:bookmarkEnd w:id="51"/>
    </w:p>
    <w:p w14:paraId="185CD0BE" w14:textId="77777777" w:rsidR="0031231D" w:rsidRPr="0031231D" w:rsidRDefault="0031231D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Все доступные входные параметры транслятора, управляющие его работой, представлены в таблице </w:t>
      </w:r>
      <w:r w:rsidRPr="0031231D">
        <w:rPr>
          <w:szCs w:val="28"/>
        </w:rPr>
        <w:t>2.1</w:t>
      </w:r>
    </w:p>
    <w:p w14:paraId="3A7546D9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4F957CC5" w14:textId="77777777" w:rsidR="00931A88" w:rsidRPr="00931A88" w:rsidRDefault="00931A88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Таблица 2.1 – входные параметры транслятора языка </w:t>
      </w:r>
      <w:r>
        <w:rPr>
          <w:szCs w:val="28"/>
          <w:lang w:val="en-US"/>
        </w:rPr>
        <w:t>GMS</w:t>
      </w:r>
      <w:r w:rsidRPr="00931A88">
        <w:rPr>
          <w:szCs w:val="28"/>
        </w:rPr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3427"/>
        <w:gridCol w:w="3342"/>
      </w:tblGrid>
      <w:tr w:rsidR="00931A88" w14:paraId="44F4BBFC" w14:textId="77777777" w:rsidTr="00931A88">
        <w:tc>
          <w:tcPr>
            <w:tcW w:w="3256" w:type="dxa"/>
          </w:tcPr>
          <w:p w14:paraId="3BFF47AD" w14:textId="637AFFBC" w:rsidR="00931A88" w:rsidRP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427" w:type="dxa"/>
          </w:tcPr>
          <w:p w14:paraId="4B6D931C" w14:textId="3EFE6CE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5B17C27" w14:textId="07DF1AE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22E5451C" w14:textId="77777777" w:rsidTr="00931A88">
        <w:tc>
          <w:tcPr>
            <w:tcW w:w="3256" w:type="dxa"/>
          </w:tcPr>
          <w:p w14:paraId="7BDC87E3" w14:textId="65FAFA5E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56560B65" w14:textId="5E5345F2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Задает путь к файлу с исходным кодом на языке </w:t>
            </w:r>
            <w:r>
              <w:rPr>
                <w:szCs w:val="28"/>
                <w:lang w:val="en-US"/>
              </w:rPr>
              <w:t>GMS</w:t>
            </w:r>
            <w:r w:rsidRPr="00931A88">
              <w:rPr>
                <w:szCs w:val="28"/>
              </w:rPr>
              <w:t xml:space="preserve">-2024, </w:t>
            </w:r>
            <w:r>
              <w:rPr>
                <w:szCs w:val="28"/>
              </w:rPr>
              <w:t xml:space="preserve">имеющим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342" w:type="dxa"/>
          </w:tcPr>
          <w:p w14:paraId="3E000C51" w14:textId="4AC9DDC5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предусмотрено</w:t>
            </w:r>
          </w:p>
        </w:tc>
      </w:tr>
      <w:tr w:rsidR="00931A88" w14:paraId="17FA3CF5" w14:textId="77777777" w:rsidTr="00931A88">
        <w:tc>
          <w:tcPr>
            <w:tcW w:w="3256" w:type="dxa"/>
          </w:tcPr>
          <w:p w14:paraId="50991A2A" w14:textId="6E460715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1C8D92AE" w14:textId="6B53796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42" w:type="dxa"/>
          </w:tcPr>
          <w:p w14:paraId="7E40D361" w14:textId="61F78C6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&gt;.log</w:t>
            </w:r>
          </w:p>
        </w:tc>
      </w:tr>
      <w:tr w:rsidR="00931A88" w14:paraId="153E30B9" w14:textId="77777777" w:rsidTr="00931A88">
        <w:tc>
          <w:tcPr>
            <w:tcW w:w="3256" w:type="dxa"/>
          </w:tcPr>
          <w:p w14:paraId="76013B46" w14:textId="246063B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-out:&lt;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284BD615" w14:textId="1D3F352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Выходной файл с результатом предварительной обработки исходного кода</w:t>
            </w:r>
          </w:p>
        </w:tc>
        <w:tc>
          <w:tcPr>
            <w:tcW w:w="3342" w:type="dxa"/>
          </w:tcPr>
          <w:p w14:paraId="00609B9B" w14:textId="70D2279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&gt;.out</w:t>
            </w:r>
          </w:p>
        </w:tc>
      </w:tr>
    </w:tbl>
    <w:p w14:paraId="0AE5B8F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5B016AD0" w14:textId="6B573052" w:rsidR="00BD710F" w:rsidRDefault="00931A88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Продолжение таблицы 2.1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931A88" w14:paraId="4C8CB8D9" w14:textId="77777777" w:rsidTr="00931A88">
        <w:tc>
          <w:tcPr>
            <w:tcW w:w="3114" w:type="dxa"/>
          </w:tcPr>
          <w:p w14:paraId="11148DA0" w14:textId="00B1BBA6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Параметр</w:t>
            </w:r>
          </w:p>
        </w:tc>
        <w:tc>
          <w:tcPr>
            <w:tcW w:w="3569" w:type="dxa"/>
          </w:tcPr>
          <w:p w14:paraId="5C89E480" w14:textId="2611C99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310FF73D" w14:textId="137080B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5064A91C" w14:textId="77777777" w:rsidTr="00931A88">
        <w:tc>
          <w:tcPr>
            <w:tcW w:w="3114" w:type="dxa"/>
          </w:tcPr>
          <w:p w14:paraId="4D9C46EE" w14:textId="0F61CA5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59FA17" w14:textId="41A2C9D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39DC3832" w14:textId="12B71D8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931A88" w14:paraId="7C2B0090" w14:textId="77777777" w:rsidTr="00931A88">
        <w:tc>
          <w:tcPr>
            <w:tcW w:w="3114" w:type="dxa"/>
          </w:tcPr>
          <w:p w14:paraId="40B873EF" w14:textId="73BEC4F8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446CB7" w14:textId="61103EBF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7F0BA0F6" w14:textId="28F6E21B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931A88" w14:paraId="716771BE" w14:textId="77777777" w:rsidTr="00931A88">
        <w:tc>
          <w:tcPr>
            <w:tcW w:w="3114" w:type="dxa"/>
          </w:tcPr>
          <w:p w14:paraId="18C1969E" w14:textId="5D1F8F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-stack:&lt;</w:t>
            </w:r>
            <w:r>
              <w:rPr>
                <w:szCs w:val="28"/>
              </w:rPr>
              <w:t>число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55BBDA14" w14:textId="0DBC26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Задает размер стека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 байтах</w:t>
            </w:r>
          </w:p>
        </w:tc>
        <w:tc>
          <w:tcPr>
            <w:tcW w:w="3342" w:type="dxa"/>
          </w:tcPr>
          <w:p w14:paraId="22AA1153" w14:textId="18262ED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1024</w:t>
            </w:r>
          </w:p>
        </w:tc>
      </w:tr>
      <w:tr w:rsidR="00931A88" w14:paraId="3571C23C" w14:textId="77777777" w:rsidTr="00931A88">
        <w:tc>
          <w:tcPr>
            <w:tcW w:w="3114" w:type="dxa"/>
          </w:tcPr>
          <w:p w14:paraId="28838900" w14:textId="05163B1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592B8BF5" w14:textId="2F612891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76A5105D" w14:textId="52BF0A7F" w:rsidR="00931A88" w:rsidRPr="00954EE5" w:rsidRDefault="00CF0A69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</w:t>
            </w:r>
            <w:r w:rsidR="00954EE5">
              <w:rPr>
                <w:szCs w:val="28"/>
              </w:rPr>
              <w:t xml:space="preserve"> отключен</w:t>
            </w:r>
            <w:r>
              <w:rPr>
                <w:szCs w:val="28"/>
              </w:rPr>
              <w:t>о</w:t>
            </w:r>
          </w:p>
        </w:tc>
      </w:tr>
    </w:tbl>
    <w:p w14:paraId="05C0129E" w14:textId="304BDC67" w:rsidR="0031231D" w:rsidRDefault="00CF0A69" w:rsidP="00CF0A69">
      <w:pPr>
        <w:pStyle w:val="afa"/>
      </w:pPr>
      <w:bookmarkStart w:id="52" w:name="_Toc184821082"/>
      <w:r>
        <w:t>2.3 Протоколы, формируемые транслятором</w:t>
      </w:r>
      <w:bookmarkEnd w:id="52"/>
    </w:p>
    <w:p w14:paraId="1F7DA55D" w14:textId="578C51CF" w:rsidR="0031231D" w:rsidRDefault="00CF0A69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Во время работы транслятор генерирует различные протоколы, представляющие результаты промежуточных этапов. Все файлы создаются в каталоге, в котором расположен исполняемый файл, если иное не было задано входными параметрами. В таблице 2.2 приведена информация про формируемые протоколы.</w:t>
      </w:r>
    </w:p>
    <w:p w14:paraId="3D2B5900" w14:textId="316679BA" w:rsidR="00CF0A69" w:rsidRDefault="00CF0A69" w:rsidP="00DE661B">
      <w:pPr>
        <w:pStyle w:val="aff8"/>
      </w:pPr>
      <w:r>
        <w:t xml:space="preserve">Таблица 2.2 – протоколы, формируемые транслятором языка </w:t>
      </w:r>
      <w:r>
        <w:rPr>
          <w:lang w:val="en-US"/>
        </w:rPr>
        <w:t>GMS</w:t>
      </w:r>
      <w:r w:rsidRPr="00CF0A69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E661B" w14:paraId="5D5417CF" w14:textId="77777777" w:rsidTr="00DE661B">
        <w:tc>
          <w:tcPr>
            <w:tcW w:w="3539" w:type="dxa"/>
          </w:tcPr>
          <w:p w14:paraId="448573DA" w14:textId="54315CCB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6486" w:type="dxa"/>
          </w:tcPr>
          <w:p w14:paraId="4EBA54CD" w14:textId="0722CBB9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DE661B" w14:paraId="40266F4B" w14:textId="77777777" w:rsidTr="00DE661B">
        <w:tc>
          <w:tcPr>
            <w:tcW w:w="3539" w:type="dxa"/>
          </w:tcPr>
          <w:p w14:paraId="7E224A25" w14:textId="7DCCFF53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журнала, задающийся параметром </w:t>
            </w:r>
            <w:r w:rsidRPr="00DE661B">
              <w:rPr>
                <w:szCs w:val="28"/>
              </w:rPr>
              <w:t>“-</w:t>
            </w:r>
            <w:r>
              <w:rPr>
                <w:szCs w:val="28"/>
                <w:lang w:val="en-US"/>
              </w:rPr>
              <w:t>log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04836781" w14:textId="60014998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 журналом работы транслятора, содержащий основную информацию о результате работы транслятора: информацию про значения параметров, сведения об результатах работы синтаксического, семантического анализаторов, возникших ошибках. </w:t>
            </w:r>
          </w:p>
        </w:tc>
      </w:tr>
      <w:tr w:rsidR="00DE661B" w14:paraId="13A5895A" w14:textId="77777777" w:rsidTr="00DE661B">
        <w:tc>
          <w:tcPr>
            <w:tcW w:w="3539" w:type="dxa"/>
          </w:tcPr>
          <w:p w14:paraId="1D886943" w14:textId="6AE910D4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предварительной обработки исходного кода,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out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153B0117" w14:textId="2FF82BE5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результат обработки исходного кода: текст, который поступит на лексический анализ.</w:t>
            </w:r>
          </w:p>
        </w:tc>
      </w:tr>
      <w:tr w:rsidR="00DE661B" w14:paraId="771D7366" w14:textId="77777777" w:rsidTr="00DE661B">
        <w:tc>
          <w:tcPr>
            <w:tcW w:w="3539" w:type="dxa"/>
          </w:tcPr>
          <w:p w14:paraId="50930BCC" w14:textId="205BCD9E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идентификаторов, задающийся параметром </w:t>
            </w:r>
            <w:r w:rsidRPr="00DE661B">
              <w:rPr>
                <w:szCs w:val="28"/>
              </w:rPr>
              <w:t xml:space="preserve">  “-</w:t>
            </w:r>
            <w:r w:rsidR="00B968B1">
              <w:rPr>
                <w:szCs w:val="28"/>
                <w:lang w:val="en-US"/>
              </w:rPr>
              <w:t>i</w:t>
            </w:r>
            <w:r>
              <w:rPr>
                <w:szCs w:val="28"/>
                <w:lang w:val="en-US"/>
              </w:rPr>
              <w:t>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3438839A" w14:textId="4DA2042A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идентификаторов, которая была получена в результате выполнения лек</w:t>
            </w:r>
            <w:r w:rsidR="00B968B1">
              <w:rPr>
                <w:szCs w:val="28"/>
              </w:rPr>
              <w:t>сического анализа.</w:t>
            </w:r>
          </w:p>
        </w:tc>
      </w:tr>
    </w:tbl>
    <w:p w14:paraId="43589C5A" w14:textId="77777777" w:rsidR="00CF0A69" w:rsidRPr="00CF0A69" w:rsidRDefault="00CF0A69" w:rsidP="00D93CD5">
      <w:pPr>
        <w:pStyle w:val="13"/>
        <w:spacing w:before="0" w:after="0"/>
        <w:jc w:val="both"/>
        <w:rPr>
          <w:szCs w:val="28"/>
        </w:rPr>
      </w:pPr>
    </w:p>
    <w:p w14:paraId="423BA874" w14:textId="4BFF1C0D" w:rsidR="00CF0A69" w:rsidRDefault="00B968B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Продолжение таблицы 2.2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968B1" w14:paraId="2F4AF89B" w14:textId="77777777" w:rsidTr="00B968B1">
        <w:tc>
          <w:tcPr>
            <w:tcW w:w="5012" w:type="dxa"/>
          </w:tcPr>
          <w:p w14:paraId="3555D083" w14:textId="66DE79C8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Протокол</w:t>
            </w:r>
          </w:p>
        </w:tc>
        <w:tc>
          <w:tcPr>
            <w:tcW w:w="5013" w:type="dxa"/>
          </w:tcPr>
          <w:p w14:paraId="382CF1F4" w14:textId="7FF2DB1F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B968B1" w14:paraId="43D5DC0B" w14:textId="77777777" w:rsidTr="00B968B1">
        <w:tc>
          <w:tcPr>
            <w:tcW w:w="5012" w:type="dxa"/>
          </w:tcPr>
          <w:p w14:paraId="6A30196A" w14:textId="2101E3C7" w:rsidR="00B968B1" w:rsidRDefault="00B968B1" w:rsidP="00B968B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лексем, задающийся параметром </w:t>
            </w:r>
            <w:r w:rsidRPr="00DE661B">
              <w:rPr>
                <w:szCs w:val="28"/>
              </w:rPr>
              <w:t xml:space="preserve">  “-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524BDFCF" w14:textId="78DCC499" w:rsidR="00B968B1" w:rsidRDefault="00B968B1" w:rsidP="00B968B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лексем, которая была получена в результате выполнения лексического анализа.</w:t>
            </w:r>
          </w:p>
        </w:tc>
      </w:tr>
      <w:tr w:rsidR="00B968B1" w14:paraId="005765A7" w14:textId="77777777" w:rsidTr="00B968B1">
        <w:tc>
          <w:tcPr>
            <w:tcW w:w="5012" w:type="dxa"/>
          </w:tcPr>
          <w:p w14:paraId="7E6775A6" w14:textId="10F7C2F7" w:rsidR="00B968B1" w:rsidRPr="00B968B1" w:rsidRDefault="00B968B1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с расширением </w:t>
            </w:r>
            <w:r w:rsidRPr="00B968B1">
              <w:rPr>
                <w:szCs w:val="28"/>
              </w:rPr>
              <w:t>“.</w:t>
            </w:r>
            <w:proofErr w:type="spellStart"/>
            <w:r>
              <w:rPr>
                <w:szCs w:val="28"/>
                <w:lang w:val="en-US"/>
              </w:rPr>
              <w:t>asm</w:t>
            </w:r>
            <w:proofErr w:type="spellEnd"/>
            <w:r w:rsidRPr="00B968B1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62195178" w14:textId="657ECE40" w:rsidR="00B968B1" w:rsidRDefault="00B968B1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Результат выполнения программы - исходный код на языке ассемблера.</w:t>
            </w:r>
          </w:p>
        </w:tc>
      </w:tr>
    </w:tbl>
    <w:p w14:paraId="14E3EA08" w14:textId="17FF08C9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2E00CC1B" w14:textId="6FA2ED6A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587AF1E5" w14:textId="77777777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311128AD" w14:textId="4CBB6BE1" w:rsidR="00B968B1" w:rsidRDefault="00B968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4D266F87" w14:textId="21D0A47C" w:rsidR="00CF0A69" w:rsidRDefault="00B968B1" w:rsidP="00B968B1">
      <w:pPr>
        <w:pStyle w:val="af6"/>
        <w:rPr>
          <w:szCs w:val="28"/>
        </w:rPr>
      </w:pPr>
      <w:bookmarkStart w:id="53" w:name="_Toc184821083"/>
      <w:r>
        <w:lastRenderedPageBreak/>
        <w:t>3. Разработка лексического анализатора</w:t>
      </w:r>
      <w:bookmarkEnd w:id="53"/>
    </w:p>
    <w:p w14:paraId="3E8B36AF" w14:textId="655B42E0" w:rsidR="00CF0A69" w:rsidRDefault="00B968B1" w:rsidP="00B968B1">
      <w:pPr>
        <w:pStyle w:val="afa"/>
        <w:rPr>
          <w:szCs w:val="28"/>
        </w:rPr>
      </w:pPr>
      <w:bookmarkStart w:id="54" w:name="_Toc184821084"/>
      <w:r>
        <w:t>3.1. Структура лексического анализатора</w:t>
      </w:r>
      <w:bookmarkEnd w:id="54"/>
    </w:p>
    <w:p w14:paraId="01907A06" w14:textId="575423D9" w:rsidR="00B968B1" w:rsidRDefault="00B968B1" w:rsidP="00B968B1">
      <w:pPr>
        <w:pStyle w:val="13"/>
        <w:spacing w:before="0" w:after="0"/>
        <w:jc w:val="both"/>
      </w:pPr>
      <w:r>
        <w:t xml:space="preserve">Лексический анализатор — это программа, выполняющая разбор исходного текста и преобразование его в последовательность лексем. Структура </w:t>
      </w:r>
      <w:r w:rsidR="00CE1F26">
        <w:t>лексического анализатора схематично представлена на рисунке 3.1.</w:t>
      </w:r>
    </w:p>
    <w:p w14:paraId="51F00D5A" w14:textId="385C1F0A" w:rsidR="00CE1F26" w:rsidRDefault="00CE1F26" w:rsidP="00B968B1">
      <w:pPr>
        <w:pStyle w:val="13"/>
        <w:spacing w:before="0" w:after="0"/>
        <w:jc w:val="both"/>
      </w:pPr>
    </w:p>
    <w:p w14:paraId="2221A30F" w14:textId="7DEE41B8" w:rsidR="00CE1F26" w:rsidRPr="00B968B1" w:rsidRDefault="00CE1F26" w:rsidP="00CE1F26">
      <w:pPr>
        <w:pStyle w:val="13"/>
        <w:spacing w:before="0" w:after="0"/>
        <w:ind w:firstLine="0"/>
        <w:jc w:val="both"/>
      </w:pPr>
      <w:r>
        <w:rPr>
          <w:noProof/>
        </w:rPr>
        <w:drawing>
          <wp:inline distT="0" distB="0" distL="0" distR="0" wp14:anchorId="144926CD" wp14:editId="3617A75C">
            <wp:extent cx="5998234" cy="3971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86" cy="39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712" w14:textId="77777777" w:rsidR="00CE1F26" w:rsidRDefault="00CE1F26" w:rsidP="00CE1F26">
      <w:pPr>
        <w:pStyle w:val="13"/>
        <w:spacing w:before="0" w:after="0"/>
        <w:jc w:val="both"/>
      </w:pPr>
      <w:r>
        <w:t>Рисунок 3.1 – структура лексического анализатора</w:t>
      </w:r>
    </w:p>
    <w:p w14:paraId="1F050EAE" w14:textId="275F1852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0634B917" w14:textId="39E0D9E7" w:rsidR="00CE1F26" w:rsidRDefault="00CE1F26" w:rsidP="00D93CD5">
      <w:pPr>
        <w:pStyle w:val="13"/>
        <w:spacing w:before="0" w:after="0"/>
        <w:jc w:val="both"/>
      </w:pPr>
      <w:r>
        <w:rPr>
          <w:szCs w:val="28"/>
        </w:rPr>
        <w:t xml:space="preserve">Лексический анализатор принимает на вход </w:t>
      </w:r>
      <w:r>
        <w:t xml:space="preserve">исходный текст программы в текстовом формате. На выходе формируются таблицы распознанных лексем и </w:t>
      </w:r>
      <w:r w:rsidRPr="00CE1F26">
        <w:t>идентификаторов</w:t>
      </w:r>
      <w:r>
        <w:t>.</w:t>
      </w:r>
    </w:p>
    <w:p w14:paraId="02145035" w14:textId="2BFDB011" w:rsidR="00CE1F26" w:rsidRPr="00CE1F26" w:rsidRDefault="00CE1F26" w:rsidP="00CE1F26">
      <w:pPr>
        <w:pStyle w:val="afa"/>
        <w:rPr>
          <w:bCs/>
          <w:szCs w:val="28"/>
        </w:rPr>
      </w:pPr>
      <w:bookmarkStart w:id="55" w:name="_Toc184821085"/>
      <w:r>
        <w:t>3.2. Контроль входных символов</w:t>
      </w:r>
      <w:bookmarkEnd w:id="55"/>
    </w:p>
    <w:p w14:paraId="06FB5D19" w14:textId="2E27B628" w:rsidR="00AF729C" w:rsidRDefault="00AF729C" w:rsidP="00AF729C">
      <w:pPr>
        <w:pStyle w:val="13"/>
        <w:spacing w:before="0" w:after="0"/>
        <w:ind w:firstLine="0"/>
        <w:jc w:val="both"/>
      </w:pPr>
      <w:r>
        <w:rPr>
          <w:szCs w:val="28"/>
        </w:rPr>
        <w:t xml:space="preserve">Для контроля </w:t>
      </w:r>
      <w:r>
        <w:t xml:space="preserve">правильности написания исходного текста используется таблица допустимых символов (рисунок 3.2). каждый элемент в ней соответствует коду символа в кодировке </w:t>
      </w:r>
      <w:r>
        <w:rPr>
          <w:lang w:val="en-US"/>
        </w:rPr>
        <w:t>windows</w:t>
      </w:r>
      <w:r w:rsidRPr="00AF729C">
        <w:t>-1251</w:t>
      </w:r>
      <w:r>
        <w:t xml:space="preserve"> и представляет специальный </w:t>
      </w:r>
      <w:r w:rsidRPr="00AF729C">
        <w:t>“</w:t>
      </w:r>
      <w:r>
        <w:t>флаг</w:t>
      </w:r>
      <w:r w:rsidRPr="00AF729C">
        <w:t>”</w:t>
      </w:r>
      <w:r>
        <w:t xml:space="preserve"> символа, определяющий, является ли символ допустимым и предопределяет обработку отдельных символов.</w:t>
      </w:r>
    </w:p>
    <w:p w14:paraId="4483D63A" w14:textId="10BE43AB" w:rsidR="00AF729C" w:rsidRDefault="00AF729C" w:rsidP="00AF729C">
      <w:pPr>
        <w:pStyle w:val="13"/>
        <w:spacing w:before="0" w:after="0"/>
        <w:ind w:firstLine="0"/>
        <w:jc w:val="both"/>
      </w:pPr>
    </w:p>
    <w:p w14:paraId="6E36AD5E" w14:textId="42A5DC78" w:rsidR="00AF729C" w:rsidRDefault="00AF729C" w:rsidP="00AF729C">
      <w:pPr>
        <w:pStyle w:val="13"/>
        <w:spacing w:before="0" w:after="0"/>
        <w:ind w:firstLine="0"/>
        <w:jc w:val="both"/>
      </w:pPr>
    </w:p>
    <w:p w14:paraId="7007C208" w14:textId="74AB8FF5" w:rsidR="00AF729C" w:rsidRDefault="00AF729C" w:rsidP="00AF729C">
      <w:pPr>
        <w:pStyle w:val="13"/>
        <w:spacing w:before="0" w:after="0"/>
        <w:ind w:firstLine="0"/>
        <w:jc w:val="both"/>
      </w:pPr>
    </w:p>
    <w:p w14:paraId="74BEAF4C" w14:textId="77777777" w:rsidR="00AF729C" w:rsidRP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14735200" w14:textId="77777777" w:rsid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71D5FAF8" w14:textId="271D8E30" w:rsidR="00CF0A69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  <w:r w:rsidRPr="00AF729C">
        <w:rPr>
          <w:noProof/>
          <w:szCs w:val="28"/>
        </w:rPr>
        <w:lastRenderedPageBreak/>
        <w:drawing>
          <wp:inline distT="0" distB="0" distL="0" distR="0" wp14:anchorId="616DC09E" wp14:editId="2B8CF5A7">
            <wp:extent cx="6600825" cy="1660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3081" cy="1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BF7" w14:textId="77777777" w:rsidR="00AF729C" w:rsidRDefault="00AF729C" w:rsidP="00AF729C">
      <w:pPr>
        <w:pStyle w:val="13"/>
        <w:spacing w:before="0" w:after="0"/>
        <w:ind w:firstLine="0"/>
        <w:jc w:val="center"/>
        <w:rPr>
          <w:szCs w:val="28"/>
        </w:rPr>
      </w:pPr>
      <w:r>
        <w:rPr>
          <w:szCs w:val="28"/>
        </w:rPr>
        <w:t>Рисунок 3.2 – таблица допустимых символов</w:t>
      </w:r>
    </w:p>
    <w:p w14:paraId="17FCAACB" w14:textId="28F61881" w:rsidR="00CE1F26" w:rsidRDefault="00AF729C" w:rsidP="00AF729C">
      <w:pPr>
        <w:pStyle w:val="afa"/>
        <w:rPr>
          <w:szCs w:val="28"/>
        </w:rPr>
      </w:pPr>
      <w:bookmarkStart w:id="56" w:name="_Toc184821086"/>
      <w:r>
        <w:t>3.3. Удаление избыточных символов</w:t>
      </w:r>
      <w:bookmarkEnd w:id="56"/>
    </w:p>
    <w:p w14:paraId="181A1867" w14:textId="2037FCE5" w:rsidR="00CE1F26" w:rsidRDefault="00AF729C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Для облегчения и шаблонизации лексического анализа испол</w:t>
      </w:r>
      <w:r w:rsidR="00C22573">
        <w:rPr>
          <w:szCs w:val="28"/>
        </w:rPr>
        <w:t xml:space="preserve">ьзуется предварительная обработка исходного кода, во время которой удаляются </w:t>
      </w:r>
      <w:r w:rsidR="00C22573" w:rsidRPr="00C22573">
        <w:rPr>
          <w:szCs w:val="28"/>
        </w:rPr>
        <w:t>“</w:t>
      </w:r>
      <w:r w:rsidR="00C22573">
        <w:rPr>
          <w:szCs w:val="28"/>
        </w:rPr>
        <w:t>избыточные</w:t>
      </w:r>
      <w:r w:rsidR="00C22573" w:rsidRPr="00C22573">
        <w:rPr>
          <w:szCs w:val="28"/>
        </w:rPr>
        <w:t>”</w:t>
      </w:r>
      <w:r w:rsidR="00C22573">
        <w:rPr>
          <w:szCs w:val="28"/>
        </w:rPr>
        <w:t xml:space="preserve"> символы, а исходный код подготавливается к лексическому анализу.</w:t>
      </w:r>
    </w:p>
    <w:p w14:paraId="1EED8FD8" w14:textId="49AFA15C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 w:rsidRPr="00C22573">
        <w:rPr>
          <w:szCs w:val="28"/>
        </w:rPr>
        <w:t>“</w:t>
      </w:r>
      <w:r>
        <w:rPr>
          <w:szCs w:val="28"/>
        </w:rPr>
        <w:t>Избыточными</w:t>
      </w:r>
      <w:r w:rsidRPr="00C22573">
        <w:rPr>
          <w:szCs w:val="28"/>
        </w:rPr>
        <w:t>”</w:t>
      </w:r>
      <w:r>
        <w:rPr>
          <w:szCs w:val="28"/>
        </w:rPr>
        <w:t xml:space="preserve"> символами являются пробельные символы, стоящие там, где их присутствие не обязательно для разделения конструкций языка. Например, логические и арифметические операторы не обязаны быть разделены пробельными символами, а ключевые слова – да. </w:t>
      </w:r>
    </w:p>
    <w:p w14:paraId="71CE1206" w14:textId="262D03CF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proofErr w:type="gramStart"/>
      <w:r>
        <w:rPr>
          <w:szCs w:val="28"/>
        </w:rPr>
        <w:t>Алгоритм обработки исходного кода</w:t>
      </w:r>
      <w:proofErr w:type="gramEnd"/>
      <w:r>
        <w:rPr>
          <w:szCs w:val="28"/>
        </w:rPr>
        <w:t xml:space="preserve"> следующий: комментарии в исходном коде игнорируются, пробельные символы удаляются там, где их присутствие необязательно, а также там, где они дублируются, за исключением строковых литералов. </w:t>
      </w:r>
    </w:p>
    <w:p w14:paraId="27F7F165" w14:textId="0371F59C" w:rsidR="00C22573" w:rsidRDefault="00C22573" w:rsidP="00C22573">
      <w:pPr>
        <w:pStyle w:val="afa"/>
      </w:pPr>
      <w:bookmarkStart w:id="57" w:name="_Toc184821087"/>
      <w:r>
        <w:t>3.4. Перечень ключевых слов</w:t>
      </w:r>
      <w:bookmarkEnd w:id="57"/>
    </w:p>
    <w:p w14:paraId="45E80C3B" w14:textId="16540568" w:rsidR="00F25261" w:rsidRPr="00F25261" w:rsidRDefault="00F25261" w:rsidP="00F25261">
      <w:pPr>
        <w:pStyle w:val="aff6"/>
      </w:pPr>
      <w:r>
        <w:t xml:space="preserve">Таблица 3.1 – ключевые слова, операторы и сепараторы языка </w:t>
      </w:r>
      <w:r>
        <w:rPr>
          <w:lang w:val="en-US"/>
        </w:rPr>
        <w:t>GMS</w:t>
      </w:r>
      <w:r w:rsidRPr="00F25261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DB0BD5" w14:paraId="7BB6B142" w14:textId="77777777" w:rsidTr="00433CC3">
        <w:tc>
          <w:tcPr>
            <w:tcW w:w="2547" w:type="dxa"/>
          </w:tcPr>
          <w:p w14:paraId="5217DBA6" w14:textId="670A4B45" w:rsidR="00DB0BD5" w:rsidRP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7852416C" w14:textId="549C65C3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A4CF70" w14:textId="1C94CA89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DB0BD5" w14:paraId="2157981A" w14:textId="77777777" w:rsidTr="00433CC3">
        <w:tc>
          <w:tcPr>
            <w:tcW w:w="2547" w:type="dxa"/>
          </w:tcPr>
          <w:p w14:paraId="2ABB2C4F" w14:textId="60A579C1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</w:p>
        </w:tc>
        <w:tc>
          <w:tcPr>
            <w:tcW w:w="1559" w:type="dxa"/>
          </w:tcPr>
          <w:p w14:paraId="699FABF0" w14:textId="473CDCBF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</w:p>
        </w:tc>
        <w:tc>
          <w:tcPr>
            <w:tcW w:w="5919" w:type="dxa"/>
          </w:tcPr>
          <w:p w14:paraId="2D93FCD7" w14:textId="1896BB3B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Определяет точку входа в программе</w:t>
            </w:r>
          </w:p>
        </w:tc>
      </w:tr>
      <w:tr w:rsidR="00DB0BD5" w14:paraId="7BA7007C" w14:textId="77777777" w:rsidTr="00433CC3">
        <w:tc>
          <w:tcPr>
            <w:tcW w:w="2547" w:type="dxa"/>
          </w:tcPr>
          <w:p w14:paraId="3872E8AD" w14:textId="605EBB6D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559" w:type="dxa"/>
          </w:tcPr>
          <w:p w14:paraId="2B54F669" w14:textId="2D493059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?</w:t>
            </w:r>
          </w:p>
        </w:tc>
        <w:tc>
          <w:tcPr>
            <w:tcW w:w="5919" w:type="dxa"/>
          </w:tcPr>
          <w:p w14:paraId="757DF182" w14:textId="7A710657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условного перехода</w:t>
            </w:r>
          </w:p>
        </w:tc>
      </w:tr>
      <w:tr w:rsidR="00DB0BD5" w14:paraId="0FCFFF7C" w14:textId="77777777" w:rsidTr="00433CC3">
        <w:tc>
          <w:tcPr>
            <w:tcW w:w="2547" w:type="dxa"/>
          </w:tcPr>
          <w:p w14:paraId="50CA836A" w14:textId="744B846A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559" w:type="dxa"/>
          </w:tcPr>
          <w:p w14:paraId="042068C8" w14:textId="1023DF41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:</w:t>
            </w:r>
          </w:p>
        </w:tc>
        <w:tc>
          <w:tcPr>
            <w:tcW w:w="5919" w:type="dxa"/>
          </w:tcPr>
          <w:p w14:paraId="6A606A04" w14:textId="73CC2267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Оператор перехода при невыполнении условия логического оператора </w:t>
            </w:r>
            <w:r>
              <w:rPr>
                <w:szCs w:val="28"/>
                <w:lang w:val="en-US"/>
              </w:rPr>
              <w:t>if</w:t>
            </w:r>
          </w:p>
        </w:tc>
      </w:tr>
      <w:tr w:rsidR="00DB0BD5" w14:paraId="111F281D" w14:textId="77777777" w:rsidTr="00433CC3">
        <w:tc>
          <w:tcPr>
            <w:tcW w:w="2547" w:type="dxa"/>
          </w:tcPr>
          <w:p w14:paraId="3988FE55" w14:textId="6B295CC2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return </w:t>
            </w:r>
          </w:p>
        </w:tc>
        <w:tc>
          <w:tcPr>
            <w:tcW w:w="1559" w:type="dxa"/>
          </w:tcPr>
          <w:p w14:paraId="5791C4E4" w14:textId="1A2A8A2F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5919" w:type="dxa"/>
          </w:tcPr>
          <w:p w14:paraId="0E3B39A5" w14:textId="3FE5D689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выхода из функции и возврата ею некоторого значения</w:t>
            </w:r>
          </w:p>
        </w:tc>
      </w:tr>
      <w:tr w:rsidR="00DB0BD5" w14:paraId="243B44F8" w14:textId="77777777" w:rsidTr="00433CC3">
        <w:tc>
          <w:tcPr>
            <w:tcW w:w="2547" w:type="dxa"/>
          </w:tcPr>
          <w:p w14:paraId="7352AAB6" w14:textId="4487B1A6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</w:p>
        </w:tc>
        <w:tc>
          <w:tcPr>
            <w:tcW w:w="1559" w:type="dxa"/>
          </w:tcPr>
          <w:p w14:paraId="456C0193" w14:textId="02E4DB44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5B854F2C" w14:textId="5163D7B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целочисленный</w:t>
            </w:r>
          </w:p>
        </w:tc>
      </w:tr>
      <w:tr w:rsidR="00DB0BD5" w14:paraId="67D72D42" w14:textId="77777777" w:rsidTr="00433CC3">
        <w:tc>
          <w:tcPr>
            <w:tcW w:w="2547" w:type="dxa"/>
          </w:tcPr>
          <w:p w14:paraId="10D1ACD9" w14:textId="1BA2A775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</w:t>
            </w:r>
          </w:p>
        </w:tc>
        <w:tc>
          <w:tcPr>
            <w:tcW w:w="1559" w:type="dxa"/>
          </w:tcPr>
          <w:p w14:paraId="56E0B0A3" w14:textId="49FEEE8C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04E532B6" w14:textId="3D2D9899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тип данных идентификатора как </w:t>
            </w:r>
            <w:r>
              <w:rPr>
                <w:szCs w:val="28"/>
              </w:rPr>
              <w:t>строковой</w:t>
            </w:r>
          </w:p>
        </w:tc>
      </w:tr>
      <w:tr w:rsidR="00DB0BD5" w14:paraId="4C570C64" w14:textId="77777777" w:rsidTr="00433CC3">
        <w:tc>
          <w:tcPr>
            <w:tcW w:w="2547" w:type="dxa"/>
          </w:tcPr>
          <w:p w14:paraId="44F01F35" w14:textId="5C856DC7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1559" w:type="dxa"/>
          </w:tcPr>
          <w:p w14:paraId="4AEA131D" w14:textId="05D15219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10EC17BB" w14:textId="0BC2351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тип данных идентификатора как </w:t>
            </w:r>
            <w:r>
              <w:rPr>
                <w:szCs w:val="28"/>
              </w:rPr>
              <w:t>один символ</w:t>
            </w:r>
          </w:p>
        </w:tc>
      </w:tr>
      <w:tr w:rsidR="00202D47" w14:paraId="14C88C5E" w14:textId="77777777" w:rsidTr="00433CC3">
        <w:tc>
          <w:tcPr>
            <w:tcW w:w="2547" w:type="dxa"/>
          </w:tcPr>
          <w:p w14:paraId="19361AA0" w14:textId="53353A87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4BA83CAC" w14:textId="61358F68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5919" w:type="dxa"/>
          </w:tcPr>
          <w:p w14:paraId="102C7671" w14:textId="281845B9" w:rsidR="00202D47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Круглые скобки используются для изменения приоритета операций, для вызова функций, а также в них заключено условие логического оператора</w:t>
            </w:r>
            <w:r w:rsidRPr="00202D47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if</w:t>
            </w:r>
            <w:r w:rsidRPr="00202D47">
              <w:rPr>
                <w:szCs w:val="28"/>
              </w:rPr>
              <w:t>.</w:t>
            </w:r>
          </w:p>
        </w:tc>
      </w:tr>
    </w:tbl>
    <w:p w14:paraId="034793A8" w14:textId="4637967C" w:rsidR="0031231D" w:rsidRDefault="0031231D" w:rsidP="00D93CD5">
      <w:pPr>
        <w:pStyle w:val="13"/>
        <w:spacing w:before="0" w:after="0"/>
        <w:jc w:val="both"/>
        <w:rPr>
          <w:szCs w:val="28"/>
        </w:rPr>
      </w:pPr>
    </w:p>
    <w:p w14:paraId="5D94E970" w14:textId="6653935D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2F49514B" w14:textId="179BDCC5" w:rsidR="00202D47" w:rsidRPr="00202D47" w:rsidRDefault="00202D47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Продолжение таблицы </w:t>
      </w:r>
      <w:r w:rsidR="00320B52">
        <w:rPr>
          <w:szCs w:val="28"/>
        </w:rPr>
        <w:t>3.1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202D47" w14:paraId="244D2623" w14:textId="77777777" w:rsidTr="007A34B9">
        <w:tc>
          <w:tcPr>
            <w:tcW w:w="2547" w:type="dxa"/>
          </w:tcPr>
          <w:p w14:paraId="2C584CDE" w14:textId="77777777" w:rsidR="00202D47" w:rsidRPr="00DB0BD5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5289ACB3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B336E2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202D47" w14:paraId="2AD2B22F" w14:textId="77777777" w:rsidTr="007A34B9">
        <w:tc>
          <w:tcPr>
            <w:tcW w:w="2547" w:type="dxa"/>
          </w:tcPr>
          <w:p w14:paraId="3EBCE2BC" w14:textId="327EFC43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559" w:type="dxa"/>
          </w:tcPr>
          <w:p w14:paraId="6F530DDA" w14:textId="3FA96127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5919" w:type="dxa"/>
          </w:tcPr>
          <w:p w14:paraId="60474FF1" w14:textId="6217E9E9" w:rsidR="00202D47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Арифметическая операция между целочисленными типами</w:t>
            </w:r>
          </w:p>
        </w:tc>
      </w:tr>
      <w:tr w:rsidR="00202D47" w14:paraId="68BA0495" w14:textId="77777777" w:rsidTr="007A34B9">
        <w:tc>
          <w:tcPr>
            <w:tcW w:w="2547" w:type="dxa"/>
          </w:tcPr>
          <w:p w14:paraId="700A828C" w14:textId="3DFF89EA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 &gt; &lt;= &gt;= == !=</w:t>
            </w:r>
          </w:p>
        </w:tc>
        <w:tc>
          <w:tcPr>
            <w:tcW w:w="1559" w:type="dxa"/>
          </w:tcPr>
          <w:p w14:paraId="5E3F2E04" w14:textId="23B199A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919" w:type="dxa"/>
          </w:tcPr>
          <w:p w14:paraId="38D544B7" w14:textId="3C76E0EE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логического сравнения</w:t>
            </w:r>
          </w:p>
        </w:tc>
      </w:tr>
      <w:tr w:rsidR="00202D47" w:rsidRPr="00433CC3" w14:paraId="2333EB33" w14:textId="77777777" w:rsidTr="007A34B9">
        <w:tc>
          <w:tcPr>
            <w:tcW w:w="2547" w:type="dxa"/>
          </w:tcPr>
          <w:p w14:paraId="434EBBBE" w14:textId="56671CE3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1559" w:type="dxa"/>
          </w:tcPr>
          <w:p w14:paraId="3E854C47" w14:textId="4CC9F5C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5919" w:type="dxa"/>
          </w:tcPr>
          <w:p w14:paraId="1ACC1AFC" w14:textId="4D9ABF7D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Указывают начало и конец некоторого блока кода</w:t>
            </w:r>
          </w:p>
        </w:tc>
      </w:tr>
    </w:tbl>
    <w:p w14:paraId="1E5C1B23" w14:textId="4400CA38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6D5AA068" w14:textId="26F6BEF0" w:rsidR="00F25261" w:rsidRPr="00CC410D" w:rsidRDefault="00F25261" w:rsidP="00F25261">
      <w:pPr>
        <w:pStyle w:val="13"/>
        <w:spacing w:before="0" w:after="0"/>
        <w:jc w:val="both"/>
      </w:pPr>
      <w:r>
        <w:rPr>
          <w:szCs w:val="28"/>
        </w:rPr>
        <w:t xml:space="preserve">Для распознания цепочек из таблицы 3.1 используются конечный автомат, который использует регулярные выражения. </w:t>
      </w:r>
      <w:r w:rsidR="000579BD">
        <w:rPr>
          <w:szCs w:val="28"/>
        </w:rPr>
        <w:t xml:space="preserve">Пример регулярного выражения для идентификаторов: </w:t>
      </w:r>
      <w:r w:rsidR="000579BD">
        <w:t>[a-</w:t>
      </w:r>
      <w:proofErr w:type="spellStart"/>
      <w:r w:rsidR="000579BD">
        <w:t>zA</w:t>
      </w:r>
      <w:proofErr w:type="spellEnd"/>
      <w:r w:rsidR="000579BD">
        <w:t>-Z_][a-zA-Z0-9_]</w:t>
      </w:r>
      <w:r w:rsidR="000579BD">
        <w:t xml:space="preserve">. Его реализация на языке </w:t>
      </w:r>
      <w:r w:rsidR="000579BD">
        <w:rPr>
          <w:lang w:val="en-US"/>
        </w:rPr>
        <w:t>c</w:t>
      </w:r>
      <w:r w:rsidR="000579BD" w:rsidRPr="00CC410D">
        <w:t>++</w:t>
      </w:r>
      <w:r w:rsidR="00CC410D" w:rsidRPr="00CC410D">
        <w:t xml:space="preserve"> </w:t>
      </w:r>
      <w:r w:rsidR="00CC410D">
        <w:t>представлена в листинге 3.1.</w:t>
      </w:r>
    </w:p>
    <w:p w14:paraId="430E470C" w14:textId="535523D9" w:rsidR="00CC410D" w:rsidRPr="00CC410D" w:rsidRDefault="00CC410D" w:rsidP="00CC410D">
      <w:pPr>
        <w:pStyle w:val="aff6"/>
      </w:pPr>
      <w:r>
        <w:t xml:space="preserve">Листинг 3.1 – фрагмент кода на </w:t>
      </w:r>
      <w:r>
        <w:rPr>
          <w:lang w:val="en-US"/>
        </w:rPr>
        <w:t>c</w:t>
      </w:r>
      <w:r w:rsidRPr="00CC410D">
        <w:t xml:space="preserve">++, </w:t>
      </w:r>
      <w:r>
        <w:t xml:space="preserve">реализующий конечный автомат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C410D" w14:paraId="709114C9" w14:textId="77777777" w:rsidTr="00CC410D">
        <w:tc>
          <w:tcPr>
            <w:tcW w:w="10025" w:type="dxa"/>
          </w:tcPr>
          <w:p w14:paraId="51DA53B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(state) \</w:t>
            </w:r>
          </w:p>
          <w:p w14:paraId="3FC9C448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R('0', state), R('1', state), R('2', state),\</w:t>
            </w:r>
          </w:p>
          <w:p w14:paraId="3A7BD8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R('3', state), R('4', state), R('5', state),\</w:t>
            </w:r>
          </w:p>
          <w:p w14:paraId="3C22C2E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R('6', state), R('7', state), R('8', state), R('9', state)</w:t>
            </w:r>
          </w:p>
          <w:p w14:paraId="1C9CA4C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699C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(state) \</w:t>
            </w:r>
          </w:p>
          <w:p w14:paraId="2E99C4F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R('a', state), R('b', state), R('c', state), R('d', state), \</w:t>
            </w:r>
          </w:p>
          <w:p w14:paraId="5C26F8C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R('e', state), R('f', state), R('g', state), R('h', state), \</w:t>
            </w:r>
          </w:p>
          <w:p w14:paraId="5E23909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state), R('j', state), R('k', state), R('l', state), \</w:t>
            </w:r>
          </w:p>
          <w:p w14:paraId="156F9D1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R('m', state), R('n', state), R('o', state), R('p', state), \</w:t>
            </w:r>
          </w:p>
          <w:p w14:paraId="75EA75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R('q', state), R('r', state), R('s', state), R('t', state), \</w:t>
            </w:r>
          </w:p>
          <w:p w14:paraId="3E9E999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R('u', state), R('v', state), R('w', state), R('x', state), \</w:t>
            </w:r>
          </w:p>
          <w:p w14:paraId="6577FA85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R('y', state), R('z', state), R('A', state), R('B', state), \</w:t>
            </w:r>
          </w:p>
          <w:p w14:paraId="46D29C0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R('C', state), R('D', state), R('E', state), R('F', state), \</w:t>
            </w:r>
          </w:p>
          <w:p w14:paraId="18B89EF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R('G', state), R('H', state), R('I', state), R('J', state), \</w:t>
            </w:r>
          </w:p>
          <w:p w14:paraId="7DB7758B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R('K', state), R('L', state), R('M', state), R('N', state), \</w:t>
            </w:r>
          </w:p>
          <w:p w14:paraId="0225537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R('O', state), R('P', state), R('Q', state), R('R', state), \</w:t>
            </w:r>
          </w:p>
          <w:p w14:paraId="6CFF49A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R('S', state), R('T', state), R('U', state), R('V', state), \</w:t>
            </w:r>
          </w:p>
          <w:p w14:paraId="18B9749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R('W', state), R('X', state), R('Y', state), R('Z', state)</w:t>
            </w:r>
          </w:p>
          <w:p w14:paraId="1DB9DAF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12B62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FST::FST*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CreateIdentifierFST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(const char* str)</w:t>
            </w:r>
          </w:p>
          <w:p w14:paraId="2EE226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4E1138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new FST::FST(str,</w:t>
            </w:r>
          </w:p>
          <w:p w14:paraId="39B6EC1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398B5A1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FST::NODE(NUM_LETTERS * 2 + 20,</w:t>
            </w:r>
          </w:p>
          <w:p w14:paraId="320AE46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(0),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(0),</w:t>
            </w:r>
          </w:p>
          <w:p w14:paraId="66E89C3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(1),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(1)),</w:t>
            </w:r>
          </w:p>
          <w:p w14:paraId="04BE5D5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60FF7F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1139C6EC" w14:textId="7DA8E0B9" w:rsidR="00CC410D" w:rsidRDefault="00CC410D" w:rsidP="00CC410D">
            <w:pPr>
              <w:pStyle w:val="13"/>
              <w:spacing w:before="0" w:after="0"/>
              <w:jc w:val="both"/>
              <w:rPr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2FA2FBB" w14:textId="773178AB" w:rsidR="000579BD" w:rsidRDefault="000579BD" w:rsidP="00F25261">
      <w:pPr>
        <w:pStyle w:val="13"/>
        <w:spacing w:before="0" w:after="0"/>
        <w:jc w:val="both"/>
        <w:rPr>
          <w:lang w:val="en-US"/>
        </w:rPr>
      </w:pPr>
    </w:p>
    <w:p w14:paraId="3FEF3DA5" w14:textId="581CB0CA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5FB72B05" w14:textId="10FA3F67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6B5F0B10" w14:textId="11198A1C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44FCD981" w14:textId="77777777" w:rsidR="00CC410D" w:rsidRPr="00CC410D" w:rsidRDefault="00CC410D" w:rsidP="00CC410D">
      <w:pPr>
        <w:pStyle w:val="afa"/>
      </w:pPr>
      <w:r>
        <w:lastRenderedPageBreak/>
        <w:t>3.5. Основные структуры данных</w:t>
      </w:r>
    </w:p>
    <w:p w14:paraId="1BD42087" w14:textId="39692C66" w:rsidR="00CC410D" w:rsidRDefault="00CC410D" w:rsidP="00F25261">
      <w:pPr>
        <w:pStyle w:val="13"/>
        <w:spacing w:before="0" w:after="0"/>
        <w:jc w:val="both"/>
      </w:pPr>
      <w:r>
        <w:t xml:space="preserve">Для построения таблиц лексем и </w:t>
      </w:r>
      <w:r>
        <w:t>идентификаторов</w:t>
      </w:r>
      <w:r>
        <w:t xml:space="preserve"> используются специальные структуры данных на языке </w:t>
      </w:r>
      <w:r>
        <w:rPr>
          <w:lang w:val="en-US"/>
        </w:rPr>
        <w:t>c</w:t>
      </w:r>
      <w:r w:rsidRPr="00CC410D">
        <w:t>++</w:t>
      </w:r>
      <w:r>
        <w:t>.</w:t>
      </w:r>
    </w:p>
    <w:p w14:paraId="12D915FB" w14:textId="05D56017" w:rsidR="00CC410D" w:rsidRDefault="00D21160" w:rsidP="00F25261">
      <w:pPr>
        <w:pStyle w:val="13"/>
        <w:spacing w:before="0" w:after="0"/>
        <w:jc w:val="both"/>
      </w:pPr>
      <w:r>
        <w:t xml:space="preserve">Таблица идентификаторов представлена структурой </w:t>
      </w:r>
      <w:proofErr w:type="spellStart"/>
      <w:r w:rsidRPr="00D21160">
        <w:t>ID_Table</w:t>
      </w:r>
      <w:proofErr w:type="spellEnd"/>
      <w:r>
        <w:t xml:space="preserve"> (листинг 3.3),  которая содержит объекты структуры </w:t>
      </w:r>
      <w:r>
        <w:rPr>
          <w:lang w:val="en-US"/>
        </w:rPr>
        <w:t>Entry</w:t>
      </w:r>
      <w:r>
        <w:t xml:space="preserve"> (листинг 3.2)</w:t>
      </w:r>
      <w:r w:rsidRPr="00D21160">
        <w:t xml:space="preserve">, </w:t>
      </w:r>
      <w:r>
        <w:t>представляющие собой запись про конкретный идентификатор. Она содержит ссылку на соответс</w:t>
      </w:r>
      <w:r w:rsidR="005514ED">
        <w:t>т</w:t>
      </w:r>
      <w:r>
        <w:t>вую</w:t>
      </w:r>
      <w:r w:rsidR="005514ED">
        <w:t>щ</w:t>
      </w:r>
      <w:r>
        <w:t xml:space="preserve">ую ссылку в таблице лексем, символьное представление названия идентификатора, </w:t>
      </w:r>
      <w:r w:rsidR="005514ED">
        <w:t>его тип и тип данных, значение идентификатора, а также область видимости – ссылку на другую запись в таблице идентификаторов, которая является функцией или блоком кода.</w:t>
      </w:r>
    </w:p>
    <w:p w14:paraId="0F4759B5" w14:textId="1495B82B" w:rsidR="005514ED" w:rsidRPr="00320B52" w:rsidRDefault="005514ED" w:rsidP="005514ED">
      <w:pPr>
        <w:pStyle w:val="aff6"/>
        <w:rPr>
          <w:lang w:val="en-US"/>
        </w:rPr>
      </w:pPr>
      <w:r>
        <w:t xml:space="preserve">Листинг 3.2 – структура </w:t>
      </w:r>
      <w:r w:rsidR="00320B52">
        <w:rPr>
          <w:lang w:val="en-US"/>
        </w:rPr>
        <w:t>Entry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514ED" w14:paraId="18FC48C3" w14:textId="77777777" w:rsidTr="005514ED">
        <w:tc>
          <w:tcPr>
            <w:tcW w:w="10025" w:type="dxa"/>
          </w:tcPr>
          <w:p w14:paraId="0ED125BB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IDDATATYPE { INT = 1, STR, CHAR};</w:t>
            </w:r>
          </w:p>
          <w:p w14:paraId="2D06CBBC" w14:textId="00ED697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IDTYPE { V = 1024, F, P, L };</w:t>
            </w:r>
          </w:p>
          <w:p w14:paraId="78C2C5CF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строка таблицы идентификаторов</w:t>
            </w:r>
          </w:p>
          <w:p w14:paraId="632B8039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6E2E573" w14:textId="2904924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idxfirstLE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// индекс первой строки в таблице лексем</w:t>
            </w:r>
          </w:p>
          <w:p w14:paraId="19891EFB" w14:textId="3F6D46E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[ID_MAXSIZE];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// идентификатор (автоматически усекается до ID_MAXSIZE)</w:t>
            </w:r>
          </w:p>
          <w:p w14:paraId="3C76517C" w14:textId="1EB2D21A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IDDATATYPE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iddatatype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// тип данных</w:t>
            </w:r>
          </w:p>
          <w:p w14:paraId="2220D4C5" w14:textId="702CBB2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IDTYPE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idtype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тип идентификатора (переменная, функция, параметр, локальная переменная)</w:t>
            </w:r>
          </w:p>
          <w:p w14:paraId="75337D7D" w14:textId="7F13AEAF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Entry* scope;</w:t>
            </w:r>
          </w:p>
          <w:p w14:paraId="53621BC5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union</w:t>
            </w:r>
          </w:p>
          <w:p w14:paraId="75D03C0A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9C45EA" w14:textId="6CE09EFC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vint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integer</w:t>
            </w:r>
          </w:p>
          <w:p w14:paraId="16330CA2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</w:t>
            </w:r>
          </w:p>
          <w:p w14:paraId="3F786889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94F26C4" w14:textId="33E59218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кол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во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символов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3C8EDC42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 str[TI_STR_MAXSIZE - 1];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символы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4FA4AC83" w14:textId="08961698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vstr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[TI_STR_MAXSIZE];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7B7B03F0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значение идентификатора</w:t>
            </w:r>
          </w:p>
          <w:p w14:paraId="055B41E9" w14:textId="39531309" w:rsidR="005514ED" w:rsidRDefault="005514ED" w:rsidP="005514ED">
            <w:pPr>
              <w:pStyle w:val="aff6"/>
              <w:spacing w:before="0" w:after="0"/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4D40D753" w14:textId="40E7B1B9" w:rsidR="005514ED" w:rsidRDefault="005514ED" w:rsidP="005514ED">
      <w:pPr>
        <w:pStyle w:val="aff6"/>
      </w:pPr>
      <w:r>
        <w:t xml:space="preserve">Таблица идентификаторов содержит </w:t>
      </w:r>
      <w:r w:rsidR="00E95991">
        <w:t xml:space="preserve">текущий и максимальный размер, а также саму таблицу, которая представлена массивом объектов </w:t>
      </w:r>
      <w:r w:rsidR="00320B52">
        <w:rPr>
          <w:lang w:val="en-US"/>
        </w:rPr>
        <w:t>Entry</w:t>
      </w:r>
      <w:r w:rsidR="00320B52" w:rsidRPr="00320B52">
        <w:t>.</w:t>
      </w:r>
    </w:p>
    <w:p w14:paraId="1399ECDD" w14:textId="4EC70543" w:rsidR="00320B52" w:rsidRDefault="00320B52" w:rsidP="005514ED">
      <w:pPr>
        <w:pStyle w:val="aff6"/>
        <w:rPr>
          <w:lang w:val="en-US"/>
        </w:rPr>
      </w:pPr>
      <w:r>
        <w:t xml:space="preserve">Листинг 3.3 – структура </w:t>
      </w:r>
      <w:proofErr w:type="spellStart"/>
      <w:r>
        <w:rPr>
          <w:lang w:val="en-US"/>
        </w:rPr>
        <w:t>ID_Table</w:t>
      </w:r>
      <w:proofErr w:type="spellEnd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0B52" w14:paraId="42FBE11C" w14:textId="77777777" w:rsidTr="00320B52">
        <w:tc>
          <w:tcPr>
            <w:tcW w:w="10025" w:type="dxa"/>
          </w:tcPr>
          <w:p w14:paraId="3826283B" w14:textId="64E65569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// экземпляр таблицы идентификаторов</w:t>
            </w:r>
          </w:p>
          <w:p w14:paraId="2AE22C9D" w14:textId="33D70416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D639F5" w14:textId="0F847FBB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320B5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// емкость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527A4B50" w14:textId="5E16108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// текущий размер таблицы идентификаторов &lt; </w:t>
            </w:r>
            <w:proofErr w:type="spellStart"/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</w:p>
          <w:p w14:paraId="38A817B3" w14:textId="46664FF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Entry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; // массив строк таблицы идентификаторов</w:t>
            </w:r>
          </w:p>
          <w:p w14:paraId="3B8A4813" w14:textId="2395D703" w:rsidR="00320B52" w:rsidRDefault="00320B52" w:rsidP="00320B52">
            <w:pPr>
              <w:pStyle w:val="aff6"/>
              <w:spacing w:before="0" w:after="0"/>
              <w:rPr>
                <w:lang w:val="en-US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33F9E2B7" w14:textId="77777777" w:rsidR="00320B52" w:rsidRDefault="00320B52" w:rsidP="00320B52">
      <w:pPr>
        <w:pStyle w:val="afa"/>
      </w:pPr>
    </w:p>
    <w:p w14:paraId="4421CBA8" w14:textId="3057D101" w:rsidR="00320B52" w:rsidRPr="00320B52" w:rsidRDefault="00320B52" w:rsidP="00320B52">
      <w:pPr>
        <w:pStyle w:val="afa"/>
      </w:pPr>
      <w:r>
        <w:t>3.6. Структура и перечень сообщений лексического анализатора</w:t>
      </w:r>
    </w:p>
    <w:p w14:paraId="1F111D70" w14:textId="04681B73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 xml:space="preserve">После обнаружения ошибки лексический анализатор немедленно прекращает работу, выводит </w:t>
      </w:r>
      <w:r>
        <w:rPr>
          <w:lang w:eastAsia="ru-RU"/>
        </w:rPr>
        <w:t xml:space="preserve">номер строки на консоль, опционально, дополнительную, поясняющую информацию, </w:t>
      </w:r>
      <w:r>
        <w:rPr>
          <w:lang w:eastAsia="ru-RU"/>
        </w:rPr>
        <w:t>на консоль и записывает её в протокол.</w:t>
      </w:r>
      <w:r>
        <w:rPr>
          <w:lang w:eastAsia="ru-RU"/>
        </w:rPr>
        <w:t xml:space="preserve"> </w:t>
      </w:r>
    </w:p>
    <w:p w14:paraId="28F1B976" w14:textId="02B0A7FB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>Всевозможные ошибки перечислены в таблице  3.2</w:t>
      </w:r>
    </w:p>
    <w:p w14:paraId="4E28FAAF" w14:textId="15B60CAB" w:rsidR="00B96F78" w:rsidRDefault="00B96F78" w:rsidP="00B96F78">
      <w:pPr>
        <w:pStyle w:val="aff6"/>
        <w:rPr>
          <w:lang w:eastAsia="ru-RU"/>
        </w:rPr>
      </w:pPr>
      <w:r>
        <w:rPr>
          <w:lang w:eastAsia="ru-RU"/>
        </w:rPr>
        <w:t>Таблица 3.2 – номера ошибок при лексическом анализе и их пояснения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320B52" w14:paraId="60766228" w14:textId="77777777" w:rsidTr="00B96F78">
        <w:tc>
          <w:tcPr>
            <w:tcW w:w="2122" w:type="dxa"/>
          </w:tcPr>
          <w:p w14:paraId="2615284B" w14:textId="003902D0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 ошибки</w:t>
            </w:r>
          </w:p>
        </w:tc>
        <w:tc>
          <w:tcPr>
            <w:tcW w:w="7903" w:type="dxa"/>
          </w:tcPr>
          <w:p w14:paraId="14B78BAF" w14:textId="6CB35647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 ошибки</w:t>
            </w:r>
          </w:p>
        </w:tc>
      </w:tr>
      <w:tr w:rsidR="00320B52" w14:paraId="34452517" w14:textId="77777777" w:rsidTr="00B96F78">
        <w:tc>
          <w:tcPr>
            <w:tcW w:w="2122" w:type="dxa"/>
          </w:tcPr>
          <w:p w14:paraId="38A09177" w14:textId="538F2C56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140</w:t>
            </w:r>
          </w:p>
        </w:tc>
        <w:tc>
          <w:tcPr>
            <w:tcW w:w="7903" w:type="dxa"/>
          </w:tcPr>
          <w:p w14:paraId="02F96284" w14:textId="36A4C6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 xml:space="preserve">Может быть только одна точка входа </w:t>
            </w:r>
            <w:proofErr w:type="spellStart"/>
            <w:r w:rsidRPr="00593AF2">
              <w:t>main</w:t>
            </w:r>
            <w:proofErr w:type="spellEnd"/>
          </w:p>
        </w:tc>
      </w:tr>
      <w:tr w:rsidR="00320B52" w14:paraId="4B9515CF" w14:textId="77777777" w:rsidTr="00B96F78">
        <w:tc>
          <w:tcPr>
            <w:tcW w:w="2122" w:type="dxa"/>
          </w:tcPr>
          <w:p w14:paraId="05103116" w14:textId="6A6E148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141</w:t>
            </w:r>
          </w:p>
        </w:tc>
        <w:tc>
          <w:tcPr>
            <w:tcW w:w="7903" w:type="dxa"/>
          </w:tcPr>
          <w:p w14:paraId="5937C533" w14:textId="1C157B3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Строковые и символьные литералы не могут быть пустыми</w:t>
            </w:r>
          </w:p>
        </w:tc>
      </w:tr>
      <w:tr w:rsidR="00320B52" w14:paraId="5AAE896C" w14:textId="77777777" w:rsidTr="00B96F78">
        <w:tc>
          <w:tcPr>
            <w:tcW w:w="2122" w:type="dxa"/>
          </w:tcPr>
          <w:p w14:paraId="5BACB39B" w14:textId="7F25E65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142</w:t>
            </w:r>
          </w:p>
        </w:tc>
        <w:tc>
          <w:tcPr>
            <w:tcW w:w="7903" w:type="dxa"/>
          </w:tcPr>
          <w:p w14:paraId="0B732065" w14:textId="6C01A7BC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использован, но не объявлен</w:t>
            </w:r>
          </w:p>
        </w:tc>
      </w:tr>
      <w:tr w:rsidR="00320B52" w14:paraId="20F4A6B4" w14:textId="77777777" w:rsidTr="00B96F78">
        <w:tc>
          <w:tcPr>
            <w:tcW w:w="2122" w:type="dxa"/>
          </w:tcPr>
          <w:p w14:paraId="74DAE00E" w14:textId="168CD04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143</w:t>
            </w:r>
          </w:p>
        </w:tc>
        <w:tc>
          <w:tcPr>
            <w:tcW w:w="7903" w:type="dxa"/>
          </w:tcPr>
          <w:p w14:paraId="0BD2618A" w14:textId="332027AA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целочисленного типа присваивается значение строкового</w:t>
            </w:r>
          </w:p>
        </w:tc>
      </w:tr>
      <w:tr w:rsidR="00320B52" w14:paraId="05A40A8D" w14:textId="77777777" w:rsidTr="00B96F78">
        <w:tc>
          <w:tcPr>
            <w:tcW w:w="2122" w:type="dxa"/>
          </w:tcPr>
          <w:p w14:paraId="64AC0A60" w14:textId="739E6AB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144</w:t>
            </w:r>
          </w:p>
        </w:tc>
        <w:tc>
          <w:tcPr>
            <w:tcW w:w="7903" w:type="dxa"/>
          </w:tcPr>
          <w:p w14:paraId="3716ED8D" w14:textId="1F71C78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строкового типа присваивается значение целочисленного типа</w:t>
            </w:r>
          </w:p>
        </w:tc>
      </w:tr>
      <w:tr w:rsidR="00320B52" w14:paraId="4862562A" w14:textId="77777777" w:rsidTr="00B96F78">
        <w:tc>
          <w:tcPr>
            <w:tcW w:w="2122" w:type="dxa"/>
          </w:tcPr>
          <w:p w14:paraId="01356BEA" w14:textId="6B004B0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145</w:t>
            </w:r>
          </w:p>
        </w:tc>
        <w:tc>
          <w:tcPr>
            <w:tcW w:w="7903" w:type="dxa"/>
          </w:tcPr>
          <w:p w14:paraId="79799552" w14:textId="054C16BB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Превышен максимальный размер входного текста</w:t>
            </w:r>
          </w:p>
        </w:tc>
      </w:tr>
      <w:tr w:rsidR="00320B52" w14:paraId="6ACCC764" w14:textId="77777777" w:rsidTr="00B96F78">
        <w:tc>
          <w:tcPr>
            <w:tcW w:w="2122" w:type="dxa"/>
          </w:tcPr>
          <w:p w14:paraId="7F905382" w14:textId="5310B1B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146</w:t>
            </w:r>
          </w:p>
        </w:tc>
        <w:tc>
          <w:tcPr>
            <w:tcW w:w="7903" w:type="dxa"/>
          </w:tcPr>
          <w:p w14:paraId="5EE0A2A7" w14:textId="427E92A5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функции</w:t>
            </w:r>
          </w:p>
        </w:tc>
      </w:tr>
      <w:tr w:rsidR="00320B52" w14:paraId="665412C1" w14:textId="77777777" w:rsidTr="00B96F78">
        <w:tc>
          <w:tcPr>
            <w:tcW w:w="2122" w:type="dxa"/>
          </w:tcPr>
          <w:p w14:paraId="4D0A48A7" w14:textId="0CCCA3A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147</w:t>
            </w:r>
          </w:p>
        </w:tc>
        <w:tc>
          <w:tcPr>
            <w:tcW w:w="7903" w:type="dxa"/>
          </w:tcPr>
          <w:p w14:paraId="1E921C4A" w14:textId="21AE093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параметра функции</w:t>
            </w:r>
          </w:p>
        </w:tc>
      </w:tr>
      <w:tr w:rsidR="00320B52" w14:paraId="3FEFA5B8" w14:textId="77777777" w:rsidTr="00B96F78">
        <w:tc>
          <w:tcPr>
            <w:tcW w:w="2122" w:type="dxa"/>
          </w:tcPr>
          <w:p w14:paraId="2E17A83F" w14:textId="2CA55A6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148</w:t>
            </w:r>
          </w:p>
        </w:tc>
        <w:tc>
          <w:tcPr>
            <w:tcW w:w="7903" w:type="dxa"/>
          </w:tcPr>
          <w:p w14:paraId="5C9E4CA8" w14:textId="5E890052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переменной</w:t>
            </w:r>
          </w:p>
        </w:tc>
      </w:tr>
      <w:tr w:rsidR="00320B52" w14:paraId="1B916FFA" w14:textId="77777777" w:rsidTr="00B96F78">
        <w:tc>
          <w:tcPr>
            <w:tcW w:w="2122" w:type="dxa"/>
          </w:tcPr>
          <w:p w14:paraId="7C3A89A8" w14:textId="48DE35C3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149</w:t>
            </w:r>
          </w:p>
        </w:tc>
        <w:tc>
          <w:tcPr>
            <w:tcW w:w="7903" w:type="dxa"/>
          </w:tcPr>
          <w:p w14:paraId="6CBFF7C7" w14:textId="0FC149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Некорректный литерал</w:t>
            </w:r>
          </w:p>
        </w:tc>
      </w:tr>
      <w:tr w:rsidR="00320B52" w14:paraId="348AE34D" w14:textId="77777777" w:rsidTr="00B96F78">
        <w:tc>
          <w:tcPr>
            <w:tcW w:w="2122" w:type="dxa"/>
          </w:tcPr>
          <w:p w14:paraId="006E1BFA" w14:textId="053B7CD4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150</w:t>
            </w:r>
          </w:p>
        </w:tc>
        <w:tc>
          <w:tcPr>
            <w:tcW w:w="7903" w:type="dxa"/>
          </w:tcPr>
          <w:p w14:paraId="1B33FD58" w14:textId="563086D0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не может начинаться с цифры</w:t>
            </w:r>
          </w:p>
        </w:tc>
      </w:tr>
    </w:tbl>
    <w:p w14:paraId="44E053E8" w14:textId="6CFFC27F" w:rsidR="00B96F78" w:rsidRDefault="00B96F78" w:rsidP="00B96F78">
      <w:pPr>
        <w:pStyle w:val="afa"/>
      </w:pPr>
      <w:r>
        <w:t>3.7. Принцип обработки ошибок</w:t>
      </w:r>
    </w:p>
    <w:p w14:paraId="2F1F6FE9" w14:textId="794D89B9" w:rsidR="00CC410D" w:rsidRDefault="00B96F78" w:rsidP="00F25261">
      <w:pPr>
        <w:pStyle w:val="13"/>
        <w:spacing w:before="0" w:after="0"/>
        <w:jc w:val="both"/>
      </w:pPr>
      <w:r>
        <w:t>Все ошибки являются критическим, при возникновении первой ошибки, выполнение лексического анализа останавливается, выводится соответствующее сообщение об ошибке на консоль, программа завершает свое выполнение.</w:t>
      </w:r>
    </w:p>
    <w:p w14:paraId="2A637942" w14:textId="07608DE1" w:rsidR="00B96F78" w:rsidRDefault="00B96F78" w:rsidP="00B96F78">
      <w:pPr>
        <w:pStyle w:val="afa"/>
      </w:pPr>
      <w:r>
        <w:lastRenderedPageBreak/>
        <w:t>3.8. Параметры лексического анализатора</w:t>
      </w:r>
    </w:p>
    <w:p w14:paraId="58AEBB1D" w14:textId="48215250" w:rsidR="00B96F78" w:rsidRDefault="00B96F78" w:rsidP="00F25261">
      <w:pPr>
        <w:pStyle w:val="13"/>
        <w:spacing w:before="0" w:after="0"/>
        <w:jc w:val="both"/>
      </w:pPr>
      <w:r>
        <w:t>Некоторые входные параметры транслятора управляют сохранением таблиц идентификаторов и лексем. Они представлены в таблице 3.3.</w:t>
      </w:r>
    </w:p>
    <w:p w14:paraId="415F985C" w14:textId="58D1D753" w:rsidR="00B96F78" w:rsidRDefault="00B96F78" w:rsidP="00B96F78">
      <w:pPr>
        <w:pStyle w:val="aff6"/>
      </w:pPr>
      <w:r>
        <w:t>Таблица 3.3 – параметры лексического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B96F78" w14:paraId="2732C327" w14:textId="77777777" w:rsidTr="007A34B9">
        <w:tc>
          <w:tcPr>
            <w:tcW w:w="3114" w:type="dxa"/>
          </w:tcPr>
          <w:p w14:paraId="4AC7162E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2AACB3C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7D43A58B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B96F78" w14:paraId="08227092" w14:textId="77777777" w:rsidTr="007A34B9">
        <w:tc>
          <w:tcPr>
            <w:tcW w:w="3114" w:type="dxa"/>
          </w:tcPr>
          <w:p w14:paraId="61757A2B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2DCBD01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194BB318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14:paraId="695D212A" w14:textId="77777777" w:rsidTr="007A34B9">
        <w:tc>
          <w:tcPr>
            <w:tcW w:w="3114" w:type="dxa"/>
          </w:tcPr>
          <w:p w14:paraId="2C454424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853EE45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46E8BB10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:rsidRPr="00954EE5" w14:paraId="20BF6FD8" w14:textId="77777777" w:rsidTr="007A34B9">
        <w:tc>
          <w:tcPr>
            <w:tcW w:w="3114" w:type="dxa"/>
          </w:tcPr>
          <w:p w14:paraId="0B7DBE74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72002AC0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0B74F3F3" w14:textId="77777777" w:rsidR="00B96F78" w:rsidRPr="00954EE5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 отключено</w:t>
            </w:r>
          </w:p>
        </w:tc>
      </w:tr>
    </w:tbl>
    <w:p w14:paraId="7297F60C" w14:textId="77777777" w:rsidR="00B96F78" w:rsidRDefault="00B96F78" w:rsidP="00F25261">
      <w:pPr>
        <w:pStyle w:val="13"/>
        <w:spacing w:before="0" w:after="0"/>
        <w:jc w:val="both"/>
      </w:pPr>
    </w:p>
    <w:p w14:paraId="271CADFC" w14:textId="3D99EC4A" w:rsidR="00B96F78" w:rsidRDefault="00F25659" w:rsidP="00F25659">
      <w:pPr>
        <w:pStyle w:val="afa"/>
      </w:pPr>
      <w:r>
        <w:t>3.9. Алгоритм лексического анализа</w:t>
      </w:r>
    </w:p>
    <w:p w14:paraId="70DC0A3C" w14:textId="3638A41D" w:rsidR="00B96F78" w:rsidRDefault="00F25659" w:rsidP="00F25261">
      <w:pPr>
        <w:pStyle w:val="13"/>
        <w:spacing w:before="0" w:after="0"/>
        <w:jc w:val="both"/>
      </w:pPr>
      <w:r>
        <w:t>Алгоритм лексического анализатора:</w:t>
      </w:r>
    </w:p>
    <w:p w14:paraId="43120F3D" w14:textId="6A044A5C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Входной текст считывается посимвольно. Символы сохраняются во временном буфере.</w:t>
      </w:r>
    </w:p>
    <w:p w14:paraId="38603A4D" w14:textId="398F341B" w:rsidR="00B96F78" w:rsidRDefault="00F25659" w:rsidP="00E82BE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При встрече символа-сепаратора содержимое буфера разбирается конечным автоматам. При успешном распознании строки, конечный автомат возвращает лексему, соответствующую разобранному выражению. </w:t>
      </w:r>
    </w:p>
    <w:p w14:paraId="2820A23B" w14:textId="26AF3E5E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лексема равна лексеме типа, она сохраняется</w:t>
      </w:r>
      <w:r>
        <w:t xml:space="preserve"> в таблицу лексем. Иначе, если это лексема идентификатора – идет проверка из пункта 4</w:t>
      </w:r>
      <w:r w:rsidR="006A1FFF">
        <w:t xml:space="preserve">, если она не выполняется – из пункта 5 </w:t>
      </w:r>
    </w:p>
    <w:p w14:paraId="4BC3181C" w14:textId="6462C3C5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перед лексем</w:t>
      </w:r>
      <w:r w:rsidR="006A1FFF">
        <w:t>ой</w:t>
      </w:r>
      <w:r>
        <w:t xml:space="preserve"> </w:t>
      </w:r>
      <w:r>
        <w:t>идентификатора</w:t>
      </w:r>
      <w:r>
        <w:t xml:space="preserve"> была сохранена лексема типа, то эта запись считается объявлением </w:t>
      </w:r>
      <w:r>
        <w:t>идентификатора</w:t>
      </w:r>
      <w:r>
        <w:t>. В этом случае происходит проверка, нет ли идентификатора с таким именем</w:t>
      </w:r>
      <w:r w:rsidR="006A1FFF">
        <w:t xml:space="preserve"> и такой областью видимости для предотвращения переопределения. В случае успеха, идентификатор и лексема сохраняются в соответствующие таблицы и выполнение продолжается с пункта 1. В случае переопределения будет выброшено соответствующее исключение.</w:t>
      </w:r>
    </w:p>
    <w:p w14:paraId="0EE27715" w14:textId="552F9696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перед лексемой идентификатора </w:t>
      </w:r>
      <w:r>
        <w:t xml:space="preserve">не </w:t>
      </w:r>
      <w:r>
        <w:t>была сохранена лексема типа</w:t>
      </w:r>
      <w:r>
        <w:t xml:space="preserve">, то эта запись интерпретируется как использование ранее объявленного </w:t>
      </w:r>
      <w:r>
        <w:lastRenderedPageBreak/>
        <w:t xml:space="preserve">идентификатора. В таком случае выполняется его поиск в таблице </w:t>
      </w:r>
      <w:r>
        <w:t>идентификатор</w:t>
      </w:r>
      <w:r>
        <w:t>ов и в случае отсутствия – выбрасывается соответствующее исключение. Иначе лексема сохраняется в таблице лексем.</w:t>
      </w:r>
    </w:p>
    <w:p w14:paraId="1DB0E584" w14:textId="36F3F228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лексема была распознана как литерал, будут осуществлены проверки на его корректность. </w:t>
      </w:r>
    </w:p>
    <w:p w14:paraId="479DA838" w14:textId="7929959C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встречен символ </w:t>
      </w:r>
      <w:r w:rsidRPr="006A1FFF">
        <w:t>‘(‘</w:t>
      </w:r>
      <w:r>
        <w:t xml:space="preserve">, то будет осуществлена проверка предыдущих сохраненных лексем: если предыдущая лексема – это </w:t>
      </w:r>
      <w:r>
        <w:t>идентификато</w:t>
      </w:r>
      <w:r>
        <w:t xml:space="preserve">р, а предыдущая ей – тип, то предыдущий </w:t>
      </w:r>
      <w:r>
        <w:t>идентификатор</w:t>
      </w:r>
      <w:r>
        <w:t xml:space="preserve"> будет расценен как функция или ее вызов. Это повлечет изменения в таблице </w:t>
      </w:r>
      <w:r>
        <w:t>идентификатор</w:t>
      </w:r>
      <w:r>
        <w:t xml:space="preserve">ов для </w:t>
      </w:r>
      <w:r w:rsidR="004C66B7">
        <w:t>соответствующего</w:t>
      </w:r>
      <w:r>
        <w:t xml:space="preserve"> </w:t>
      </w:r>
      <w:r w:rsidR="004C66B7">
        <w:t>идентификатор</w:t>
      </w:r>
      <w:r w:rsidR="004C66B7">
        <w:t>а.</w:t>
      </w:r>
    </w:p>
    <w:p w14:paraId="4B5D69AC" w14:textId="59ABC9D1" w:rsidR="004C66B7" w:rsidRDefault="004C66B7" w:rsidP="004C66B7">
      <w:pPr>
        <w:pStyle w:val="13"/>
        <w:spacing w:before="0" w:after="0"/>
        <w:ind w:left="1429" w:firstLine="0"/>
        <w:jc w:val="both"/>
      </w:pPr>
    </w:p>
    <w:p w14:paraId="2E6A4B11" w14:textId="1E30C17F" w:rsidR="004C66B7" w:rsidRDefault="004C66B7" w:rsidP="004C66B7">
      <w:pPr>
        <w:pStyle w:val="afa"/>
      </w:pPr>
      <w:r>
        <w:t>3.10. Контрольный пример</w:t>
      </w:r>
    </w:p>
    <w:p w14:paraId="45CEC321" w14:textId="77777777" w:rsidR="00F25659" w:rsidRDefault="00F25659" w:rsidP="00F25659">
      <w:pPr>
        <w:pStyle w:val="13"/>
        <w:spacing w:before="0" w:after="0"/>
        <w:ind w:left="1429" w:firstLine="0"/>
        <w:jc w:val="both"/>
      </w:pPr>
    </w:p>
    <w:p w14:paraId="25F41FEB" w14:textId="21793C9C" w:rsidR="00B96F78" w:rsidRDefault="00B96F78" w:rsidP="00F25261">
      <w:pPr>
        <w:pStyle w:val="13"/>
        <w:spacing w:before="0" w:after="0"/>
        <w:jc w:val="both"/>
      </w:pPr>
    </w:p>
    <w:p w14:paraId="4316F607" w14:textId="62E93DB6" w:rsidR="00B96F78" w:rsidRDefault="00B96F78" w:rsidP="00F25261">
      <w:pPr>
        <w:pStyle w:val="13"/>
        <w:spacing w:before="0" w:after="0"/>
        <w:jc w:val="both"/>
      </w:pPr>
    </w:p>
    <w:p w14:paraId="28F160C9" w14:textId="77777777" w:rsidR="00B96F78" w:rsidRPr="00CC410D" w:rsidRDefault="00B96F78" w:rsidP="00F25261">
      <w:pPr>
        <w:pStyle w:val="13"/>
        <w:spacing w:before="0" w:after="0"/>
        <w:jc w:val="both"/>
      </w:pPr>
    </w:p>
    <w:p w14:paraId="17D9A5BB" w14:textId="13B7B6A0" w:rsidR="00CC410D" w:rsidRPr="00CC410D" w:rsidRDefault="00CC410D" w:rsidP="00F25261">
      <w:pPr>
        <w:pStyle w:val="13"/>
        <w:spacing w:before="0" w:after="0"/>
        <w:jc w:val="both"/>
      </w:pPr>
    </w:p>
    <w:p w14:paraId="09E5DABD" w14:textId="52054A7E" w:rsidR="00CC410D" w:rsidRPr="00CC410D" w:rsidRDefault="00CC410D" w:rsidP="00F25261">
      <w:pPr>
        <w:pStyle w:val="13"/>
        <w:spacing w:before="0" w:after="0"/>
        <w:jc w:val="both"/>
      </w:pPr>
    </w:p>
    <w:p w14:paraId="3007A8B4" w14:textId="30DFCE91" w:rsidR="00CC410D" w:rsidRPr="00CC410D" w:rsidRDefault="00CC410D" w:rsidP="00F25261">
      <w:pPr>
        <w:pStyle w:val="13"/>
        <w:spacing w:before="0" w:after="0"/>
        <w:jc w:val="both"/>
      </w:pPr>
    </w:p>
    <w:p w14:paraId="15046DF7" w14:textId="65FB55AD" w:rsidR="00CC410D" w:rsidRPr="00CC410D" w:rsidRDefault="00CC410D" w:rsidP="00F25261">
      <w:pPr>
        <w:pStyle w:val="13"/>
        <w:spacing w:before="0" w:after="0"/>
        <w:jc w:val="both"/>
      </w:pPr>
    </w:p>
    <w:p w14:paraId="7612A97B" w14:textId="77777777" w:rsidR="00CC410D" w:rsidRPr="00CC410D" w:rsidRDefault="00CC410D" w:rsidP="00F25261">
      <w:pPr>
        <w:pStyle w:val="13"/>
        <w:spacing w:before="0" w:after="0"/>
        <w:jc w:val="both"/>
      </w:pPr>
    </w:p>
    <w:sectPr w:rsidR="00CC410D" w:rsidRPr="00CC410D" w:rsidSect="00CF6F20">
      <w:headerReference w:type="default" r:id="rId10"/>
      <w:pgSz w:w="11906" w:h="16838"/>
      <w:pgMar w:top="1134" w:right="567" w:bottom="851" w:left="130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00306" w14:textId="77777777" w:rsidR="00250883" w:rsidRDefault="00250883" w:rsidP="00256180">
      <w:pPr>
        <w:spacing w:after="0" w:line="240" w:lineRule="auto"/>
      </w:pPr>
      <w:r>
        <w:separator/>
      </w:r>
    </w:p>
  </w:endnote>
  <w:endnote w:type="continuationSeparator" w:id="0">
    <w:p w14:paraId="3D1D2C16" w14:textId="77777777" w:rsidR="00250883" w:rsidRDefault="00250883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3683" w14:textId="77777777" w:rsidR="00250883" w:rsidRDefault="00250883" w:rsidP="00256180">
      <w:pPr>
        <w:spacing w:after="0" w:line="240" w:lineRule="auto"/>
      </w:pPr>
      <w:r>
        <w:separator/>
      </w:r>
    </w:p>
  </w:footnote>
  <w:footnote w:type="continuationSeparator" w:id="0">
    <w:p w14:paraId="029F11C5" w14:textId="77777777" w:rsidR="00250883" w:rsidRDefault="00250883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C39D1"/>
    <w:multiLevelType w:val="hybridMultilevel"/>
    <w:tmpl w:val="36F85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12140"/>
    <w:rsid w:val="00026FD2"/>
    <w:rsid w:val="00030EC8"/>
    <w:rsid w:val="00050F22"/>
    <w:rsid w:val="000579BD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43DA"/>
    <w:rsid w:val="000E55AF"/>
    <w:rsid w:val="000F44EF"/>
    <w:rsid w:val="000F5091"/>
    <w:rsid w:val="00100F02"/>
    <w:rsid w:val="001132B0"/>
    <w:rsid w:val="0015118A"/>
    <w:rsid w:val="00156AE7"/>
    <w:rsid w:val="001604FF"/>
    <w:rsid w:val="00166440"/>
    <w:rsid w:val="00187ADA"/>
    <w:rsid w:val="001959B3"/>
    <w:rsid w:val="001C51E0"/>
    <w:rsid w:val="001C6F1D"/>
    <w:rsid w:val="001D19F5"/>
    <w:rsid w:val="001E30A2"/>
    <w:rsid w:val="001E5B90"/>
    <w:rsid w:val="00202D47"/>
    <w:rsid w:val="0020379C"/>
    <w:rsid w:val="00234A5D"/>
    <w:rsid w:val="002366BE"/>
    <w:rsid w:val="0024224B"/>
    <w:rsid w:val="00250883"/>
    <w:rsid w:val="00256180"/>
    <w:rsid w:val="0028178F"/>
    <w:rsid w:val="00281919"/>
    <w:rsid w:val="00290070"/>
    <w:rsid w:val="0029763A"/>
    <w:rsid w:val="002E0C7C"/>
    <w:rsid w:val="002E22BD"/>
    <w:rsid w:val="002E36B4"/>
    <w:rsid w:val="002E4B35"/>
    <w:rsid w:val="00304A55"/>
    <w:rsid w:val="0031231D"/>
    <w:rsid w:val="00320B52"/>
    <w:rsid w:val="00321305"/>
    <w:rsid w:val="00326545"/>
    <w:rsid w:val="003414C6"/>
    <w:rsid w:val="003506FD"/>
    <w:rsid w:val="0035443C"/>
    <w:rsid w:val="0035541A"/>
    <w:rsid w:val="00387FD7"/>
    <w:rsid w:val="003975ED"/>
    <w:rsid w:val="003B426F"/>
    <w:rsid w:val="003D162E"/>
    <w:rsid w:val="004122A2"/>
    <w:rsid w:val="00416B78"/>
    <w:rsid w:val="00433CC3"/>
    <w:rsid w:val="00441DCF"/>
    <w:rsid w:val="00442592"/>
    <w:rsid w:val="00471BCC"/>
    <w:rsid w:val="00472880"/>
    <w:rsid w:val="00473BB0"/>
    <w:rsid w:val="004976B0"/>
    <w:rsid w:val="004A1BB5"/>
    <w:rsid w:val="004A542B"/>
    <w:rsid w:val="004C66B7"/>
    <w:rsid w:val="004C76A7"/>
    <w:rsid w:val="004D1A5D"/>
    <w:rsid w:val="004E1B24"/>
    <w:rsid w:val="00501849"/>
    <w:rsid w:val="00501A0F"/>
    <w:rsid w:val="005107B0"/>
    <w:rsid w:val="005210D0"/>
    <w:rsid w:val="005514ED"/>
    <w:rsid w:val="00552A39"/>
    <w:rsid w:val="0057182C"/>
    <w:rsid w:val="005A1C5A"/>
    <w:rsid w:val="005A7B25"/>
    <w:rsid w:val="005B3BBB"/>
    <w:rsid w:val="005B4144"/>
    <w:rsid w:val="005C788C"/>
    <w:rsid w:val="006105B2"/>
    <w:rsid w:val="0061096D"/>
    <w:rsid w:val="006201A5"/>
    <w:rsid w:val="006207DA"/>
    <w:rsid w:val="00624D64"/>
    <w:rsid w:val="0062622A"/>
    <w:rsid w:val="006310BD"/>
    <w:rsid w:val="00643BD4"/>
    <w:rsid w:val="006939C6"/>
    <w:rsid w:val="006A1FFF"/>
    <w:rsid w:val="00700ACB"/>
    <w:rsid w:val="007149D1"/>
    <w:rsid w:val="00730130"/>
    <w:rsid w:val="00736081"/>
    <w:rsid w:val="00762E85"/>
    <w:rsid w:val="007716C5"/>
    <w:rsid w:val="00773CFC"/>
    <w:rsid w:val="00783C91"/>
    <w:rsid w:val="007B584F"/>
    <w:rsid w:val="007D077B"/>
    <w:rsid w:val="007D5D2F"/>
    <w:rsid w:val="007E2DA1"/>
    <w:rsid w:val="007E681C"/>
    <w:rsid w:val="007F512D"/>
    <w:rsid w:val="0080139C"/>
    <w:rsid w:val="00803CD0"/>
    <w:rsid w:val="00807E60"/>
    <w:rsid w:val="00811D9A"/>
    <w:rsid w:val="0082235F"/>
    <w:rsid w:val="00824113"/>
    <w:rsid w:val="00840EEA"/>
    <w:rsid w:val="00866CA4"/>
    <w:rsid w:val="008725EB"/>
    <w:rsid w:val="00872E43"/>
    <w:rsid w:val="00882C75"/>
    <w:rsid w:val="008906E9"/>
    <w:rsid w:val="00890B8A"/>
    <w:rsid w:val="008952C5"/>
    <w:rsid w:val="00897CCF"/>
    <w:rsid w:val="008A08F4"/>
    <w:rsid w:val="008A71B9"/>
    <w:rsid w:val="008C24A5"/>
    <w:rsid w:val="008C710C"/>
    <w:rsid w:val="008D55FD"/>
    <w:rsid w:val="008E1EC8"/>
    <w:rsid w:val="008E4C46"/>
    <w:rsid w:val="009007A0"/>
    <w:rsid w:val="0090391B"/>
    <w:rsid w:val="00931A88"/>
    <w:rsid w:val="00954EE5"/>
    <w:rsid w:val="00955559"/>
    <w:rsid w:val="00957E96"/>
    <w:rsid w:val="00973E22"/>
    <w:rsid w:val="00976CFC"/>
    <w:rsid w:val="009806AF"/>
    <w:rsid w:val="00984C10"/>
    <w:rsid w:val="0099510C"/>
    <w:rsid w:val="009B251A"/>
    <w:rsid w:val="009B7D64"/>
    <w:rsid w:val="009C3EDB"/>
    <w:rsid w:val="009D1DF9"/>
    <w:rsid w:val="009E2A9D"/>
    <w:rsid w:val="009F0909"/>
    <w:rsid w:val="00A01A32"/>
    <w:rsid w:val="00A32157"/>
    <w:rsid w:val="00A366EA"/>
    <w:rsid w:val="00A4317A"/>
    <w:rsid w:val="00A70CAC"/>
    <w:rsid w:val="00A901EE"/>
    <w:rsid w:val="00A9316D"/>
    <w:rsid w:val="00AA73E8"/>
    <w:rsid w:val="00AB2017"/>
    <w:rsid w:val="00AC436D"/>
    <w:rsid w:val="00AC4753"/>
    <w:rsid w:val="00AC7685"/>
    <w:rsid w:val="00AD3B65"/>
    <w:rsid w:val="00AE087C"/>
    <w:rsid w:val="00AE6289"/>
    <w:rsid w:val="00AF729C"/>
    <w:rsid w:val="00B22602"/>
    <w:rsid w:val="00B22C38"/>
    <w:rsid w:val="00B3207F"/>
    <w:rsid w:val="00B377CA"/>
    <w:rsid w:val="00B37987"/>
    <w:rsid w:val="00B450BF"/>
    <w:rsid w:val="00B72573"/>
    <w:rsid w:val="00B725D4"/>
    <w:rsid w:val="00B77CF2"/>
    <w:rsid w:val="00B968B1"/>
    <w:rsid w:val="00B96F78"/>
    <w:rsid w:val="00BA4FEF"/>
    <w:rsid w:val="00BA69FE"/>
    <w:rsid w:val="00BC1FCD"/>
    <w:rsid w:val="00BC2FD7"/>
    <w:rsid w:val="00BD2D33"/>
    <w:rsid w:val="00BD710F"/>
    <w:rsid w:val="00BE2A15"/>
    <w:rsid w:val="00BF756E"/>
    <w:rsid w:val="00C0337B"/>
    <w:rsid w:val="00C1155B"/>
    <w:rsid w:val="00C11D13"/>
    <w:rsid w:val="00C22573"/>
    <w:rsid w:val="00C22A32"/>
    <w:rsid w:val="00C246E8"/>
    <w:rsid w:val="00C34CEE"/>
    <w:rsid w:val="00C53C50"/>
    <w:rsid w:val="00C625FC"/>
    <w:rsid w:val="00C942AB"/>
    <w:rsid w:val="00CA639D"/>
    <w:rsid w:val="00CB190D"/>
    <w:rsid w:val="00CB2855"/>
    <w:rsid w:val="00CC410D"/>
    <w:rsid w:val="00CD1F81"/>
    <w:rsid w:val="00CE1F26"/>
    <w:rsid w:val="00CF0A69"/>
    <w:rsid w:val="00CF6F20"/>
    <w:rsid w:val="00D05D60"/>
    <w:rsid w:val="00D21160"/>
    <w:rsid w:val="00D333D9"/>
    <w:rsid w:val="00D34B95"/>
    <w:rsid w:val="00D52E4C"/>
    <w:rsid w:val="00D536DF"/>
    <w:rsid w:val="00D71BFA"/>
    <w:rsid w:val="00D75669"/>
    <w:rsid w:val="00D90514"/>
    <w:rsid w:val="00D93CD5"/>
    <w:rsid w:val="00D953DA"/>
    <w:rsid w:val="00D95493"/>
    <w:rsid w:val="00DA598F"/>
    <w:rsid w:val="00DB09B6"/>
    <w:rsid w:val="00DB0BD5"/>
    <w:rsid w:val="00DC3465"/>
    <w:rsid w:val="00DC5F75"/>
    <w:rsid w:val="00DE661B"/>
    <w:rsid w:val="00DF5F66"/>
    <w:rsid w:val="00E331ED"/>
    <w:rsid w:val="00E46075"/>
    <w:rsid w:val="00E54B6B"/>
    <w:rsid w:val="00E70AD0"/>
    <w:rsid w:val="00E775E9"/>
    <w:rsid w:val="00E83313"/>
    <w:rsid w:val="00E85F92"/>
    <w:rsid w:val="00E87601"/>
    <w:rsid w:val="00E95991"/>
    <w:rsid w:val="00E97A8B"/>
    <w:rsid w:val="00E97CE6"/>
    <w:rsid w:val="00EA6022"/>
    <w:rsid w:val="00ED054E"/>
    <w:rsid w:val="00F25261"/>
    <w:rsid w:val="00F25659"/>
    <w:rsid w:val="00F337F5"/>
    <w:rsid w:val="00F34F0F"/>
    <w:rsid w:val="00F51E39"/>
    <w:rsid w:val="00F72A59"/>
    <w:rsid w:val="00F7579B"/>
    <w:rsid w:val="00FA67C0"/>
    <w:rsid w:val="00FB1E2F"/>
    <w:rsid w:val="00FB5CBD"/>
    <w:rsid w:val="00FB792D"/>
    <w:rsid w:val="00FC06A6"/>
    <w:rsid w:val="00FD6DB5"/>
    <w:rsid w:val="00FE35E6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D4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basedOn w:val="a"/>
    <w:next w:val="a"/>
    <w:link w:val="afd"/>
    <w:uiPriority w:val="11"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0"/>
    <w:link w:val="afc"/>
    <w:uiPriority w:val="11"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B22C38"/>
    <w:pPr>
      <w:spacing w:after="280" w:line="240" w:lineRule="auto"/>
      <w:ind w:firstLine="708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B22C38"/>
    <w:pPr>
      <w:spacing w:before="280"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  <w:pPr>
      <w:spacing w:before="280"/>
      <w:ind w:firstLine="709"/>
    </w:pPr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  <w:style w:type="paragraph" w:styleId="aff9">
    <w:name w:val="Normal (Web)"/>
    <w:basedOn w:val="a"/>
    <w:uiPriority w:val="99"/>
    <w:semiHidden/>
    <w:unhideWhenUsed/>
    <w:rsid w:val="003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21</Pages>
  <Words>4188</Words>
  <Characters>23875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Зубенко</cp:lastModifiedBy>
  <cp:revision>115</cp:revision>
  <dcterms:created xsi:type="dcterms:W3CDTF">2024-04-24T20:13:00Z</dcterms:created>
  <dcterms:modified xsi:type="dcterms:W3CDTF">2024-12-11T14:37:00Z</dcterms:modified>
</cp:coreProperties>
</file>