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Таблицы регистров для x86</w:t>
      </w:r>
    </w:p>
    <w:p>
      <w:pPr>
        <w:pStyle w:val="Heading2"/>
      </w:pPr>
      <w:r>
        <w:t>1. Общие регистры (General Purpose Registers)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Регистр</w:t>
            </w:r>
          </w:p>
        </w:tc>
        <w:tc>
          <w:tcPr>
            <w:tcW w:type="dxa" w:w="2160"/>
          </w:tcPr>
          <w:p>
            <w:r>
              <w:t>Размер</w:t>
            </w:r>
          </w:p>
        </w:tc>
        <w:tc>
          <w:tcPr>
            <w:tcW w:type="dxa" w:w="2160"/>
          </w:tcPr>
          <w:p>
            <w:r>
              <w:t>Подрегистры</w:t>
            </w:r>
          </w:p>
        </w:tc>
        <w:tc>
          <w:tcPr>
            <w:tcW w:type="dxa" w:w="2160"/>
          </w:tcPr>
          <w:p>
            <w:r>
              <w:t>Биты</w:t>
            </w:r>
          </w:p>
        </w:tc>
      </w:tr>
      <w:tr>
        <w:tc>
          <w:tcPr>
            <w:tcW w:type="dxa" w:w="2160"/>
          </w:tcPr>
          <w:p>
            <w:r>
              <w:t>EAX</w:t>
            </w:r>
          </w:p>
        </w:tc>
        <w:tc>
          <w:tcPr>
            <w:tcW w:type="dxa" w:w="2160"/>
          </w:tcPr>
          <w:p>
            <w:r>
              <w:t>32 бита</w:t>
            </w:r>
          </w:p>
        </w:tc>
        <w:tc>
          <w:tcPr>
            <w:tcW w:type="dxa" w:w="2160"/>
          </w:tcPr>
          <w:p>
            <w:r>
              <w:t>AX, AH, AL</w:t>
            </w:r>
          </w:p>
        </w:tc>
        <w:tc>
          <w:tcPr>
            <w:tcW w:type="dxa" w:w="2160"/>
          </w:tcPr>
          <w:p>
            <w:r>
              <w:t>EAX: 0-31, AX: 0-15, AH: 8-15, AL: 0-7</w:t>
            </w:r>
          </w:p>
        </w:tc>
      </w:tr>
      <w:tr>
        <w:tc>
          <w:tcPr>
            <w:tcW w:type="dxa" w:w="2160"/>
          </w:tcPr>
          <w:p>
            <w:r>
              <w:t>EBX</w:t>
            </w:r>
          </w:p>
        </w:tc>
        <w:tc>
          <w:tcPr>
            <w:tcW w:type="dxa" w:w="2160"/>
          </w:tcPr>
          <w:p>
            <w:r>
              <w:t>32 бита</w:t>
            </w:r>
          </w:p>
        </w:tc>
        <w:tc>
          <w:tcPr>
            <w:tcW w:type="dxa" w:w="2160"/>
          </w:tcPr>
          <w:p>
            <w:r>
              <w:t>BX, BH, BL</w:t>
            </w:r>
          </w:p>
        </w:tc>
        <w:tc>
          <w:tcPr>
            <w:tcW w:type="dxa" w:w="2160"/>
          </w:tcPr>
          <w:p>
            <w:r>
              <w:t>EBX: 0-31, BX: 0-15, BH: 8-15, BL: 0-7</w:t>
            </w:r>
          </w:p>
        </w:tc>
      </w:tr>
      <w:tr>
        <w:tc>
          <w:tcPr>
            <w:tcW w:type="dxa" w:w="2160"/>
          </w:tcPr>
          <w:p>
            <w:r>
              <w:t>ECX</w:t>
            </w:r>
          </w:p>
        </w:tc>
        <w:tc>
          <w:tcPr>
            <w:tcW w:type="dxa" w:w="2160"/>
          </w:tcPr>
          <w:p>
            <w:r>
              <w:t>32 бита</w:t>
            </w:r>
          </w:p>
        </w:tc>
        <w:tc>
          <w:tcPr>
            <w:tcW w:type="dxa" w:w="2160"/>
          </w:tcPr>
          <w:p>
            <w:r>
              <w:t>CX, CH, CL</w:t>
            </w:r>
          </w:p>
        </w:tc>
        <w:tc>
          <w:tcPr>
            <w:tcW w:type="dxa" w:w="2160"/>
          </w:tcPr>
          <w:p>
            <w:r>
              <w:t>ECX: 0-31, CX: 0-15, CH: 8-15, CL: 0-7</w:t>
            </w:r>
          </w:p>
        </w:tc>
      </w:tr>
      <w:tr>
        <w:tc>
          <w:tcPr>
            <w:tcW w:type="dxa" w:w="2160"/>
          </w:tcPr>
          <w:p>
            <w:r>
              <w:t>EDX</w:t>
            </w:r>
          </w:p>
        </w:tc>
        <w:tc>
          <w:tcPr>
            <w:tcW w:type="dxa" w:w="2160"/>
          </w:tcPr>
          <w:p>
            <w:r>
              <w:t>32 бита</w:t>
            </w:r>
          </w:p>
        </w:tc>
        <w:tc>
          <w:tcPr>
            <w:tcW w:type="dxa" w:w="2160"/>
          </w:tcPr>
          <w:p>
            <w:r>
              <w:t>DX, DH, DL</w:t>
            </w:r>
          </w:p>
        </w:tc>
        <w:tc>
          <w:tcPr>
            <w:tcW w:type="dxa" w:w="2160"/>
          </w:tcPr>
          <w:p>
            <w:r>
              <w:t>EDX: 0-31, DX: 0-15, DH: 8-15, DL: 0-7</w:t>
            </w:r>
          </w:p>
        </w:tc>
      </w:tr>
    </w:tbl>
    <w:p>
      <w:pPr>
        <w:pStyle w:val="Heading2"/>
      </w:pPr>
      <w:r>
        <w:t>2. Указатели и индексы (Pointer and Index Registers)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Регистр</w:t>
            </w:r>
          </w:p>
        </w:tc>
        <w:tc>
          <w:tcPr>
            <w:tcW w:type="dxa" w:w="2880"/>
          </w:tcPr>
          <w:p>
            <w:r>
              <w:t>Размер</w:t>
            </w:r>
          </w:p>
        </w:tc>
        <w:tc>
          <w:tcPr>
            <w:tcW w:type="dxa" w:w="2880"/>
          </w:tcPr>
          <w:p>
            <w:r>
              <w:t>Описание</w:t>
            </w:r>
          </w:p>
        </w:tc>
      </w:tr>
      <w:tr>
        <w:tc>
          <w:tcPr>
            <w:tcW w:type="dxa" w:w="2880"/>
          </w:tcPr>
          <w:p>
            <w:r>
              <w:t>EBP</w:t>
            </w:r>
          </w:p>
        </w:tc>
        <w:tc>
          <w:tcPr>
            <w:tcW w:type="dxa" w:w="2880"/>
          </w:tcPr>
          <w:p>
            <w:r>
              <w:t>32 бита</w:t>
            </w:r>
          </w:p>
        </w:tc>
        <w:tc>
          <w:tcPr>
            <w:tcW w:type="dxa" w:w="2880"/>
          </w:tcPr>
          <w:p>
            <w:r>
              <w:t>Базовый указатель (Base Pointer)</w:t>
            </w:r>
          </w:p>
        </w:tc>
      </w:tr>
      <w:tr>
        <w:tc>
          <w:tcPr>
            <w:tcW w:type="dxa" w:w="2880"/>
          </w:tcPr>
          <w:p>
            <w:r>
              <w:t>ESP</w:t>
            </w:r>
          </w:p>
        </w:tc>
        <w:tc>
          <w:tcPr>
            <w:tcW w:type="dxa" w:w="2880"/>
          </w:tcPr>
          <w:p>
            <w:r>
              <w:t>32 бита</w:t>
            </w:r>
          </w:p>
        </w:tc>
        <w:tc>
          <w:tcPr>
            <w:tcW w:type="dxa" w:w="2880"/>
          </w:tcPr>
          <w:p>
            <w:r>
              <w:t>Указатель стека (Stack Pointer)</w:t>
            </w:r>
          </w:p>
        </w:tc>
      </w:tr>
      <w:tr>
        <w:tc>
          <w:tcPr>
            <w:tcW w:type="dxa" w:w="2880"/>
          </w:tcPr>
          <w:p>
            <w:r>
              <w:t>ESI</w:t>
            </w:r>
          </w:p>
        </w:tc>
        <w:tc>
          <w:tcPr>
            <w:tcW w:type="dxa" w:w="2880"/>
          </w:tcPr>
          <w:p>
            <w:r>
              <w:t>32 бита</w:t>
            </w:r>
          </w:p>
        </w:tc>
        <w:tc>
          <w:tcPr>
            <w:tcW w:type="dxa" w:w="2880"/>
          </w:tcPr>
          <w:p>
            <w:r>
              <w:t>Источник данных (Source Index)</w:t>
            </w:r>
          </w:p>
        </w:tc>
      </w:tr>
      <w:tr>
        <w:tc>
          <w:tcPr>
            <w:tcW w:type="dxa" w:w="2880"/>
          </w:tcPr>
          <w:p>
            <w:r>
              <w:t>EDI</w:t>
            </w:r>
          </w:p>
        </w:tc>
        <w:tc>
          <w:tcPr>
            <w:tcW w:type="dxa" w:w="2880"/>
          </w:tcPr>
          <w:p>
            <w:r>
              <w:t>32 бита</w:t>
            </w:r>
          </w:p>
        </w:tc>
        <w:tc>
          <w:tcPr>
            <w:tcW w:type="dxa" w:w="2880"/>
          </w:tcPr>
          <w:p>
            <w:r>
              <w:t>Назначение данных (Destination Index)</w:t>
            </w:r>
          </w:p>
        </w:tc>
      </w:tr>
    </w:tbl>
    <w:p>
      <w:pPr>
        <w:pStyle w:val="Heading2"/>
      </w:pPr>
      <w:r>
        <w:t>3. Сегментные регистры (Segment Registers)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Регистр</w:t>
            </w:r>
          </w:p>
        </w:tc>
        <w:tc>
          <w:tcPr>
            <w:tcW w:type="dxa" w:w="4320"/>
          </w:tcPr>
          <w:p>
            <w:r>
              <w:t>Описание</w:t>
            </w:r>
          </w:p>
        </w:tc>
      </w:tr>
      <w:tr>
        <w:tc>
          <w:tcPr>
            <w:tcW w:type="dxa" w:w="4320"/>
          </w:tcPr>
          <w:p>
            <w:r>
              <w:t>CS</w:t>
            </w:r>
          </w:p>
        </w:tc>
        <w:tc>
          <w:tcPr>
            <w:tcW w:type="dxa" w:w="4320"/>
          </w:tcPr>
          <w:p>
            <w:r>
              <w:t>Кодовый сегмент (Code Segment)</w:t>
            </w:r>
          </w:p>
        </w:tc>
      </w:tr>
      <w:tr>
        <w:tc>
          <w:tcPr>
            <w:tcW w:type="dxa" w:w="4320"/>
          </w:tcPr>
          <w:p>
            <w:r>
              <w:t>DS</w:t>
            </w:r>
          </w:p>
        </w:tc>
        <w:tc>
          <w:tcPr>
            <w:tcW w:type="dxa" w:w="4320"/>
          </w:tcPr>
          <w:p>
            <w:r>
              <w:t>Сегмент данных (Data Segment)</w:t>
            </w:r>
          </w:p>
        </w:tc>
      </w:tr>
      <w:tr>
        <w:tc>
          <w:tcPr>
            <w:tcW w:type="dxa" w:w="4320"/>
          </w:tcPr>
          <w:p>
            <w:r>
              <w:t>SS</w:t>
            </w:r>
          </w:p>
        </w:tc>
        <w:tc>
          <w:tcPr>
            <w:tcW w:type="dxa" w:w="4320"/>
          </w:tcPr>
          <w:p>
            <w:r>
              <w:t>Сегмент стека (Stack Segment)</w:t>
            </w:r>
          </w:p>
        </w:tc>
      </w:tr>
      <w:tr>
        <w:tc>
          <w:tcPr>
            <w:tcW w:type="dxa" w:w="4320"/>
          </w:tcPr>
          <w:p>
            <w:r>
              <w:t>ES</w:t>
            </w:r>
          </w:p>
        </w:tc>
        <w:tc>
          <w:tcPr>
            <w:tcW w:type="dxa" w:w="4320"/>
          </w:tcPr>
          <w:p>
            <w:r>
              <w:t>Дополнительный сегмент (Extra Segment)</w:t>
            </w:r>
          </w:p>
        </w:tc>
      </w:tr>
      <w:tr>
        <w:tc>
          <w:tcPr>
            <w:tcW w:type="dxa" w:w="4320"/>
          </w:tcPr>
          <w:p>
            <w:r>
              <w:t>FS</w:t>
            </w:r>
          </w:p>
        </w:tc>
        <w:tc>
          <w:tcPr>
            <w:tcW w:type="dxa" w:w="4320"/>
          </w:tcPr>
          <w:p>
            <w:r>
              <w:t>Дополнительный сегмент #2 (Extra Segment)</w:t>
            </w:r>
          </w:p>
        </w:tc>
      </w:tr>
      <w:tr>
        <w:tc>
          <w:tcPr>
            <w:tcW w:type="dxa" w:w="4320"/>
          </w:tcPr>
          <w:p>
            <w:r>
              <w:t>GS</w:t>
            </w:r>
          </w:p>
        </w:tc>
        <w:tc>
          <w:tcPr>
            <w:tcW w:type="dxa" w:w="4320"/>
          </w:tcPr>
          <w:p>
            <w:r>
              <w:t>Дополнительный сегмент #3 (Extra Segment)</w:t>
            </w:r>
          </w:p>
        </w:tc>
      </w:tr>
    </w:tbl>
    <w:p>
      <w:pPr>
        <w:pStyle w:val="Heading2"/>
      </w:pPr>
      <w:r>
        <w:t>4. Специальные регистры (Special Purpose Registers)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Регистр</w:t>
            </w:r>
          </w:p>
        </w:tc>
        <w:tc>
          <w:tcPr>
            <w:tcW w:type="dxa" w:w="2880"/>
          </w:tcPr>
          <w:p>
            <w:r>
              <w:t>Размер</w:t>
            </w:r>
          </w:p>
        </w:tc>
        <w:tc>
          <w:tcPr>
            <w:tcW w:type="dxa" w:w="2880"/>
          </w:tcPr>
          <w:p>
            <w:r>
              <w:t>Описание</w:t>
            </w:r>
          </w:p>
        </w:tc>
      </w:tr>
      <w:tr>
        <w:tc>
          <w:tcPr>
            <w:tcW w:type="dxa" w:w="2880"/>
          </w:tcPr>
          <w:p>
            <w:r>
              <w:t>EIP</w:t>
            </w:r>
          </w:p>
        </w:tc>
        <w:tc>
          <w:tcPr>
            <w:tcW w:type="dxa" w:w="2880"/>
          </w:tcPr>
          <w:p>
            <w:r>
              <w:t>32 бита</w:t>
            </w:r>
          </w:p>
        </w:tc>
        <w:tc>
          <w:tcPr>
            <w:tcW w:type="dxa" w:w="2880"/>
          </w:tcPr>
          <w:p>
            <w:r>
              <w:t>Указатель инструкций (Instruction Pointer)</w:t>
            </w:r>
          </w:p>
        </w:tc>
      </w:tr>
      <w:tr>
        <w:tc>
          <w:tcPr>
            <w:tcW w:type="dxa" w:w="2880"/>
          </w:tcPr>
          <w:p>
            <w:r>
              <w:t>EFLAGS</w:t>
            </w:r>
          </w:p>
        </w:tc>
        <w:tc>
          <w:tcPr>
            <w:tcW w:type="dxa" w:w="2880"/>
          </w:tcPr>
          <w:p>
            <w:r>
              <w:t>32 бита</w:t>
            </w:r>
          </w:p>
        </w:tc>
        <w:tc>
          <w:tcPr>
            <w:tcW w:type="dxa" w:w="2880"/>
          </w:tcPr>
          <w:p>
            <w:r>
              <w:t>Регистр флагов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