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1EA" w:rsidRDefault="009D71EA" w:rsidP="009D71EA">
      <w:pPr>
        <w:pStyle w:val="a3"/>
        <w:numPr>
          <w:ilvl w:val="0"/>
          <w:numId w:val="2"/>
        </w:numPr>
      </w:pPr>
      <w:r>
        <w:t>РЕШЕНИЕ ЗАДАЧИ УПРАВЛЕНИЯ ДВИЖЕНИЕМ МОБИЛЬНОГО РОБОТА ПРИ НАЛИЧИИ ДИНАМИЧЕСКИХ ПРЕПЯТСТВИЙ</w:t>
      </w:r>
    </w:p>
    <w:p w:rsidR="009D71EA" w:rsidRDefault="009D71EA" w:rsidP="009D71EA">
      <w:proofErr w:type="spellStart"/>
      <w:r>
        <w:t>Ист</w:t>
      </w:r>
      <w:proofErr w:type="spellEnd"/>
      <w:r>
        <w:t xml:space="preserve">: </w:t>
      </w:r>
      <w:hyperlink r:id="rId5" w:history="1">
        <w:r w:rsidRPr="001433EF">
          <w:rPr>
            <w:rStyle w:val="a4"/>
          </w:rPr>
          <w:t>http://engjournal.ru/articles/250/250.pdf</w:t>
        </w:r>
      </w:hyperlink>
      <w:r>
        <w:t xml:space="preserve"> </w:t>
      </w:r>
    </w:p>
    <w:p w:rsidR="009D71EA" w:rsidRDefault="009D71EA" w:rsidP="009D71EA">
      <w:r>
        <w:t>Рассматривается способ управления движением мобильного робота по заданной траектории при наличии подвижных и неподвижных препятствий. Для этого используется известный алгоритм А* (А- звезда</w:t>
      </w:r>
      <w:r>
        <w:t>).</w:t>
      </w:r>
    </w:p>
    <w:p w:rsidR="009D71EA" w:rsidRDefault="009D71EA" w:rsidP="009D71EA">
      <w:r w:rsidRPr="009D71EA">
        <w:rPr>
          <w:b/>
        </w:rPr>
        <w:t>Постановка задачи.</w:t>
      </w:r>
      <w:r>
        <w:t xml:space="preserve"> Имеется кусочно-линейная траектория от начальной точки до целевой. Она может корректироваться в реальном времени с </w:t>
      </w:r>
      <w:proofErr w:type="spellStart"/>
      <w:proofErr w:type="gramStart"/>
      <w:r>
        <w:t>ис</w:t>
      </w:r>
      <w:proofErr w:type="spellEnd"/>
      <w:r>
        <w:t>- пользованием</w:t>
      </w:r>
      <w:proofErr w:type="gramEnd"/>
      <w:r>
        <w:t xml:space="preserve"> алгоритма А* (А-звезда). Система навигации </w:t>
      </w:r>
      <w:proofErr w:type="spellStart"/>
      <w:proofErr w:type="gramStart"/>
      <w:r>
        <w:t>мобиль</w:t>
      </w:r>
      <w:proofErr w:type="spellEnd"/>
      <w:r>
        <w:t xml:space="preserve">- </w:t>
      </w:r>
      <w:proofErr w:type="spellStart"/>
      <w:r>
        <w:t>ного</w:t>
      </w:r>
      <w:proofErr w:type="spellEnd"/>
      <w:proofErr w:type="gramEnd"/>
      <w:r>
        <w:t xml:space="preserve"> робота отслеживает его положение и вычисляет координаты те- кущей опорной точки, к которой должен двигаться робот, избегая столкновений с препятствиями (статическими и динамическими).</w:t>
      </w:r>
    </w:p>
    <w:p w:rsidR="009D71EA" w:rsidRDefault="009D71EA" w:rsidP="009D71EA">
      <w:pPr>
        <w:pStyle w:val="a3"/>
        <w:numPr>
          <w:ilvl w:val="0"/>
          <w:numId w:val="2"/>
        </w:numPr>
      </w:pPr>
      <w:r>
        <w:t>Управление движением мобильных роботов</w:t>
      </w:r>
    </w:p>
    <w:p w:rsidR="009D71EA" w:rsidRDefault="009D71EA" w:rsidP="009D71EA">
      <w:pPr>
        <w:ind w:left="360"/>
      </w:pPr>
      <w:proofErr w:type="spellStart"/>
      <w:r>
        <w:t>Ист</w:t>
      </w:r>
      <w:proofErr w:type="spellEnd"/>
      <w:r>
        <w:t xml:space="preserve">: </w:t>
      </w:r>
      <w:hyperlink r:id="rId6" w:history="1">
        <w:r w:rsidRPr="001433EF">
          <w:rPr>
            <w:rStyle w:val="a4"/>
          </w:rPr>
          <w:t>http://ndsipu.cmc.msu.ru/files/upload/_62/slides-15.pdf</w:t>
        </w:r>
      </w:hyperlink>
    </w:p>
    <w:p w:rsidR="009D71EA" w:rsidRDefault="009D71EA" w:rsidP="009D71EA">
      <w:r>
        <w:rPr>
          <w:noProof/>
          <w:lang w:eastAsia="ru-RU"/>
        </w:rPr>
        <w:drawing>
          <wp:inline distT="0" distB="0" distL="0" distR="0" wp14:anchorId="7DF1C819" wp14:editId="060B4408">
            <wp:extent cx="4580952" cy="33428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1EA" w:rsidRDefault="009D71EA" w:rsidP="009D71EA"/>
    <w:p w:rsidR="009D71EA" w:rsidRDefault="009D71EA" w:rsidP="009D71EA">
      <w:pPr>
        <w:pStyle w:val="a3"/>
        <w:numPr>
          <w:ilvl w:val="0"/>
          <w:numId w:val="2"/>
        </w:numPr>
      </w:pPr>
      <w:r>
        <w:t>Постановка задачи управления траекторным движением МР</w:t>
      </w:r>
    </w:p>
    <w:p w:rsidR="009D71EA" w:rsidRPr="009D71EA" w:rsidRDefault="009D71EA" w:rsidP="009D71EA">
      <w:pPr>
        <w:ind w:left="360"/>
      </w:pPr>
      <w:proofErr w:type="spellStart"/>
      <w:r>
        <w:t>Ист</w:t>
      </w:r>
      <w:proofErr w:type="spellEnd"/>
      <w:r w:rsidRPr="009D71EA">
        <w:t xml:space="preserve">: </w:t>
      </w:r>
      <w:r w:rsidRPr="009D71EA">
        <w:rPr>
          <w:lang w:val="en-US"/>
        </w:rPr>
        <w:t>http</w:t>
      </w:r>
      <w:r w:rsidRPr="009D71EA">
        <w:t>://</w:t>
      </w:r>
      <w:proofErr w:type="spellStart"/>
      <w:r w:rsidRPr="009D71EA">
        <w:rPr>
          <w:lang w:val="en-US"/>
        </w:rPr>
        <w:t>vspu</w:t>
      </w:r>
      <w:proofErr w:type="spellEnd"/>
      <w:r w:rsidRPr="009D71EA">
        <w:t>2014.</w:t>
      </w:r>
      <w:proofErr w:type="spellStart"/>
      <w:r w:rsidRPr="009D71EA">
        <w:rPr>
          <w:lang w:val="en-US"/>
        </w:rPr>
        <w:t>ipu</w:t>
      </w:r>
      <w:proofErr w:type="spellEnd"/>
      <w:r w:rsidRPr="009D71EA">
        <w:t>.</w:t>
      </w:r>
      <w:proofErr w:type="spellStart"/>
      <w:r w:rsidRPr="009D71EA">
        <w:rPr>
          <w:lang w:val="en-US"/>
        </w:rPr>
        <w:t>ru</w:t>
      </w:r>
      <w:proofErr w:type="spellEnd"/>
      <w:r w:rsidRPr="009D71EA">
        <w:t>/</w:t>
      </w:r>
      <w:r w:rsidRPr="009D71EA">
        <w:rPr>
          <w:lang w:val="en-US"/>
        </w:rPr>
        <w:t>proceedings</w:t>
      </w:r>
      <w:r w:rsidRPr="009D71EA">
        <w:t>/</w:t>
      </w:r>
      <w:proofErr w:type="spellStart"/>
      <w:r w:rsidRPr="009D71EA">
        <w:rPr>
          <w:lang w:val="en-US"/>
        </w:rPr>
        <w:t>prcdngs</w:t>
      </w:r>
      <w:proofErr w:type="spellEnd"/>
      <w:r w:rsidRPr="009D71EA">
        <w:t>/3760.</w:t>
      </w:r>
      <w:r w:rsidRPr="009D71EA">
        <w:rPr>
          <w:lang w:val="en-US"/>
        </w:rPr>
        <w:t>pdf</w:t>
      </w:r>
    </w:p>
    <w:p w:rsidR="009D71EA" w:rsidRDefault="009D71EA" w:rsidP="009D71EA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50D48055" wp14:editId="1F13138E">
            <wp:extent cx="5940425" cy="47504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1EA" w:rsidRDefault="009D71EA" w:rsidP="009D71EA">
      <w:pPr>
        <w:ind w:left="360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C0DC8BA" wp14:editId="640ADF5A">
            <wp:extent cx="5940425" cy="6305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71EA" w:rsidRPr="009D71EA" w:rsidRDefault="009D71EA" w:rsidP="009D71EA">
      <w:pPr>
        <w:pStyle w:val="a3"/>
        <w:numPr>
          <w:ilvl w:val="0"/>
          <w:numId w:val="2"/>
        </w:numPr>
      </w:pPr>
      <w:r>
        <w:rPr>
          <w:rFonts w:ascii="Arial" w:hAnsi="Arial" w:cs="Arial"/>
          <w:color w:val="000000"/>
          <w:sz w:val="23"/>
          <w:szCs w:val="23"/>
        </w:rPr>
        <w:t>УПРАВЛЕНИЕ ДВИЖЕНИЕМ МОБИЛЬНОГО РОБОТА</w:t>
      </w:r>
    </w:p>
    <w:p w:rsidR="009D71EA" w:rsidRPr="009D71EA" w:rsidRDefault="009D71EA" w:rsidP="009D71EA">
      <w:pPr>
        <w:ind w:left="360"/>
      </w:pPr>
      <w:proofErr w:type="spellStart"/>
      <w:r>
        <w:rPr>
          <w:rFonts w:ascii="Arial" w:hAnsi="Arial" w:cs="Arial"/>
          <w:color w:val="000000"/>
          <w:sz w:val="23"/>
          <w:szCs w:val="23"/>
        </w:rPr>
        <w:t>Ист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: </w:t>
      </w:r>
      <w:hyperlink r:id="rId10" w:history="1">
        <w:r>
          <w:rPr>
            <w:rStyle w:val="a4"/>
            <w:rFonts w:ascii="Arial" w:hAnsi="Arial" w:cs="Arial"/>
            <w:color w:val="000000"/>
            <w:sz w:val="23"/>
            <w:szCs w:val="23"/>
            <w:bdr w:val="none" w:sz="0" w:space="0" w:color="auto" w:frame="1"/>
          </w:rPr>
          <w:t>https://cyberleninka.ru/article/n/upravlenie-dvizheniem-mobilnogo-robota</w:t>
        </w:r>
      </w:hyperlink>
    </w:p>
    <w:p w:rsidR="00F05480" w:rsidRDefault="009D71EA" w:rsidP="00F05480">
      <w:pPr>
        <w:ind w:left="360"/>
        <w:rPr>
          <w:rFonts w:ascii="Arial" w:hAnsi="Arial" w:cs="Arial"/>
          <w:color w:val="000000"/>
          <w:sz w:val="23"/>
          <w:szCs w:val="23"/>
        </w:rPr>
      </w:pPr>
      <w:r w:rsidRPr="00F05480">
        <w:rPr>
          <w:rFonts w:ascii="Arial" w:hAnsi="Arial" w:cs="Arial"/>
          <w:color w:val="000000"/>
          <w:sz w:val="23"/>
          <w:szCs w:val="23"/>
        </w:rPr>
        <w:t>Пусть необходимо, чтобы робот переместился из точки А в точку В горизонтальной плоскости (рис. 1) по траектории, минимально отклоняющейся от прямой, соединяющей эти точки (перемещение по прямой линии невозможно из-за препятствий произвольной формы). Для ясности дальнейших рассуждений предположим, что препятствие сплошное и несимметричное относительно прямой АВ (рис. 1). Робот может огибать препятствие, обходя его с разных стороны, однако одно из направлений обхода будет требовать большего отклонения от прямой АВ и, соответственно, должно быть исключено. Кроме того, в точке траектории, наиболее удаленной от прямой АВ (точки С и С' на рис. 1), вектор скорости объекта должен быть ей параллелен и между роботом и препятствием должно оставаться некоторое заданное расстояние Уз. </w:t>
      </w:r>
      <w:r w:rsidRPr="00F05480">
        <w:rPr>
          <w:rFonts w:ascii="Arial" w:hAnsi="Arial" w:cs="Arial"/>
          <w:color w:val="000000"/>
          <w:sz w:val="23"/>
          <w:szCs w:val="23"/>
        </w:rPr>
        <w:br/>
      </w:r>
    </w:p>
    <w:p w:rsidR="009D71EA" w:rsidRDefault="00F05480" w:rsidP="00F05480">
      <w:pPr>
        <w:ind w:left="360"/>
        <w:rPr>
          <w:rFonts w:ascii="Arial" w:hAnsi="Arial" w:cs="Arial"/>
          <w:color w:val="000000"/>
          <w:sz w:val="23"/>
          <w:szCs w:val="23"/>
        </w:rPr>
      </w:pPr>
      <w:r w:rsidRPr="00F05480">
        <w:rPr>
          <w:rFonts w:ascii="Arial" w:hAnsi="Arial" w:cs="Arial"/>
          <w:color w:val="000000"/>
          <w:sz w:val="23"/>
          <w:szCs w:val="23"/>
        </w:rPr>
        <w:lastRenderedPageBreak/>
        <w:t xml:space="preserve">5) </w:t>
      </w:r>
      <w:r>
        <w:rPr>
          <w:color w:val="000000"/>
          <w:sz w:val="27"/>
          <w:szCs w:val="27"/>
        </w:rPr>
        <w:t>ТРАЕКТОРНОЕ УПРАВЛЕНИЕ МОБИЛЬНЫМ РОБОТОМ В ИЗМЕНЯЮЩЕЙСЯ СРЕД</w:t>
      </w:r>
      <w:r>
        <w:rPr>
          <w:color w:val="000000"/>
          <w:sz w:val="27"/>
          <w:szCs w:val="27"/>
        </w:rPr>
        <w:t>Е</w:t>
      </w:r>
    </w:p>
    <w:p w:rsidR="00F05480" w:rsidRPr="00F05480" w:rsidRDefault="00F05480" w:rsidP="00F05480">
      <w:pPr>
        <w:ind w:left="360"/>
        <w:rPr>
          <w:rFonts w:ascii="Arial" w:hAnsi="Arial" w:cs="Arial"/>
          <w:color w:val="000000"/>
          <w:sz w:val="23"/>
          <w:szCs w:val="23"/>
        </w:rPr>
      </w:pPr>
      <w:r>
        <w:rPr>
          <w:noProof/>
          <w:lang w:eastAsia="ru-RU"/>
        </w:rPr>
        <w:drawing>
          <wp:inline distT="0" distB="0" distL="0" distR="0" wp14:anchorId="64D907E6" wp14:editId="343A1567">
            <wp:extent cx="5847619" cy="7190476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7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80" w:rsidRDefault="00F05480" w:rsidP="009D71EA">
      <w:pPr>
        <w:ind w:left="36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Ист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: </w:t>
      </w:r>
      <w:hyperlink r:id="rId12" w:history="1">
        <w:r w:rsidRPr="001433EF">
          <w:rPr>
            <w:rStyle w:val="a4"/>
            <w:rFonts w:ascii="Arial" w:hAnsi="Arial" w:cs="Arial"/>
            <w:sz w:val="23"/>
            <w:szCs w:val="23"/>
          </w:rPr>
          <w:t>https://view</w:t>
        </w:r>
        <w:r w:rsidRPr="001433EF">
          <w:rPr>
            <w:rStyle w:val="a4"/>
            <w:rFonts w:ascii="Arial" w:hAnsi="Arial" w:cs="Arial"/>
            <w:sz w:val="23"/>
            <w:szCs w:val="23"/>
          </w:rPr>
          <w:t>.</w:t>
        </w:r>
        <w:r w:rsidRPr="001433EF">
          <w:rPr>
            <w:rStyle w:val="a4"/>
            <w:rFonts w:ascii="Arial" w:hAnsi="Arial" w:cs="Arial"/>
            <w:sz w:val="23"/>
            <w:szCs w:val="23"/>
          </w:rPr>
          <w:t>officeapps.live.com/op/view.aspx?src=http://www.elektropribor.spb.ru/cnf/kmu14/text/164.doc</w:t>
        </w:r>
      </w:hyperlink>
    </w:p>
    <w:p w:rsidR="00F05480" w:rsidRDefault="00F05480" w:rsidP="009D71EA">
      <w:pPr>
        <w:ind w:left="360"/>
        <w:rPr>
          <w:rFonts w:ascii="Arial" w:hAnsi="Arial" w:cs="Arial"/>
          <w:color w:val="000000"/>
          <w:sz w:val="23"/>
          <w:szCs w:val="23"/>
        </w:rPr>
      </w:pPr>
    </w:p>
    <w:p w:rsidR="00F05480" w:rsidRPr="009D71EA" w:rsidRDefault="00F05480" w:rsidP="009D71EA">
      <w:pPr>
        <w:ind w:left="360"/>
      </w:pPr>
    </w:p>
    <w:sectPr w:rsidR="00F05480" w:rsidRPr="009D7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D5E74"/>
    <w:multiLevelType w:val="hybridMultilevel"/>
    <w:tmpl w:val="4386B7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D3B36"/>
    <w:multiLevelType w:val="hybridMultilevel"/>
    <w:tmpl w:val="43FA56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8C"/>
    <w:rsid w:val="002C47D5"/>
    <w:rsid w:val="002E329D"/>
    <w:rsid w:val="0033401A"/>
    <w:rsid w:val="00466F8C"/>
    <w:rsid w:val="009D71EA"/>
    <w:rsid w:val="00B3009F"/>
    <w:rsid w:val="00F05480"/>
    <w:rsid w:val="00F34E89"/>
    <w:rsid w:val="00FF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EC552-CCF6-4B70-B886-F7A04B1F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7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1E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71EA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D71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view.officeapps.live.com/op/view.aspx?src=http://www.elektropribor.spb.ru/cnf/kmu14/text/164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dsipu.cmc.msu.ru/files/upload/_62/slides-15.pdf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engjournal.ru/articles/250/250.pdf" TargetMode="External"/><Relationship Id="rId10" Type="http://schemas.openxmlformats.org/officeDocument/2006/relationships/hyperlink" Target="https://cyberleninka.ru/article/n/upravlenie-dvizheniem-mobilnogo-robo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2018-03-05T20:03:00Z</dcterms:created>
  <dcterms:modified xsi:type="dcterms:W3CDTF">2018-03-05T21:00:00Z</dcterms:modified>
</cp:coreProperties>
</file>