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C644C" w:rsidRDefault="00000000" w14:paraId="2739F638" w14:textId="77777777">
      <w:pPr>
        <w:spacing w:before="240"/>
        <w:jc w:val="center"/>
        <w:rPr>
          <w:rFonts w:ascii="Times New Roman" w:hAnsi="Times New Roman" w:eastAsia="Times New Roman" w:cs="Times New Roman"/>
          <w:b/>
          <w:color w:val="636363"/>
          <w:sz w:val="32"/>
          <w:szCs w:val="32"/>
        </w:rPr>
      </w:pPr>
      <w:r>
        <w:rPr>
          <w:rFonts w:ascii="Times New Roman" w:hAnsi="Times New Roman" w:eastAsia="Times New Roman" w:cs="Times New Roman"/>
          <w:b/>
          <w:color w:val="636363"/>
          <w:sz w:val="32"/>
          <w:szCs w:val="32"/>
        </w:rPr>
        <w:t>Banking Operations</w:t>
      </w:r>
    </w:p>
    <w:p w:rsidR="003C644C" w:rsidRDefault="00000000" w14:paraId="75A786C0" w14:textId="77777777">
      <w:pPr>
        <w:spacing w:before="240"/>
        <w:ind w:left="100"/>
        <w:jc w:val="center"/>
        <w:rPr>
          <w:rFonts w:ascii="Times New Roman" w:hAnsi="Times New Roman" w:eastAsia="Times New Roman" w:cs="Times New Roman"/>
          <w:b/>
          <w:color w:val="636363"/>
          <w:sz w:val="32"/>
          <w:szCs w:val="32"/>
        </w:rPr>
      </w:pPr>
      <w:r>
        <w:rPr>
          <w:rFonts w:ascii="Times New Roman" w:hAnsi="Times New Roman" w:eastAsia="Times New Roman" w:cs="Times New Roman"/>
          <w:b/>
          <w:color w:val="636363"/>
          <w:sz w:val="32"/>
          <w:szCs w:val="32"/>
        </w:rPr>
        <w:t>Credit Balance Refund - Turbo</w:t>
      </w:r>
    </w:p>
    <w:p w:rsidR="003C644C" w:rsidP="2417B437" w:rsidRDefault="00000000" w14:paraId="36E96DBC" w14:textId="77777777">
      <w:pPr>
        <w:spacing w:before="240"/>
        <w:ind w:left="100"/>
        <w:rPr>
          <w:rFonts w:ascii="Times New Roman" w:hAnsi="Times New Roman" w:eastAsia="Times New Roman" w:cs="Times New Roman"/>
          <w:b w:val="1"/>
          <w:bCs w:val="1"/>
          <w:color w:val="636363"/>
          <w:sz w:val="28"/>
          <w:szCs w:val="28"/>
          <w:lang w:val="en-US"/>
        </w:rPr>
      </w:pPr>
      <w:r w:rsidRPr="2417B437" w:rsidR="00000000">
        <w:rPr>
          <w:rFonts w:ascii="Times New Roman" w:hAnsi="Times New Roman" w:eastAsia="Times New Roman" w:cs="Times New Roman"/>
          <w:b w:val="1"/>
          <w:bCs w:val="1"/>
          <w:color w:val="636363"/>
          <w:sz w:val="24"/>
          <w:szCs w:val="24"/>
          <w:lang w:val="en-US"/>
        </w:rPr>
        <w:t xml:space="preserve">                                                              </w:t>
      </w:r>
      <w:r w:rsidRPr="2417B437" w:rsidR="00000000">
        <w:rPr>
          <w:rFonts w:ascii="Times New Roman" w:hAnsi="Times New Roman" w:eastAsia="Times New Roman" w:cs="Times New Roman"/>
          <w:b w:val="1"/>
          <w:bCs w:val="1"/>
          <w:color w:val="636363"/>
          <w:sz w:val="28"/>
          <w:szCs w:val="28"/>
          <w:lang w:val="en-US"/>
        </w:rPr>
        <w:t xml:space="preserve">    </w:t>
      </w:r>
      <w:r w:rsidRPr="2417B437" w:rsidR="00000000">
        <w:rPr>
          <w:rFonts w:ascii="Times New Roman" w:hAnsi="Times New Roman" w:eastAsia="Times New Roman" w:cs="Times New Roman"/>
          <w:b w:val="1"/>
          <w:bCs w:val="1"/>
          <w:color w:val="636363"/>
          <w:sz w:val="28"/>
          <w:szCs w:val="28"/>
          <w:lang w:val="en-US"/>
        </w:rPr>
        <w:t>Zeta.Tech</w:t>
      </w:r>
    </w:p>
    <w:p w:rsidR="003C644C" w:rsidRDefault="003C644C" w14:paraId="3423940C" w14:textId="77777777">
      <w:pPr>
        <w:spacing w:before="240"/>
        <w:ind w:left="2160"/>
        <w:rPr>
          <w:color w:val="636363"/>
        </w:rPr>
      </w:pPr>
    </w:p>
    <w:p w:rsidR="003C644C" w:rsidRDefault="003C644C" w14:paraId="53F36687" w14:textId="77777777">
      <w:pPr>
        <w:spacing w:before="240"/>
        <w:ind w:left="2160"/>
        <w:rPr>
          <w:color w:val="636363"/>
        </w:rPr>
      </w:pPr>
    </w:p>
    <w:p w:rsidR="003C644C" w:rsidRDefault="003C644C" w14:paraId="3BB11E89" w14:textId="77777777">
      <w:pPr>
        <w:spacing w:before="240"/>
        <w:ind w:left="2160"/>
        <w:rPr>
          <w:color w:val="636363"/>
        </w:rPr>
      </w:pPr>
    </w:p>
    <w:p w:rsidR="003C644C" w:rsidRDefault="003C644C" w14:paraId="14ED5147" w14:textId="77777777">
      <w:pPr>
        <w:spacing w:before="240"/>
        <w:ind w:left="2160"/>
        <w:rPr>
          <w:color w:val="636363"/>
        </w:rPr>
      </w:pPr>
    </w:p>
    <w:p w:rsidR="003C644C" w:rsidRDefault="003C644C" w14:paraId="6F53CCA8" w14:textId="77777777">
      <w:pPr>
        <w:spacing w:before="120" w:after="120" w:line="240" w:lineRule="auto"/>
        <w:ind w:right="160"/>
        <w:jc w:val="right"/>
        <w:rPr>
          <w:color w:val="636363"/>
        </w:rPr>
      </w:pPr>
    </w:p>
    <w:p w:rsidR="003C644C" w:rsidRDefault="003C644C" w14:paraId="7CDF4E40" w14:textId="77777777">
      <w:pPr>
        <w:spacing w:before="120" w:after="120" w:line="240" w:lineRule="auto"/>
        <w:ind w:right="160"/>
        <w:jc w:val="right"/>
        <w:rPr>
          <w:color w:val="636363"/>
        </w:rPr>
      </w:pPr>
    </w:p>
    <w:p w:rsidR="003C644C" w:rsidRDefault="003C644C" w14:paraId="1DC9EBF5" w14:textId="77777777">
      <w:pPr>
        <w:spacing w:before="120" w:after="120" w:line="240" w:lineRule="auto"/>
        <w:ind w:right="160"/>
        <w:jc w:val="right"/>
        <w:rPr>
          <w:color w:val="636363"/>
        </w:rPr>
      </w:pPr>
    </w:p>
    <w:p w:rsidR="003C644C" w:rsidRDefault="003C644C" w14:paraId="666DCF79" w14:textId="77777777">
      <w:pPr>
        <w:spacing w:before="120" w:after="120" w:line="240" w:lineRule="auto"/>
        <w:ind w:right="160"/>
        <w:jc w:val="right"/>
        <w:rPr>
          <w:color w:val="636363"/>
        </w:rPr>
      </w:pPr>
    </w:p>
    <w:p w:rsidR="003C644C" w:rsidRDefault="003C644C" w14:paraId="1DBD3B03" w14:textId="77777777">
      <w:pPr>
        <w:spacing w:before="120" w:after="120" w:line="240" w:lineRule="auto"/>
        <w:ind w:right="160"/>
        <w:jc w:val="right"/>
        <w:rPr>
          <w:color w:val="636363"/>
        </w:rPr>
      </w:pPr>
    </w:p>
    <w:p w:rsidR="003C644C" w:rsidRDefault="003C644C" w14:paraId="7F8DA4B3" w14:textId="77777777">
      <w:pPr>
        <w:spacing w:before="120" w:after="120" w:line="240" w:lineRule="auto"/>
        <w:ind w:right="160"/>
        <w:jc w:val="right"/>
        <w:rPr>
          <w:color w:val="636363"/>
        </w:rPr>
      </w:pPr>
    </w:p>
    <w:p w:rsidR="003C644C" w:rsidRDefault="003C644C" w14:paraId="77F45339" w14:textId="77777777">
      <w:pPr>
        <w:spacing w:before="120" w:after="120" w:line="240" w:lineRule="auto"/>
        <w:ind w:right="160"/>
        <w:jc w:val="right"/>
        <w:rPr>
          <w:color w:val="636363"/>
        </w:rPr>
      </w:pPr>
    </w:p>
    <w:p w:rsidR="003C644C" w:rsidRDefault="003C644C" w14:paraId="732996A2" w14:textId="77777777">
      <w:pPr>
        <w:spacing w:before="120" w:after="120" w:line="240" w:lineRule="auto"/>
        <w:ind w:right="160"/>
        <w:jc w:val="right"/>
        <w:rPr>
          <w:color w:val="636363"/>
        </w:rPr>
      </w:pPr>
    </w:p>
    <w:p w:rsidR="003C644C" w:rsidRDefault="003C644C" w14:paraId="1D84B878" w14:textId="77777777">
      <w:pPr>
        <w:spacing w:before="120" w:after="120" w:line="240" w:lineRule="auto"/>
        <w:ind w:right="160"/>
        <w:jc w:val="right"/>
        <w:rPr>
          <w:color w:val="636363"/>
        </w:rPr>
      </w:pPr>
    </w:p>
    <w:p w:rsidR="003C644C" w:rsidRDefault="003C644C" w14:paraId="07A59190" w14:textId="77777777">
      <w:pPr>
        <w:spacing w:before="120" w:after="120" w:line="240" w:lineRule="auto"/>
        <w:ind w:right="160"/>
        <w:jc w:val="right"/>
        <w:rPr>
          <w:color w:val="636363"/>
        </w:rPr>
      </w:pPr>
    </w:p>
    <w:p w:rsidR="003C644C" w:rsidRDefault="00000000" w14:paraId="75CDFD1A" w14:textId="77777777">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 xml:space="preserve"> Zeta team</w:t>
      </w:r>
    </w:p>
    <w:p w:rsidR="003C644C" w:rsidRDefault="00000000" w14:paraId="7A73CCB2" w14:textId="4BBB43F1">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Version 1.</w:t>
      </w:r>
      <w:r w:rsidR="000A2CEC">
        <w:rPr>
          <w:rFonts w:ascii="Times New Roman" w:hAnsi="Times New Roman" w:eastAsia="Times New Roman" w:cs="Times New Roman"/>
          <w:b/>
          <w:color w:val="636363"/>
          <w:sz w:val="20"/>
          <w:szCs w:val="20"/>
        </w:rPr>
        <w:t>5</w:t>
      </w:r>
    </w:p>
    <w:p w:rsidR="003C644C" w:rsidRDefault="00000000" w14:paraId="4780CB6A" w14:textId="77777777">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Effective Date: May 2022</w:t>
      </w:r>
    </w:p>
    <w:p w:rsidR="003C644C" w:rsidRDefault="003C644C" w14:paraId="33087A00" w14:textId="77777777">
      <w:pPr>
        <w:spacing w:before="240"/>
        <w:rPr>
          <w:color w:val="636363"/>
        </w:rPr>
      </w:pPr>
    </w:p>
    <w:p w:rsidR="003C644C" w:rsidRDefault="003C644C" w14:paraId="673D1954" w14:textId="77777777">
      <w:pPr>
        <w:spacing w:before="240" w:line="240" w:lineRule="auto"/>
        <w:ind w:left="-360" w:right="-100"/>
        <w:rPr>
          <w:rFonts w:ascii="Times New Roman" w:hAnsi="Times New Roman" w:eastAsia="Times New Roman" w:cs="Times New Roman"/>
          <w:b/>
          <w:color w:val="636363"/>
        </w:rPr>
      </w:pPr>
    </w:p>
    <w:p w:rsidR="003C644C" w:rsidRDefault="003C644C" w14:paraId="2E01A8B9" w14:textId="77777777">
      <w:pPr>
        <w:spacing w:before="240" w:line="240" w:lineRule="auto"/>
        <w:ind w:left="-360" w:right="-100"/>
        <w:rPr>
          <w:rFonts w:ascii="Times New Roman" w:hAnsi="Times New Roman" w:eastAsia="Times New Roman" w:cs="Times New Roman"/>
          <w:b/>
          <w:color w:val="636363"/>
        </w:rPr>
      </w:pPr>
    </w:p>
    <w:p w:rsidR="003C644C" w:rsidRDefault="003C644C" w14:paraId="10B288B1" w14:textId="77777777">
      <w:pPr>
        <w:spacing w:before="240" w:line="259" w:lineRule="auto"/>
        <w:rPr>
          <w:rFonts w:ascii="Times New Roman" w:hAnsi="Times New Roman" w:eastAsia="Times New Roman" w:cs="Times New Roman"/>
          <w:b/>
          <w:color w:val="636363"/>
        </w:rPr>
      </w:pPr>
    </w:p>
    <w:p w:rsidR="003C644C" w:rsidRDefault="003C644C" w14:paraId="2C32ACB8" w14:textId="77777777">
      <w:pPr>
        <w:spacing w:before="240" w:line="259" w:lineRule="auto"/>
        <w:rPr>
          <w:rFonts w:ascii="Times New Roman" w:hAnsi="Times New Roman" w:eastAsia="Times New Roman" w:cs="Times New Roman"/>
          <w:b/>
          <w:color w:val="636363"/>
        </w:rPr>
      </w:pPr>
    </w:p>
    <w:p w:rsidR="003C644C" w:rsidRDefault="003C644C" w14:paraId="2F18CE16" w14:textId="77777777">
      <w:pPr>
        <w:spacing w:before="240" w:line="259" w:lineRule="auto"/>
        <w:rPr>
          <w:rFonts w:ascii="Times New Roman" w:hAnsi="Times New Roman" w:eastAsia="Times New Roman" w:cs="Times New Roman"/>
          <w:b/>
          <w:color w:val="636363"/>
        </w:rPr>
      </w:pPr>
    </w:p>
    <w:p w:rsidR="003C644C" w:rsidRDefault="003C644C" w14:paraId="65A6E128" w14:textId="77777777">
      <w:pPr>
        <w:spacing w:before="240" w:line="259" w:lineRule="auto"/>
        <w:rPr>
          <w:b/>
          <w:color w:val="2E75B5"/>
          <w:sz w:val="28"/>
          <w:szCs w:val="28"/>
        </w:rPr>
      </w:pPr>
    </w:p>
    <w:p w:rsidR="003C644C" w:rsidRDefault="00000000" w14:paraId="4E189A17" w14:textId="77777777">
      <w:pPr>
        <w:spacing w:before="240" w:line="259" w:lineRule="auto"/>
        <w:rPr>
          <w:b/>
          <w:sz w:val="28"/>
          <w:szCs w:val="28"/>
        </w:rPr>
      </w:pPr>
      <w:r>
        <w:rPr>
          <w:b/>
          <w:color w:val="2E75B5"/>
          <w:sz w:val="28"/>
          <w:szCs w:val="28"/>
        </w:rPr>
        <w:t>Contents</w:t>
      </w:r>
    </w:p>
    <w:sdt>
      <w:sdtPr>
        <w:id w:val="35402441"/>
        <w:docPartObj>
          <w:docPartGallery w:val="Table of Contents"/>
          <w:docPartUnique/>
        </w:docPartObj>
      </w:sdtPr>
      <w:sdtContent>
        <w:p w:rsidR="003C644C" w:rsidRDefault="00000000" w14:paraId="20DC470A" w14:textId="77777777">
          <w:pPr>
            <w:pBdr>
              <w:top w:val="nil"/>
              <w:left w:val="nil"/>
              <w:bottom w:val="nil"/>
              <w:right w:val="nil"/>
              <w:between w:val="nil"/>
            </w:pBdr>
            <w:tabs>
              <w:tab w:val="right" w:pos="9350"/>
            </w:tabs>
            <w:spacing w:after="100"/>
            <w:rPr>
              <w:rFonts w:ascii="Cambria" w:hAnsi="Cambria" w:eastAsia="Cambria" w:cs="Cambria"/>
              <w:noProof/>
              <w:color w:val="000000"/>
            </w:rPr>
          </w:pPr>
          <w:r>
            <w:fldChar w:fldCharType="begin"/>
          </w:r>
          <w:r>
            <w:instrText xml:space="preserve"> TOC \h \u \z \t "Heading 1,1,Heading 2,2,Heading 3,3,Heading 4,4,Heading 5,5,Heading 6,6,"</w:instrText>
          </w:r>
          <w:r>
            <w:fldChar w:fldCharType="separate"/>
          </w:r>
          <w:hyperlink w:anchor="_gjdgxs">
            <w:r w:rsidR="003C644C">
              <w:rPr>
                <w:b/>
                <w:noProof/>
                <w:color w:val="000000"/>
              </w:rPr>
              <w:t>Version Control</w:t>
            </w:r>
          </w:hyperlink>
          <w:hyperlink w:anchor="_gjdgxs">
            <w:r w:rsidR="003C644C">
              <w:rPr>
                <w:noProof/>
                <w:color w:val="000000"/>
              </w:rPr>
              <w:tab/>
            </w:r>
            <w:r w:rsidR="003C644C">
              <w:rPr>
                <w:noProof/>
                <w:color w:val="000000"/>
              </w:rPr>
              <w:t>3</w:t>
            </w:r>
          </w:hyperlink>
        </w:p>
        <w:p w:rsidR="003C644C" w:rsidRDefault="003C644C" w14:paraId="3D9E0693"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30j0zll">
            <w:r>
              <w:rPr>
                <w:b/>
                <w:noProof/>
                <w:color w:val="000000"/>
              </w:rPr>
              <w:t>Scope &amp; Applicability</w:t>
            </w:r>
          </w:hyperlink>
          <w:hyperlink w:anchor="_30j0zll">
            <w:r>
              <w:rPr>
                <w:noProof/>
                <w:color w:val="000000"/>
              </w:rPr>
              <w:tab/>
            </w:r>
            <w:r>
              <w:rPr>
                <w:noProof/>
                <w:color w:val="000000"/>
              </w:rPr>
              <w:t>3</w:t>
            </w:r>
          </w:hyperlink>
        </w:p>
        <w:p w:rsidR="003C644C" w:rsidRDefault="003C644C" w14:paraId="726F1B3A"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1fob9te">
            <w:r>
              <w:rPr>
                <w:b/>
                <w:noProof/>
                <w:color w:val="000000"/>
              </w:rPr>
              <w:t>Assumptions</w:t>
            </w:r>
          </w:hyperlink>
          <w:hyperlink w:anchor="_1fob9te">
            <w:r>
              <w:rPr>
                <w:noProof/>
                <w:color w:val="000000"/>
              </w:rPr>
              <w:tab/>
            </w:r>
            <w:r>
              <w:rPr>
                <w:noProof/>
                <w:color w:val="000000"/>
              </w:rPr>
              <w:t>4</w:t>
            </w:r>
          </w:hyperlink>
        </w:p>
        <w:p w:rsidR="003C644C" w:rsidRDefault="003C644C" w14:paraId="2B747A81"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3znysh7">
            <w:r>
              <w:rPr>
                <w:b/>
                <w:noProof/>
                <w:color w:val="000000"/>
              </w:rPr>
              <w:t>Dependency</w:t>
            </w:r>
          </w:hyperlink>
          <w:hyperlink w:anchor="_3znysh7">
            <w:r>
              <w:rPr>
                <w:noProof/>
                <w:color w:val="000000"/>
              </w:rPr>
              <w:tab/>
            </w:r>
            <w:r>
              <w:rPr>
                <w:noProof/>
                <w:color w:val="000000"/>
              </w:rPr>
              <w:t>4</w:t>
            </w:r>
          </w:hyperlink>
        </w:p>
        <w:p w:rsidR="003C644C" w:rsidRDefault="003C644C" w14:paraId="2E8C7936"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2et92p0">
            <w:r>
              <w:rPr>
                <w:b/>
                <w:noProof/>
                <w:color w:val="000000"/>
              </w:rPr>
              <w:t>Objectives</w:t>
            </w:r>
          </w:hyperlink>
          <w:hyperlink w:anchor="_2et92p0">
            <w:r>
              <w:rPr>
                <w:noProof/>
                <w:color w:val="000000"/>
              </w:rPr>
              <w:tab/>
            </w:r>
            <w:r>
              <w:rPr>
                <w:noProof/>
                <w:color w:val="000000"/>
              </w:rPr>
              <w:t>4</w:t>
            </w:r>
          </w:hyperlink>
        </w:p>
        <w:p w:rsidR="003C644C" w:rsidRDefault="003C644C" w14:paraId="5E12D7FE"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tyjcwt">
            <w:r>
              <w:rPr>
                <w:b/>
                <w:noProof/>
                <w:color w:val="000000"/>
              </w:rPr>
              <w:t>SLA Definitions</w:t>
            </w:r>
          </w:hyperlink>
          <w:hyperlink w:anchor="_tyjcwt">
            <w:r>
              <w:rPr>
                <w:noProof/>
                <w:color w:val="000000"/>
              </w:rPr>
              <w:tab/>
            </w:r>
            <w:r>
              <w:rPr>
                <w:noProof/>
                <w:color w:val="000000"/>
              </w:rPr>
              <w:t>5</w:t>
            </w:r>
          </w:hyperlink>
        </w:p>
        <w:p w:rsidR="003C644C" w:rsidRDefault="003C644C" w14:paraId="13F52123" w14:textId="77777777">
          <w:pPr>
            <w:pBdr>
              <w:top w:val="nil"/>
              <w:left w:val="nil"/>
              <w:bottom w:val="nil"/>
              <w:right w:val="nil"/>
              <w:between w:val="nil"/>
            </w:pBdr>
            <w:tabs>
              <w:tab w:val="right" w:pos="9350"/>
            </w:tabs>
            <w:spacing w:after="100"/>
            <w:rPr>
              <w:rFonts w:ascii="Cambria" w:hAnsi="Cambria" w:eastAsia="Cambria" w:cs="Cambria"/>
              <w:noProof/>
              <w:color w:val="000000"/>
            </w:rPr>
          </w:pPr>
          <w:hyperlink w:anchor="_3dy6vkm">
            <w:r>
              <w:rPr>
                <w:b/>
                <w:noProof/>
                <w:color w:val="000000"/>
              </w:rPr>
              <w:t>Process Description</w:t>
            </w:r>
          </w:hyperlink>
          <w:hyperlink w:anchor="_3dy6vkm">
            <w:r>
              <w:rPr>
                <w:noProof/>
                <w:color w:val="000000"/>
              </w:rPr>
              <w:tab/>
            </w:r>
            <w:r>
              <w:rPr>
                <w:noProof/>
                <w:color w:val="000000"/>
              </w:rPr>
              <w:t>5</w:t>
            </w:r>
          </w:hyperlink>
        </w:p>
        <w:p w:rsidR="003C644C" w:rsidRDefault="003C644C" w14:paraId="3E050AD7"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hyperlink w:anchor="_1t3h5sf">
            <w:r>
              <w:rPr>
                <w:b/>
                <w:noProof/>
                <w:color w:val="000000"/>
              </w:rPr>
              <w:t>1.</w:t>
            </w:r>
          </w:hyperlink>
          <w:hyperlink w:anchor="_1t3h5sf">
            <w:r>
              <w:rPr>
                <w:rFonts w:ascii="Cambria" w:hAnsi="Cambria" w:eastAsia="Cambria" w:cs="Cambria"/>
                <w:noProof/>
                <w:color w:val="000000"/>
              </w:rPr>
              <w:tab/>
            </w:r>
          </w:hyperlink>
          <w:r>
            <w:rPr>
              <w:noProof/>
            </w:rPr>
            <w:fldChar w:fldCharType="begin"/>
          </w:r>
          <w:r>
            <w:rPr>
              <w:noProof/>
            </w:rPr>
            <w:instrText xml:space="preserve"> PAGEREF _1t3h5sf \h </w:instrText>
          </w:r>
          <w:r>
            <w:rPr>
              <w:noProof/>
            </w:rPr>
          </w:r>
          <w:r>
            <w:rPr>
              <w:noProof/>
            </w:rPr>
            <w:fldChar w:fldCharType="separate"/>
          </w:r>
          <w:r>
            <w:rPr>
              <w:b/>
              <w:noProof/>
              <w:color w:val="000000"/>
            </w:rPr>
            <w:t>Credit Balance refund Scenario’s</w:t>
          </w:r>
          <w:r>
            <w:rPr>
              <w:noProof/>
              <w:color w:val="000000"/>
            </w:rPr>
            <w:tab/>
          </w:r>
          <w:r>
            <w:rPr>
              <w:noProof/>
              <w:color w:val="000000"/>
            </w:rPr>
            <w:t>5</w:t>
          </w:r>
        </w:p>
        <w:p w:rsidR="003C644C" w:rsidRDefault="00000000" w14:paraId="627DACC0"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4d34og8">
            <w:r w:rsidR="003C644C">
              <w:rPr>
                <w:b/>
                <w:noProof/>
                <w:color w:val="000000"/>
              </w:rPr>
              <w:t>2.</w:t>
            </w:r>
          </w:hyperlink>
          <w:hyperlink w:anchor="_4d34og8">
            <w:r w:rsidR="003C644C">
              <w:rPr>
                <w:rFonts w:ascii="Cambria" w:hAnsi="Cambria" w:eastAsia="Cambria" w:cs="Cambria"/>
                <w:noProof/>
                <w:color w:val="000000"/>
              </w:rPr>
              <w:tab/>
            </w:r>
          </w:hyperlink>
          <w:r>
            <w:rPr>
              <w:noProof/>
            </w:rPr>
            <w:fldChar w:fldCharType="begin"/>
          </w:r>
          <w:r>
            <w:rPr>
              <w:noProof/>
            </w:rPr>
            <w:instrText xml:space="preserve"> PAGEREF _4d34og8 \h </w:instrText>
          </w:r>
          <w:r>
            <w:rPr>
              <w:noProof/>
            </w:rPr>
          </w:r>
          <w:r>
            <w:rPr>
              <w:noProof/>
            </w:rPr>
            <w:fldChar w:fldCharType="separate"/>
          </w:r>
          <w:r>
            <w:rPr>
              <w:b/>
              <w:noProof/>
              <w:color w:val="000000"/>
            </w:rPr>
            <w:t>Credit balance Refund (Bank Induced) – Process steps</w:t>
          </w:r>
          <w:r>
            <w:rPr>
              <w:noProof/>
              <w:color w:val="000000"/>
            </w:rPr>
            <w:tab/>
          </w:r>
          <w:r>
            <w:rPr>
              <w:noProof/>
              <w:color w:val="000000"/>
            </w:rPr>
            <w:t>5</w:t>
          </w:r>
        </w:p>
        <w:p w:rsidR="003C644C" w:rsidRDefault="00000000" w14:paraId="0A592901"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2s8eyo1">
            <w:r w:rsidR="003C644C">
              <w:rPr>
                <w:b/>
                <w:noProof/>
                <w:color w:val="000000"/>
              </w:rPr>
              <w:t>3.</w:t>
            </w:r>
          </w:hyperlink>
          <w:hyperlink w:anchor="_2s8eyo1">
            <w:r w:rsidR="003C644C">
              <w:rPr>
                <w:rFonts w:ascii="Cambria" w:hAnsi="Cambria" w:eastAsia="Cambria" w:cs="Cambria"/>
                <w:noProof/>
                <w:color w:val="000000"/>
              </w:rPr>
              <w:tab/>
            </w:r>
          </w:hyperlink>
          <w:r>
            <w:rPr>
              <w:noProof/>
            </w:rPr>
            <w:fldChar w:fldCharType="begin"/>
          </w:r>
          <w:r>
            <w:rPr>
              <w:noProof/>
            </w:rPr>
            <w:instrText xml:space="preserve"> PAGEREF _2s8eyo1 \h </w:instrText>
          </w:r>
          <w:r>
            <w:rPr>
              <w:noProof/>
            </w:rPr>
          </w:r>
          <w:r>
            <w:rPr>
              <w:noProof/>
            </w:rPr>
            <w:fldChar w:fldCharType="separate"/>
          </w:r>
          <w:r>
            <w:rPr>
              <w:b/>
              <w:noProof/>
              <w:color w:val="000000"/>
            </w:rPr>
            <w:t>Customer initiated requests.</w:t>
          </w:r>
          <w:r>
            <w:rPr>
              <w:noProof/>
              <w:color w:val="000000"/>
            </w:rPr>
            <w:tab/>
          </w:r>
          <w:r>
            <w:rPr>
              <w:noProof/>
              <w:color w:val="000000"/>
            </w:rPr>
            <w:t>9</w:t>
          </w:r>
        </w:p>
        <w:p w:rsidR="003C644C" w:rsidRDefault="00000000" w14:paraId="1986CA61"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17dp8vu">
            <w:r w:rsidR="003C644C">
              <w:rPr>
                <w:b/>
                <w:noProof/>
                <w:color w:val="000000"/>
              </w:rPr>
              <w:t>4.</w:t>
            </w:r>
          </w:hyperlink>
          <w:hyperlink w:anchor="_17dp8vu">
            <w:r w:rsidR="003C644C">
              <w:rPr>
                <w:rFonts w:ascii="Cambria" w:hAnsi="Cambria" w:eastAsia="Cambria" w:cs="Cambria"/>
                <w:noProof/>
                <w:color w:val="000000"/>
              </w:rPr>
              <w:tab/>
            </w:r>
          </w:hyperlink>
          <w:r>
            <w:rPr>
              <w:noProof/>
            </w:rPr>
            <w:fldChar w:fldCharType="begin"/>
          </w:r>
          <w:r>
            <w:rPr>
              <w:noProof/>
            </w:rPr>
            <w:instrText xml:space="preserve"> PAGEREF _17dp8vu \h </w:instrText>
          </w:r>
          <w:r>
            <w:rPr>
              <w:noProof/>
            </w:rPr>
          </w:r>
          <w:r>
            <w:rPr>
              <w:noProof/>
            </w:rPr>
            <w:fldChar w:fldCharType="separate"/>
          </w:r>
          <w:r>
            <w:rPr>
              <w:b/>
              <w:noProof/>
              <w:color w:val="000000"/>
            </w:rPr>
            <w:t>Checklist for Credit balance refund – Excess Payments (Customer initiated requests)</w:t>
          </w:r>
          <w:r>
            <w:rPr>
              <w:noProof/>
              <w:color w:val="000000"/>
            </w:rPr>
            <w:tab/>
          </w:r>
          <w:r>
            <w:rPr>
              <w:noProof/>
              <w:color w:val="000000"/>
            </w:rPr>
            <w:t>9</w:t>
          </w:r>
        </w:p>
        <w:p w:rsidR="003C644C" w:rsidRDefault="00000000" w14:paraId="630EBBDC"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3rdcrjn">
            <w:r w:rsidR="003C644C">
              <w:rPr>
                <w:b/>
                <w:noProof/>
                <w:color w:val="000000"/>
              </w:rPr>
              <w:t>5.</w:t>
            </w:r>
          </w:hyperlink>
          <w:hyperlink w:anchor="_3rdcrjn">
            <w:r w:rsidR="003C644C">
              <w:rPr>
                <w:rFonts w:ascii="Cambria" w:hAnsi="Cambria" w:eastAsia="Cambria" w:cs="Cambria"/>
                <w:noProof/>
                <w:color w:val="000000"/>
              </w:rPr>
              <w:tab/>
            </w:r>
          </w:hyperlink>
          <w:r>
            <w:rPr>
              <w:noProof/>
            </w:rPr>
            <w:fldChar w:fldCharType="begin"/>
          </w:r>
          <w:r>
            <w:rPr>
              <w:noProof/>
            </w:rPr>
            <w:instrText xml:space="preserve"> PAGEREF _3rdcrjn \h </w:instrText>
          </w:r>
          <w:r>
            <w:rPr>
              <w:noProof/>
            </w:rPr>
          </w:r>
          <w:r>
            <w:rPr>
              <w:noProof/>
            </w:rPr>
            <w:fldChar w:fldCharType="separate"/>
          </w:r>
          <w:r>
            <w:rPr>
              <w:b/>
              <w:noProof/>
              <w:color w:val="000000"/>
            </w:rPr>
            <w:t>Customer Initiated Request – Turbo App (User Journey)</w:t>
          </w:r>
          <w:r>
            <w:rPr>
              <w:noProof/>
              <w:color w:val="000000"/>
            </w:rPr>
            <w:tab/>
          </w:r>
          <w:r>
            <w:rPr>
              <w:noProof/>
              <w:color w:val="000000"/>
            </w:rPr>
            <w:t>10</w:t>
          </w:r>
        </w:p>
        <w:p w:rsidR="003C644C" w:rsidRDefault="00000000" w14:paraId="4749D1D8" w14:textId="2339D565">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26in1rg">
            <w:r w:rsidR="003C644C">
              <w:rPr>
                <w:b/>
                <w:noProof/>
                <w:color w:val="000000"/>
              </w:rPr>
              <w:t>6.</w:t>
            </w:r>
          </w:hyperlink>
          <w:hyperlink w:anchor="_26in1rg">
            <w:r w:rsidR="003C644C">
              <w:rPr>
                <w:rFonts w:ascii="Cambria" w:hAnsi="Cambria" w:eastAsia="Cambria" w:cs="Cambria"/>
                <w:noProof/>
                <w:color w:val="000000"/>
              </w:rPr>
              <w:tab/>
            </w:r>
          </w:hyperlink>
          <w:r>
            <w:rPr>
              <w:noProof/>
            </w:rPr>
            <w:fldChar w:fldCharType="begin"/>
          </w:r>
          <w:r>
            <w:rPr>
              <w:noProof/>
            </w:rPr>
            <w:instrText xml:space="preserve"> PAGEREF _26in1rg \h </w:instrText>
          </w:r>
          <w:r>
            <w:rPr>
              <w:noProof/>
            </w:rPr>
          </w:r>
          <w:r>
            <w:rPr>
              <w:noProof/>
            </w:rPr>
            <w:fldChar w:fldCharType="separate"/>
          </w:r>
          <w:r>
            <w:rPr>
              <w:b/>
              <w:noProof/>
              <w:color w:val="000000"/>
            </w:rPr>
            <w:t>Processing Credit Balance Refund – Customer Initiated</w:t>
          </w:r>
          <w:r w:rsidR="00CE6749">
            <w:rPr>
              <w:b/>
              <w:noProof/>
              <w:color w:val="000000"/>
            </w:rPr>
            <w:t>/Proactive</w:t>
          </w:r>
          <w:r>
            <w:rPr>
              <w:noProof/>
              <w:color w:val="000000"/>
            </w:rPr>
            <w:tab/>
          </w:r>
          <w:r>
            <w:rPr>
              <w:noProof/>
              <w:color w:val="000000"/>
            </w:rPr>
            <w:t>11</w:t>
          </w:r>
        </w:p>
        <w:p w:rsidR="003C644C" w:rsidRDefault="00000000" w14:paraId="76042D06"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lnxbz9">
            <w:r w:rsidR="003C644C">
              <w:rPr>
                <w:b/>
                <w:noProof/>
                <w:color w:val="000000"/>
              </w:rPr>
              <w:t>7.</w:t>
            </w:r>
          </w:hyperlink>
          <w:hyperlink w:anchor="_lnxbz9">
            <w:r w:rsidR="003C644C">
              <w:rPr>
                <w:rFonts w:ascii="Cambria" w:hAnsi="Cambria" w:eastAsia="Cambria" w:cs="Cambria"/>
                <w:noProof/>
                <w:color w:val="000000"/>
              </w:rPr>
              <w:tab/>
            </w:r>
          </w:hyperlink>
          <w:r>
            <w:rPr>
              <w:noProof/>
            </w:rPr>
            <w:fldChar w:fldCharType="begin"/>
          </w:r>
          <w:r>
            <w:rPr>
              <w:noProof/>
            </w:rPr>
            <w:instrText xml:space="preserve"> PAGEREF _lnxbz9 \h </w:instrText>
          </w:r>
          <w:r>
            <w:rPr>
              <w:noProof/>
            </w:rPr>
          </w:r>
          <w:r>
            <w:rPr>
              <w:noProof/>
            </w:rPr>
            <w:fldChar w:fldCharType="separate"/>
          </w:r>
          <w:r>
            <w:rPr>
              <w:b/>
              <w:noProof/>
              <w:color w:val="000000"/>
            </w:rPr>
            <w:t>Hands off Files (Zeta to HDFC) – Day 1</w:t>
          </w:r>
          <w:r>
            <w:rPr>
              <w:noProof/>
              <w:color w:val="000000"/>
            </w:rPr>
            <w:tab/>
          </w:r>
          <w:r>
            <w:rPr>
              <w:noProof/>
              <w:color w:val="000000"/>
            </w:rPr>
            <w:t>12</w:t>
          </w:r>
        </w:p>
        <w:p w:rsidR="003C644C" w:rsidRDefault="00000000" w14:paraId="19402C0E"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35nkun2">
            <w:r w:rsidR="003C644C">
              <w:rPr>
                <w:b/>
                <w:noProof/>
                <w:color w:val="000000"/>
              </w:rPr>
              <w:t>8.</w:t>
            </w:r>
          </w:hyperlink>
          <w:hyperlink w:anchor="_35nkun2">
            <w:r w:rsidR="003C644C">
              <w:rPr>
                <w:rFonts w:ascii="Cambria" w:hAnsi="Cambria" w:eastAsia="Cambria" w:cs="Cambria"/>
                <w:noProof/>
                <w:color w:val="000000"/>
              </w:rPr>
              <w:tab/>
            </w:r>
          </w:hyperlink>
          <w:r>
            <w:rPr>
              <w:noProof/>
            </w:rPr>
            <w:fldChar w:fldCharType="begin"/>
          </w:r>
          <w:r>
            <w:rPr>
              <w:noProof/>
            </w:rPr>
            <w:instrText xml:space="preserve"> PAGEREF _35nkun2 \h </w:instrText>
          </w:r>
          <w:r>
            <w:rPr>
              <w:noProof/>
            </w:rPr>
          </w:r>
          <w:r>
            <w:rPr>
              <w:noProof/>
            </w:rPr>
            <w:fldChar w:fldCharType="separate"/>
          </w:r>
          <w:r>
            <w:rPr>
              <w:b/>
              <w:noProof/>
              <w:color w:val="000000"/>
            </w:rPr>
            <w:t>Process at HDFC bank - Day 2</w:t>
          </w:r>
          <w:r>
            <w:rPr>
              <w:noProof/>
              <w:color w:val="000000"/>
            </w:rPr>
            <w:tab/>
          </w:r>
          <w:r>
            <w:rPr>
              <w:noProof/>
              <w:color w:val="000000"/>
            </w:rPr>
            <w:t>12</w:t>
          </w:r>
        </w:p>
        <w:p w:rsidR="003C644C" w:rsidRDefault="00000000" w14:paraId="4DE6C5B7" w14:textId="77777777">
          <w:pPr>
            <w:pBdr>
              <w:top w:val="nil"/>
              <w:left w:val="nil"/>
              <w:bottom w:val="nil"/>
              <w:right w:val="nil"/>
              <w:between w:val="nil"/>
            </w:pBdr>
            <w:tabs>
              <w:tab w:val="left" w:pos="440"/>
              <w:tab w:val="right" w:pos="9350"/>
            </w:tabs>
            <w:spacing w:after="100"/>
            <w:rPr>
              <w:rFonts w:ascii="Cambria" w:hAnsi="Cambria" w:eastAsia="Cambria" w:cs="Cambria"/>
              <w:noProof/>
              <w:color w:val="000000"/>
            </w:rPr>
          </w:pPr>
          <w:r>
            <w:rPr>
              <w:noProof/>
            </w:rPr>
            <w:fldChar w:fldCharType="end"/>
          </w:r>
          <w:hyperlink w:anchor="_1ksv4uv">
            <w:r w:rsidR="003C644C">
              <w:rPr>
                <w:b/>
                <w:noProof/>
                <w:color w:val="000000"/>
              </w:rPr>
              <w:t>9.</w:t>
            </w:r>
          </w:hyperlink>
          <w:hyperlink w:anchor="_1ksv4uv">
            <w:r w:rsidR="003C644C">
              <w:rPr>
                <w:rFonts w:ascii="Cambria" w:hAnsi="Cambria" w:eastAsia="Cambria" w:cs="Cambria"/>
                <w:noProof/>
                <w:color w:val="000000"/>
              </w:rPr>
              <w:tab/>
            </w:r>
          </w:hyperlink>
          <w:r>
            <w:rPr>
              <w:noProof/>
            </w:rPr>
            <w:fldChar w:fldCharType="begin"/>
          </w:r>
          <w:r>
            <w:rPr>
              <w:noProof/>
            </w:rPr>
            <w:instrText xml:space="preserve"> PAGEREF _1ksv4uv \h </w:instrText>
          </w:r>
          <w:r>
            <w:rPr>
              <w:noProof/>
            </w:rPr>
          </w:r>
          <w:r>
            <w:rPr>
              <w:noProof/>
            </w:rPr>
            <w:fldChar w:fldCharType="separate"/>
          </w:r>
          <w:r>
            <w:rPr>
              <w:b/>
              <w:noProof/>
              <w:color w:val="000000"/>
            </w:rPr>
            <w:t>Accounting Entries</w:t>
          </w:r>
          <w:r>
            <w:rPr>
              <w:noProof/>
              <w:color w:val="000000"/>
            </w:rPr>
            <w:tab/>
          </w:r>
          <w:r>
            <w:rPr>
              <w:noProof/>
              <w:color w:val="000000"/>
            </w:rPr>
            <w:t>12</w:t>
          </w:r>
        </w:p>
        <w:p w:rsidR="003C644C" w:rsidRDefault="00000000" w14:paraId="293BD2E7" w14:textId="77777777">
          <w:pPr>
            <w:pBdr>
              <w:top w:val="nil"/>
              <w:left w:val="nil"/>
              <w:bottom w:val="nil"/>
              <w:right w:val="nil"/>
              <w:between w:val="nil"/>
            </w:pBdr>
            <w:tabs>
              <w:tab w:val="left" w:pos="660"/>
              <w:tab w:val="right" w:pos="9350"/>
            </w:tabs>
            <w:spacing w:after="100"/>
            <w:rPr>
              <w:rFonts w:ascii="Cambria" w:hAnsi="Cambria" w:eastAsia="Cambria" w:cs="Cambria"/>
              <w:noProof/>
              <w:color w:val="000000"/>
            </w:rPr>
          </w:pPr>
          <w:r>
            <w:rPr>
              <w:noProof/>
            </w:rPr>
            <w:fldChar w:fldCharType="end"/>
          </w:r>
          <w:hyperlink w:anchor="_44sinio">
            <w:r w:rsidR="003C644C">
              <w:rPr>
                <w:b/>
                <w:noProof/>
                <w:color w:val="000000"/>
              </w:rPr>
              <w:t>10.</w:t>
            </w:r>
          </w:hyperlink>
          <w:hyperlink w:anchor="_44sinio">
            <w:r w:rsidR="003C644C">
              <w:rPr>
                <w:rFonts w:ascii="Cambria" w:hAnsi="Cambria" w:eastAsia="Cambria" w:cs="Cambria"/>
                <w:noProof/>
                <w:color w:val="000000"/>
              </w:rPr>
              <w:tab/>
            </w:r>
          </w:hyperlink>
          <w:r>
            <w:rPr>
              <w:noProof/>
            </w:rPr>
            <w:fldChar w:fldCharType="begin"/>
          </w:r>
          <w:r>
            <w:rPr>
              <w:noProof/>
            </w:rPr>
            <w:instrText xml:space="preserve"> PAGEREF _44sinio \h </w:instrText>
          </w:r>
          <w:r>
            <w:rPr>
              <w:noProof/>
            </w:rPr>
          </w:r>
          <w:r>
            <w:rPr>
              <w:noProof/>
            </w:rPr>
            <w:fldChar w:fldCharType="separate"/>
          </w:r>
          <w:r>
            <w:rPr>
              <w:b/>
              <w:noProof/>
              <w:color w:val="000000"/>
            </w:rPr>
            <w:t>Statements</w:t>
          </w:r>
          <w:r>
            <w:rPr>
              <w:noProof/>
              <w:color w:val="000000"/>
            </w:rPr>
            <w:tab/>
          </w:r>
          <w:r>
            <w:rPr>
              <w:noProof/>
              <w:color w:val="000000"/>
            </w:rPr>
            <w:t>12</w:t>
          </w:r>
        </w:p>
        <w:p w:rsidR="003C644C" w:rsidRDefault="00000000" w14:paraId="77169E17" w14:textId="77777777">
          <w:pPr>
            <w:pBdr>
              <w:top w:val="nil"/>
              <w:left w:val="nil"/>
              <w:bottom w:val="nil"/>
              <w:right w:val="nil"/>
              <w:between w:val="nil"/>
            </w:pBdr>
            <w:tabs>
              <w:tab w:val="left" w:pos="660"/>
              <w:tab w:val="right" w:pos="9350"/>
            </w:tabs>
            <w:spacing w:after="100"/>
            <w:rPr>
              <w:rFonts w:ascii="Cambria" w:hAnsi="Cambria" w:eastAsia="Cambria" w:cs="Cambria"/>
              <w:noProof/>
              <w:color w:val="000000"/>
            </w:rPr>
          </w:pPr>
          <w:r>
            <w:rPr>
              <w:noProof/>
            </w:rPr>
            <w:fldChar w:fldCharType="end"/>
          </w:r>
          <w:hyperlink w:anchor="_2jxsxqh">
            <w:r w:rsidR="003C644C">
              <w:rPr>
                <w:b/>
                <w:noProof/>
                <w:color w:val="000000"/>
              </w:rPr>
              <w:t>11.</w:t>
            </w:r>
          </w:hyperlink>
          <w:hyperlink w:anchor="_2jxsxqh">
            <w:r w:rsidR="003C644C">
              <w:rPr>
                <w:rFonts w:ascii="Cambria" w:hAnsi="Cambria" w:eastAsia="Cambria" w:cs="Cambria"/>
                <w:noProof/>
                <w:color w:val="000000"/>
              </w:rPr>
              <w:tab/>
            </w:r>
          </w:hyperlink>
          <w:r>
            <w:rPr>
              <w:noProof/>
            </w:rPr>
            <w:fldChar w:fldCharType="begin"/>
          </w:r>
          <w:r>
            <w:rPr>
              <w:noProof/>
            </w:rPr>
            <w:instrText xml:space="preserve"> PAGEREF _2jxsxqh \h </w:instrText>
          </w:r>
          <w:r>
            <w:rPr>
              <w:noProof/>
            </w:rPr>
          </w:r>
          <w:r>
            <w:rPr>
              <w:noProof/>
            </w:rPr>
            <w:fldChar w:fldCharType="separate"/>
          </w:r>
          <w:r>
            <w:rPr>
              <w:b/>
              <w:noProof/>
              <w:color w:val="000000"/>
            </w:rPr>
            <w:t>Reports</w:t>
          </w:r>
          <w:r>
            <w:rPr>
              <w:noProof/>
              <w:color w:val="000000"/>
            </w:rPr>
            <w:tab/>
          </w:r>
          <w:r>
            <w:rPr>
              <w:noProof/>
              <w:color w:val="000000"/>
            </w:rPr>
            <w:t>13</w:t>
          </w:r>
        </w:p>
        <w:p w:rsidR="003C644C" w:rsidRDefault="00000000" w14:paraId="39BBBEB5" w14:textId="77777777">
          <w:pPr>
            <w:pBdr>
              <w:top w:val="nil"/>
              <w:left w:val="nil"/>
              <w:bottom w:val="nil"/>
              <w:right w:val="nil"/>
              <w:between w:val="nil"/>
            </w:pBdr>
            <w:tabs>
              <w:tab w:val="left" w:pos="660"/>
              <w:tab w:val="right" w:pos="9350"/>
            </w:tabs>
            <w:spacing w:after="100"/>
            <w:rPr>
              <w:rFonts w:ascii="Cambria" w:hAnsi="Cambria" w:eastAsia="Cambria" w:cs="Cambria"/>
              <w:noProof/>
              <w:color w:val="000000"/>
            </w:rPr>
          </w:pPr>
          <w:r>
            <w:rPr>
              <w:noProof/>
            </w:rPr>
            <w:fldChar w:fldCharType="end"/>
          </w:r>
          <w:hyperlink w:anchor="_3j2qqm3">
            <w:r w:rsidR="003C644C">
              <w:rPr>
                <w:b/>
                <w:noProof/>
                <w:color w:val="000000"/>
              </w:rPr>
              <w:t>12.</w:t>
            </w:r>
          </w:hyperlink>
          <w:hyperlink w:anchor="_3j2qqm3">
            <w:r w:rsidR="003C644C">
              <w:rPr>
                <w:rFonts w:ascii="Cambria" w:hAnsi="Cambria" w:eastAsia="Cambria" w:cs="Cambria"/>
                <w:noProof/>
                <w:color w:val="000000"/>
              </w:rPr>
              <w:tab/>
            </w:r>
          </w:hyperlink>
          <w:r>
            <w:rPr>
              <w:noProof/>
            </w:rPr>
            <w:fldChar w:fldCharType="begin"/>
          </w:r>
          <w:r>
            <w:rPr>
              <w:noProof/>
            </w:rPr>
            <w:instrText xml:space="preserve"> PAGEREF _3j2qqm3 \h </w:instrText>
          </w:r>
          <w:r>
            <w:rPr>
              <w:noProof/>
            </w:rPr>
          </w:r>
          <w:r>
            <w:rPr>
              <w:noProof/>
            </w:rPr>
            <w:fldChar w:fldCharType="separate"/>
          </w:r>
          <w:r>
            <w:rPr>
              <w:b/>
              <w:noProof/>
              <w:color w:val="000000"/>
            </w:rPr>
            <w:t>Notifications</w:t>
          </w:r>
          <w:r>
            <w:rPr>
              <w:noProof/>
              <w:color w:val="000000"/>
            </w:rPr>
            <w:tab/>
          </w:r>
          <w:r>
            <w:rPr>
              <w:noProof/>
              <w:color w:val="000000"/>
            </w:rPr>
            <w:t>13</w:t>
          </w:r>
        </w:p>
        <w:p w:rsidR="003C644C" w:rsidRDefault="00000000" w14:paraId="72900463" w14:textId="77777777">
          <w:pPr>
            <w:pBdr>
              <w:top w:val="nil"/>
              <w:left w:val="nil"/>
              <w:bottom w:val="nil"/>
              <w:right w:val="nil"/>
              <w:between w:val="nil"/>
            </w:pBdr>
            <w:tabs>
              <w:tab w:val="left" w:pos="660"/>
              <w:tab w:val="right" w:pos="9350"/>
            </w:tabs>
            <w:spacing w:after="100"/>
            <w:rPr>
              <w:rFonts w:ascii="Cambria" w:hAnsi="Cambria" w:eastAsia="Cambria" w:cs="Cambria"/>
              <w:noProof/>
              <w:color w:val="000000"/>
            </w:rPr>
          </w:pPr>
          <w:r>
            <w:rPr>
              <w:noProof/>
            </w:rPr>
            <w:fldChar w:fldCharType="end"/>
          </w:r>
          <w:hyperlink w:anchor="_1y810tw">
            <w:r w:rsidR="003C644C">
              <w:rPr>
                <w:b/>
                <w:noProof/>
                <w:color w:val="000000"/>
              </w:rPr>
              <w:t>13.</w:t>
            </w:r>
          </w:hyperlink>
          <w:hyperlink w:anchor="_1y810tw">
            <w:r w:rsidR="003C644C">
              <w:rPr>
                <w:rFonts w:ascii="Cambria" w:hAnsi="Cambria" w:eastAsia="Cambria" w:cs="Cambria"/>
                <w:noProof/>
                <w:color w:val="000000"/>
              </w:rPr>
              <w:tab/>
            </w:r>
          </w:hyperlink>
          <w:r>
            <w:rPr>
              <w:noProof/>
            </w:rPr>
            <w:fldChar w:fldCharType="begin"/>
          </w:r>
          <w:r>
            <w:rPr>
              <w:noProof/>
            </w:rPr>
            <w:instrText xml:space="preserve"> PAGEREF _1y810tw \h </w:instrText>
          </w:r>
          <w:r>
            <w:rPr>
              <w:noProof/>
            </w:rPr>
          </w:r>
          <w:r>
            <w:rPr>
              <w:noProof/>
            </w:rPr>
            <w:fldChar w:fldCharType="separate"/>
          </w:r>
          <w:r>
            <w:rPr>
              <w:b/>
              <w:noProof/>
              <w:color w:val="000000"/>
            </w:rPr>
            <w:t>Annexure</w:t>
          </w:r>
          <w:r>
            <w:rPr>
              <w:noProof/>
              <w:color w:val="000000"/>
            </w:rPr>
            <w:tab/>
          </w:r>
          <w:r>
            <w:rPr>
              <w:noProof/>
              <w:color w:val="000000"/>
            </w:rPr>
            <w:t>13</w:t>
          </w:r>
        </w:p>
        <w:p w:rsidR="003C644C" w:rsidRDefault="00000000" w14:paraId="1A05339E" w14:textId="77777777">
          <w:pPr>
            <w:tabs>
              <w:tab w:val="right" w:pos="9360"/>
            </w:tabs>
            <w:spacing w:before="200" w:after="80" w:line="240" w:lineRule="auto"/>
            <w:rPr>
              <w:b/>
              <w:color w:val="000000"/>
            </w:rPr>
          </w:pPr>
          <w:r>
            <w:rPr>
              <w:noProof/>
            </w:rPr>
            <w:fldChar w:fldCharType="end"/>
          </w:r>
          <w:r>
            <w:fldChar w:fldCharType="end"/>
          </w:r>
        </w:p>
      </w:sdtContent>
    </w:sdt>
    <w:p w:rsidR="003C644C" w:rsidRDefault="00000000" w14:paraId="5499EC5E" w14:textId="77777777">
      <w:pPr>
        <w:rPr>
          <w:rFonts w:ascii="Times New Roman" w:hAnsi="Times New Roman" w:eastAsia="Times New Roman" w:cs="Times New Roman"/>
        </w:rPr>
      </w:pPr>
      <w:r>
        <w:br w:type="page"/>
      </w:r>
    </w:p>
    <w:p w:rsidR="003C644C" w:rsidRDefault="00000000" w14:paraId="300DC64A" w14:textId="77777777">
      <w:pPr>
        <w:pStyle w:val="Heading1"/>
        <w:rPr>
          <w:b/>
          <w:sz w:val="24"/>
          <w:szCs w:val="24"/>
        </w:rPr>
      </w:pPr>
      <w:bookmarkStart w:name="_gjdgxs" w:colFirst="0" w:colLast="0" w:id="0"/>
      <w:bookmarkEnd w:id="0"/>
      <w:r>
        <w:rPr>
          <w:b/>
          <w:sz w:val="24"/>
          <w:szCs w:val="24"/>
        </w:rPr>
        <w:t>Version Control</w:t>
      </w:r>
    </w:p>
    <w:p w:rsidR="003C644C" w:rsidRDefault="00000000" w14:paraId="1B7CCD31" w14:textId="77777777">
      <w:r>
        <w:t xml:space="preserve"> </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85"/>
        <w:gridCol w:w="1395"/>
        <w:gridCol w:w="4815"/>
        <w:gridCol w:w="1380"/>
        <w:gridCol w:w="1185"/>
      </w:tblGrid>
      <w:tr w:rsidR="003C644C" w:rsidTr="2417B437" w14:paraId="7120742B" w14:textId="77777777">
        <w:trPr>
          <w:trHeight w:val="94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DD88F25" w14:textId="77777777">
            <w:pPr>
              <w:rPr>
                <w:rFonts w:ascii="Calibri" w:hAnsi="Calibri" w:eastAsia="Calibri" w:cs="Calibri"/>
                <w:b/>
              </w:rPr>
            </w:pPr>
            <w:r>
              <w:rPr>
                <w:rFonts w:ascii="Calibri" w:hAnsi="Calibri" w:eastAsia="Calibri" w:cs="Calibri"/>
                <w:b/>
              </w:rPr>
              <w:t>Ver No.</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7F836B7" w14:textId="77777777">
            <w:r>
              <w:rPr>
                <w:rFonts w:ascii="Calibri" w:hAnsi="Calibri" w:eastAsia="Calibri" w:cs="Calibri"/>
                <w:b/>
              </w:rPr>
              <w:t>Date</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857CDC5" w14:textId="77777777">
            <w:r>
              <w:rPr>
                <w:rFonts w:ascii="Calibri" w:hAnsi="Calibri" w:eastAsia="Calibri" w:cs="Calibri"/>
                <w:b/>
              </w:rPr>
              <w:t>Summary of change</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4B7DB663" w14:textId="77777777">
            <w:r>
              <w:rPr>
                <w:rFonts w:ascii="Calibri" w:hAnsi="Calibri" w:eastAsia="Calibri" w:cs="Calibri"/>
                <w:b/>
              </w:rPr>
              <w:t>Created by</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30CADA2B" w14:textId="77777777">
            <w:r>
              <w:rPr>
                <w:rFonts w:ascii="Calibri" w:hAnsi="Calibri" w:eastAsia="Calibri" w:cs="Calibri"/>
                <w:b/>
              </w:rPr>
              <w:t>Approved By</w:t>
            </w:r>
          </w:p>
        </w:tc>
      </w:tr>
      <w:tr w:rsidR="003C644C" w:rsidTr="2417B437" w14:paraId="4371C45B"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05157994" w14:textId="77777777">
            <w:r>
              <w:rPr>
                <w:rFonts w:ascii="Calibri" w:hAnsi="Calibri" w:eastAsia="Calibri" w:cs="Calibri"/>
              </w:rPr>
              <w:t xml:space="preserve"> 1.0</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3E5E23B" w14:textId="77777777">
            <w:r>
              <w:rPr>
                <w:rFonts w:ascii="Calibri" w:hAnsi="Calibri" w:eastAsia="Calibri" w:cs="Calibri"/>
              </w:rPr>
              <w:t>20-May-22</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4524C581" w14:textId="77777777">
            <w:r>
              <w:rPr>
                <w:rFonts w:ascii="Calibri" w:hAnsi="Calibri" w:eastAsia="Calibri" w:cs="Calibri"/>
              </w:rPr>
              <w:t xml:space="preserve"> Document created</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EB9B810" w14:textId="77777777">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5D6FB41" w14:textId="77777777">
            <w:r>
              <w:rPr>
                <w:rFonts w:ascii="Calibri" w:hAnsi="Calibri" w:eastAsia="Calibri" w:cs="Calibri"/>
              </w:rPr>
              <w:t xml:space="preserve"> </w:t>
            </w:r>
          </w:p>
        </w:tc>
      </w:tr>
      <w:tr w:rsidR="003C644C" w:rsidTr="2417B437" w14:paraId="4A78F574"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7E86A56E" w14:textId="77777777">
            <w:r>
              <w:rPr>
                <w:rFonts w:ascii="Calibri" w:hAnsi="Calibri" w:eastAsia="Calibri" w:cs="Calibri"/>
              </w:rPr>
              <w:t xml:space="preserve"> 1.1</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0E856D04" w14:textId="77777777">
            <w:pPr>
              <w:rPr>
                <w:rFonts w:ascii="Calibri" w:hAnsi="Calibri" w:eastAsia="Calibri" w:cs="Calibri"/>
              </w:rPr>
            </w:pPr>
            <w:r>
              <w:rPr>
                <w:rFonts w:ascii="Calibri" w:hAnsi="Calibri" w:eastAsia="Calibri" w:cs="Calibri"/>
              </w:rPr>
              <w:t>14-Aug-22</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FB3F644" w14:textId="77777777">
            <w:r w:rsidRPr="2417B437" w:rsidR="00000000">
              <w:rPr>
                <w:rFonts w:ascii="Calibri" w:hAnsi="Calibri" w:eastAsia="Calibri" w:cs="Calibri"/>
                <w:lang w:val="en-US"/>
              </w:rPr>
              <w:t xml:space="preserve">Revised all sections of the document to accommodate a change in approach for alignment with the RBI master directive pointers on credit balance refund. This process shall now be </w:t>
            </w:r>
            <w:r w:rsidRPr="2417B437" w:rsidR="00000000">
              <w:rPr>
                <w:rFonts w:ascii="Calibri" w:hAnsi="Calibri" w:eastAsia="Calibri" w:cs="Calibri"/>
                <w:lang w:val="en-US"/>
              </w:rPr>
              <w:t>pro-active</w:t>
            </w:r>
            <w:r w:rsidRPr="2417B437" w:rsidR="00000000">
              <w:rPr>
                <w:rFonts w:ascii="Calibri" w:hAnsi="Calibri" w:eastAsia="Calibri" w:cs="Calibri"/>
                <w:lang w:val="en-US"/>
              </w:rPr>
              <w:t xml:space="preserve">. </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5FB50F1" w14:textId="77777777">
            <w:r w:rsidRPr="2417B437" w:rsidR="00000000">
              <w:rPr>
                <w:rFonts w:ascii="Calibri" w:hAnsi="Calibri" w:eastAsia="Calibri" w:cs="Calibri"/>
                <w:lang w:val="en-US"/>
              </w:rPr>
              <w:t xml:space="preserve"> </w:t>
            </w: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355CF6E8" w14:textId="77777777">
            <w:r>
              <w:rPr>
                <w:rFonts w:ascii="Calibri" w:hAnsi="Calibri" w:eastAsia="Calibri" w:cs="Calibri"/>
              </w:rPr>
              <w:t xml:space="preserve"> </w:t>
            </w:r>
          </w:p>
        </w:tc>
      </w:tr>
      <w:tr w:rsidR="003C644C" w:rsidTr="2417B437" w14:paraId="261BB59D"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D6D2E72" w14:textId="77777777">
            <w:pPr>
              <w:rPr>
                <w:rFonts w:ascii="Calibri" w:hAnsi="Calibri" w:eastAsia="Calibri" w:cs="Calibri"/>
              </w:rPr>
            </w:pPr>
            <w:r>
              <w:rPr>
                <w:rFonts w:ascii="Calibri" w:hAnsi="Calibri" w:eastAsia="Calibri" w:cs="Calibri"/>
              </w:rPr>
              <w:t>1.2</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009B93F3" w14:textId="77777777">
            <w:pPr>
              <w:rPr>
                <w:rFonts w:ascii="Calibri" w:hAnsi="Calibri" w:eastAsia="Calibri" w:cs="Calibri"/>
              </w:rPr>
            </w:pPr>
            <w:r>
              <w:rPr>
                <w:rFonts w:ascii="Calibri" w:hAnsi="Calibri" w:eastAsia="Calibri" w:cs="Calibri"/>
              </w:rPr>
              <w:t>28-Feb-23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6B877E28" w14:textId="77777777">
            <w:pPr>
              <w:rPr>
                <w:rFonts w:ascii="Calibri" w:hAnsi="Calibri" w:eastAsia="Calibri" w:cs="Calibri"/>
                <w:lang w:val="en-US"/>
              </w:rPr>
            </w:pPr>
            <w:r w:rsidRPr="2417B437" w:rsidR="00000000">
              <w:rPr>
                <w:rFonts w:ascii="Calibri" w:hAnsi="Calibri" w:eastAsia="Calibri" w:cs="Calibri"/>
                <w:lang w:val="en-US"/>
              </w:rPr>
              <w:t>Revised all sections of the document to accommodate the revised approach finalized with the bank.</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47FFBD2B"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3908EA92" w14:textId="77777777">
            <w:pPr>
              <w:rPr>
                <w:rFonts w:ascii="Calibri" w:hAnsi="Calibri" w:eastAsia="Calibri" w:cs="Calibri"/>
              </w:rPr>
            </w:pPr>
          </w:p>
        </w:tc>
      </w:tr>
      <w:tr w:rsidR="003C644C" w:rsidTr="2417B437" w14:paraId="38077B3D"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01301F5" w14:textId="77777777">
            <w:pPr>
              <w:rPr>
                <w:rFonts w:ascii="Calibri" w:hAnsi="Calibri" w:eastAsia="Calibri" w:cs="Calibri"/>
              </w:rPr>
            </w:pPr>
            <w:r>
              <w:rPr>
                <w:rFonts w:ascii="Calibri" w:hAnsi="Calibri" w:eastAsia="Calibri" w:cs="Calibri"/>
              </w:rPr>
              <w:t>1.3</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443ED724" w14:textId="77777777">
            <w:pPr>
              <w:rPr>
                <w:rFonts w:ascii="Calibri" w:hAnsi="Calibri" w:eastAsia="Calibri" w:cs="Calibri"/>
              </w:rPr>
            </w:pPr>
            <w:r>
              <w:rPr>
                <w:rFonts w:ascii="Calibri" w:hAnsi="Calibri" w:eastAsia="Calibri" w:cs="Calibri"/>
              </w:rPr>
              <w:t>30-Jun-23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39D05054" w14:textId="77777777">
            <w:pPr>
              <w:rPr>
                <w:rFonts w:ascii="Calibri" w:hAnsi="Calibri" w:eastAsia="Calibri" w:cs="Calibri"/>
              </w:rPr>
            </w:pPr>
            <w:r>
              <w:rPr>
                <w:rFonts w:ascii="Calibri" w:hAnsi="Calibri" w:eastAsia="Calibri" w:cs="Calibri"/>
              </w:rPr>
              <w:t>Assumption section revised</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07A66E9A"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16EDB362" w14:textId="77777777">
            <w:pPr>
              <w:rPr>
                <w:rFonts w:ascii="Calibri" w:hAnsi="Calibri" w:eastAsia="Calibri" w:cs="Calibri"/>
              </w:rPr>
            </w:pPr>
          </w:p>
        </w:tc>
      </w:tr>
      <w:tr w:rsidR="003C644C" w:rsidTr="2417B437" w14:paraId="3EF6F176"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20F9553" w14:textId="77777777">
            <w:pPr>
              <w:rPr>
                <w:rFonts w:ascii="Calibri" w:hAnsi="Calibri" w:eastAsia="Calibri" w:cs="Calibri"/>
              </w:rPr>
            </w:pPr>
            <w:r>
              <w:rPr>
                <w:rFonts w:ascii="Calibri" w:hAnsi="Calibri" w:eastAsia="Calibri" w:cs="Calibri"/>
              </w:rPr>
              <w:t>1.3</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7AE05389" w14:textId="77777777">
            <w:pPr>
              <w:rPr>
                <w:rFonts w:ascii="Calibri" w:hAnsi="Calibri" w:eastAsia="Calibri" w:cs="Calibri"/>
              </w:rPr>
            </w:pPr>
            <w:r>
              <w:rPr>
                <w:rFonts w:ascii="Calibri" w:hAnsi="Calibri" w:eastAsia="Calibri" w:cs="Calibri"/>
              </w:rPr>
              <w:t>30-Jun-23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0AF1AC6E" w14:textId="77777777">
            <w:pPr>
              <w:rPr>
                <w:rFonts w:ascii="Calibri" w:hAnsi="Calibri" w:eastAsia="Calibri" w:cs="Calibri"/>
                <w:lang w:val="en-US"/>
              </w:rPr>
            </w:pPr>
            <w:r w:rsidRPr="2417B437" w:rsidR="00000000">
              <w:rPr>
                <w:rFonts w:ascii="Calibri" w:hAnsi="Calibri" w:eastAsia="Calibri" w:cs="Calibri"/>
                <w:lang w:val="en-US"/>
              </w:rPr>
              <w:t>Sections in the document that include derivation of ETB/NTB classification of a customer basis API integration removed.</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74709C99"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1F3492F8" w14:textId="77777777">
            <w:pPr>
              <w:rPr>
                <w:rFonts w:ascii="Calibri" w:hAnsi="Calibri" w:eastAsia="Calibri" w:cs="Calibri"/>
              </w:rPr>
            </w:pPr>
          </w:p>
        </w:tc>
      </w:tr>
      <w:tr w:rsidR="003C644C" w:rsidTr="2417B437" w14:paraId="0BA359E5"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29A0CA4" w14:textId="77777777">
            <w:pPr>
              <w:rPr>
                <w:rFonts w:ascii="Calibri" w:hAnsi="Calibri" w:eastAsia="Calibri" w:cs="Calibri"/>
              </w:rPr>
            </w:pPr>
            <w:r>
              <w:rPr>
                <w:rFonts w:ascii="Calibri" w:hAnsi="Calibri" w:eastAsia="Calibri" w:cs="Calibri"/>
              </w:rPr>
              <w:t>1.3</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0AE3C214" w14:textId="77777777">
            <w:pPr>
              <w:rPr>
                <w:rFonts w:ascii="Calibri" w:hAnsi="Calibri" w:eastAsia="Calibri" w:cs="Calibri"/>
              </w:rPr>
            </w:pPr>
            <w:r>
              <w:rPr>
                <w:rFonts w:ascii="Calibri" w:hAnsi="Calibri" w:eastAsia="Calibri" w:cs="Calibri"/>
              </w:rPr>
              <w:t>30-Jun-23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5E992C37" w14:textId="77777777">
            <w:pPr>
              <w:rPr>
                <w:rFonts w:ascii="Calibri" w:hAnsi="Calibri" w:eastAsia="Calibri" w:cs="Calibri"/>
                <w:lang w:val="en-US"/>
              </w:rPr>
            </w:pPr>
            <w:r w:rsidRPr="2417B437" w:rsidR="00000000">
              <w:rPr>
                <w:rFonts w:ascii="Calibri" w:hAnsi="Calibri" w:eastAsia="Calibri" w:cs="Calibri"/>
                <w:lang w:val="en-US"/>
              </w:rPr>
              <w:t xml:space="preserve">Card account added as a bucket classification over and beyond allocatable and </w:t>
            </w:r>
            <w:r w:rsidRPr="2417B437" w:rsidR="00000000">
              <w:rPr>
                <w:rFonts w:ascii="Calibri" w:hAnsi="Calibri" w:eastAsia="Calibri" w:cs="Calibri"/>
                <w:lang w:val="en-US"/>
              </w:rPr>
              <w:t>unallocatable</w:t>
            </w:r>
            <w:r w:rsidRPr="2417B437" w:rsidR="00000000">
              <w:rPr>
                <w:rFonts w:ascii="Calibri" w:hAnsi="Calibri" w:eastAsia="Calibri" w:cs="Calibri"/>
                <w:lang w:val="en-US"/>
              </w:rPr>
              <w:t>.</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3542279A"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45F60ED2" w14:textId="77777777">
            <w:pPr>
              <w:rPr>
                <w:rFonts w:ascii="Calibri" w:hAnsi="Calibri" w:eastAsia="Calibri" w:cs="Calibri"/>
              </w:rPr>
            </w:pPr>
          </w:p>
        </w:tc>
      </w:tr>
      <w:tr w:rsidR="003C644C" w:rsidTr="2417B437" w14:paraId="1F216620"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4BC643C" w14:textId="77777777">
            <w:pPr>
              <w:rPr>
                <w:rFonts w:ascii="Calibri" w:hAnsi="Calibri" w:eastAsia="Calibri" w:cs="Calibri"/>
              </w:rPr>
            </w:pPr>
            <w:r>
              <w:rPr>
                <w:rFonts w:ascii="Calibri" w:hAnsi="Calibri" w:eastAsia="Calibri" w:cs="Calibri"/>
              </w:rPr>
              <w:t>1.3</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A5E1490" w14:textId="77777777">
            <w:pPr>
              <w:rPr>
                <w:rFonts w:ascii="Calibri" w:hAnsi="Calibri" w:eastAsia="Calibri" w:cs="Calibri"/>
              </w:rPr>
            </w:pPr>
            <w:r>
              <w:rPr>
                <w:rFonts w:ascii="Calibri" w:hAnsi="Calibri" w:eastAsia="Calibri" w:cs="Calibri"/>
              </w:rPr>
              <w:t>30-Jun-23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64785B9" w14:textId="77777777">
            <w:pPr>
              <w:rPr>
                <w:rFonts w:ascii="Calibri" w:hAnsi="Calibri" w:eastAsia="Calibri" w:cs="Calibri"/>
              </w:rPr>
            </w:pPr>
            <w:r>
              <w:rPr>
                <w:rFonts w:ascii="Calibri" w:hAnsi="Calibri" w:eastAsia="Calibri" w:cs="Calibri"/>
              </w:rPr>
              <w:t>Name matching logic sheet attached to annexure</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20E1C088"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0FA3EF56" w14:textId="77777777">
            <w:pPr>
              <w:rPr>
                <w:rFonts w:ascii="Calibri" w:hAnsi="Calibri" w:eastAsia="Calibri" w:cs="Calibri"/>
              </w:rPr>
            </w:pPr>
          </w:p>
        </w:tc>
      </w:tr>
      <w:tr w:rsidR="003C644C" w:rsidTr="2417B437" w14:paraId="2ACE6AD9"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5F578FB9" w14:textId="77777777">
            <w:pPr>
              <w:rPr>
                <w:rFonts w:ascii="Calibri" w:hAnsi="Calibri" w:eastAsia="Calibri" w:cs="Calibri"/>
              </w:rPr>
            </w:pPr>
            <w:r>
              <w:rPr>
                <w:rFonts w:ascii="Calibri" w:hAnsi="Calibri" w:eastAsia="Calibri" w:cs="Calibri"/>
              </w:rPr>
              <w:t>1.3</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3D318B97" w14:textId="77777777">
            <w:pPr>
              <w:rPr>
                <w:rFonts w:ascii="Calibri" w:hAnsi="Calibri" w:eastAsia="Calibri" w:cs="Calibri"/>
              </w:rPr>
            </w:pPr>
            <w:r>
              <w:rPr>
                <w:rFonts w:ascii="Calibri" w:hAnsi="Calibri" w:eastAsia="Calibri" w:cs="Calibri"/>
              </w:rPr>
              <w:t>30-Jun-23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30C50276" w14:textId="77777777">
            <w:pPr>
              <w:rPr>
                <w:rFonts w:ascii="Calibri" w:hAnsi="Calibri" w:eastAsia="Calibri" w:cs="Calibri"/>
                <w:lang w:val="en-US"/>
              </w:rPr>
            </w:pPr>
            <w:r w:rsidRPr="2417B437" w:rsidR="00000000">
              <w:rPr>
                <w:rFonts w:ascii="Calibri" w:hAnsi="Calibri" w:eastAsia="Calibri" w:cs="Calibri"/>
                <w:lang w:val="en-US"/>
              </w:rPr>
              <w:t xml:space="preserve">Reports section modified to include the following </w:t>
            </w:r>
          </w:p>
          <w:p w:rsidR="003C644C" w:rsidRDefault="00000000" w14:paraId="10FC4435" w14:textId="77777777">
            <w:pPr>
              <w:numPr>
                <w:ilvl w:val="0"/>
                <w:numId w:val="14"/>
              </w:numPr>
              <w:pBdr>
                <w:top w:val="nil"/>
                <w:left w:val="nil"/>
                <w:bottom w:val="nil"/>
                <w:right w:val="nil"/>
                <w:between w:val="nil"/>
              </w:pBdr>
              <w:rPr>
                <w:rFonts w:ascii="Calibri" w:hAnsi="Calibri" w:eastAsia="Calibri" w:cs="Calibri"/>
                <w:color w:val="000000"/>
              </w:rPr>
            </w:pPr>
            <w:r>
              <w:rPr>
                <w:rFonts w:ascii="Calibri" w:hAnsi="Calibri" w:eastAsia="Calibri" w:cs="Calibri"/>
                <w:color w:val="000000"/>
              </w:rPr>
              <w:t>Base definition report on CBR.</w:t>
            </w:r>
          </w:p>
          <w:p w:rsidR="003C644C" w:rsidRDefault="00000000" w14:paraId="38D168D7" w14:textId="77777777">
            <w:pPr>
              <w:numPr>
                <w:ilvl w:val="0"/>
                <w:numId w:val="14"/>
              </w:numPr>
              <w:pBdr>
                <w:top w:val="nil"/>
                <w:left w:val="nil"/>
                <w:bottom w:val="nil"/>
                <w:right w:val="nil"/>
                <w:between w:val="nil"/>
              </w:pBdr>
              <w:rPr>
                <w:rFonts w:ascii="Calibri" w:hAnsi="Calibri" w:eastAsia="Calibri" w:cs="Calibri"/>
                <w:color w:val="000000"/>
              </w:rPr>
            </w:pPr>
            <w:r>
              <w:rPr>
                <w:rFonts w:ascii="Calibri" w:hAnsi="Calibri" w:eastAsia="Calibri" w:cs="Calibri"/>
                <w:color w:val="000000"/>
              </w:rPr>
              <w:t>IFT &amp; NEFT files for fulfillment</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54AFD3CD"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785D3530" w14:textId="77777777">
            <w:pPr>
              <w:rPr>
                <w:rFonts w:ascii="Calibri" w:hAnsi="Calibri" w:eastAsia="Calibri" w:cs="Calibri"/>
              </w:rPr>
            </w:pPr>
          </w:p>
        </w:tc>
      </w:tr>
      <w:tr w:rsidR="003C644C" w:rsidTr="2417B437" w14:paraId="1E4DAD2E"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4BE5DCC6" w14:textId="77777777">
            <w:pPr>
              <w:rPr>
                <w:rFonts w:ascii="Calibri" w:hAnsi="Calibri" w:eastAsia="Calibri" w:cs="Calibri"/>
              </w:rPr>
            </w:pPr>
            <w:r>
              <w:rPr>
                <w:rFonts w:ascii="Calibri" w:hAnsi="Calibri" w:eastAsia="Calibri" w:cs="Calibri"/>
              </w:rPr>
              <w:t>1.4</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4C537EE1" w14:textId="77777777">
            <w:pPr>
              <w:rPr>
                <w:rFonts w:ascii="Calibri" w:hAnsi="Calibri" w:eastAsia="Calibri" w:cs="Calibri"/>
              </w:rPr>
            </w:pPr>
            <w:r>
              <w:rPr>
                <w:rFonts w:ascii="Calibri" w:hAnsi="Calibri" w:eastAsia="Calibri" w:cs="Calibri"/>
              </w:rPr>
              <w:t>24-Aug-23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3A376D9B" w14:textId="77777777">
            <w:pPr>
              <w:rPr>
                <w:rFonts w:ascii="Calibri" w:hAnsi="Calibri" w:eastAsia="Calibri" w:cs="Calibri"/>
                <w:lang w:val="en-US"/>
              </w:rPr>
            </w:pPr>
            <w:r w:rsidRPr="2417B437" w:rsidR="00000000">
              <w:rPr>
                <w:rFonts w:ascii="Calibri" w:hAnsi="Calibri" w:eastAsia="Calibri" w:cs="Calibri"/>
                <w:lang w:val="en-US"/>
              </w:rPr>
              <w:t>Dependency</w:t>
            </w:r>
            <w:r w:rsidRPr="2417B437" w:rsidR="00000000">
              <w:rPr>
                <w:rFonts w:ascii="Calibri" w:hAnsi="Calibri" w:eastAsia="Calibri" w:cs="Calibri"/>
                <w:lang w:val="en-US"/>
              </w:rPr>
              <w:t xml:space="preserve"> section modified to include auto allocation of </w:t>
            </w:r>
            <w:r w:rsidRPr="2417B437" w:rsidR="00000000">
              <w:rPr>
                <w:rFonts w:ascii="Calibri" w:hAnsi="Calibri" w:eastAsia="Calibri" w:cs="Calibri"/>
                <w:lang w:val="en-US"/>
              </w:rPr>
              <w:t>unallocatable</w:t>
            </w:r>
            <w:r w:rsidRPr="2417B437" w:rsidR="00000000">
              <w:rPr>
                <w:rFonts w:ascii="Calibri" w:hAnsi="Calibri" w:eastAsia="Calibri" w:cs="Calibri"/>
                <w:lang w:val="en-US"/>
              </w:rPr>
              <w:t xml:space="preserve"> balance to the </w:t>
            </w:r>
            <w:r w:rsidRPr="2417B437" w:rsidR="00000000">
              <w:rPr>
                <w:rFonts w:ascii="Calibri" w:hAnsi="Calibri" w:eastAsia="Calibri" w:cs="Calibri"/>
                <w:lang w:val="en-US"/>
              </w:rPr>
              <w:t>customers</w:t>
            </w:r>
            <w:r w:rsidRPr="2417B437" w:rsidR="00000000">
              <w:rPr>
                <w:rFonts w:ascii="Calibri" w:hAnsi="Calibri" w:eastAsia="Calibri" w:cs="Calibri"/>
                <w:lang w:val="en-US"/>
              </w:rPr>
              <w:t xml:space="preserve"> account</w:t>
            </w:r>
            <w:r w:rsidRPr="2417B437" w:rsidR="00000000">
              <w:rPr>
                <w:rFonts w:ascii="Calibri" w:hAnsi="Calibri" w:eastAsia="Calibri" w:cs="Calibri"/>
                <w:lang w:val="en-US"/>
              </w:rPr>
              <w:t xml:space="preserve"> on </w:t>
            </w:r>
            <w:r w:rsidRPr="2417B437" w:rsidR="00000000">
              <w:rPr>
                <w:rFonts w:ascii="Calibri" w:hAnsi="Calibri" w:eastAsia="Calibri" w:cs="Calibri"/>
                <w:lang w:val="en-US"/>
              </w:rPr>
              <w:t>account billing</w:t>
            </w:r>
            <w:r w:rsidRPr="2417B437" w:rsidR="00000000">
              <w:rPr>
                <w:rFonts w:ascii="Calibri" w:hAnsi="Calibri" w:eastAsia="Calibri" w:cs="Calibri"/>
                <w:lang w:val="en-US"/>
              </w:rPr>
              <w:t xml:space="preserve"> date.</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7B74B46A"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473A2FEF" w14:textId="77777777">
            <w:pPr>
              <w:rPr>
                <w:rFonts w:ascii="Calibri" w:hAnsi="Calibri" w:eastAsia="Calibri" w:cs="Calibri"/>
              </w:rPr>
            </w:pPr>
          </w:p>
        </w:tc>
      </w:tr>
      <w:tr w:rsidR="003C644C" w:rsidTr="2417B437" w14:paraId="61655702"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24F990E2" w14:textId="77777777">
            <w:pPr>
              <w:rPr>
                <w:rFonts w:ascii="Calibri" w:hAnsi="Calibri" w:eastAsia="Calibri" w:cs="Calibri"/>
              </w:rPr>
            </w:pPr>
            <w:r>
              <w:rPr>
                <w:rFonts w:ascii="Calibri" w:hAnsi="Calibri" w:eastAsia="Calibri" w:cs="Calibri"/>
              </w:rPr>
              <w:t>1.4</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537F968" w14:textId="77777777">
            <w:pPr>
              <w:rPr>
                <w:rFonts w:ascii="Calibri" w:hAnsi="Calibri" w:eastAsia="Calibri" w:cs="Calibri"/>
              </w:rPr>
            </w:pPr>
            <w:r>
              <w:rPr>
                <w:rFonts w:ascii="Calibri" w:hAnsi="Calibri" w:eastAsia="Calibri" w:cs="Calibri"/>
              </w:rPr>
              <w:t>30-Aug-23</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F67D350" w14:textId="77777777">
            <w:pPr>
              <w:rPr>
                <w:rFonts w:ascii="Calibri" w:hAnsi="Calibri" w:eastAsia="Calibri" w:cs="Calibri"/>
              </w:rPr>
            </w:pPr>
            <w:r>
              <w:rPr>
                <w:rFonts w:ascii="Calibri" w:hAnsi="Calibri" w:eastAsia="Calibri" w:cs="Calibri"/>
              </w:rPr>
              <w:t>Threshold for high value payment under section “Checklist for Credit balance refund – Excess Payments (Customer initiated requests)” updates as 10 Lakhs.</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6D22774E" w14:textId="77777777">
            <w:pPr>
              <w:rPr>
                <w:rFonts w:ascii="Calibri" w:hAnsi="Calibri" w:eastAsia="Calibri" w:cs="Calibri"/>
                <w:lang w:val="en-US"/>
              </w:rPr>
            </w:pPr>
            <w:r w:rsidRPr="2417B437" w:rsidR="00000000">
              <w:rPr>
                <w:rFonts w:ascii="Calibri" w:hAnsi="Calibri" w:eastAsia="Calibri" w:cs="Calibri"/>
                <w:lang w:val="en-US"/>
              </w:rPr>
              <w:t>Gopakumar</w:t>
            </w:r>
            <w:r w:rsidRPr="2417B437" w:rsidR="00000000">
              <w:rPr>
                <w:rFonts w:ascii="Calibri" w:hAnsi="Calibri" w:eastAsia="Calibri" w:cs="Calibri"/>
                <w:lang w:val="en-US"/>
              </w:rPr>
              <w:t xml:space="preserve"> K P (Zeta)</w:t>
            </w:r>
          </w:p>
          <w:p w:rsidR="003C644C" w:rsidRDefault="003C644C" w14:paraId="5E47E3F8" w14:textId="77777777">
            <w:pPr>
              <w:rPr>
                <w:rFonts w:ascii="Calibri" w:hAnsi="Calibri" w:eastAsia="Calibri" w:cs="Calibri"/>
              </w:rPr>
            </w:pP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3C644C" w14:paraId="07018C05" w14:textId="77777777">
            <w:pPr>
              <w:rPr>
                <w:rFonts w:ascii="Calibri" w:hAnsi="Calibri" w:eastAsia="Calibri" w:cs="Calibri"/>
              </w:rPr>
            </w:pPr>
          </w:p>
        </w:tc>
      </w:tr>
      <w:tr w:rsidR="000A2CEC" w:rsidTr="2417B437" w14:paraId="1554B020"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000A2CEC" w:rsidP="000A2CEC" w:rsidRDefault="000A2CEC" w14:paraId="4C352586" w14:textId="5F0D651B">
            <w:pPr>
              <w:rPr>
                <w:rFonts w:ascii="Calibri" w:hAnsi="Calibri" w:eastAsia="Calibri" w:cs="Calibri"/>
              </w:rPr>
            </w:pPr>
            <w:r>
              <w:rPr>
                <w:rFonts w:ascii="Calibri" w:hAnsi="Calibri" w:eastAsia="Times New Roman" w:cs="Calibri"/>
                <w:lang w:val="en-US"/>
              </w:rPr>
              <w:t>1.5</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000A2CEC" w:rsidP="000A2CEC" w:rsidRDefault="000A2CEC" w14:paraId="2DED51E2" w14:textId="1FEC9BAC">
            <w:pPr>
              <w:rPr>
                <w:rFonts w:ascii="Calibri" w:hAnsi="Calibri" w:eastAsia="Calibri" w:cs="Calibri"/>
              </w:rPr>
            </w:pPr>
            <w:r>
              <w:rPr>
                <w:rFonts w:ascii="Calibri" w:hAnsi="Calibri" w:eastAsia="Calibri" w:cs="Calibri"/>
                <w:color w:val="000000"/>
              </w:rPr>
              <w:t>10-Jul-2025</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000A2CEC" w:rsidP="000A2CEC" w:rsidRDefault="000A2CEC" w14:paraId="046B1A88" w14:textId="531CC750">
            <w:pPr>
              <w:rPr>
                <w:rFonts w:ascii="Calibri" w:hAnsi="Calibri" w:eastAsia="Calibri" w:cs="Calibri"/>
              </w:rPr>
            </w:pPr>
            <w:r w:rsidRPr="00CE3422">
              <w:rPr>
                <w:rFonts w:ascii="Calibri" w:hAnsi="Calibri" w:eastAsia="Calibri" w:cs="Calibri"/>
                <w:lang w:val="en-IN"/>
              </w:rPr>
              <w:t>Checker Activity – Transfer to bank ops team</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Pr="00CE3422" w:rsidR="000A2CEC" w:rsidP="000A2CEC" w:rsidRDefault="000A2CEC" w14:paraId="121719E3" w14:textId="77777777">
            <w:pPr>
              <w:spacing w:line="240" w:lineRule="auto"/>
              <w:rPr>
                <w:rFonts w:ascii="Calibri" w:hAnsi="Calibri" w:eastAsia="Calibri" w:cs="Calibri"/>
                <w:color w:val="000000"/>
                <w:lang w:val="en-IN"/>
              </w:rPr>
            </w:pPr>
            <w:r w:rsidRPr="00CE3422">
              <w:rPr>
                <w:rFonts w:ascii="Calibri" w:hAnsi="Calibri" w:eastAsia="Calibri" w:cs="Calibri"/>
                <w:color w:val="000000"/>
                <w:lang w:val="en-IN"/>
              </w:rPr>
              <w:t>Neha Archana</w:t>
            </w:r>
          </w:p>
          <w:p w:rsidR="000A2CEC" w:rsidP="000A2CEC" w:rsidRDefault="000A2CEC" w14:paraId="1BE57534" w14:textId="1B48DA6E">
            <w:pPr>
              <w:rPr>
                <w:rFonts w:ascii="Calibri" w:hAnsi="Calibri" w:eastAsia="Calibri" w:cs="Calibri"/>
              </w:rPr>
            </w:pPr>
            <w:r w:rsidRPr="00CE3422">
              <w:rPr>
                <w:rFonts w:ascii="Calibri" w:hAnsi="Calibri" w:eastAsia="Calibri" w:cs="Calibri"/>
                <w:color w:val="000000"/>
              </w:rPr>
              <w:t>(Zeta)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0A2CEC" w:rsidP="000A2CEC" w:rsidRDefault="000A2CEC" w14:paraId="4CCDFC4B" w14:textId="77777777">
            <w:pPr>
              <w:rPr>
                <w:rFonts w:ascii="Calibri" w:hAnsi="Calibri" w:eastAsia="Calibri" w:cs="Calibri"/>
              </w:rPr>
            </w:pPr>
          </w:p>
        </w:tc>
      </w:tr>
      <w:tr w:rsidR="00945297" w:rsidTr="2417B437" w14:paraId="363C22FA" w14:textId="77777777">
        <w:trPr>
          <w:trHeight w:val="285"/>
        </w:trPr>
        <w:tc>
          <w:tcPr>
            <w:tcW w:w="5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00945297" w:rsidP="000A2CEC" w:rsidRDefault="00945297" w14:paraId="27D07CC1" w14:textId="53853139">
            <w:pPr>
              <w:rPr>
                <w:rFonts w:ascii="Calibri" w:hAnsi="Calibri" w:eastAsia="Times New Roman" w:cs="Calibri"/>
                <w:lang w:val="en-US"/>
              </w:rPr>
            </w:pPr>
            <w:r>
              <w:rPr>
                <w:rFonts w:ascii="Calibri" w:hAnsi="Calibri" w:eastAsia="Times New Roman" w:cs="Calibri"/>
                <w:lang w:val="en-US"/>
              </w:rPr>
              <w:t>1.6</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00945297" w:rsidP="000A2CEC" w:rsidRDefault="00945297" w14:paraId="044EBFE6" w14:textId="7F3D56C5">
            <w:pPr>
              <w:rPr>
                <w:rFonts w:ascii="Calibri" w:hAnsi="Calibri" w:eastAsia="Calibri" w:cs="Calibri"/>
                <w:color w:val="000000"/>
              </w:rPr>
            </w:pPr>
            <w:r>
              <w:rPr>
                <w:rFonts w:ascii="Calibri" w:hAnsi="Calibri" w:eastAsia="Calibri" w:cs="Calibri"/>
                <w:color w:val="000000"/>
              </w:rPr>
              <w:t>2</w:t>
            </w:r>
            <w:r w:rsidR="00735A31">
              <w:rPr>
                <w:rFonts w:ascii="Calibri" w:hAnsi="Calibri" w:eastAsia="Calibri" w:cs="Calibri"/>
                <w:color w:val="000000"/>
              </w:rPr>
              <w:t>5</w:t>
            </w:r>
            <w:r>
              <w:rPr>
                <w:rFonts w:ascii="Calibri" w:hAnsi="Calibri" w:eastAsia="Calibri" w:cs="Calibri"/>
                <w:color w:val="000000"/>
              </w:rPr>
              <w:t>-Jul-2025</w:t>
            </w:r>
          </w:p>
        </w:tc>
        <w:tc>
          <w:tcPr>
            <w:tcW w:w="4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Pr="00CE3422" w:rsidR="00945297" w:rsidP="000A2CEC" w:rsidRDefault="00945297" w14:paraId="5C248E7B" w14:textId="4446165C">
            <w:pPr>
              <w:rPr>
                <w:rFonts w:ascii="Calibri" w:hAnsi="Calibri" w:eastAsia="Calibri" w:cs="Calibri"/>
                <w:lang w:val="en-IN"/>
              </w:rPr>
            </w:pPr>
            <w:r>
              <w:rPr>
                <w:rFonts w:ascii="Calibri" w:hAnsi="Calibri" w:eastAsia="Calibri" w:cs="Calibri"/>
                <w:lang w:val="en-IN"/>
              </w:rPr>
              <w:t>Bulk upload of UAB to AB</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bottom"/>
          </w:tcPr>
          <w:p w:rsidRPr="00CE3422" w:rsidR="00945297" w:rsidP="00945297" w:rsidRDefault="00945297" w14:paraId="4BD22668" w14:textId="77777777">
            <w:pPr>
              <w:spacing w:line="240" w:lineRule="auto"/>
              <w:rPr>
                <w:rFonts w:ascii="Calibri" w:hAnsi="Calibri" w:eastAsia="Calibri" w:cs="Calibri"/>
                <w:color w:val="000000"/>
                <w:lang w:val="en-IN"/>
              </w:rPr>
            </w:pPr>
            <w:r w:rsidRPr="00CE3422">
              <w:rPr>
                <w:rFonts w:ascii="Calibri" w:hAnsi="Calibri" w:eastAsia="Calibri" w:cs="Calibri"/>
                <w:color w:val="000000"/>
                <w:lang w:val="en-IN"/>
              </w:rPr>
              <w:t>Neha Archana</w:t>
            </w:r>
          </w:p>
          <w:p w:rsidRPr="00CE3422" w:rsidR="00945297" w:rsidP="00945297" w:rsidRDefault="00945297" w14:paraId="017AD9CE" w14:textId="58183BAC">
            <w:pPr>
              <w:spacing w:line="240" w:lineRule="auto"/>
              <w:rPr>
                <w:rFonts w:ascii="Calibri" w:hAnsi="Calibri" w:eastAsia="Calibri" w:cs="Calibri"/>
                <w:color w:val="000000"/>
                <w:lang w:val="en-IN"/>
              </w:rPr>
            </w:pPr>
            <w:r w:rsidRPr="00CE3422">
              <w:rPr>
                <w:rFonts w:ascii="Calibri" w:hAnsi="Calibri" w:eastAsia="Calibri" w:cs="Calibri"/>
                <w:color w:val="000000"/>
              </w:rPr>
              <w:t>(Zeta)</w:t>
            </w:r>
          </w:p>
        </w:tc>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45297" w:rsidP="000A2CEC" w:rsidRDefault="00945297" w14:paraId="6102747F" w14:textId="77777777">
            <w:pPr>
              <w:rPr>
                <w:rFonts w:ascii="Calibri" w:hAnsi="Calibri" w:eastAsia="Calibri" w:cs="Calibri"/>
              </w:rPr>
            </w:pPr>
          </w:p>
        </w:tc>
      </w:tr>
    </w:tbl>
    <w:p w:rsidR="003C644C" w:rsidRDefault="003C644C" w14:paraId="07C7D49A" w14:textId="77777777"/>
    <w:p w:rsidR="003C644C" w:rsidRDefault="003C644C" w14:paraId="1833C880" w14:textId="77777777"/>
    <w:p w:rsidR="003C644C" w:rsidRDefault="003C644C" w14:paraId="159FA4F4" w14:textId="77777777"/>
    <w:p w:rsidR="003C644C" w:rsidRDefault="00000000" w14:paraId="2887DEF0" w14:textId="77777777">
      <w:pPr>
        <w:pStyle w:val="Heading1"/>
        <w:rPr>
          <w:b/>
          <w:sz w:val="24"/>
          <w:szCs w:val="24"/>
        </w:rPr>
      </w:pPr>
      <w:bookmarkStart w:name="_30j0zll" w:colFirst="0" w:colLast="0" w:id="1"/>
      <w:bookmarkEnd w:id="1"/>
      <w:r>
        <w:rPr>
          <w:b/>
          <w:sz w:val="24"/>
          <w:szCs w:val="24"/>
        </w:rPr>
        <w:t>Scope &amp; Applicability</w:t>
      </w:r>
    </w:p>
    <w:p w:rsidR="003C644C" w:rsidRDefault="00000000" w14:paraId="7F805CCC" w14:textId="77777777">
      <w:pPr>
        <w:numPr>
          <w:ilvl w:val="0"/>
          <w:numId w:val="21"/>
        </w:numPr>
        <w:spacing w:before="280"/>
        <w:rPr>
          <w:b/>
        </w:rPr>
      </w:pPr>
      <w:r>
        <w:rPr>
          <w:b/>
        </w:rPr>
        <w:t>Scope</w:t>
      </w:r>
    </w:p>
    <w:p w:rsidR="003C644C" w:rsidRDefault="00000000" w14:paraId="7A75067A" w14:textId="77777777">
      <w:pPr>
        <w:ind w:left="360"/>
      </w:pPr>
      <w:r w:rsidRPr="2417B437" w:rsidR="00000000">
        <w:rPr>
          <w:lang w:val="en-US"/>
        </w:rPr>
        <w:t>Credit balance refund processing to customer’s accounts.</w:t>
      </w:r>
    </w:p>
    <w:p w:rsidR="003C644C" w:rsidRDefault="00000000" w14:paraId="768666A3" w14:textId="77777777">
      <w:pPr>
        <w:numPr>
          <w:ilvl w:val="0"/>
          <w:numId w:val="7"/>
        </w:numPr>
        <w:pBdr>
          <w:top w:val="nil"/>
          <w:left w:val="nil"/>
          <w:bottom w:val="nil"/>
          <w:right w:val="nil"/>
          <w:between w:val="nil"/>
        </w:pBdr>
      </w:pPr>
      <w:r>
        <w:rPr>
          <w:color w:val="000000"/>
        </w:rPr>
        <w:t>Bank induced credit balance refund (Regulatory)</w:t>
      </w:r>
    </w:p>
    <w:p w:rsidR="003C644C" w:rsidP="2417B437" w:rsidRDefault="00000000" w14:paraId="1D1C5FD9" w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Credit balance refund request basis </w:t>
      </w:r>
      <w:r w:rsidRPr="2417B437" w:rsidR="00000000">
        <w:rPr>
          <w:color w:val="000000" w:themeColor="text1" w:themeTint="FF" w:themeShade="FF"/>
          <w:lang w:val="en-US"/>
        </w:rPr>
        <w:t>customers</w:t>
      </w:r>
      <w:r w:rsidRPr="2417B437" w:rsidR="00000000">
        <w:rPr>
          <w:color w:val="000000" w:themeColor="text1" w:themeTint="FF" w:themeShade="FF"/>
          <w:lang w:val="en-US"/>
        </w:rPr>
        <w:t xml:space="preserve"> request.</w:t>
      </w:r>
    </w:p>
    <w:p w:rsidR="003C644C" w:rsidRDefault="003C644C" w14:paraId="6495B935" w14:textId="77777777">
      <w:pPr>
        <w:ind w:left="720"/>
      </w:pPr>
    </w:p>
    <w:p w:rsidR="003C644C" w:rsidRDefault="00000000" w14:paraId="5EEF1AFE" w14:textId="77777777">
      <w:pPr>
        <w:numPr>
          <w:ilvl w:val="0"/>
          <w:numId w:val="19"/>
        </w:numPr>
        <w:spacing w:before="280"/>
        <w:rPr>
          <w:b/>
        </w:rPr>
      </w:pPr>
      <w:r>
        <w:rPr>
          <w:b/>
        </w:rPr>
        <w:t>Applicability</w:t>
      </w:r>
    </w:p>
    <w:p w:rsidR="003C644C" w:rsidRDefault="00000000" w14:paraId="15EB5BF7" w14:textId="77777777">
      <w:pPr>
        <w:spacing w:before="240"/>
      </w:pPr>
      <w:r>
        <w:t>Zeta Banking Ops, HDFC Ops, Zeta Customer Support team, HDFC customer support team.</w:t>
      </w:r>
    </w:p>
    <w:p w:rsidR="003C644C" w:rsidRDefault="00000000" w14:paraId="0133D678" w14:textId="77777777">
      <w:pPr>
        <w:pStyle w:val="Heading1"/>
        <w:rPr>
          <w:b/>
        </w:rPr>
      </w:pPr>
      <w:bookmarkStart w:name="_1fob9te" w:colFirst="0" w:colLast="0" w:id="2"/>
      <w:bookmarkEnd w:id="2"/>
      <w:r>
        <w:rPr>
          <w:b/>
          <w:sz w:val="24"/>
          <w:szCs w:val="24"/>
        </w:rPr>
        <w:t>Assumptions</w:t>
      </w:r>
    </w:p>
    <w:p w:rsidR="003C644C" w:rsidP="2417B437" w:rsidRDefault="00000000" w14:paraId="3CB774DD" w14:textId="77777777">
      <w:pPr>
        <w:numPr>
          <w:ilvl w:val="0"/>
          <w:numId w:val="24"/>
        </w:numPr>
        <w:pBdr>
          <w:top w:val="nil" w:color="FF000000" w:sz="0" w:space="0"/>
          <w:left w:val="nil" w:color="FF000000" w:sz="0" w:space="0"/>
          <w:bottom w:val="nil" w:color="FF000000" w:sz="0" w:space="0"/>
          <w:right w:val="nil" w:color="FF000000" w:sz="0" w:space="0"/>
          <w:between w:val="nil" w:color="FF000000" w:sz="0" w:space="0"/>
        </w:pBdr>
        <w:spacing w:before="240"/>
        <w:rPr/>
      </w:pPr>
      <w:r w:rsidRPr="2417B437" w:rsidR="00000000">
        <w:rPr>
          <w:color w:val="000000" w:themeColor="text1" w:themeTint="FF" w:themeShade="FF"/>
          <w:lang w:val="en-US"/>
        </w:rPr>
        <w:t xml:space="preserve">Credit balance refunds shall be processed to the accounts confirmed by the </w:t>
      </w:r>
      <w:r w:rsidRPr="2417B437" w:rsidR="00000000">
        <w:rPr>
          <w:color w:val="000000" w:themeColor="text1" w:themeTint="FF" w:themeShade="FF"/>
          <w:lang w:val="en-US"/>
        </w:rPr>
        <w:t>customer’s</w:t>
      </w:r>
      <w:r w:rsidRPr="2417B437" w:rsidR="00000000">
        <w:rPr>
          <w:color w:val="000000" w:themeColor="text1" w:themeTint="FF" w:themeShade="FF"/>
          <w:lang w:val="en-US"/>
        </w:rPr>
        <w:t xml:space="preserve"> in response to the notifications shared by Zeta for </w:t>
      </w:r>
      <w:r w:rsidRPr="2417B437" w:rsidR="00000000">
        <w:rPr>
          <w:color w:val="000000" w:themeColor="text1" w:themeTint="FF" w:themeShade="FF"/>
          <w:lang w:val="en-US"/>
        </w:rPr>
        <w:t>bank initiated</w:t>
      </w:r>
      <w:r w:rsidRPr="2417B437" w:rsidR="00000000">
        <w:rPr>
          <w:color w:val="000000" w:themeColor="text1" w:themeTint="FF" w:themeShade="FF"/>
          <w:lang w:val="en-US"/>
        </w:rPr>
        <w:t xml:space="preserve"> requests. For </w:t>
      </w:r>
      <w:r w:rsidRPr="2417B437" w:rsidR="00000000">
        <w:rPr>
          <w:color w:val="000000" w:themeColor="text1" w:themeTint="FF" w:themeShade="FF"/>
          <w:lang w:val="en-US"/>
        </w:rPr>
        <w:t>customer initiated</w:t>
      </w:r>
      <w:r w:rsidRPr="2417B437" w:rsidR="00000000">
        <w:rPr>
          <w:color w:val="000000" w:themeColor="text1" w:themeTint="FF" w:themeShade="FF"/>
          <w:lang w:val="en-US"/>
        </w:rPr>
        <w:t xml:space="preserve"> requests </w:t>
      </w:r>
      <w:r w:rsidRPr="2417B437" w:rsidR="00000000">
        <w:rPr>
          <w:color w:val="000000" w:themeColor="text1" w:themeTint="FF" w:themeShade="FF"/>
          <w:lang w:val="en-US"/>
        </w:rPr>
        <w:t>aswell</w:t>
      </w:r>
      <w:r w:rsidRPr="2417B437" w:rsidR="00000000">
        <w:rPr>
          <w:color w:val="000000" w:themeColor="text1" w:themeTint="FF" w:themeShade="FF"/>
          <w:lang w:val="en-US"/>
        </w:rPr>
        <w:t xml:space="preserve"> this shall be executed </w:t>
      </w:r>
      <w:r w:rsidRPr="2417B437" w:rsidR="00000000">
        <w:rPr>
          <w:color w:val="000000" w:themeColor="text1" w:themeTint="FF" w:themeShade="FF"/>
          <w:lang w:val="en-US"/>
        </w:rPr>
        <w:t>to</w:t>
      </w:r>
      <w:r w:rsidRPr="2417B437" w:rsidR="00000000">
        <w:rPr>
          <w:color w:val="000000" w:themeColor="text1" w:themeTint="FF" w:themeShade="FF"/>
          <w:lang w:val="en-US"/>
        </w:rPr>
        <w:t xml:space="preserve"> the account details shared by the customer as part of the request. Validations are detailed in the sections below.</w:t>
      </w:r>
    </w:p>
    <w:p w:rsidR="003C644C" w:rsidRDefault="00000000" w14:paraId="650B0FC3" w14:textId="77777777">
      <w:pPr>
        <w:numPr>
          <w:ilvl w:val="0"/>
          <w:numId w:val="24"/>
        </w:numPr>
        <w:pBdr>
          <w:top w:val="nil"/>
          <w:left w:val="nil"/>
          <w:bottom w:val="nil"/>
          <w:right w:val="nil"/>
          <w:between w:val="nil"/>
        </w:pBdr>
        <w:rPr>
          <w:color w:val="000000"/>
        </w:rPr>
      </w:pPr>
      <w:commentRangeStart w:id="3"/>
      <w:commentRangeStart w:id="4"/>
      <w:r>
        <w:rPr>
          <w:color w:val="000000"/>
        </w:rPr>
        <w:t>For credit balance refunds processed through digital modes (NEFT/</w:t>
      </w:r>
      <w:r>
        <w:t>IFT</w:t>
      </w:r>
      <w:r>
        <w:rPr>
          <w:color w:val="000000"/>
        </w:rPr>
        <w:t xml:space="preserve">), where applicable, there shall be no validations to ensure that </w:t>
      </w:r>
      <w:r>
        <w:t>a credit</w:t>
      </w:r>
      <w:r>
        <w:rPr>
          <w:color w:val="000000"/>
        </w:rPr>
        <w:t xml:space="preserve"> balance refund is processed back to the source account of payments that has resulted in the card account moving to a credit balance</w:t>
      </w:r>
      <w:commentRangeStart w:id="5"/>
      <w:commentRangeStart w:id="6"/>
      <w:commentRangeStart w:id="7"/>
      <w:commentRangeStart w:id="8"/>
      <w:r>
        <w:rPr>
          <w:color w:val="000000"/>
        </w:rPr>
        <w:t>.</w:t>
      </w:r>
      <w:commentRangeEnd w:id="3"/>
      <w:r>
        <w:commentReference w:id="3"/>
      </w:r>
      <w:commentRangeEnd w:id="4"/>
      <w:r>
        <w:commentReference w:id="4"/>
      </w:r>
      <w:commentRangeEnd w:id="5"/>
      <w:r>
        <w:commentReference w:id="5"/>
      </w:r>
      <w:commentRangeEnd w:id="6"/>
      <w:r>
        <w:commentReference w:id="6"/>
      </w:r>
      <w:commentRangeEnd w:id="7"/>
      <w:r>
        <w:commentReference w:id="7"/>
      </w:r>
      <w:commentRangeEnd w:id="8"/>
      <w:r>
        <w:commentReference w:id="8"/>
      </w:r>
    </w:p>
    <w:p w:rsidR="003C644C" w:rsidP="2417B437" w:rsidRDefault="00000000" w14:paraId="74688A19" w14:textId="77777777">
      <w:pPr>
        <w:numPr>
          <w:ilvl w:val="0"/>
          <w:numId w:val="24"/>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The fulfillment leg of the credit balance refund process shall be cut across 2 days. Zeta teams shall execute the credit balance refund request in the platform on day 1 and the fulfillment leg from the transitory accounts to the desired destination account shall be completed by the bank team on day 2.</w:t>
      </w:r>
    </w:p>
    <w:p w:rsidR="003C644C" w:rsidRDefault="00000000" w14:paraId="6986CE40" w14:textId="77777777">
      <w:pPr>
        <w:spacing w:before="240"/>
        <w:ind w:left="360"/>
      </w:pPr>
      <w:r w:rsidRPr="2417B437" w:rsidR="00000000">
        <w:rPr>
          <w:lang w:val="en-US"/>
        </w:rPr>
        <w:t xml:space="preserve">The </w:t>
      </w:r>
      <w:r w:rsidRPr="2417B437" w:rsidR="00000000">
        <w:rPr>
          <w:lang w:val="en-US"/>
        </w:rPr>
        <w:t>SOP’s</w:t>
      </w:r>
      <w:r w:rsidRPr="2417B437" w:rsidR="00000000">
        <w:rPr>
          <w:lang w:val="en-US"/>
        </w:rPr>
        <w:t xml:space="preserve"> shall be reviewed frequently and shall be updated with the revised process steps/workaround as and when the need arises.</w:t>
      </w:r>
    </w:p>
    <w:p w:rsidR="003C644C" w:rsidRDefault="00000000" w14:paraId="73A3601D" w14:textId="77777777">
      <w:pPr>
        <w:spacing w:before="240"/>
        <w:ind w:left="360"/>
      </w:pPr>
      <w:r w:rsidRPr="2417B437" w:rsidR="00000000">
        <w:rPr>
          <w:lang w:val="en-US"/>
        </w:rPr>
        <w:t>The amendments shall also include decisions to change the functionality or new discoveries if any that might be required in due course of implementation.</w:t>
      </w:r>
    </w:p>
    <w:p w:rsidR="003C644C" w:rsidRDefault="003C644C" w14:paraId="5DAB23D5" w14:textId="77777777">
      <w:pPr>
        <w:spacing w:before="240"/>
      </w:pPr>
    </w:p>
    <w:p w:rsidR="003C644C" w:rsidRDefault="00000000" w14:paraId="098A806B" w14:textId="77777777">
      <w:pPr>
        <w:pStyle w:val="Heading1"/>
        <w:rPr>
          <w:b/>
        </w:rPr>
      </w:pPr>
      <w:bookmarkStart w:name="_3znysh7" w:colFirst="0" w:colLast="0" w:id="9"/>
      <w:bookmarkEnd w:id="9"/>
      <w:r>
        <w:t xml:space="preserve"> </w:t>
      </w:r>
      <w:r>
        <w:rPr>
          <w:b/>
          <w:sz w:val="24"/>
          <w:szCs w:val="24"/>
        </w:rPr>
        <w:t>Dependency</w:t>
      </w:r>
    </w:p>
    <w:p w:rsidR="003C644C" w:rsidRDefault="00000000" w14:paraId="216D3AC7" w14:textId="77777777">
      <w:pPr>
        <w:numPr>
          <w:ilvl w:val="0"/>
          <w:numId w:val="2"/>
        </w:numPr>
        <w:pBdr>
          <w:top w:val="nil"/>
          <w:left w:val="nil"/>
          <w:bottom w:val="nil"/>
          <w:right w:val="nil"/>
          <w:between w:val="nil"/>
        </w:pBdr>
        <w:rPr>
          <w:b/>
          <w:color w:val="000000"/>
        </w:rPr>
      </w:pPr>
      <w:r>
        <w:rPr>
          <w:b/>
          <w:color w:val="000000"/>
        </w:rPr>
        <w:t>Zeta</w:t>
      </w:r>
    </w:p>
    <w:p w:rsidR="003C644C" w:rsidRDefault="00000000" w14:paraId="767496B7" w14:textId="77777777">
      <w:pPr>
        <w:numPr>
          <w:ilvl w:val="1"/>
          <w:numId w:val="2"/>
        </w:numPr>
        <w:pBdr>
          <w:top w:val="nil"/>
          <w:left w:val="nil"/>
          <w:bottom w:val="nil"/>
          <w:right w:val="nil"/>
          <w:between w:val="nil"/>
        </w:pBdr>
        <w:rPr>
          <w:b/>
          <w:color w:val="000000"/>
        </w:rPr>
      </w:pPr>
      <w:r>
        <w:rPr>
          <w:color w:val="000000"/>
        </w:rPr>
        <w:t>Credit balance refund workflow in Operations center.</w:t>
      </w:r>
    </w:p>
    <w:p w:rsidR="003C644C" w:rsidRDefault="00000000" w14:paraId="71C6F40C" w14:textId="77777777">
      <w:pPr>
        <w:numPr>
          <w:ilvl w:val="1"/>
          <w:numId w:val="2"/>
        </w:numPr>
        <w:pBdr>
          <w:top w:val="nil"/>
          <w:left w:val="nil"/>
          <w:bottom w:val="nil"/>
          <w:right w:val="nil"/>
          <w:between w:val="nil"/>
        </w:pBdr>
        <w:rPr>
          <w:b/>
          <w:color w:val="000000"/>
        </w:rPr>
      </w:pPr>
      <w:r>
        <w:rPr>
          <w:color w:val="000000"/>
          <w:sz w:val="20"/>
          <w:szCs w:val="20"/>
          <w:highlight w:val="white"/>
        </w:rPr>
        <w:t>GL mapping for credit balance refund transactions.</w:t>
      </w:r>
    </w:p>
    <w:p w:rsidR="003C644C" w:rsidRDefault="00000000" w14:paraId="788D5D14" w14:textId="77777777">
      <w:pPr>
        <w:numPr>
          <w:ilvl w:val="1"/>
          <w:numId w:val="2"/>
        </w:numPr>
        <w:pBdr>
          <w:top w:val="nil"/>
          <w:left w:val="nil"/>
          <w:bottom w:val="nil"/>
          <w:right w:val="nil"/>
          <w:between w:val="nil"/>
        </w:pBdr>
        <w:rPr>
          <w:b/>
          <w:color w:val="000000"/>
        </w:rPr>
      </w:pPr>
      <w:r>
        <w:rPr>
          <w:color w:val="000000"/>
          <w:sz w:val="20"/>
          <w:szCs w:val="20"/>
          <w:highlight w:val="white"/>
        </w:rPr>
        <w:t>Customer Notifications.</w:t>
      </w:r>
    </w:p>
    <w:p w:rsidR="003C644C" w:rsidP="2417B437" w:rsidRDefault="00000000" w14:paraId="6238B7AF" w14:textId="77777777">
      <w:pPr>
        <w:numPr>
          <w:ilvl w:val="1"/>
          <w:numId w:val="2"/>
        </w:numPr>
        <w:pBdr>
          <w:top w:val="nil" w:color="FF000000" w:sz="0" w:space="0"/>
          <w:left w:val="nil" w:color="FF000000" w:sz="0" w:space="0"/>
          <w:bottom w:val="nil" w:color="FF000000" w:sz="0" w:space="0"/>
          <w:right w:val="nil" w:color="FF000000" w:sz="0" w:space="0"/>
          <w:between w:val="nil" w:color="FF000000" w:sz="0" w:space="0"/>
        </w:pBdr>
        <w:rPr>
          <w:b w:val="1"/>
          <w:bCs w:val="1"/>
          <w:color w:val="000000"/>
          <w:lang w:val="en-US"/>
        </w:rPr>
      </w:pPr>
      <w:r w:rsidRPr="2417B437" w:rsidR="00000000">
        <w:rPr>
          <w:color w:val="000000" w:themeColor="text1" w:themeTint="FF" w:themeShade="FF"/>
          <w:sz w:val="20"/>
          <w:szCs w:val="20"/>
          <w:lang w:val="en-US"/>
        </w:rPr>
        <w:t>Auto allocation of un-allocatable balance on the account billing date.</w:t>
      </w:r>
    </w:p>
    <w:p w:rsidR="003C644C" w:rsidRDefault="00000000" w14:paraId="34EB924F" w14:textId="77777777">
      <w:pPr>
        <w:pStyle w:val="Heading1"/>
        <w:rPr>
          <w:b/>
          <w:sz w:val="24"/>
          <w:szCs w:val="24"/>
        </w:rPr>
      </w:pPr>
      <w:bookmarkStart w:name="_2et92p0" w:colFirst="0" w:colLast="0" w:id="10"/>
      <w:bookmarkEnd w:id="10"/>
      <w:r>
        <w:rPr>
          <w:b/>
          <w:sz w:val="24"/>
          <w:szCs w:val="24"/>
        </w:rPr>
        <w:t>Objectives</w:t>
      </w:r>
    </w:p>
    <w:p w:rsidR="003C644C" w:rsidRDefault="00000000" w14:paraId="4C58C374" w14:textId="77777777">
      <w:pPr>
        <w:spacing w:before="240"/>
      </w:pPr>
      <w:r w:rsidRPr="2417B437" w:rsidR="00000000">
        <w:rPr>
          <w:lang w:val="en-US"/>
        </w:rPr>
        <w:t xml:space="preserve">The objective of this document is to define a robust process to manage the Credit balance refund </w:t>
      </w:r>
      <w:r w:rsidRPr="2417B437" w:rsidR="00000000">
        <w:rPr>
          <w:lang w:val="en-US"/>
        </w:rPr>
        <w:t>scenario’s</w:t>
      </w:r>
      <w:r w:rsidRPr="2417B437" w:rsidR="00000000">
        <w:rPr>
          <w:lang w:val="en-US"/>
        </w:rPr>
        <w:t xml:space="preserve"> and execution of such requests in Turbo.</w:t>
      </w:r>
    </w:p>
    <w:p w:rsidR="003C644C" w:rsidRDefault="00000000" w14:paraId="044F226B" w14:textId="77777777">
      <w:pPr>
        <w:numPr>
          <w:ilvl w:val="0"/>
          <w:numId w:val="6"/>
        </w:numPr>
        <w:spacing w:before="240"/>
      </w:pPr>
      <w:r>
        <w:t>Process Flow</w:t>
      </w:r>
    </w:p>
    <w:p w:rsidR="003C644C" w:rsidRDefault="00000000" w14:paraId="6AE81E36" w14:textId="77777777">
      <w:pPr>
        <w:numPr>
          <w:ilvl w:val="0"/>
          <w:numId w:val="6"/>
        </w:numPr>
      </w:pPr>
      <w:r>
        <w:t>Process Steps</w:t>
      </w:r>
    </w:p>
    <w:p w:rsidR="003C644C" w:rsidRDefault="00000000" w14:paraId="65DBF86C" w14:textId="77777777">
      <w:pPr>
        <w:numPr>
          <w:ilvl w:val="0"/>
          <w:numId w:val="6"/>
        </w:numPr>
        <w:spacing w:after="240"/>
      </w:pPr>
      <w:r>
        <w:t>SLAs</w:t>
      </w:r>
    </w:p>
    <w:p w:rsidR="003C644C" w:rsidRDefault="00000000" w14:paraId="42D63C59" w14:textId="77777777">
      <w:pPr>
        <w:pStyle w:val="Heading1"/>
        <w:rPr>
          <w:b/>
          <w:sz w:val="24"/>
          <w:szCs w:val="24"/>
        </w:rPr>
      </w:pPr>
      <w:bookmarkStart w:name="_tyjcwt" w:colFirst="0" w:colLast="0" w:id="11"/>
      <w:bookmarkEnd w:id="11"/>
      <w:r>
        <w:rPr>
          <w:b/>
          <w:sz w:val="24"/>
          <w:szCs w:val="24"/>
        </w:rPr>
        <w:t>SLA Definitions</w:t>
      </w:r>
    </w:p>
    <w:p w:rsidR="003C644C" w:rsidRDefault="003C644C" w14:paraId="2FD5F880" w14:textId="77777777"/>
    <w:tbl>
      <w:tblPr>
        <w:tblStyle w:val="a0"/>
        <w:tblW w:w="9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65"/>
        <w:gridCol w:w="7335"/>
      </w:tblGrid>
      <w:tr w:rsidR="003C644C" w:rsidTr="2417B437" w14:paraId="39062E86" w14:textId="77777777">
        <w:tc>
          <w:tcPr>
            <w:tcW w:w="1965" w:type="dxa"/>
            <w:shd w:val="clear" w:color="auto" w:fill="auto"/>
            <w:tcMar>
              <w:top w:w="100" w:type="dxa"/>
              <w:left w:w="100" w:type="dxa"/>
              <w:bottom w:w="100" w:type="dxa"/>
              <w:right w:w="100" w:type="dxa"/>
            </w:tcMar>
          </w:tcPr>
          <w:p w:rsidR="003C644C" w:rsidRDefault="00000000" w14:paraId="3EAB1BFE" w14:textId="77777777">
            <w:pPr>
              <w:widowControl w:val="0"/>
              <w:rPr>
                <w:b/>
              </w:rPr>
            </w:pPr>
            <w:r>
              <w:rPr>
                <w:b/>
              </w:rPr>
              <w:t>Term</w:t>
            </w:r>
          </w:p>
        </w:tc>
        <w:tc>
          <w:tcPr>
            <w:tcW w:w="7335" w:type="dxa"/>
            <w:shd w:val="clear" w:color="auto" w:fill="auto"/>
            <w:tcMar>
              <w:top w:w="100" w:type="dxa"/>
              <w:left w:w="100" w:type="dxa"/>
              <w:bottom w:w="100" w:type="dxa"/>
              <w:right w:w="100" w:type="dxa"/>
            </w:tcMar>
          </w:tcPr>
          <w:p w:rsidR="003C644C" w:rsidRDefault="00000000" w14:paraId="455DC2C7" w14:textId="77777777">
            <w:pPr>
              <w:widowControl w:val="0"/>
              <w:rPr>
                <w:b/>
              </w:rPr>
            </w:pPr>
            <w:r>
              <w:rPr>
                <w:b/>
              </w:rPr>
              <w:t>Definition</w:t>
            </w:r>
          </w:p>
        </w:tc>
      </w:tr>
      <w:tr w:rsidR="003C644C" w:rsidTr="2417B437" w14:paraId="387FA0FA" w14:textId="77777777">
        <w:tc>
          <w:tcPr>
            <w:tcW w:w="1965" w:type="dxa"/>
            <w:shd w:val="clear" w:color="auto" w:fill="auto"/>
            <w:tcMar>
              <w:top w:w="100" w:type="dxa"/>
              <w:left w:w="100" w:type="dxa"/>
              <w:bottom w:w="100" w:type="dxa"/>
              <w:right w:w="100" w:type="dxa"/>
            </w:tcMar>
          </w:tcPr>
          <w:p w:rsidR="003C644C" w:rsidRDefault="00000000" w14:paraId="3D33A98A" w14:textId="77777777">
            <w:pPr>
              <w:widowControl w:val="0"/>
            </w:pPr>
            <w:r>
              <w:t>Critical Threshold</w:t>
            </w:r>
          </w:p>
        </w:tc>
        <w:tc>
          <w:tcPr>
            <w:tcW w:w="7335" w:type="dxa"/>
            <w:shd w:val="clear" w:color="auto" w:fill="auto"/>
            <w:tcMar>
              <w:top w:w="100" w:type="dxa"/>
              <w:left w:w="100" w:type="dxa"/>
              <w:bottom w:w="100" w:type="dxa"/>
              <w:right w:w="100" w:type="dxa"/>
            </w:tcMar>
          </w:tcPr>
          <w:p w:rsidR="003C644C" w:rsidRDefault="00000000" w14:paraId="01FBEB54" w14:textId="77777777">
            <w:pPr>
              <w:widowControl w:val="0"/>
            </w:pPr>
            <w:r w:rsidRPr="2417B437" w:rsidR="00000000">
              <w:rPr>
                <w:lang w:val="en-US"/>
              </w:rPr>
              <w:t xml:space="preserve">The values represent Issuer’s </w:t>
            </w:r>
            <w:r w:rsidRPr="2417B437" w:rsidR="00000000">
              <w:rPr>
                <w:lang w:val="en-US"/>
              </w:rPr>
              <w:t>tolerable threshold</w:t>
            </w:r>
            <w:r w:rsidRPr="2417B437" w:rsidR="00000000">
              <w:rPr>
                <w:lang w:val="en-US"/>
              </w:rPr>
              <w:t xml:space="preserve"> service levels against the corresponding SLA Item. Service level deviation for an SLA Item beyond this threshold value shall give rise to escalation.</w:t>
            </w:r>
          </w:p>
        </w:tc>
      </w:tr>
      <w:tr w:rsidR="003C644C" w:rsidTr="2417B437" w14:paraId="05827005" w14:textId="77777777">
        <w:tc>
          <w:tcPr>
            <w:tcW w:w="1965" w:type="dxa"/>
            <w:shd w:val="clear" w:color="auto" w:fill="auto"/>
            <w:tcMar>
              <w:top w:w="100" w:type="dxa"/>
              <w:left w:w="100" w:type="dxa"/>
              <w:bottom w:w="100" w:type="dxa"/>
              <w:right w:w="100" w:type="dxa"/>
            </w:tcMar>
          </w:tcPr>
          <w:p w:rsidR="003C644C" w:rsidRDefault="00000000" w14:paraId="134F57CA" w14:textId="77777777">
            <w:pPr>
              <w:widowControl w:val="0"/>
            </w:pPr>
            <w:r>
              <w:t xml:space="preserve">Office Hours </w:t>
            </w:r>
          </w:p>
        </w:tc>
        <w:tc>
          <w:tcPr>
            <w:tcW w:w="7335" w:type="dxa"/>
            <w:shd w:val="clear" w:color="auto" w:fill="auto"/>
            <w:tcMar>
              <w:top w:w="100" w:type="dxa"/>
              <w:left w:w="100" w:type="dxa"/>
              <w:bottom w:w="100" w:type="dxa"/>
              <w:right w:w="100" w:type="dxa"/>
            </w:tcMar>
          </w:tcPr>
          <w:p w:rsidR="003C644C" w:rsidP="2417B437" w:rsidRDefault="00000000" w14:paraId="65E79701" w14:textId="77777777">
            <w:pPr>
              <w:widowControl w:val="0"/>
              <w:rPr>
                <w:highlight w:val="white"/>
                <w:lang w:val="en-US"/>
              </w:rPr>
            </w:pPr>
            <w:r w:rsidRPr="2417B437" w:rsidR="00000000">
              <w:rPr>
                <w:highlight w:val="white"/>
                <w:lang w:val="en-US"/>
              </w:rPr>
              <w:t>Office hours are defined as</w:t>
            </w:r>
            <w:r w:rsidRPr="2417B437" w:rsidR="00000000">
              <w:rPr>
                <w:color w:val="FF0000"/>
                <w:highlight w:val="white"/>
                <w:lang w:val="en-US"/>
              </w:rPr>
              <w:t xml:space="preserve"> </w:t>
            </w:r>
            <w:r w:rsidRPr="2417B437" w:rsidR="00000000">
              <w:rPr>
                <w:highlight w:val="white"/>
                <w:lang w:val="en-US"/>
              </w:rPr>
              <w:t>9</w:t>
            </w:r>
            <w:r w:rsidRPr="2417B437" w:rsidR="00000000">
              <w:rPr>
                <w:color w:val="FF0000"/>
                <w:highlight w:val="white"/>
                <w:lang w:val="en-US"/>
              </w:rPr>
              <w:t xml:space="preserve"> </w:t>
            </w:r>
            <w:r w:rsidRPr="2417B437" w:rsidR="00000000">
              <w:rPr>
                <w:highlight w:val="white"/>
                <w:lang w:val="en-US"/>
              </w:rPr>
              <w:t>hours between 9:00 am to 6:00 pm during the 5 working days a week, i.e. from Monday to Friday except for any public holidays.</w:t>
            </w:r>
          </w:p>
          <w:p w:rsidR="003C644C" w:rsidP="2417B437" w:rsidRDefault="00000000" w14:paraId="0098EB2B" w14:textId="77777777">
            <w:pPr>
              <w:widowControl w:val="0"/>
              <w:rPr>
                <w:highlight w:val="white"/>
                <w:lang w:val="en-US"/>
              </w:rPr>
            </w:pPr>
            <w:r w:rsidRPr="2417B437" w:rsidR="00000000">
              <w:rPr>
                <w:highlight w:val="white"/>
                <w:lang w:val="en-US"/>
              </w:rPr>
              <w:t xml:space="preserve">SLAs are defined in </w:t>
            </w:r>
            <w:r w:rsidRPr="2417B437" w:rsidR="00000000">
              <w:rPr>
                <w:highlight w:val="white"/>
                <w:lang w:val="en-US"/>
              </w:rPr>
              <w:t>T+n</w:t>
            </w:r>
            <w:r w:rsidRPr="2417B437" w:rsidR="00000000">
              <w:rPr>
                <w:highlight w:val="white"/>
                <w:lang w:val="en-US"/>
              </w:rPr>
              <w:t xml:space="preserve"> working days.</w:t>
            </w:r>
          </w:p>
        </w:tc>
      </w:tr>
    </w:tbl>
    <w:p w:rsidR="003C644C" w:rsidRDefault="00000000" w14:paraId="78102769" w14:textId="77777777">
      <w:pPr>
        <w:pStyle w:val="Heading1"/>
      </w:pPr>
      <w:bookmarkStart w:name="_3dy6vkm" w:colFirst="0" w:colLast="0" w:id="12"/>
      <w:bookmarkEnd w:id="12"/>
      <w:r>
        <w:rPr>
          <w:b/>
          <w:sz w:val="24"/>
          <w:szCs w:val="24"/>
        </w:rPr>
        <w:t>Process Description</w:t>
      </w:r>
    </w:p>
    <w:p w:rsidR="003C644C" w:rsidRDefault="00000000" w14:paraId="1EC4EA4E" w14:textId="77777777">
      <w:r>
        <w:t xml:space="preserve">The </w:t>
      </w:r>
      <w:proofErr w:type="gramStart"/>
      <w:r>
        <w:t>below processes</w:t>
      </w:r>
      <w:proofErr w:type="gramEnd"/>
      <w:r>
        <w:t xml:space="preserve"> outline credit balance refund requests and its handling by Zeta teams and HDFC.</w:t>
      </w:r>
    </w:p>
    <w:p w:rsidR="003C644C" w:rsidP="2417B437" w:rsidRDefault="00000000" w14:paraId="035D7002" w14:textId="77777777">
      <w:pPr>
        <w:pStyle w:val="Heading1"/>
        <w:numPr>
          <w:ilvl w:val="0"/>
          <w:numId w:val="8"/>
        </w:numPr>
        <w:rPr>
          <w:b w:val="1"/>
          <w:bCs w:val="1"/>
          <w:sz w:val="24"/>
          <w:szCs w:val="24"/>
          <w:lang w:val="en-US"/>
        </w:rPr>
      </w:pPr>
      <w:bookmarkStart w:name="_1t3h5sf" w:id="13"/>
      <w:bookmarkEnd w:id="13"/>
      <w:r w:rsidRPr="2417B437" w:rsidR="00000000">
        <w:rPr>
          <w:b w:val="1"/>
          <w:bCs w:val="1"/>
          <w:sz w:val="24"/>
          <w:szCs w:val="24"/>
          <w:lang w:val="en-US"/>
        </w:rPr>
        <w:t>Credit Balance refund Scenario’s</w:t>
      </w:r>
    </w:p>
    <w:p w:rsidR="003C644C" w:rsidP="2417B437" w:rsidRDefault="00000000" w14:paraId="329E9CA6"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Refer eligibility definition document shared by Zeta platform team on “Bank induced Credit Balance Refund – Regulatory” scenarios.</w:t>
      </w:r>
    </w:p>
    <w:p w:rsidR="003C644C" w:rsidRDefault="00000000" w14:paraId="09EC4E52" w14:textId="77777777">
      <w:pPr>
        <w:numPr>
          <w:ilvl w:val="1"/>
          <w:numId w:val="8"/>
        </w:numPr>
        <w:pBdr>
          <w:top w:val="nil"/>
          <w:left w:val="nil"/>
          <w:bottom w:val="nil"/>
          <w:right w:val="nil"/>
          <w:between w:val="nil"/>
        </w:pBdr>
      </w:pPr>
      <w:r>
        <w:rPr>
          <w:color w:val="000000"/>
        </w:rPr>
        <w:t>Customer induced Credit balance refunds.</w:t>
      </w:r>
    </w:p>
    <w:p w:rsidR="003C644C" w:rsidRDefault="00000000" w14:paraId="4985543D" w14:textId="77777777">
      <w:pPr>
        <w:numPr>
          <w:ilvl w:val="2"/>
          <w:numId w:val="8"/>
        </w:numPr>
        <w:pBdr>
          <w:top w:val="nil"/>
          <w:left w:val="nil"/>
          <w:bottom w:val="nil"/>
          <w:right w:val="nil"/>
          <w:between w:val="nil"/>
        </w:pBdr>
      </w:pPr>
      <w:r>
        <w:rPr>
          <w:color w:val="000000"/>
        </w:rPr>
        <w:t>Credit balance on the customer’s account arising out of excess payment as against the card outstanding.</w:t>
      </w:r>
    </w:p>
    <w:p w:rsidR="003C644C" w:rsidP="2417B437" w:rsidRDefault="00000000" w14:paraId="1AFD87B2"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Delayed requests from the </w:t>
      </w:r>
      <w:r w:rsidRPr="2417B437" w:rsidR="00000000">
        <w:rPr>
          <w:color w:val="000000" w:themeColor="text1" w:themeTint="FF" w:themeShade="FF"/>
          <w:lang w:val="en-US"/>
        </w:rPr>
        <w:t>customer’s</w:t>
      </w:r>
      <w:r w:rsidRPr="2417B437" w:rsidR="00000000">
        <w:rPr>
          <w:color w:val="000000" w:themeColor="text1" w:themeTint="FF" w:themeShade="FF"/>
          <w:lang w:val="en-US"/>
        </w:rPr>
        <w:t xml:space="preserve"> who were eligible for credit balance refund under (a) above, however failed to provide </w:t>
      </w:r>
      <w:r w:rsidRPr="2417B437" w:rsidR="00000000">
        <w:rPr>
          <w:color w:val="000000" w:themeColor="text1" w:themeTint="FF" w:themeShade="FF"/>
          <w:lang w:val="en-US"/>
        </w:rPr>
        <w:t>a consent</w:t>
      </w:r>
      <w:r w:rsidRPr="2417B437" w:rsidR="00000000">
        <w:rPr>
          <w:color w:val="000000" w:themeColor="text1" w:themeTint="FF" w:themeShade="FF"/>
          <w:lang w:val="en-US"/>
        </w:rPr>
        <w:t xml:space="preserve">/account details within the stipulated time frames for fulfillment and where the account information was not readily available with us for processing.  </w:t>
      </w:r>
    </w:p>
    <w:p w:rsidR="003C644C" w:rsidRDefault="00000000" w14:paraId="0B4B81D9" w14:textId="77777777">
      <w:pPr>
        <w:pStyle w:val="Heading1"/>
        <w:numPr>
          <w:ilvl w:val="0"/>
          <w:numId w:val="8"/>
        </w:numPr>
        <w:rPr>
          <w:b/>
          <w:sz w:val="24"/>
          <w:szCs w:val="24"/>
        </w:rPr>
      </w:pPr>
      <w:bookmarkStart w:name="_4d34og8" w:colFirst="0" w:colLast="0" w:id="14"/>
      <w:bookmarkEnd w:id="14"/>
      <w:r>
        <w:rPr>
          <w:b/>
          <w:sz w:val="24"/>
          <w:szCs w:val="24"/>
        </w:rPr>
        <w:t>Credit balance Refund (Bank Induced) – Process steps</w:t>
      </w:r>
    </w:p>
    <w:tbl>
      <w:tblPr>
        <w:tblStyle w:val="a1"/>
        <w:tblW w:w="9775"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15"/>
        <w:gridCol w:w="5940"/>
        <w:gridCol w:w="1350"/>
        <w:gridCol w:w="1170"/>
      </w:tblGrid>
      <w:tr w:rsidR="003C644C" w:rsidTr="2417B437" w14:paraId="5C5DC5FC" w14:textId="77777777">
        <w:tc>
          <w:tcPr>
            <w:tcW w:w="1315" w:type="dxa"/>
            <w:shd w:val="clear" w:color="auto" w:fill="C9DAF8"/>
            <w:tcMar>
              <w:top w:w="100" w:type="dxa"/>
              <w:left w:w="100" w:type="dxa"/>
              <w:bottom w:w="100" w:type="dxa"/>
              <w:right w:w="100" w:type="dxa"/>
            </w:tcMar>
          </w:tcPr>
          <w:p w:rsidR="003C644C" w:rsidRDefault="00000000" w14:paraId="6AC10E90" w14:textId="77777777">
            <w:pPr>
              <w:widowControl w:val="0"/>
              <w:jc w:val="center"/>
              <w:rPr>
                <w:b/>
              </w:rPr>
            </w:pPr>
            <w:r>
              <w:rPr>
                <w:b/>
              </w:rPr>
              <w:t>Steps</w:t>
            </w:r>
          </w:p>
        </w:tc>
        <w:tc>
          <w:tcPr>
            <w:tcW w:w="5940" w:type="dxa"/>
            <w:shd w:val="clear" w:color="auto" w:fill="C9DAF8"/>
            <w:tcMar>
              <w:top w:w="100" w:type="dxa"/>
              <w:left w:w="100" w:type="dxa"/>
              <w:bottom w:w="100" w:type="dxa"/>
              <w:right w:w="100" w:type="dxa"/>
            </w:tcMar>
          </w:tcPr>
          <w:p w:rsidR="003C644C" w:rsidRDefault="00000000" w14:paraId="0B589504" w14:textId="77777777">
            <w:pPr>
              <w:widowControl w:val="0"/>
              <w:jc w:val="center"/>
              <w:rPr>
                <w:b/>
              </w:rPr>
            </w:pPr>
            <w:r>
              <w:rPr>
                <w:b/>
              </w:rPr>
              <w:t>Process</w:t>
            </w:r>
          </w:p>
        </w:tc>
        <w:tc>
          <w:tcPr>
            <w:tcW w:w="1350" w:type="dxa"/>
            <w:shd w:val="clear" w:color="auto" w:fill="C9DAF8"/>
            <w:tcMar>
              <w:top w:w="100" w:type="dxa"/>
              <w:left w:w="100" w:type="dxa"/>
              <w:bottom w:w="100" w:type="dxa"/>
              <w:right w:w="100" w:type="dxa"/>
            </w:tcMar>
          </w:tcPr>
          <w:p w:rsidR="003C644C" w:rsidRDefault="00000000" w14:paraId="605960BD" w14:textId="77777777">
            <w:pPr>
              <w:widowControl w:val="0"/>
              <w:jc w:val="center"/>
              <w:rPr>
                <w:b/>
              </w:rPr>
            </w:pPr>
            <w:r>
              <w:rPr>
                <w:b/>
              </w:rPr>
              <w:t>Team</w:t>
            </w:r>
          </w:p>
        </w:tc>
        <w:tc>
          <w:tcPr>
            <w:tcW w:w="1170" w:type="dxa"/>
            <w:shd w:val="clear" w:color="auto" w:fill="C9DAF8"/>
            <w:tcMar>
              <w:top w:w="100" w:type="dxa"/>
              <w:left w:w="100" w:type="dxa"/>
              <w:bottom w:w="100" w:type="dxa"/>
              <w:right w:w="100" w:type="dxa"/>
            </w:tcMar>
          </w:tcPr>
          <w:p w:rsidR="003C644C" w:rsidRDefault="00000000" w14:paraId="5FE12BE4" w14:textId="77777777">
            <w:pPr>
              <w:widowControl w:val="0"/>
              <w:jc w:val="center"/>
              <w:rPr>
                <w:b/>
              </w:rPr>
            </w:pPr>
            <w:r>
              <w:rPr>
                <w:b/>
              </w:rPr>
              <w:t>TAT</w:t>
            </w:r>
          </w:p>
        </w:tc>
      </w:tr>
      <w:tr w:rsidR="003C644C" w:rsidTr="2417B437" w14:paraId="546BC176" w14:textId="77777777">
        <w:tc>
          <w:tcPr>
            <w:tcW w:w="1315" w:type="dxa"/>
            <w:shd w:val="clear" w:color="auto" w:fill="auto"/>
            <w:tcMar>
              <w:top w:w="100" w:type="dxa"/>
              <w:left w:w="100" w:type="dxa"/>
              <w:bottom w:w="100" w:type="dxa"/>
              <w:right w:w="100" w:type="dxa"/>
            </w:tcMar>
          </w:tcPr>
          <w:p w:rsidR="003C644C" w:rsidRDefault="00000000" w14:paraId="14812D91" w14:textId="77777777">
            <w:pPr>
              <w:widowControl w:val="0"/>
              <w:jc w:val="center"/>
            </w:pPr>
            <w:r>
              <w:t>Step 1</w:t>
            </w:r>
          </w:p>
        </w:tc>
        <w:tc>
          <w:tcPr>
            <w:tcW w:w="5940" w:type="dxa"/>
            <w:shd w:val="clear" w:color="auto" w:fill="auto"/>
            <w:tcMar>
              <w:top w:w="100" w:type="dxa"/>
              <w:left w:w="100" w:type="dxa"/>
              <w:bottom w:w="100" w:type="dxa"/>
              <w:right w:w="100" w:type="dxa"/>
            </w:tcMar>
          </w:tcPr>
          <w:p w:rsidR="003C644C" w:rsidRDefault="00000000" w14:paraId="3ABDBF0F" w14:textId="77777777">
            <w:r w:rsidRPr="2417B437" w:rsidR="00000000">
              <w:rPr>
                <w:lang w:val="en-US"/>
              </w:rPr>
              <w:t xml:space="preserve">The eligible customer base for credit balance refund is determined by the system as defined in the </w:t>
            </w:r>
            <w:commentRangeStart w:id="15"/>
            <w:commentRangeStart w:id="16"/>
            <w:r w:rsidRPr="2417B437" w:rsidR="00000000">
              <w:rPr>
                <w:lang w:val="en-US"/>
              </w:rPr>
              <w:t xml:space="preserve">eligibility document. </w:t>
            </w:r>
            <w:commentRangeEnd w:id="15"/>
            <w:r>
              <w:rPr>
                <w:rStyle w:val="CommentReference"/>
              </w:rPr>
              <w:commentReference w:id="15"/>
            </w:r>
            <w:commentRangeEnd w:id="16"/>
            <w:r>
              <w:rPr>
                <w:rStyle w:val="CommentReference"/>
              </w:rPr>
              <w:commentReference w:id="16"/>
            </w:r>
            <w:r w:rsidRPr="2417B437" w:rsidR="00000000">
              <w:rPr>
                <w:lang w:val="en-US"/>
              </w:rPr>
              <w:t>This is for a scenario where a refund/reversal is received in the customer’s account for outstanding’s already paid.</w:t>
            </w:r>
          </w:p>
        </w:tc>
        <w:tc>
          <w:tcPr>
            <w:tcW w:w="1350" w:type="dxa"/>
            <w:shd w:val="clear" w:color="auto" w:fill="auto"/>
            <w:tcMar>
              <w:top w:w="100" w:type="dxa"/>
              <w:left w:w="100" w:type="dxa"/>
              <w:bottom w:w="100" w:type="dxa"/>
              <w:right w:w="100" w:type="dxa"/>
            </w:tcMar>
          </w:tcPr>
          <w:p w:rsidR="003C644C" w:rsidRDefault="00000000" w14:paraId="1C5782CF"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6442094D" w14:textId="77777777">
            <w:pPr>
              <w:widowControl w:val="0"/>
              <w:jc w:val="center"/>
            </w:pPr>
            <w:r>
              <w:t>T</w:t>
            </w:r>
          </w:p>
        </w:tc>
      </w:tr>
      <w:tr w:rsidR="003C644C" w:rsidTr="2417B437" w14:paraId="2DCBF9CA" w14:textId="77777777">
        <w:tc>
          <w:tcPr>
            <w:tcW w:w="1315" w:type="dxa"/>
            <w:shd w:val="clear" w:color="auto" w:fill="auto"/>
            <w:tcMar>
              <w:top w:w="100" w:type="dxa"/>
              <w:left w:w="100" w:type="dxa"/>
              <w:bottom w:w="100" w:type="dxa"/>
              <w:right w:w="100" w:type="dxa"/>
            </w:tcMar>
          </w:tcPr>
          <w:p w:rsidR="003C644C" w:rsidRDefault="00000000" w14:paraId="44E9BAB0" w14:textId="77777777">
            <w:pPr>
              <w:widowControl w:val="0"/>
              <w:jc w:val="center"/>
            </w:pPr>
            <w:r>
              <w:t>Step 2</w:t>
            </w:r>
          </w:p>
        </w:tc>
        <w:tc>
          <w:tcPr>
            <w:tcW w:w="5940" w:type="dxa"/>
            <w:shd w:val="clear" w:color="auto" w:fill="auto"/>
            <w:tcMar>
              <w:top w:w="100" w:type="dxa"/>
              <w:left w:w="100" w:type="dxa"/>
              <w:bottom w:w="100" w:type="dxa"/>
              <w:right w:w="100" w:type="dxa"/>
            </w:tcMar>
          </w:tcPr>
          <w:p w:rsidR="003C644C" w:rsidRDefault="00000000" w14:paraId="55ABBE37" w14:textId="77777777">
            <w:pPr>
              <w:widowControl w:val="0"/>
            </w:pPr>
            <w:r w:rsidRPr="2417B437" w:rsidR="00000000">
              <w:rPr>
                <w:lang w:val="en-US"/>
              </w:rPr>
              <w:t>The Credit balance refund eligible amount is moved to a “un-allocatable” bucket in the system. This shall ensure that the customer’s credit limit is not released till a time a final decision (Credit balance refund or retain in the card account) could be made.</w:t>
            </w:r>
            <w:commentRangeStart w:id="17"/>
            <w:commentRangeStart w:id="18"/>
            <w:r w:rsidRPr="2417B437" w:rsidR="00000000">
              <w:rPr>
                <w:lang w:val="en-US"/>
              </w:rPr>
              <w:t xml:space="preserve"> The outer limit for such a decision shall be T+7 working days.</w:t>
            </w:r>
            <w:commentRangeEnd w:id="17"/>
            <w:r>
              <w:rPr>
                <w:rStyle w:val="CommentReference"/>
              </w:rPr>
              <w:commentReference w:id="17"/>
            </w:r>
            <w:commentRangeEnd w:id="18"/>
            <w:r>
              <w:rPr>
                <w:rStyle w:val="CommentReference"/>
              </w:rPr>
              <w:commentReference w:id="18"/>
            </w:r>
          </w:p>
        </w:tc>
        <w:tc>
          <w:tcPr>
            <w:tcW w:w="1350" w:type="dxa"/>
            <w:shd w:val="clear" w:color="auto" w:fill="auto"/>
            <w:tcMar>
              <w:top w:w="100" w:type="dxa"/>
              <w:left w:w="100" w:type="dxa"/>
              <w:bottom w:w="100" w:type="dxa"/>
              <w:right w:w="100" w:type="dxa"/>
            </w:tcMar>
          </w:tcPr>
          <w:p w:rsidR="003C644C" w:rsidRDefault="00000000" w14:paraId="38AD1A60"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63D998E8" w14:textId="77777777">
            <w:pPr>
              <w:widowControl w:val="0"/>
              <w:jc w:val="center"/>
            </w:pPr>
            <w:r>
              <w:t>T+1</w:t>
            </w:r>
          </w:p>
        </w:tc>
      </w:tr>
      <w:tr w:rsidR="003C644C" w:rsidTr="2417B437" w14:paraId="6AEF95BA" w14:textId="77777777">
        <w:tc>
          <w:tcPr>
            <w:tcW w:w="1315" w:type="dxa"/>
            <w:shd w:val="clear" w:color="auto" w:fill="auto"/>
            <w:tcMar>
              <w:top w:w="100" w:type="dxa"/>
              <w:left w:w="100" w:type="dxa"/>
              <w:bottom w:w="100" w:type="dxa"/>
              <w:right w:w="100" w:type="dxa"/>
            </w:tcMar>
          </w:tcPr>
          <w:p w:rsidR="003C644C" w:rsidRDefault="00000000" w14:paraId="053A7761" w14:textId="77777777">
            <w:pPr>
              <w:widowControl w:val="0"/>
              <w:jc w:val="center"/>
            </w:pPr>
            <w:r>
              <w:t>Step 3</w:t>
            </w:r>
          </w:p>
        </w:tc>
        <w:tc>
          <w:tcPr>
            <w:tcW w:w="5940" w:type="dxa"/>
            <w:shd w:val="clear" w:color="auto" w:fill="auto"/>
            <w:tcMar>
              <w:top w:w="100" w:type="dxa"/>
              <w:left w:w="100" w:type="dxa"/>
              <w:bottom w:w="100" w:type="dxa"/>
              <w:right w:w="100" w:type="dxa"/>
            </w:tcMar>
          </w:tcPr>
          <w:p w:rsidR="003C644C" w:rsidRDefault="00000000" w14:paraId="2F02722C" w14:textId="77777777">
            <w:pPr>
              <w:widowControl w:val="0"/>
            </w:pPr>
            <w:r>
              <w:t>A notification is shared with the customers to obtain a consent for credit balance refund/retention of credit in the card account.</w:t>
            </w:r>
          </w:p>
          <w:p w:rsidR="003C644C" w:rsidRDefault="003C644C" w14:paraId="0BE2C2BA" w14:textId="77777777">
            <w:pPr>
              <w:widowControl w:val="0"/>
            </w:pPr>
          </w:p>
          <w:p w:rsidR="003C644C" w:rsidRDefault="00000000" w14:paraId="15550AA7" w14:textId="77777777">
            <w:pPr>
              <w:widowControl w:val="0"/>
              <w:rPr>
                <w:b/>
              </w:rPr>
            </w:pPr>
            <w:r>
              <w:rPr>
                <w:b/>
              </w:rPr>
              <w:t>Notification construct:</w:t>
            </w:r>
          </w:p>
          <w:p w:rsidR="003C644C" w:rsidRDefault="00000000" w14:paraId="7A865B2B" w14:textId="77777777">
            <w:pPr>
              <w:widowControl w:val="0"/>
              <w:rPr>
                <w:b/>
              </w:rPr>
            </w:pPr>
            <w:r>
              <w:rPr>
                <w:b/>
              </w:rPr>
              <w:t xml:space="preserve">  </w:t>
            </w:r>
          </w:p>
          <w:p w:rsidR="003C644C" w:rsidP="2417B437" w:rsidRDefault="00000000" w14:paraId="0F646ACC" w14:textId="77777777">
            <w:pPr>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The customer shall have an option to input the destination bank account details. The following fields shall be available for the customer to input.</w:t>
            </w:r>
          </w:p>
          <w:p w:rsidR="003C644C" w:rsidRDefault="00000000" w14:paraId="1A61D66C" w14:textId="77777777">
            <w:pPr>
              <w:widowControl w:val="0"/>
              <w:numPr>
                <w:ilvl w:val="1"/>
                <w:numId w:val="20"/>
              </w:numPr>
              <w:pBdr>
                <w:top w:val="nil"/>
                <w:left w:val="nil"/>
                <w:bottom w:val="nil"/>
                <w:right w:val="nil"/>
                <w:between w:val="nil"/>
              </w:pBdr>
            </w:pPr>
            <w:r>
              <w:rPr>
                <w:color w:val="000000"/>
              </w:rPr>
              <w:t>Destination account number</w:t>
            </w:r>
          </w:p>
          <w:p w:rsidR="003C644C" w:rsidP="2417B437" w:rsidRDefault="00000000" w14:paraId="366BBD8F" w14:textId="77777777">
            <w:pPr>
              <w:widowControl w:val="0"/>
              <w:numPr>
                <w:ilvl w:val="1"/>
                <w:numId w:val="20"/>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IFSC code of the destination account number.</w:t>
            </w:r>
          </w:p>
          <w:p w:rsidR="003C644C" w:rsidRDefault="00000000" w14:paraId="5E53E5FF" w14:textId="77777777">
            <w:pPr>
              <w:widowControl w:val="0"/>
              <w:numPr>
                <w:ilvl w:val="1"/>
                <w:numId w:val="20"/>
              </w:numPr>
              <w:pBdr>
                <w:top w:val="nil"/>
                <w:left w:val="nil"/>
                <w:bottom w:val="nil"/>
                <w:right w:val="nil"/>
                <w:between w:val="nil"/>
              </w:pBdr>
            </w:pPr>
            <w:r>
              <w:rPr>
                <w:color w:val="000000"/>
              </w:rPr>
              <w:t>Customer name on the destination account.</w:t>
            </w:r>
          </w:p>
          <w:p w:rsidR="003C644C" w:rsidRDefault="00000000" w14:paraId="53AB59AD" w14:textId="77777777">
            <w:pPr>
              <w:widowControl w:val="0"/>
              <w:numPr>
                <w:ilvl w:val="1"/>
                <w:numId w:val="20"/>
              </w:numPr>
              <w:pBdr>
                <w:top w:val="nil"/>
                <w:left w:val="nil"/>
                <w:bottom w:val="nil"/>
                <w:right w:val="nil"/>
                <w:between w:val="nil"/>
              </w:pBdr>
            </w:pPr>
            <w:r>
              <w:rPr>
                <w:color w:val="000000"/>
              </w:rPr>
              <w:t>The customer shall be requested to upload either a “bank statement” copy or a “canceled cheque” copy.</w:t>
            </w:r>
          </w:p>
          <w:p w:rsidR="003C644C" w:rsidRDefault="00000000" w14:paraId="6F9C2D38" w14:textId="77777777">
            <w:pPr>
              <w:widowControl w:val="0"/>
              <w:numPr>
                <w:ilvl w:val="0"/>
                <w:numId w:val="20"/>
              </w:numPr>
              <w:pBdr>
                <w:top w:val="nil"/>
                <w:left w:val="nil"/>
                <w:bottom w:val="nil"/>
                <w:right w:val="nil"/>
                <w:between w:val="nil"/>
              </w:pBdr>
            </w:pPr>
            <w:r>
              <w:rPr>
                <w:color w:val="000000"/>
              </w:rPr>
              <w:t>If the details are provided in the form, it shall be inferred that the customer is opting for a credit balance refund.</w:t>
            </w:r>
          </w:p>
          <w:p w:rsidR="003C644C" w:rsidP="2417B437" w:rsidRDefault="00000000" w14:paraId="557FA259" w14:textId="77777777">
            <w:pPr>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There </w:t>
            </w:r>
            <w:r w:rsidRPr="2417B437" w:rsidR="00000000">
              <w:rPr>
                <w:color w:val="000000" w:themeColor="text1" w:themeTint="FF" w:themeShade="FF"/>
                <w:lang w:val="en-US"/>
              </w:rPr>
              <w:t>shall</w:t>
            </w:r>
            <w:r w:rsidRPr="2417B437" w:rsidR="00000000">
              <w:rPr>
                <w:color w:val="000000" w:themeColor="text1" w:themeTint="FF" w:themeShade="FF"/>
                <w:lang w:val="en-US"/>
              </w:rPr>
              <w:t xml:space="preserve"> also be an option for the customer to retain the credit in the card account for adjustments against existing/future debits as applicable.</w:t>
            </w:r>
          </w:p>
        </w:tc>
        <w:tc>
          <w:tcPr>
            <w:tcW w:w="1350" w:type="dxa"/>
            <w:shd w:val="clear" w:color="auto" w:fill="auto"/>
            <w:tcMar>
              <w:top w:w="100" w:type="dxa"/>
              <w:left w:w="100" w:type="dxa"/>
              <w:bottom w:w="100" w:type="dxa"/>
              <w:right w:w="100" w:type="dxa"/>
            </w:tcMar>
          </w:tcPr>
          <w:p w:rsidR="003C644C" w:rsidRDefault="00000000" w14:paraId="1C84047B"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0FAC957D" w14:textId="77777777">
            <w:pPr>
              <w:widowControl w:val="0"/>
              <w:jc w:val="center"/>
            </w:pPr>
            <w:r>
              <w:t>T+1</w:t>
            </w:r>
          </w:p>
        </w:tc>
      </w:tr>
      <w:tr w:rsidR="003C644C" w:rsidTr="2417B437" w14:paraId="3F54CE6B" w14:textId="77777777">
        <w:tc>
          <w:tcPr>
            <w:tcW w:w="1315" w:type="dxa"/>
            <w:shd w:val="clear" w:color="auto" w:fill="auto"/>
            <w:tcMar>
              <w:top w:w="100" w:type="dxa"/>
              <w:left w:w="100" w:type="dxa"/>
              <w:bottom w:w="100" w:type="dxa"/>
              <w:right w:w="100" w:type="dxa"/>
            </w:tcMar>
          </w:tcPr>
          <w:p w:rsidR="003C644C" w:rsidRDefault="00000000" w14:paraId="044FFF0E" w14:textId="77777777">
            <w:pPr>
              <w:widowControl w:val="0"/>
              <w:jc w:val="center"/>
            </w:pPr>
            <w:r>
              <w:t>Step 4</w:t>
            </w:r>
          </w:p>
        </w:tc>
        <w:tc>
          <w:tcPr>
            <w:tcW w:w="5940" w:type="dxa"/>
            <w:shd w:val="clear" w:color="auto" w:fill="auto"/>
            <w:tcMar>
              <w:top w:w="100" w:type="dxa"/>
              <w:left w:w="100" w:type="dxa"/>
              <w:bottom w:w="100" w:type="dxa"/>
              <w:right w:w="100" w:type="dxa"/>
            </w:tcMar>
          </w:tcPr>
          <w:p w:rsidR="003C644C" w:rsidRDefault="00000000" w14:paraId="0BF86094" w14:textId="77777777">
            <w:pPr>
              <w:widowControl w:val="0"/>
            </w:pPr>
            <w:r w:rsidRPr="2417B437" w:rsidR="00000000">
              <w:rPr>
                <w:lang w:val="en-US"/>
              </w:rPr>
              <w:t>There are three possible outcomes to the consent notification.</w:t>
            </w:r>
          </w:p>
          <w:p w:rsidR="003C644C" w:rsidRDefault="00000000" w14:paraId="529DD2D9" w14:textId="77777777">
            <w:pPr>
              <w:widowControl w:val="0"/>
              <w:numPr>
                <w:ilvl w:val="0"/>
                <w:numId w:val="22"/>
              </w:numPr>
              <w:pBdr>
                <w:top w:val="nil"/>
                <w:left w:val="nil"/>
                <w:bottom w:val="nil"/>
                <w:right w:val="nil"/>
                <w:between w:val="nil"/>
              </w:pBdr>
            </w:pPr>
            <w:proofErr w:type="gramStart"/>
            <w:r>
              <w:rPr>
                <w:color w:val="000000"/>
              </w:rPr>
              <w:t>Customer</w:t>
            </w:r>
            <w:proofErr w:type="gramEnd"/>
            <w:r>
              <w:rPr>
                <w:color w:val="000000"/>
              </w:rPr>
              <w:t xml:space="preserve"> responded with a consent to process Credit balance refund.</w:t>
            </w:r>
          </w:p>
          <w:p w:rsidR="003C644C" w:rsidP="2417B437" w:rsidRDefault="00000000" w14:paraId="0BAEBACF" w14:textId="77777777">
            <w:pPr>
              <w:widowControl w:val="0"/>
              <w:numPr>
                <w:ilvl w:val="0"/>
                <w:numId w:val="22"/>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Customer</w:t>
            </w:r>
            <w:r w:rsidRPr="2417B437" w:rsidR="00000000">
              <w:rPr>
                <w:color w:val="000000" w:themeColor="text1" w:themeTint="FF" w:themeShade="FF"/>
                <w:lang w:val="en-US"/>
              </w:rPr>
              <w:t xml:space="preserve"> responded with a consent to retain the credit in the card account.</w:t>
            </w:r>
          </w:p>
          <w:p w:rsidR="003C644C" w:rsidP="2417B437" w:rsidRDefault="00000000" w14:paraId="494140DC" w14:textId="77777777">
            <w:pPr>
              <w:widowControl w:val="0"/>
              <w:numPr>
                <w:ilvl w:val="0"/>
                <w:numId w:val="22"/>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No customer response received within 7 days.</w:t>
            </w:r>
          </w:p>
        </w:tc>
        <w:tc>
          <w:tcPr>
            <w:tcW w:w="1350" w:type="dxa"/>
            <w:shd w:val="clear" w:color="auto" w:fill="auto"/>
            <w:tcMar>
              <w:top w:w="100" w:type="dxa"/>
              <w:left w:w="100" w:type="dxa"/>
              <w:bottom w:w="100" w:type="dxa"/>
              <w:right w:w="100" w:type="dxa"/>
            </w:tcMar>
          </w:tcPr>
          <w:p w:rsidR="003C644C" w:rsidRDefault="00000000" w14:paraId="67621176" w14:textId="77777777">
            <w:pPr>
              <w:widowControl w:val="0"/>
            </w:pPr>
            <w:r>
              <w:t>Customer</w:t>
            </w:r>
          </w:p>
        </w:tc>
        <w:tc>
          <w:tcPr>
            <w:tcW w:w="1170" w:type="dxa"/>
            <w:shd w:val="clear" w:color="auto" w:fill="auto"/>
            <w:tcMar>
              <w:top w:w="100" w:type="dxa"/>
              <w:left w:w="100" w:type="dxa"/>
              <w:bottom w:w="100" w:type="dxa"/>
              <w:right w:w="100" w:type="dxa"/>
            </w:tcMar>
          </w:tcPr>
          <w:p w:rsidR="003C644C" w:rsidRDefault="00000000" w14:paraId="3844B808" w14:textId="77777777">
            <w:pPr>
              <w:widowControl w:val="0"/>
              <w:jc w:val="center"/>
            </w:pPr>
            <w:r>
              <w:t>T+8 days (Outer limit)</w:t>
            </w:r>
          </w:p>
        </w:tc>
      </w:tr>
      <w:tr w:rsidR="003C644C" w:rsidTr="2417B437" w14:paraId="08B81BB7" w14:textId="77777777">
        <w:tc>
          <w:tcPr>
            <w:tcW w:w="1315" w:type="dxa"/>
            <w:shd w:val="clear" w:color="auto" w:fill="auto"/>
            <w:tcMar>
              <w:top w:w="100" w:type="dxa"/>
              <w:left w:w="100" w:type="dxa"/>
              <w:bottom w:w="100" w:type="dxa"/>
              <w:right w:w="100" w:type="dxa"/>
            </w:tcMar>
          </w:tcPr>
          <w:p w:rsidR="003C644C" w:rsidRDefault="00000000" w14:paraId="337FAB99" w14:textId="77777777">
            <w:pPr>
              <w:widowControl w:val="0"/>
              <w:jc w:val="center"/>
            </w:pPr>
            <w:r>
              <w:t>Step 5</w:t>
            </w:r>
          </w:p>
        </w:tc>
        <w:tc>
          <w:tcPr>
            <w:tcW w:w="5940" w:type="dxa"/>
            <w:shd w:val="clear" w:color="auto" w:fill="auto"/>
            <w:tcMar>
              <w:top w:w="100" w:type="dxa"/>
              <w:left w:w="100" w:type="dxa"/>
              <w:bottom w:w="100" w:type="dxa"/>
              <w:right w:w="100" w:type="dxa"/>
            </w:tcMar>
          </w:tcPr>
          <w:p w:rsidR="003C644C" w:rsidRDefault="00000000" w14:paraId="43E6E66C" w14:textId="77777777">
            <w:pPr>
              <w:widowControl w:val="0"/>
              <w:pBdr>
                <w:top w:val="nil"/>
                <w:left w:val="nil"/>
                <w:bottom w:val="nil"/>
                <w:right w:val="nil"/>
                <w:between w:val="nil"/>
              </w:pBdr>
            </w:pPr>
            <w:r>
              <w:t>The responses from the customer to the notifications shall be channelized through a fresh desk ticket to Zeta Ops</w:t>
            </w:r>
          </w:p>
        </w:tc>
        <w:tc>
          <w:tcPr>
            <w:tcW w:w="1350" w:type="dxa"/>
            <w:shd w:val="clear" w:color="auto" w:fill="auto"/>
            <w:tcMar>
              <w:top w:w="100" w:type="dxa"/>
              <w:left w:w="100" w:type="dxa"/>
              <w:bottom w:w="100" w:type="dxa"/>
              <w:right w:w="100" w:type="dxa"/>
            </w:tcMar>
          </w:tcPr>
          <w:p w:rsidR="003C644C" w:rsidRDefault="00000000" w14:paraId="0C228EE9"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24D133AC" w14:textId="77777777">
            <w:pPr>
              <w:widowControl w:val="0"/>
              <w:jc w:val="center"/>
            </w:pPr>
            <w:r>
              <w:t>Event date + 1</w:t>
            </w:r>
          </w:p>
        </w:tc>
      </w:tr>
      <w:tr w:rsidR="003C644C" w:rsidTr="2417B437" w14:paraId="2438CE59" w14:textId="77777777">
        <w:tc>
          <w:tcPr>
            <w:tcW w:w="1315" w:type="dxa"/>
            <w:shd w:val="clear" w:color="auto" w:fill="auto"/>
            <w:tcMar>
              <w:top w:w="100" w:type="dxa"/>
              <w:left w:w="100" w:type="dxa"/>
              <w:bottom w:w="100" w:type="dxa"/>
              <w:right w:w="100" w:type="dxa"/>
            </w:tcMar>
          </w:tcPr>
          <w:p w:rsidR="003C644C" w:rsidRDefault="00000000" w14:paraId="1A0BE0DF" w14:textId="77777777">
            <w:pPr>
              <w:widowControl w:val="0"/>
              <w:jc w:val="center"/>
            </w:pPr>
            <w:r>
              <w:t>Step 6</w:t>
            </w:r>
          </w:p>
        </w:tc>
        <w:tc>
          <w:tcPr>
            <w:tcW w:w="5940" w:type="dxa"/>
            <w:shd w:val="clear" w:color="auto" w:fill="auto"/>
            <w:tcMar>
              <w:top w:w="100" w:type="dxa"/>
              <w:left w:w="100" w:type="dxa"/>
              <w:bottom w:w="100" w:type="dxa"/>
              <w:right w:w="100" w:type="dxa"/>
            </w:tcMar>
          </w:tcPr>
          <w:p w:rsidR="003C644C" w:rsidRDefault="00000000" w14:paraId="54BE96FD" w14:textId="77777777">
            <w:pPr>
              <w:widowControl w:val="0"/>
            </w:pPr>
            <w:r w:rsidRPr="2417B437" w:rsidR="00000000">
              <w:rPr>
                <w:lang w:val="en-US"/>
              </w:rPr>
              <w:t xml:space="preserve">Zeta operations </w:t>
            </w:r>
            <w:r w:rsidRPr="2417B437" w:rsidR="00000000">
              <w:rPr>
                <w:lang w:val="en-US"/>
              </w:rPr>
              <w:t>team shall</w:t>
            </w:r>
            <w:r w:rsidRPr="2417B437" w:rsidR="00000000">
              <w:rPr>
                <w:lang w:val="en-US"/>
              </w:rPr>
              <w:t xml:space="preserve"> monitor the fresh desk queues </w:t>
            </w:r>
            <w:r w:rsidRPr="2417B437" w:rsidR="00000000">
              <w:rPr>
                <w:lang w:val="en-US"/>
              </w:rPr>
              <w:t>and perform the following actions</w:t>
            </w:r>
          </w:p>
        </w:tc>
        <w:tc>
          <w:tcPr>
            <w:tcW w:w="1350" w:type="dxa"/>
            <w:shd w:val="clear" w:color="auto" w:fill="auto"/>
            <w:tcMar>
              <w:top w:w="100" w:type="dxa"/>
              <w:left w:w="100" w:type="dxa"/>
              <w:bottom w:w="100" w:type="dxa"/>
              <w:right w:w="100" w:type="dxa"/>
            </w:tcMar>
          </w:tcPr>
          <w:p w:rsidR="003C644C" w:rsidRDefault="00000000" w14:paraId="2EB348CB" w14:textId="77777777">
            <w:pPr>
              <w:widowControl w:val="0"/>
            </w:pPr>
            <w:r>
              <w:t>Zeta Ops</w:t>
            </w:r>
          </w:p>
        </w:tc>
        <w:tc>
          <w:tcPr>
            <w:tcW w:w="1170" w:type="dxa"/>
            <w:shd w:val="clear" w:color="auto" w:fill="auto"/>
            <w:tcMar>
              <w:top w:w="100" w:type="dxa"/>
              <w:left w:w="100" w:type="dxa"/>
              <w:bottom w:w="100" w:type="dxa"/>
              <w:right w:w="100" w:type="dxa"/>
            </w:tcMar>
          </w:tcPr>
          <w:p w:rsidR="003C644C" w:rsidRDefault="00000000" w14:paraId="2EFC6844" w14:textId="77777777">
            <w:pPr>
              <w:widowControl w:val="0"/>
              <w:jc w:val="center"/>
            </w:pPr>
            <w:r>
              <w:t xml:space="preserve">Event </w:t>
            </w:r>
            <w:r>
              <w:t>date + 1</w:t>
            </w:r>
          </w:p>
        </w:tc>
      </w:tr>
      <w:tr w:rsidR="003C644C" w:rsidTr="2417B437" w14:paraId="2FB050EE" w14:textId="77777777">
        <w:tc>
          <w:tcPr>
            <w:tcW w:w="1315" w:type="dxa"/>
            <w:shd w:val="clear" w:color="auto" w:fill="auto"/>
            <w:tcMar>
              <w:top w:w="100" w:type="dxa"/>
              <w:left w:w="100" w:type="dxa"/>
              <w:bottom w:w="100" w:type="dxa"/>
              <w:right w:w="100" w:type="dxa"/>
            </w:tcMar>
          </w:tcPr>
          <w:p w:rsidR="003C644C" w:rsidRDefault="00000000" w14:paraId="3250F769" w14:textId="77777777">
            <w:pPr>
              <w:widowControl w:val="0"/>
              <w:jc w:val="center"/>
            </w:pPr>
            <w:r>
              <w:t>Step 6.1</w:t>
            </w:r>
          </w:p>
        </w:tc>
        <w:tc>
          <w:tcPr>
            <w:tcW w:w="5940" w:type="dxa"/>
            <w:shd w:val="clear" w:color="auto" w:fill="auto"/>
            <w:tcMar>
              <w:top w:w="100" w:type="dxa"/>
              <w:left w:w="100" w:type="dxa"/>
              <w:bottom w:w="100" w:type="dxa"/>
              <w:right w:w="100" w:type="dxa"/>
            </w:tcMar>
          </w:tcPr>
          <w:p w:rsidR="003C644C" w:rsidRDefault="00000000" w14:paraId="67305122" w14:textId="77777777">
            <w:pPr>
              <w:widowControl w:val="0"/>
              <w:rPr>
                <w:b/>
              </w:rPr>
            </w:pPr>
            <w:r>
              <w:rPr>
                <w:b/>
              </w:rPr>
              <w:t>Where consent is received for processing:</w:t>
            </w:r>
          </w:p>
        </w:tc>
        <w:tc>
          <w:tcPr>
            <w:tcW w:w="1350" w:type="dxa"/>
            <w:shd w:val="clear" w:color="auto" w:fill="auto"/>
            <w:tcMar>
              <w:top w:w="100" w:type="dxa"/>
              <w:left w:w="100" w:type="dxa"/>
              <w:bottom w:w="100" w:type="dxa"/>
              <w:right w:w="100" w:type="dxa"/>
            </w:tcMar>
          </w:tcPr>
          <w:p w:rsidR="003C644C" w:rsidRDefault="00000000" w14:paraId="43A564F6" w14:textId="77777777">
            <w:pPr>
              <w:widowControl w:val="0"/>
            </w:pPr>
            <w:r>
              <w:t>Zeta Ops</w:t>
            </w:r>
          </w:p>
        </w:tc>
        <w:tc>
          <w:tcPr>
            <w:tcW w:w="1170" w:type="dxa"/>
            <w:shd w:val="clear" w:color="auto" w:fill="auto"/>
            <w:tcMar>
              <w:top w:w="100" w:type="dxa"/>
              <w:left w:w="100" w:type="dxa"/>
              <w:bottom w:w="100" w:type="dxa"/>
              <w:right w:w="100" w:type="dxa"/>
            </w:tcMar>
          </w:tcPr>
          <w:p w:rsidR="003C644C" w:rsidRDefault="00000000" w14:paraId="3B1F0284" w14:textId="77777777">
            <w:pPr>
              <w:widowControl w:val="0"/>
              <w:jc w:val="center"/>
            </w:pPr>
            <w:r>
              <w:t>Event date + 1</w:t>
            </w:r>
          </w:p>
        </w:tc>
      </w:tr>
      <w:tr w:rsidR="003C644C" w:rsidTr="2417B437" w14:paraId="17A6B87D" w14:textId="77777777">
        <w:tc>
          <w:tcPr>
            <w:tcW w:w="1315" w:type="dxa"/>
            <w:shd w:val="clear" w:color="auto" w:fill="auto"/>
            <w:tcMar>
              <w:top w:w="100" w:type="dxa"/>
              <w:left w:w="100" w:type="dxa"/>
              <w:bottom w:w="100" w:type="dxa"/>
              <w:right w:w="100" w:type="dxa"/>
            </w:tcMar>
          </w:tcPr>
          <w:p w:rsidR="003C644C" w:rsidRDefault="00000000" w14:paraId="1A1D7F2C" w14:textId="77777777">
            <w:pPr>
              <w:widowControl w:val="0"/>
              <w:jc w:val="center"/>
            </w:pPr>
            <w:r>
              <w:t>Step 6.1.1</w:t>
            </w:r>
          </w:p>
        </w:tc>
        <w:tc>
          <w:tcPr>
            <w:tcW w:w="5940" w:type="dxa"/>
            <w:shd w:val="clear" w:color="auto" w:fill="auto"/>
            <w:tcMar>
              <w:top w:w="100" w:type="dxa"/>
              <w:left w:w="100" w:type="dxa"/>
              <w:bottom w:w="100" w:type="dxa"/>
              <w:right w:w="100" w:type="dxa"/>
            </w:tcMar>
          </w:tcPr>
          <w:p w:rsidR="003C644C" w:rsidRDefault="00000000" w14:paraId="78A4841C" w14:textId="77777777">
            <w:pPr>
              <w:widowControl w:val="0"/>
            </w:pPr>
            <w:r w:rsidRPr="2417B437" w:rsidR="00000000">
              <w:rPr>
                <w:lang w:val="en-US"/>
              </w:rPr>
              <w:t>T</w:t>
            </w:r>
            <w:commentRangeStart w:id="19"/>
            <w:commentRangeStart w:id="20"/>
            <w:r w:rsidRPr="2417B437" w:rsidR="00000000">
              <w:rPr>
                <w:lang w:val="en-US"/>
              </w:rPr>
              <w:t>he ops agent shall fetch the supporting documents submitted by the customer</w:t>
            </w:r>
            <w:commentRangeEnd w:id="19"/>
            <w:r>
              <w:rPr>
                <w:rStyle w:val="CommentReference"/>
              </w:rPr>
              <w:commentReference w:id="19"/>
            </w:r>
            <w:commentRangeEnd w:id="20"/>
            <w:r>
              <w:rPr>
                <w:rStyle w:val="CommentReference"/>
              </w:rPr>
              <w:commentReference w:id="20"/>
            </w:r>
            <w:r w:rsidRPr="2417B437" w:rsidR="00000000">
              <w:rPr>
                <w:lang w:val="en-US"/>
              </w:rPr>
              <w:t xml:space="preserve"> versus the account details provided in the form. </w:t>
            </w:r>
            <w:r w:rsidRPr="2417B437" w:rsidR="00000000">
              <w:rPr>
                <w:lang w:val="en-US"/>
              </w:rPr>
              <w:t>Customer’s</w:t>
            </w:r>
            <w:r w:rsidRPr="2417B437" w:rsidR="00000000">
              <w:rPr>
                <w:lang w:val="en-US"/>
              </w:rPr>
              <w:t xml:space="preserve"> name is matched between the details available in the document provided versus the details available in the Zeta systems. The agreed name matching logic sheet is attached in the annexure section of this document.</w:t>
            </w:r>
          </w:p>
          <w:p w:rsidR="003C644C" w:rsidP="2417B437" w:rsidRDefault="00000000" w14:paraId="5A6D312A"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If verification </w:t>
            </w:r>
            <w:r w:rsidRPr="2417B437" w:rsidR="00000000">
              <w:rPr>
                <w:color w:val="000000" w:themeColor="text1" w:themeTint="FF" w:themeShade="FF"/>
                <w:lang w:val="en-US"/>
              </w:rPr>
              <w:t>passed</w:t>
            </w:r>
            <w:r w:rsidRPr="2417B437" w:rsidR="00000000">
              <w:rPr>
                <w:color w:val="000000" w:themeColor="text1" w:themeTint="FF" w:themeShade="FF"/>
                <w:lang w:val="en-US"/>
              </w:rPr>
              <w:t>, the credit balance refund flow will apply.</w:t>
            </w:r>
          </w:p>
          <w:p w:rsidR="003C644C" w:rsidRDefault="00000000" w14:paraId="2A03F000" w14:textId="77777777">
            <w:pPr>
              <w:widowControl w:val="0"/>
              <w:numPr>
                <w:ilvl w:val="0"/>
                <w:numId w:val="23"/>
              </w:numPr>
              <w:pBdr>
                <w:top w:val="nil"/>
                <w:left w:val="nil"/>
                <w:bottom w:val="nil"/>
                <w:right w:val="nil"/>
                <w:between w:val="nil"/>
              </w:pBdr>
            </w:pPr>
            <w:r>
              <w:rPr>
                <w:color w:val="000000"/>
              </w:rPr>
              <w:t>Where verification failed, the fresh desk ticket is closed with a decline response and customer notified.</w:t>
            </w:r>
          </w:p>
        </w:tc>
        <w:tc>
          <w:tcPr>
            <w:tcW w:w="1350" w:type="dxa"/>
            <w:shd w:val="clear" w:color="auto" w:fill="auto"/>
            <w:tcMar>
              <w:top w:w="100" w:type="dxa"/>
              <w:left w:w="100" w:type="dxa"/>
              <w:bottom w:w="100" w:type="dxa"/>
              <w:right w:w="100" w:type="dxa"/>
            </w:tcMar>
          </w:tcPr>
          <w:p w:rsidR="003C644C" w:rsidRDefault="00000000" w14:paraId="741AFE5F"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4A9D8290" w14:textId="77777777">
            <w:pPr>
              <w:widowControl w:val="0"/>
              <w:jc w:val="center"/>
            </w:pPr>
            <w:r>
              <w:t>Event date + 1</w:t>
            </w:r>
          </w:p>
        </w:tc>
      </w:tr>
      <w:tr w:rsidR="003C644C" w:rsidTr="2417B437" w14:paraId="6CFFA89A" w14:textId="77777777">
        <w:tc>
          <w:tcPr>
            <w:tcW w:w="1315" w:type="dxa"/>
            <w:shd w:val="clear" w:color="auto" w:fill="auto"/>
            <w:tcMar>
              <w:top w:w="100" w:type="dxa"/>
              <w:left w:w="100" w:type="dxa"/>
              <w:bottom w:w="100" w:type="dxa"/>
              <w:right w:w="100" w:type="dxa"/>
            </w:tcMar>
          </w:tcPr>
          <w:p w:rsidR="003C644C" w:rsidRDefault="00000000" w14:paraId="720055A5" w14:textId="77777777">
            <w:pPr>
              <w:widowControl w:val="0"/>
              <w:jc w:val="center"/>
            </w:pPr>
            <w:r>
              <w:t>Step 6.1.2</w:t>
            </w:r>
          </w:p>
        </w:tc>
        <w:tc>
          <w:tcPr>
            <w:tcW w:w="5940" w:type="dxa"/>
            <w:shd w:val="clear" w:color="auto" w:fill="auto"/>
            <w:tcMar>
              <w:top w:w="100" w:type="dxa"/>
              <w:left w:w="100" w:type="dxa"/>
              <w:bottom w:w="100" w:type="dxa"/>
              <w:right w:w="100" w:type="dxa"/>
            </w:tcMar>
          </w:tcPr>
          <w:p w:rsidR="003C644C" w:rsidRDefault="00000000" w14:paraId="11E28AAA" w14:textId="77777777">
            <w:pPr>
              <w:widowControl w:val="0"/>
            </w:pPr>
            <w:r>
              <w:t>Ops agent navigates to the “Customers account” in the ops center and clicks on Actions 🡪 Refund Excess Credit Balance option.</w:t>
            </w:r>
          </w:p>
        </w:tc>
        <w:tc>
          <w:tcPr>
            <w:tcW w:w="1350" w:type="dxa"/>
            <w:shd w:val="clear" w:color="auto" w:fill="auto"/>
            <w:tcMar>
              <w:top w:w="100" w:type="dxa"/>
              <w:left w:w="100" w:type="dxa"/>
              <w:bottom w:w="100" w:type="dxa"/>
              <w:right w:w="100" w:type="dxa"/>
            </w:tcMar>
          </w:tcPr>
          <w:p w:rsidR="003C644C" w:rsidRDefault="00000000" w14:paraId="3AEE48A4"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62658DD9" w14:textId="77777777">
            <w:pPr>
              <w:widowControl w:val="0"/>
              <w:jc w:val="center"/>
            </w:pPr>
            <w:r>
              <w:t>Event date + 1</w:t>
            </w:r>
          </w:p>
        </w:tc>
      </w:tr>
      <w:tr w:rsidR="003C644C" w:rsidTr="2417B437" w14:paraId="21821E5E" w14:textId="77777777">
        <w:tc>
          <w:tcPr>
            <w:tcW w:w="1315" w:type="dxa"/>
            <w:shd w:val="clear" w:color="auto" w:fill="auto"/>
            <w:tcMar>
              <w:top w:w="100" w:type="dxa"/>
              <w:left w:w="100" w:type="dxa"/>
              <w:bottom w:w="100" w:type="dxa"/>
              <w:right w:w="100" w:type="dxa"/>
            </w:tcMar>
          </w:tcPr>
          <w:p w:rsidR="003C644C" w:rsidRDefault="00000000" w14:paraId="26F415EE" w14:textId="77777777">
            <w:pPr>
              <w:widowControl w:val="0"/>
              <w:jc w:val="center"/>
            </w:pPr>
            <w:r>
              <w:t>Step 6.1.3</w:t>
            </w:r>
          </w:p>
        </w:tc>
        <w:tc>
          <w:tcPr>
            <w:tcW w:w="5940" w:type="dxa"/>
            <w:shd w:val="clear" w:color="auto" w:fill="auto"/>
            <w:tcMar>
              <w:top w:w="100" w:type="dxa"/>
              <w:left w:w="100" w:type="dxa"/>
              <w:bottom w:w="100" w:type="dxa"/>
              <w:right w:w="100" w:type="dxa"/>
            </w:tcMar>
          </w:tcPr>
          <w:p w:rsidR="003C644C" w:rsidRDefault="00000000" w14:paraId="7CFA1A35" w14:textId="77777777">
            <w:pPr>
              <w:widowControl w:val="0"/>
            </w:pPr>
            <w:r>
              <w:t>A window pops up with the following details.</w:t>
            </w:r>
          </w:p>
          <w:p w:rsidR="003C644C" w:rsidRDefault="00000000" w14:paraId="21CC5FC9" w14:textId="77777777">
            <w:pPr>
              <w:widowControl w:val="0"/>
              <w:numPr>
                <w:ilvl w:val="0"/>
                <w:numId w:val="1"/>
              </w:numPr>
              <w:pBdr>
                <w:top w:val="nil"/>
                <w:left w:val="nil"/>
                <w:bottom w:val="nil"/>
                <w:right w:val="nil"/>
                <w:between w:val="nil"/>
              </w:pBdr>
            </w:pPr>
            <w:r>
              <w:rPr>
                <w:color w:val="000000"/>
              </w:rPr>
              <w:t>Current balance on the account.</w:t>
            </w:r>
          </w:p>
          <w:p w:rsidR="003C644C" w:rsidRDefault="00000000" w14:paraId="388377AA" w14:textId="77777777">
            <w:pPr>
              <w:widowControl w:val="0"/>
              <w:numPr>
                <w:ilvl w:val="0"/>
                <w:numId w:val="1"/>
              </w:numPr>
              <w:pBdr>
                <w:top w:val="nil"/>
                <w:left w:val="nil"/>
                <w:bottom w:val="nil"/>
                <w:right w:val="nil"/>
                <w:between w:val="nil"/>
              </w:pBdr>
            </w:pPr>
            <w:r>
              <w:rPr>
                <w:color w:val="000000"/>
              </w:rPr>
              <w:t>Allocatable balance on the account.</w:t>
            </w:r>
          </w:p>
          <w:p w:rsidR="003C644C" w:rsidP="2417B437" w:rsidRDefault="00000000" w14:paraId="26927FD6" w14:textId="77777777">
            <w:pPr>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Un-allocatable balance on the account.</w:t>
            </w:r>
          </w:p>
          <w:p w:rsidR="003C644C" w:rsidRDefault="00000000" w14:paraId="5D3F0EBB" w14:textId="77777777">
            <w:pPr>
              <w:widowControl w:val="0"/>
            </w:pPr>
            <w:r w:rsidRPr="2417B437" w:rsidR="00000000">
              <w:rPr>
                <w:lang w:val="en-US"/>
              </w:rPr>
              <w:t xml:space="preserve">The agent shall have 2 options </w:t>
            </w:r>
            <w:r w:rsidRPr="2417B437" w:rsidR="00000000">
              <w:rPr>
                <w:lang w:val="en-US"/>
              </w:rPr>
              <w:t>in</w:t>
            </w:r>
            <w:r w:rsidRPr="2417B437" w:rsidR="00000000">
              <w:rPr>
                <w:lang w:val="en-US"/>
              </w:rPr>
              <w:t xml:space="preserve"> the screen from where the refund is expected to be processed, the options are.</w:t>
            </w:r>
          </w:p>
          <w:p w:rsidR="003C644C" w:rsidRDefault="00000000" w14:paraId="5724FB8A" w14:textId="77777777">
            <w:pPr>
              <w:widowControl w:val="0"/>
              <w:numPr>
                <w:ilvl w:val="0"/>
                <w:numId w:val="3"/>
              </w:numPr>
              <w:pBdr>
                <w:top w:val="nil"/>
                <w:left w:val="nil"/>
                <w:bottom w:val="nil"/>
                <w:right w:val="nil"/>
                <w:between w:val="nil"/>
              </w:pBdr>
            </w:pPr>
            <w:r>
              <w:rPr>
                <w:color w:val="000000"/>
              </w:rPr>
              <w:t>Refund funds from Allocatable balance and</w:t>
            </w:r>
          </w:p>
          <w:p w:rsidR="003C644C" w:rsidP="2417B437" w:rsidRDefault="00000000" w14:paraId="40D2D4A5" w14:textId="77777777">
            <w:pPr>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Refund funds from un-allocatable balance.</w:t>
            </w:r>
          </w:p>
          <w:p w:rsidR="003C644C" w:rsidRDefault="003C644C" w14:paraId="73348CEA" w14:textId="77777777">
            <w:pPr>
              <w:widowControl w:val="0"/>
            </w:pPr>
          </w:p>
          <w:p w:rsidR="003C644C" w:rsidRDefault="00000000" w14:paraId="420ED815" w14:textId="77777777">
            <w:pPr>
              <w:widowControl w:val="0"/>
            </w:pPr>
            <w:r w:rsidRPr="2417B437" w:rsidR="00000000">
              <w:rPr>
                <w:lang w:val="en-US"/>
              </w:rPr>
              <w:t>The agent shall input the value under option “Refund funds from un-allocatable balance”.</w:t>
            </w:r>
          </w:p>
        </w:tc>
        <w:tc>
          <w:tcPr>
            <w:tcW w:w="1350" w:type="dxa"/>
            <w:shd w:val="clear" w:color="auto" w:fill="auto"/>
            <w:tcMar>
              <w:top w:w="100" w:type="dxa"/>
              <w:left w:w="100" w:type="dxa"/>
              <w:bottom w:w="100" w:type="dxa"/>
              <w:right w:w="100" w:type="dxa"/>
            </w:tcMar>
          </w:tcPr>
          <w:p w:rsidR="003C644C" w:rsidRDefault="00000000" w14:paraId="4E8466D5"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4869E4FA" w14:textId="77777777">
            <w:pPr>
              <w:widowControl w:val="0"/>
              <w:jc w:val="center"/>
            </w:pPr>
            <w:r>
              <w:t>Event date + 1</w:t>
            </w:r>
          </w:p>
        </w:tc>
      </w:tr>
      <w:tr w:rsidR="003C644C" w:rsidTr="2417B437" w14:paraId="08140D53" w14:textId="77777777">
        <w:tc>
          <w:tcPr>
            <w:tcW w:w="1315" w:type="dxa"/>
            <w:shd w:val="clear" w:color="auto" w:fill="auto"/>
            <w:tcMar>
              <w:top w:w="100" w:type="dxa"/>
              <w:left w:w="100" w:type="dxa"/>
              <w:bottom w:w="100" w:type="dxa"/>
              <w:right w:w="100" w:type="dxa"/>
            </w:tcMar>
          </w:tcPr>
          <w:p w:rsidR="003C644C" w:rsidRDefault="00000000" w14:paraId="17D3C3EF" w14:textId="77777777">
            <w:pPr>
              <w:widowControl w:val="0"/>
              <w:jc w:val="center"/>
            </w:pPr>
            <w:r>
              <w:t>Step 6.1.4</w:t>
            </w:r>
          </w:p>
        </w:tc>
        <w:tc>
          <w:tcPr>
            <w:tcW w:w="5940" w:type="dxa"/>
            <w:shd w:val="clear" w:color="auto" w:fill="auto"/>
            <w:tcMar>
              <w:top w:w="100" w:type="dxa"/>
              <w:left w:w="100" w:type="dxa"/>
              <w:bottom w:w="100" w:type="dxa"/>
              <w:right w:w="100" w:type="dxa"/>
            </w:tcMar>
          </w:tcPr>
          <w:p w:rsidR="003C644C" w:rsidRDefault="00000000" w14:paraId="32105BC0" w14:textId="77777777">
            <w:pPr>
              <w:widowControl w:val="0"/>
            </w:pPr>
            <w:r w:rsidRPr="2417B437" w:rsidR="00000000">
              <w:rPr>
                <w:lang w:val="en-US"/>
              </w:rPr>
              <w:t>The system shall do a validation to ensure the refund value is lesser than or equal to the available balance under the un-allocatable bucket.</w:t>
            </w:r>
          </w:p>
        </w:tc>
        <w:tc>
          <w:tcPr>
            <w:tcW w:w="1350" w:type="dxa"/>
            <w:shd w:val="clear" w:color="auto" w:fill="auto"/>
            <w:tcMar>
              <w:top w:w="100" w:type="dxa"/>
              <w:left w:w="100" w:type="dxa"/>
              <w:bottom w:w="100" w:type="dxa"/>
              <w:right w:w="100" w:type="dxa"/>
            </w:tcMar>
          </w:tcPr>
          <w:p w:rsidR="003C644C" w:rsidRDefault="00000000" w14:paraId="389CA9DF"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6D2D90AC" w14:textId="77777777">
            <w:pPr>
              <w:widowControl w:val="0"/>
              <w:jc w:val="center"/>
            </w:pPr>
            <w:r>
              <w:t>Event date + 1</w:t>
            </w:r>
          </w:p>
        </w:tc>
      </w:tr>
      <w:tr w:rsidR="003C644C" w:rsidTr="2417B437" w14:paraId="0E186AC5" w14:textId="77777777">
        <w:tc>
          <w:tcPr>
            <w:tcW w:w="1315" w:type="dxa"/>
            <w:shd w:val="clear" w:color="auto" w:fill="auto"/>
            <w:tcMar>
              <w:top w:w="100" w:type="dxa"/>
              <w:left w:w="100" w:type="dxa"/>
              <w:bottom w:w="100" w:type="dxa"/>
              <w:right w:w="100" w:type="dxa"/>
            </w:tcMar>
          </w:tcPr>
          <w:p w:rsidR="003C644C" w:rsidRDefault="00000000" w14:paraId="044FDFEE" w14:textId="77777777">
            <w:pPr>
              <w:widowControl w:val="0"/>
              <w:jc w:val="center"/>
            </w:pPr>
            <w:r>
              <w:t>Step 6.1.5</w:t>
            </w:r>
          </w:p>
        </w:tc>
        <w:tc>
          <w:tcPr>
            <w:tcW w:w="5940" w:type="dxa"/>
            <w:shd w:val="clear" w:color="auto" w:fill="auto"/>
            <w:tcMar>
              <w:top w:w="100" w:type="dxa"/>
              <w:left w:w="100" w:type="dxa"/>
              <w:bottom w:w="100" w:type="dxa"/>
              <w:right w:w="100" w:type="dxa"/>
            </w:tcMar>
          </w:tcPr>
          <w:p w:rsidR="003C644C" w:rsidRDefault="00000000" w14:paraId="074E5879" w14:textId="77777777">
            <w:pPr>
              <w:widowControl w:val="0"/>
            </w:pPr>
            <w:commentRangeStart w:id="21"/>
            <w:commentRangeStart w:id="22"/>
            <w:r>
              <w:t xml:space="preserve">The agent shall select the refund channel as </w:t>
            </w:r>
          </w:p>
          <w:p w:rsidR="003C644C" w:rsidRDefault="00000000" w14:paraId="63A4D779" w14:textId="77777777">
            <w:pPr>
              <w:widowControl w:val="0"/>
              <w:numPr>
                <w:ilvl w:val="0"/>
                <w:numId w:val="4"/>
              </w:numPr>
              <w:pBdr>
                <w:top w:val="nil"/>
                <w:left w:val="nil"/>
                <w:bottom w:val="nil"/>
                <w:right w:val="nil"/>
                <w:between w:val="nil"/>
              </w:pBdr>
              <w:rPr>
                <w:color w:val="000000"/>
              </w:rPr>
            </w:pPr>
            <w:commentRangeStart w:id="23"/>
            <w:commentRangeStart w:id="24"/>
            <w:commentRangeStart w:id="25"/>
            <w:r>
              <w:rPr>
                <w:color w:val="000000"/>
              </w:rPr>
              <w:t xml:space="preserve">“HDFC </w:t>
            </w:r>
            <w:commentRangeStart w:id="26"/>
            <w:r>
              <w:rPr>
                <w:color w:val="000000"/>
              </w:rPr>
              <w:t>bank</w:t>
            </w:r>
            <w:commentRangeEnd w:id="26"/>
            <w:r>
              <w:commentReference w:id="26"/>
            </w:r>
            <w:r>
              <w:rPr>
                <w:color w:val="000000"/>
              </w:rPr>
              <w:t xml:space="preserve"> account” for ETB</w:t>
            </w:r>
            <w:commentRangeEnd w:id="23"/>
            <w:r>
              <w:commentReference w:id="23"/>
            </w:r>
            <w:commentRangeEnd w:id="24"/>
            <w:r>
              <w:commentReference w:id="24"/>
            </w:r>
            <w:commentRangeEnd w:id="25"/>
            <w:r>
              <w:commentReference w:id="25"/>
            </w:r>
          </w:p>
          <w:p w:rsidR="003C644C" w:rsidRDefault="00000000" w14:paraId="45EB1BAB" w14:textId="77777777">
            <w:pPr>
              <w:widowControl w:val="0"/>
              <w:numPr>
                <w:ilvl w:val="0"/>
                <w:numId w:val="4"/>
              </w:numPr>
              <w:pBdr>
                <w:top w:val="nil"/>
                <w:left w:val="nil"/>
                <w:bottom w:val="nil"/>
                <w:right w:val="nil"/>
                <w:between w:val="nil"/>
              </w:pBdr>
            </w:pPr>
            <w:r>
              <w:rPr>
                <w:color w:val="000000"/>
              </w:rPr>
              <w:t>“NEFT” for NTB</w:t>
            </w:r>
            <w:commentRangeEnd w:id="21"/>
            <w:r>
              <w:commentReference w:id="21"/>
            </w:r>
            <w:commentRangeEnd w:id="22"/>
            <w:r>
              <w:commentReference w:id="22"/>
            </w:r>
          </w:p>
        </w:tc>
        <w:tc>
          <w:tcPr>
            <w:tcW w:w="1350" w:type="dxa"/>
            <w:shd w:val="clear" w:color="auto" w:fill="auto"/>
            <w:tcMar>
              <w:top w:w="100" w:type="dxa"/>
              <w:left w:w="100" w:type="dxa"/>
              <w:bottom w:w="100" w:type="dxa"/>
              <w:right w:w="100" w:type="dxa"/>
            </w:tcMar>
          </w:tcPr>
          <w:p w:rsidR="003C644C" w:rsidRDefault="00000000" w14:paraId="6791395F"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4952F1F0" w14:textId="77777777">
            <w:pPr>
              <w:widowControl w:val="0"/>
              <w:jc w:val="center"/>
            </w:pPr>
            <w:r>
              <w:t>Event date + 1</w:t>
            </w:r>
          </w:p>
        </w:tc>
      </w:tr>
      <w:tr w:rsidR="003C644C" w:rsidTr="2417B437" w14:paraId="01DCE1E9" w14:textId="77777777">
        <w:tc>
          <w:tcPr>
            <w:tcW w:w="1315" w:type="dxa"/>
            <w:shd w:val="clear" w:color="auto" w:fill="auto"/>
            <w:tcMar>
              <w:top w:w="100" w:type="dxa"/>
              <w:left w:w="100" w:type="dxa"/>
              <w:bottom w:w="100" w:type="dxa"/>
              <w:right w:w="100" w:type="dxa"/>
            </w:tcMar>
          </w:tcPr>
          <w:p w:rsidR="003C644C" w:rsidRDefault="00000000" w14:paraId="59C4AE3A" w14:textId="77777777">
            <w:pPr>
              <w:widowControl w:val="0"/>
              <w:jc w:val="center"/>
            </w:pPr>
            <w:r>
              <w:t>Step 6.1.6</w:t>
            </w:r>
          </w:p>
        </w:tc>
        <w:tc>
          <w:tcPr>
            <w:tcW w:w="5940" w:type="dxa"/>
            <w:shd w:val="clear" w:color="auto" w:fill="auto"/>
            <w:tcMar>
              <w:top w:w="100" w:type="dxa"/>
              <w:left w:w="100" w:type="dxa"/>
              <w:bottom w:w="100" w:type="dxa"/>
              <w:right w:w="100" w:type="dxa"/>
            </w:tcMar>
          </w:tcPr>
          <w:p w:rsidR="003C644C" w:rsidRDefault="00000000" w14:paraId="695CDCC8" w14:textId="77777777">
            <w:pPr>
              <w:widowControl w:val="0"/>
            </w:pPr>
            <w:r>
              <w:t xml:space="preserve">The system shall prompt the user to input: </w:t>
            </w:r>
          </w:p>
          <w:p w:rsidR="003C644C" w:rsidP="2417B437" w:rsidRDefault="00000000" w14:paraId="2A8ECC35" w14:textId="77777777">
            <w:pPr>
              <w:widowControl w:val="0"/>
              <w:numPr>
                <w:ilvl w:val="0"/>
                <w:numId w:val="9"/>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The HDFC bank account number for ETB.</w:t>
            </w:r>
          </w:p>
          <w:p w:rsidR="003C644C" w:rsidP="2417B437" w:rsidRDefault="00000000" w14:paraId="433CE824" w14:textId="77777777">
            <w:pPr>
              <w:widowControl w:val="0"/>
              <w:numPr>
                <w:ilvl w:val="0"/>
                <w:numId w:val="9"/>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Other bank account </w:t>
            </w:r>
            <w:r w:rsidRPr="2417B437" w:rsidR="00000000">
              <w:rPr>
                <w:color w:val="000000" w:themeColor="text1" w:themeTint="FF" w:themeShade="FF"/>
                <w:lang w:val="en-US"/>
              </w:rPr>
              <w:t>number</w:t>
            </w:r>
            <w:r w:rsidRPr="2417B437" w:rsidR="00000000">
              <w:rPr>
                <w:color w:val="000000" w:themeColor="text1" w:themeTint="FF" w:themeShade="FF"/>
                <w:lang w:val="en-US"/>
              </w:rPr>
              <w:t>, IFSC code and customer name for NTB.</w:t>
            </w:r>
          </w:p>
        </w:tc>
        <w:tc>
          <w:tcPr>
            <w:tcW w:w="1350" w:type="dxa"/>
            <w:shd w:val="clear" w:color="auto" w:fill="auto"/>
            <w:tcMar>
              <w:top w:w="100" w:type="dxa"/>
              <w:left w:w="100" w:type="dxa"/>
              <w:bottom w:w="100" w:type="dxa"/>
              <w:right w:w="100" w:type="dxa"/>
            </w:tcMar>
          </w:tcPr>
          <w:p w:rsidR="003C644C" w:rsidRDefault="00000000" w14:paraId="12A29395"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02048131" w14:textId="77777777">
            <w:pPr>
              <w:widowControl w:val="0"/>
              <w:jc w:val="center"/>
            </w:pPr>
            <w:r>
              <w:t>Event date + 1</w:t>
            </w:r>
          </w:p>
        </w:tc>
      </w:tr>
      <w:tr w:rsidR="003C644C" w:rsidTr="2417B437" w14:paraId="41F6E372" w14:textId="77777777">
        <w:tc>
          <w:tcPr>
            <w:tcW w:w="1315" w:type="dxa"/>
            <w:shd w:val="clear" w:color="auto" w:fill="auto"/>
            <w:tcMar>
              <w:top w:w="100" w:type="dxa"/>
              <w:left w:w="100" w:type="dxa"/>
              <w:bottom w:w="100" w:type="dxa"/>
              <w:right w:w="100" w:type="dxa"/>
            </w:tcMar>
          </w:tcPr>
          <w:p w:rsidR="003C644C" w:rsidRDefault="00000000" w14:paraId="11D36877" w14:textId="77777777">
            <w:pPr>
              <w:widowControl w:val="0"/>
              <w:jc w:val="center"/>
            </w:pPr>
            <w:r>
              <w:t>Step 6.1.7</w:t>
            </w:r>
          </w:p>
        </w:tc>
        <w:tc>
          <w:tcPr>
            <w:tcW w:w="5940" w:type="dxa"/>
            <w:shd w:val="clear" w:color="auto" w:fill="auto"/>
            <w:tcMar>
              <w:top w:w="100" w:type="dxa"/>
              <w:left w:w="100" w:type="dxa"/>
              <w:bottom w:w="100" w:type="dxa"/>
              <w:right w:w="100" w:type="dxa"/>
            </w:tcMar>
          </w:tcPr>
          <w:p w:rsidR="003C644C" w:rsidRDefault="00000000" w14:paraId="765B45E9" w14:textId="77777777">
            <w:pPr>
              <w:widowControl w:val="0"/>
            </w:pPr>
            <w:r w:rsidRPr="2417B437" w:rsidR="00000000">
              <w:rPr>
                <w:lang w:val="en-US"/>
              </w:rPr>
              <w:t>The agent can capture “Remarks” as appropriate in the screens for the checker to review and approve</w:t>
            </w:r>
          </w:p>
        </w:tc>
        <w:tc>
          <w:tcPr>
            <w:tcW w:w="1350" w:type="dxa"/>
            <w:shd w:val="clear" w:color="auto" w:fill="auto"/>
            <w:tcMar>
              <w:top w:w="100" w:type="dxa"/>
              <w:left w:w="100" w:type="dxa"/>
              <w:bottom w:w="100" w:type="dxa"/>
              <w:right w:w="100" w:type="dxa"/>
            </w:tcMar>
          </w:tcPr>
          <w:p w:rsidR="003C644C" w:rsidRDefault="000A2CEC" w14:paraId="2695E610" w14:textId="2C8817D0">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5FA7C329" w14:textId="77777777">
            <w:pPr>
              <w:widowControl w:val="0"/>
              <w:jc w:val="center"/>
            </w:pPr>
            <w:r>
              <w:t>Event date + 1</w:t>
            </w:r>
          </w:p>
        </w:tc>
      </w:tr>
      <w:tr w:rsidR="003C644C" w:rsidTr="2417B437" w14:paraId="76B7B7ED" w14:textId="77777777">
        <w:tc>
          <w:tcPr>
            <w:tcW w:w="1315" w:type="dxa"/>
            <w:shd w:val="clear" w:color="auto" w:fill="auto"/>
            <w:tcMar>
              <w:top w:w="100" w:type="dxa"/>
              <w:left w:w="100" w:type="dxa"/>
              <w:bottom w:w="100" w:type="dxa"/>
              <w:right w:w="100" w:type="dxa"/>
            </w:tcMar>
          </w:tcPr>
          <w:p w:rsidR="003C644C" w:rsidRDefault="00000000" w14:paraId="3780674E" w14:textId="77777777">
            <w:pPr>
              <w:widowControl w:val="0"/>
              <w:jc w:val="center"/>
            </w:pPr>
            <w:r>
              <w:t>Step 6.1.8</w:t>
            </w:r>
          </w:p>
        </w:tc>
        <w:tc>
          <w:tcPr>
            <w:tcW w:w="5940" w:type="dxa"/>
            <w:shd w:val="clear" w:color="auto" w:fill="auto"/>
            <w:tcMar>
              <w:top w:w="100" w:type="dxa"/>
              <w:left w:w="100" w:type="dxa"/>
              <w:bottom w:w="100" w:type="dxa"/>
              <w:right w:w="100" w:type="dxa"/>
            </w:tcMar>
          </w:tcPr>
          <w:p w:rsidR="003C644C" w:rsidRDefault="00000000" w14:paraId="5407DB79" w14:textId="77777777">
            <w:pPr>
              <w:widowControl w:val="0"/>
            </w:pPr>
            <w:r w:rsidRPr="2417B437" w:rsidR="00000000">
              <w:rPr>
                <w:lang w:val="en-US"/>
              </w:rPr>
              <w:t xml:space="preserve">Once the maker submits the request the system shall </w:t>
            </w:r>
            <w:r w:rsidRPr="2417B437" w:rsidR="00000000">
              <w:rPr>
                <w:lang w:val="en-US"/>
              </w:rPr>
              <w:t xml:space="preserve">queue </w:t>
            </w:r>
            <w:r w:rsidRPr="2417B437" w:rsidR="00000000">
              <w:rPr>
                <w:lang w:val="en-US"/>
              </w:rPr>
              <w:t>up the request</w:t>
            </w:r>
            <w:r w:rsidRPr="2417B437" w:rsidR="00000000">
              <w:rPr>
                <w:lang w:val="en-US"/>
              </w:rPr>
              <w:t xml:space="preserve"> for the checker to review and approve</w:t>
            </w:r>
          </w:p>
        </w:tc>
        <w:tc>
          <w:tcPr>
            <w:tcW w:w="1350" w:type="dxa"/>
            <w:shd w:val="clear" w:color="auto" w:fill="auto"/>
            <w:tcMar>
              <w:top w:w="100" w:type="dxa"/>
              <w:left w:w="100" w:type="dxa"/>
              <w:bottom w:w="100" w:type="dxa"/>
              <w:right w:w="100" w:type="dxa"/>
            </w:tcMar>
          </w:tcPr>
          <w:p w:rsidR="003C644C" w:rsidRDefault="00000000" w14:paraId="4C7B9D61" w14:textId="77777777">
            <w:pPr>
              <w:widowControl w:val="0"/>
            </w:pPr>
            <w:r>
              <w:t xml:space="preserve">Zeta </w:t>
            </w:r>
            <w:r>
              <w:t>System</w:t>
            </w:r>
          </w:p>
        </w:tc>
        <w:tc>
          <w:tcPr>
            <w:tcW w:w="1170" w:type="dxa"/>
            <w:shd w:val="clear" w:color="auto" w:fill="auto"/>
            <w:tcMar>
              <w:top w:w="100" w:type="dxa"/>
              <w:left w:w="100" w:type="dxa"/>
              <w:bottom w:w="100" w:type="dxa"/>
              <w:right w:w="100" w:type="dxa"/>
            </w:tcMar>
          </w:tcPr>
          <w:p w:rsidR="003C644C" w:rsidRDefault="00000000" w14:paraId="3D5165B5" w14:textId="77777777">
            <w:pPr>
              <w:widowControl w:val="0"/>
              <w:jc w:val="center"/>
            </w:pPr>
            <w:r>
              <w:t xml:space="preserve">Event </w:t>
            </w:r>
            <w:r>
              <w:t>date + 1</w:t>
            </w:r>
          </w:p>
        </w:tc>
      </w:tr>
      <w:tr w:rsidR="003C644C" w:rsidTr="2417B437" w14:paraId="67816E1E" w14:textId="77777777">
        <w:tc>
          <w:tcPr>
            <w:tcW w:w="1315" w:type="dxa"/>
            <w:shd w:val="clear" w:color="auto" w:fill="auto"/>
            <w:tcMar>
              <w:top w:w="100" w:type="dxa"/>
              <w:left w:w="100" w:type="dxa"/>
              <w:bottom w:w="100" w:type="dxa"/>
              <w:right w:w="100" w:type="dxa"/>
            </w:tcMar>
          </w:tcPr>
          <w:p w:rsidR="003C644C" w:rsidRDefault="00000000" w14:paraId="011803E0" w14:textId="77777777">
            <w:pPr>
              <w:widowControl w:val="0"/>
              <w:jc w:val="center"/>
            </w:pPr>
            <w:r>
              <w:t>Step 6.1.9</w:t>
            </w:r>
          </w:p>
        </w:tc>
        <w:tc>
          <w:tcPr>
            <w:tcW w:w="5940" w:type="dxa"/>
            <w:shd w:val="clear" w:color="auto" w:fill="auto"/>
            <w:tcMar>
              <w:top w:w="100" w:type="dxa"/>
              <w:left w:w="100" w:type="dxa"/>
              <w:bottom w:w="100" w:type="dxa"/>
              <w:right w:w="100" w:type="dxa"/>
            </w:tcMar>
          </w:tcPr>
          <w:p w:rsidR="003C644C" w:rsidRDefault="00000000" w14:paraId="115956C2" w14:textId="77777777">
            <w:pPr>
              <w:widowControl w:val="0"/>
            </w:pPr>
            <w:r>
              <w:t xml:space="preserve">The checker </w:t>
            </w:r>
            <w:proofErr w:type="gramStart"/>
            <w:r>
              <w:t>shall</w:t>
            </w:r>
            <w:proofErr w:type="gramEnd"/>
            <w:r>
              <w:t xml:space="preserve"> review the request </w:t>
            </w:r>
            <w:proofErr w:type="gramStart"/>
            <w:r>
              <w:t>and shall</w:t>
            </w:r>
            <w:proofErr w:type="gramEnd"/>
            <w:r>
              <w:t xml:space="preserve"> have the following options:</w:t>
            </w:r>
          </w:p>
          <w:p w:rsidR="003C644C" w:rsidRDefault="00000000" w14:paraId="2B6214AA" w14:textId="77777777">
            <w:pPr>
              <w:widowControl w:val="0"/>
              <w:numPr>
                <w:ilvl w:val="0"/>
                <w:numId w:val="12"/>
              </w:numPr>
              <w:pBdr>
                <w:top w:val="nil"/>
                <w:left w:val="nil"/>
                <w:bottom w:val="nil"/>
                <w:right w:val="nil"/>
                <w:between w:val="nil"/>
              </w:pBdr>
            </w:pPr>
            <w:r>
              <w:rPr>
                <w:color w:val="000000"/>
              </w:rPr>
              <w:t>Approve the request.</w:t>
            </w:r>
          </w:p>
          <w:p w:rsidR="003C644C" w:rsidP="2417B437" w:rsidRDefault="00000000" w14:paraId="6CBF87F9" w14:textId="77777777">
            <w:pPr>
              <w:widowControl w:val="0"/>
              <w:numPr>
                <w:ilvl w:val="0"/>
                <w:numId w:val="12"/>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Reject the request or.</w:t>
            </w:r>
          </w:p>
          <w:p w:rsidR="003C644C" w:rsidRDefault="00000000" w14:paraId="0AD04539" w14:textId="77777777">
            <w:pPr>
              <w:widowControl w:val="0"/>
              <w:numPr>
                <w:ilvl w:val="0"/>
                <w:numId w:val="12"/>
              </w:numPr>
              <w:pBdr>
                <w:top w:val="nil"/>
                <w:left w:val="nil"/>
                <w:bottom w:val="nil"/>
                <w:right w:val="nil"/>
                <w:between w:val="nil"/>
              </w:pBdr>
            </w:pPr>
            <w:r>
              <w:rPr>
                <w:color w:val="000000"/>
              </w:rPr>
              <w:t>Re-assign to maker for corrections</w:t>
            </w:r>
          </w:p>
        </w:tc>
        <w:tc>
          <w:tcPr>
            <w:tcW w:w="1350" w:type="dxa"/>
            <w:shd w:val="clear" w:color="auto" w:fill="auto"/>
            <w:tcMar>
              <w:top w:w="100" w:type="dxa"/>
              <w:left w:w="100" w:type="dxa"/>
              <w:bottom w:w="100" w:type="dxa"/>
              <w:right w:w="100" w:type="dxa"/>
            </w:tcMar>
          </w:tcPr>
          <w:p w:rsidR="003C644C" w:rsidRDefault="000A2CEC" w14:paraId="72FC4AD6" w14:textId="2D4AF3D0">
            <w:pPr>
              <w:widowControl w:val="0"/>
            </w:pPr>
            <w:r>
              <w:t>Bank Checker</w:t>
            </w:r>
          </w:p>
        </w:tc>
        <w:tc>
          <w:tcPr>
            <w:tcW w:w="1170" w:type="dxa"/>
            <w:shd w:val="clear" w:color="auto" w:fill="auto"/>
            <w:tcMar>
              <w:top w:w="100" w:type="dxa"/>
              <w:left w:w="100" w:type="dxa"/>
              <w:bottom w:w="100" w:type="dxa"/>
              <w:right w:w="100" w:type="dxa"/>
            </w:tcMar>
          </w:tcPr>
          <w:p w:rsidR="003C644C" w:rsidRDefault="00000000" w14:paraId="53CFD73F" w14:textId="77777777">
            <w:pPr>
              <w:widowControl w:val="0"/>
              <w:jc w:val="center"/>
            </w:pPr>
            <w:r>
              <w:t>Event date + 1</w:t>
            </w:r>
          </w:p>
        </w:tc>
      </w:tr>
      <w:tr w:rsidR="003C644C" w:rsidTr="2417B437" w14:paraId="304B699D" w14:textId="77777777">
        <w:tc>
          <w:tcPr>
            <w:tcW w:w="1315" w:type="dxa"/>
            <w:shd w:val="clear" w:color="auto" w:fill="auto"/>
            <w:tcMar>
              <w:top w:w="100" w:type="dxa"/>
              <w:left w:w="100" w:type="dxa"/>
              <w:bottom w:w="100" w:type="dxa"/>
              <w:right w:w="100" w:type="dxa"/>
            </w:tcMar>
          </w:tcPr>
          <w:p w:rsidR="003C644C" w:rsidRDefault="00000000" w14:paraId="6B6A53C1" w14:textId="77777777">
            <w:pPr>
              <w:widowControl w:val="0"/>
              <w:jc w:val="center"/>
            </w:pPr>
            <w:r>
              <w:t>Step 6.2</w:t>
            </w:r>
          </w:p>
        </w:tc>
        <w:tc>
          <w:tcPr>
            <w:tcW w:w="5940" w:type="dxa"/>
            <w:shd w:val="clear" w:color="auto" w:fill="auto"/>
            <w:tcMar>
              <w:top w:w="100" w:type="dxa"/>
              <w:left w:w="100" w:type="dxa"/>
              <w:bottom w:w="100" w:type="dxa"/>
              <w:right w:w="100" w:type="dxa"/>
            </w:tcMar>
          </w:tcPr>
          <w:p w:rsidR="003C644C" w:rsidRDefault="00000000" w14:paraId="691C11AA" w14:textId="77777777">
            <w:pPr>
              <w:widowControl w:val="0"/>
            </w:pPr>
            <w:r>
              <w:rPr>
                <w:b/>
              </w:rPr>
              <w:t>Retain in the card account for ETB &amp; NTB:</w:t>
            </w:r>
          </w:p>
        </w:tc>
        <w:tc>
          <w:tcPr>
            <w:tcW w:w="1350" w:type="dxa"/>
            <w:shd w:val="clear" w:color="auto" w:fill="auto"/>
            <w:tcMar>
              <w:top w:w="100" w:type="dxa"/>
              <w:left w:w="100" w:type="dxa"/>
              <w:bottom w:w="100" w:type="dxa"/>
              <w:right w:w="100" w:type="dxa"/>
            </w:tcMar>
          </w:tcPr>
          <w:p w:rsidR="003C644C" w:rsidRDefault="00000000" w14:paraId="74DE9F04"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1B874AC0" w14:textId="77777777">
            <w:pPr>
              <w:widowControl w:val="0"/>
              <w:jc w:val="center"/>
            </w:pPr>
            <w:r>
              <w:t>Event date + 1</w:t>
            </w:r>
          </w:p>
        </w:tc>
      </w:tr>
      <w:tr w:rsidR="003C644C" w:rsidTr="2417B437" w14:paraId="723C2FBC" w14:textId="77777777">
        <w:tc>
          <w:tcPr>
            <w:tcW w:w="1315" w:type="dxa"/>
            <w:shd w:val="clear" w:color="auto" w:fill="auto"/>
            <w:tcMar>
              <w:top w:w="100" w:type="dxa"/>
              <w:left w:w="100" w:type="dxa"/>
              <w:bottom w:w="100" w:type="dxa"/>
              <w:right w:w="100" w:type="dxa"/>
            </w:tcMar>
          </w:tcPr>
          <w:p w:rsidR="003C644C" w:rsidRDefault="00000000" w14:paraId="581F78E9" w14:textId="77777777">
            <w:pPr>
              <w:widowControl w:val="0"/>
              <w:jc w:val="center"/>
            </w:pPr>
            <w:r>
              <w:t>Step 6.2.1</w:t>
            </w:r>
          </w:p>
        </w:tc>
        <w:tc>
          <w:tcPr>
            <w:tcW w:w="5940" w:type="dxa"/>
            <w:shd w:val="clear" w:color="auto" w:fill="auto"/>
            <w:tcMar>
              <w:top w:w="100" w:type="dxa"/>
              <w:left w:w="100" w:type="dxa"/>
              <w:bottom w:w="100" w:type="dxa"/>
              <w:right w:w="100" w:type="dxa"/>
            </w:tcMar>
          </w:tcPr>
          <w:p w:rsidR="003C644C" w:rsidRDefault="00000000" w14:paraId="4A6E6A6B" w14:textId="77777777">
            <w:pPr>
              <w:widowControl w:val="0"/>
            </w:pPr>
            <w:r w:rsidRPr="2417B437" w:rsidR="00000000">
              <w:rPr>
                <w:lang w:val="en-US"/>
              </w:rPr>
              <w:t xml:space="preserve">The requests are reviewed </w:t>
            </w:r>
            <w:r w:rsidRPr="2417B437" w:rsidR="00000000">
              <w:rPr>
                <w:lang w:val="en-US"/>
              </w:rPr>
              <w:t>in fresh</w:t>
            </w:r>
            <w:r w:rsidRPr="2417B437" w:rsidR="00000000">
              <w:rPr>
                <w:lang w:val="en-US"/>
              </w:rPr>
              <w:t xml:space="preserve"> desk queued </w:t>
            </w:r>
            <w:r w:rsidRPr="2417B437" w:rsidR="00000000">
              <w:rPr>
                <w:lang w:val="en-US"/>
              </w:rPr>
              <w:t>to</w:t>
            </w:r>
            <w:r w:rsidRPr="2417B437" w:rsidR="00000000">
              <w:rPr>
                <w:lang w:val="en-US"/>
              </w:rPr>
              <w:t xml:space="preserve"> Zeta operations.</w:t>
            </w:r>
          </w:p>
        </w:tc>
        <w:tc>
          <w:tcPr>
            <w:tcW w:w="1350" w:type="dxa"/>
            <w:shd w:val="clear" w:color="auto" w:fill="auto"/>
            <w:tcMar>
              <w:top w:w="100" w:type="dxa"/>
              <w:left w:w="100" w:type="dxa"/>
              <w:bottom w:w="100" w:type="dxa"/>
              <w:right w:w="100" w:type="dxa"/>
            </w:tcMar>
          </w:tcPr>
          <w:p w:rsidR="003C644C" w:rsidRDefault="00000000" w14:paraId="08F57AAB"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4C6FA5E5" w14:textId="77777777">
            <w:pPr>
              <w:widowControl w:val="0"/>
              <w:jc w:val="center"/>
            </w:pPr>
            <w:r>
              <w:t>Event date + 1</w:t>
            </w:r>
          </w:p>
        </w:tc>
      </w:tr>
      <w:tr w:rsidR="003C644C" w:rsidTr="2417B437" w14:paraId="3D62D502" w14:textId="77777777">
        <w:tc>
          <w:tcPr>
            <w:tcW w:w="1315" w:type="dxa"/>
            <w:shd w:val="clear" w:color="auto" w:fill="auto"/>
            <w:tcMar>
              <w:top w:w="100" w:type="dxa"/>
              <w:left w:w="100" w:type="dxa"/>
              <w:bottom w:w="100" w:type="dxa"/>
              <w:right w:w="100" w:type="dxa"/>
            </w:tcMar>
          </w:tcPr>
          <w:p w:rsidR="003C644C" w:rsidRDefault="00000000" w14:paraId="0A002E92" w14:textId="77777777">
            <w:pPr>
              <w:widowControl w:val="0"/>
              <w:jc w:val="center"/>
            </w:pPr>
            <w:r>
              <w:t>Step 6.2.2</w:t>
            </w:r>
          </w:p>
        </w:tc>
        <w:tc>
          <w:tcPr>
            <w:tcW w:w="5940" w:type="dxa"/>
            <w:shd w:val="clear" w:color="auto" w:fill="auto"/>
            <w:tcMar>
              <w:top w:w="100" w:type="dxa"/>
              <w:left w:w="100" w:type="dxa"/>
              <w:bottom w:w="100" w:type="dxa"/>
              <w:right w:w="100" w:type="dxa"/>
            </w:tcMar>
          </w:tcPr>
          <w:p w:rsidR="003C644C" w:rsidRDefault="00000000" w14:paraId="44074079" w14:textId="77777777">
            <w:pPr>
              <w:widowControl w:val="0"/>
              <w:rPr>
                <w:b/>
              </w:rPr>
            </w:pPr>
            <w:r>
              <w:t>Ops agent navigates to the “Customers account” in the ops center and clicks on Actions 🡪 Allocate Un-allocatable balance.</w:t>
            </w:r>
          </w:p>
        </w:tc>
        <w:tc>
          <w:tcPr>
            <w:tcW w:w="1350" w:type="dxa"/>
            <w:shd w:val="clear" w:color="auto" w:fill="auto"/>
            <w:tcMar>
              <w:top w:w="100" w:type="dxa"/>
              <w:left w:w="100" w:type="dxa"/>
              <w:bottom w:w="100" w:type="dxa"/>
              <w:right w:w="100" w:type="dxa"/>
            </w:tcMar>
          </w:tcPr>
          <w:p w:rsidR="003C644C" w:rsidRDefault="00000000" w14:paraId="65414CF4"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1532152B" w14:textId="77777777">
            <w:pPr>
              <w:widowControl w:val="0"/>
              <w:jc w:val="center"/>
            </w:pPr>
            <w:r>
              <w:t>Event date + 1</w:t>
            </w:r>
          </w:p>
        </w:tc>
      </w:tr>
      <w:tr w:rsidR="003C644C" w:rsidTr="2417B437" w14:paraId="00C69868" w14:textId="77777777">
        <w:tc>
          <w:tcPr>
            <w:tcW w:w="1315" w:type="dxa"/>
            <w:shd w:val="clear" w:color="auto" w:fill="auto"/>
            <w:tcMar>
              <w:top w:w="100" w:type="dxa"/>
              <w:left w:w="100" w:type="dxa"/>
              <w:bottom w:w="100" w:type="dxa"/>
              <w:right w:w="100" w:type="dxa"/>
            </w:tcMar>
          </w:tcPr>
          <w:p w:rsidR="003C644C" w:rsidRDefault="00000000" w14:paraId="13928505" w14:textId="77777777">
            <w:pPr>
              <w:widowControl w:val="0"/>
              <w:jc w:val="center"/>
            </w:pPr>
            <w:r>
              <w:t>Step 6.2.3</w:t>
            </w:r>
          </w:p>
        </w:tc>
        <w:tc>
          <w:tcPr>
            <w:tcW w:w="5940" w:type="dxa"/>
            <w:shd w:val="clear" w:color="auto" w:fill="auto"/>
            <w:tcMar>
              <w:top w:w="100" w:type="dxa"/>
              <w:left w:w="100" w:type="dxa"/>
              <w:bottom w:w="100" w:type="dxa"/>
              <w:right w:w="100" w:type="dxa"/>
            </w:tcMar>
          </w:tcPr>
          <w:p w:rsidR="003C644C" w:rsidRDefault="00000000" w14:paraId="7705DBBE" w14:textId="77777777">
            <w:pPr>
              <w:widowControl w:val="0"/>
            </w:pPr>
            <w:r w:rsidRPr="2417B437" w:rsidR="00000000">
              <w:rPr>
                <w:lang w:val="en-US"/>
              </w:rPr>
              <w:t>The system pops up a screen where the current “Un-allocatable” balance is displayed and expects the user to input “Amount to be allocated”. The user inputs the value for processing</w:t>
            </w:r>
          </w:p>
        </w:tc>
        <w:tc>
          <w:tcPr>
            <w:tcW w:w="1350" w:type="dxa"/>
            <w:shd w:val="clear" w:color="auto" w:fill="auto"/>
            <w:tcMar>
              <w:top w:w="100" w:type="dxa"/>
              <w:left w:w="100" w:type="dxa"/>
              <w:bottom w:w="100" w:type="dxa"/>
              <w:right w:w="100" w:type="dxa"/>
            </w:tcMar>
          </w:tcPr>
          <w:p w:rsidR="003C644C" w:rsidRDefault="00000000" w14:paraId="36CBFA71"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4A53829D" w14:textId="77777777">
            <w:pPr>
              <w:widowControl w:val="0"/>
              <w:jc w:val="center"/>
            </w:pPr>
            <w:r>
              <w:t>Event date + 1</w:t>
            </w:r>
          </w:p>
        </w:tc>
      </w:tr>
      <w:tr w:rsidR="003C644C" w:rsidTr="2417B437" w14:paraId="261C7FBE" w14:textId="77777777">
        <w:tc>
          <w:tcPr>
            <w:tcW w:w="1315" w:type="dxa"/>
            <w:shd w:val="clear" w:color="auto" w:fill="auto"/>
            <w:tcMar>
              <w:top w:w="100" w:type="dxa"/>
              <w:left w:w="100" w:type="dxa"/>
              <w:bottom w:w="100" w:type="dxa"/>
              <w:right w:w="100" w:type="dxa"/>
            </w:tcMar>
          </w:tcPr>
          <w:p w:rsidR="003C644C" w:rsidRDefault="00000000" w14:paraId="5DD17950" w14:textId="77777777">
            <w:pPr>
              <w:widowControl w:val="0"/>
              <w:jc w:val="center"/>
            </w:pPr>
            <w:r>
              <w:t>Step 6.2.4</w:t>
            </w:r>
          </w:p>
        </w:tc>
        <w:tc>
          <w:tcPr>
            <w:tcW w:w="5940" w:type="dxa"/>
            <w:shd w:val="clear" w:color="auto" w:fill="auto"/>
            <w:tcMar>
              <w:top w:w="100" w:type="dxa"/>
              <w:left w:w="100" w:type="dxa"/>
              <w:bottom w:w="100" w:type="dxa"/>
              <w:right w:w="100" w:type="dxa"/>
            </w:tcMar>
          </w:tcPr>
          <w:p w:rsidR="003C644C" w:rsidRDefault="00000000" w14:paraId="4827E05C" w14:textId="77777777">
            <w:pPr>
              <w:widowControl w:val="0"/>
            </w:pPr>
            <w:r w:rsidRPr="2417B437" w:rsidR="00000000">
              <w:rPr>
                <w:lang w:val="en-US"/>
              </w:rPr>
              <w:t>The system validates the amount entered to ensure it is lesser than or equal to the amount available under the “Un-allocatable” balance</w:t>
            </w:r>
          </w:p>
        </w:tc>
        <w:tc>
          <w:tcPr>
            <w:tcW w:w="1350" w:type="dxa"/>
            <w:shd w:val="clear" w:color="auto" w:fill="auto"/>
            <w:tcMar>
              <w:top w:w="100" w:type="dxa"/>
              <w:left w:w="100" w:type="dxa"/>
              <w:bottom w:w="100" w:type="dxa"/>
              <w:right w:w="100" w:type="dxa"/>
            </w:tcMar>
          </w:tcPr>
          <w:p w:rsidR="003C644C" w:rsidRDefault="00000000" w14:paraId="3CD6F6C0"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1DC4E89D" w14:textId="77777777">
            <w:pPr>
              <w:widowControl w:val="0"/>
              <w:jc w:val="center"/>
            </w:pPr>
            <w:r>
              <w:t>Event date + 1</w:t>
            </w:r>
          </w:p>
        </w:tc>
      </w:tr>
      <w:tr w:rsidR="003C644C" w:rsidTr="2417B437" w14:paraId="16DB50BF" w14:textId="77777777">
        <w:tc>
          <w:tcPr>
            <w:tcW w:w="1315" w:type="dxa"/>
            <w:shd w:val="clear" w:color="auto" w:fill="auto"/>
            <w:tcMar>
              <w:top w:w="100" w:type="dxa"/>
              <w:left w:w="100" w:type="dxa"/>
              <w:bottom w:w="100" w:type="dxa"/>
              <w:right w:w="100" w:type="dxa"/>
            </w:tcMar>
          </w:tcPr>
          <w:p w:rsidR="003C644C" w:rsidRDefault="00000000" w14:paraId="2E5D520C" w14:textId="77777777">
            <w:pPr>
              <w:widowControl w:val="0"/>
              <w:jc w:val="center"/>
            </w:pPr>
            <w:r>
              <w:t>Step 6.2.5</w:t>
            </w:r>
          </w:p>
        </w:tc>
        <w:tc>
          <w:tcPr>
            <w:tcW w:w="5940" w:type="dxa"/>
            <w:shd w:val="clear" w:color="auto" w:fill="auto"/>
            <w:tcMar>
              <w:top w:w="100" w:type="dxa"/>
              <w:left w:w="100" w:type="dxa"/>
              <w:bottom w:w="100" w:type="dxa"/>
              <w:right w:w="100" w:type="dxa"/>
            </w:tcMar>
          </w:tcPr>
          <w:p w:rsidR="003C644C" w:rsidRDefault="00000000" w14:paraId="4D216EC6" w14:textId="77777777">
            <w:pPr>
              <w:widowControl w:val="0"/>
            </w:pPr>
            <w:r w:rsidRPr="2417B437" w:rsidR="00000000">
              <w:rPr>
                <w:lang w:val="en-US"/>
              </w:rPr>
              <w:t>The agent can capture “Remarks” as appropriate in the screens for the checker to review and approve</w:t>
            </w:r>
          </w:p>
        </w:tc>
        <w:tc>
          <w:tcPr>
            <w:tcW w:w="1350" w:type="dxa"/>
            <w:shd w:val="clear" w:color="auto" w:fill="auto"/>
            <w:tcMar>
              <w:top w:w="100" w:type="dxa"/>
              <w:left w:w="100" w:type="dxa"/>
              <w:bottom w:w="100" w:type="dxa"/>
              <w:right w:w="100" w:type="dxa"/>
            </w:tcMar>
          </w:tcPr>
          <w:p w:rsidR="003C644C" w:rsidRDefault="00000000" w14:paraId="16A388A9"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1ABE6FFF" w14:textId="77777777">
            <w:pPr>
              <w:widowControl w:val="0"/>
              <w:jc w:val="center"/>
            </w:pPr>
            <w:r>
              <w:t>Event date + 1</w:t>
            </w:r>
          </w:p>
        </w:tc>
      </w:tr>
      <w:tr w:rsidR="003C644C" w:rsidTr="2417B437" w14:paraId="74D9B83A" w14:textId="77777777">
        <w:tc>
          <w:tcPr>
            <w:tcW w:w="1315" w:type="dxa"/>
            <w:shd w:val="clear" w:color="auto" w:fill="auto"/>
            <w:tcMar>
              <w:top w:w="100" w:type="dxa"/>
              <w:left w:w="100" w:type="dxa"/>
              <w:bottom w:w="100" w:type="dxa"/>
              <w:right w:w="100" w:type="dxa"/>
            </w:tcMar>
          </w:tcPr>
          <w:p w:rsidR="003C644C" w:rsidRDefault="00000000" w14:paraId="76B57152" w14:textId="77777777">
            <w:pPr>
              <w:widowControl w:val="0"/>
              <w:jc w:val="center"/>
            </w:pPr>
            <w:r>
              <w:t>Step 6.2.6</w:t>
            </w:r>
          </w:p>
        </w:tc>
        <w:tc>
          <w:tcPr>
            <w:tcW w:w="5940" w:type="dxa"/>
            <w:shd w:val="clear" w:color="auto" w:fill="auto"/>
            <w:tcMar>
              <w:top w:w="100" w:type="dxa"/>
              <w:left w:w="100" w:type="dxa"/>
              <w:bottom w:w="100" w:type="dxa"/>
              <w:right w:w="100" w:type="dxa"/>
            </w:tcMar>
          </w:tcPr>
          <w:p w:rsidR="003C644C" w:rsidRDefault="00000000" w14:paraId="29C95100" w14:textId="77777777">
            <w:pPr>
              <w:widowControl w:val="0"/>
            </w:pPr>
            <w:r w:rsidRPr="2417B437" w:rsidR="00000000">
              <w:rPr>
                <w:lang w:val="en-US"/>
              </w:rPr>
              <w:t xml:space="preserve">Once the maker submits the request the system shall queue </w:t>
            </w:r>
            <w:r w:rsidRPr="2417B437" w:rsidR="00000000">
              <w:rPr>
                <w:lang w:val="en-US"/>
              </w:rPr>
              <w:t>up the request</w:t>
            </w:r>
            <w:r w:rsidRPr="2417B437" w:rsidR="00000000">
              <w:rPr>
                <w:lang w:val="en-US"/>
              </w:rPr>
              <w:t xml:space="preserve"> for the checker to review and approve</w:t>
            </w:r>
          </w:p>
        </w:tc>
        <w:tc>
          <w:tcPr>
            <w:tcW w:w="1350" w:type="dxa"/>
            <w:shd w:val="clear" w:color="auto" w:fill="auto"/>
            <w:tcMar>
              <w:top w:w="100" w:type="dxa"/>
              <w:left w:w="100" w:type="dxa"/>
              <w:bottom w:w="100" w:type="dxa"/>
              <w:right w:w="100" w:type="dxa"/>
            </w:tcMar>
          </w:tcPr>
          <w:p w:rsidR="003C644C" w:rsidRDefault="00000000" w14:paraId="2B352A5E"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31A728EC" w14:textId="77777777">
            <w:pPr>
              <w:widowControl w:val="0"/>
              <w:jc w:val="center"/>
            </w:pPr>
            <w:r>
              <w:t>Event date + 1</w:t>
            </w:r>
          </w:p>
        </w:tc>
      </w:tr>
      <w:tr w:rsidR="003C644C" w:rsidTr="2417B437" w14:paraId="456CFE6D" w14:textId="77777777">
        <w:tc>
          <w:tcPr>
            <w:tcW w:w="1315" w:type="dxa"/>
            <w:shd w:val="clear" w:color="auto" w:fill="auto"/>
            <w:tcMar>
              <w:top w:w="100" w:type="dxa"/>
              <w:left w:w="100" w:type="dxa"/>
              <w:bottom w:w="100" w:type="dxa"/>
              <w:right w:w="100" w:type="dxa"/>
            </w:tcMar>
          </w:tcPr>
          <w:p w:rsidR="003C644C" w:rsidRDefault="00000000" w14:paraId="5F7D88BF" w14:textId="77777777">
            <w:pPr>
              <w:widowControl w:val="0"/>
              <w:jc w:val="center"/>
            </w:pPr>
            <w:r>
              <w:t>Step 6.2.7</w:t>
            </w:r>
          </w:p>
        </w:tc>
        <w:tc>
          <w:tcPr>
            <w:tcW w:w="5940" w:type="dxa"/>
            <w:shd w:val="clear" w:color="auto" w:fill="auto"/>
            <w:tcMar>
              <w:top w:w="100" w:type="dxa"/>
              <w:left w:w="100" w:type="dxa"/>
              <w:bottom w:w="100" w:type="dxa"/>
              <w:right w:w="100" w:type="dxa"/>
            </w:tcMar>
          </w:tcPr>
          <w:p w:rsidR="003C644C" w:rsidRDefault="00000000" w14:paraId="6DF3F501" w14:textId="77777777">
            <w:pPr>
              <w:widowControl w:val="0"/>
            </w:pPr>
            <w:r>
              <w:t xml:space="preserve">The checker </w:t>
            </w:r>
            <w:proofErr w:type="gramStart"/>
            <w:r>
              <w:t>shall</w:t>
            </w:r>
            <w:proofErr w:type="gramEnd"/>
            <w:r>
              <w:t xml:space="preserve"> review the request </w:t>
            </w:r>
            <w:proofErr w:type="gramStart"/>
            <w:r>
              <w:t>and shall</w:t>
            </w:r>
            <w:proofErr w:type="gramEnd"/>
            <w:r>
              <w:t xml:space="preserve"> have the following options:</w:t>
            </w:r>
          </w:p>
          <w:p w:rsidR="003C644C" w:rsidRDefault="00000000" w14:paraId="430B1D9A" w14:textId="77777777">
            <w:pPr>
              <w:widowControl w:val="0"/>
              <w:numPr>
                <w:ilvl w:val="0"/>
                <w:numId w:val="16"/>
              </w:numPr>
              <w:pBdr>
                <w:top w:val="nil"/>
                <w:left w:val="nil"/>
                <w:bottom w:val="nil"/>
                <w:right w:val="nil"/>
                <w:between w:val="nil"/>
              </w:pBdr>
            </w:pPr>
            <w:r>
              <w:rPr>
                <w:color w:val="000000"/>
              </w:rPr>
              <w:t>Approve the request.</w:t>
            </w:r>
          </w:p>
          <w:p w:rsidR="003C644C" w:rsidP="2417B437" w:rsidRDefault="00000000" w14:paraId="1C7B68B3" w14:textId="77777777">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Reject the request or.</w:t>
            </w:r>
          </w:p>
          <w:p w:rsidR="003C644C" w:rsidRDefault="00000000" w14:paraId="456C6701" w14:textId="77777777">
            <w:pPr>
              <w:widowControl w:val="0"/>
              <w:numPr>
                <w:ilvl w:val="0"/>
                <w:numId w:val="16"/>
              </w:numPr>
              <w:pBdr>
                <w:top w:val="nil"/>
                <w:left w:val="nil"/>
                <w:bottom w:val="nil"/>
                <w:right w:val="nil"/>
                <w:between w:val="nil"/>
              </w:pBdr>
            </w:pPr>
            <w:r>
              <w:rPr>
                <w:color w:val="000000"/>
              </w:rPr>
              <w:t>Re-assign to maker for corrections</w:t>
            </w:r>
          </w:p>
        </w:tc>
        <w:tc>
          <w:tcPr>
            <w:tcW w:w="1350" w:type="dxa"/>
            <w:shd w:val="clear" w:color="auto" w:fill="auto"/>
            <w:tcMar>
              <w:top w:w="100" w:type="dxa"/>
              <w:left w:w="100" w:type="dxa"/>
              <w:bottom w:w="100" w:type="dxa"/>
              <w:right w:w="100" w:type="dxa"/>
            </w:tcMar>
          </w:tcPr>
          <w:p w:rsidR="003C644C" w:rsidRDefault="000A2CEC" w14:paraId="6AB8723E" w14:textId="333DCB6B">
            <w:pPr>
              <w:widowControl w:val="0"/>
            </w:pPr>
            <w:r>
              <w:t>Bank Ops Checker</w:t>
            </w:r>
          </w:p>
        </w:tc>
        <w:tc>
          <w:tcPr>
            <w:tcW w:w="1170" w:type="dxa"/>
            <w:shd w:val="clear" w:color="auto" w:fill="auto"/>
            <w:tcMar>
              <w:top w:w="100" w:type="dxa"/>
              <w:left w:w="100" w:type="dxa"/>
              <w:bottom w:w="100" w:type="dxa"/>
              <w:right w:w="100" w:type="dxa"/>
            </w:tcMar>
          </w:tcPr>
          <w:p w:rsidR="003C644C" w:rsidRDefault="00000000" w14:paraId="4103AF68" w14:textId="77777777">
            <w:pPr>
              <w:widowControl w:val="0"/>
              <w:jc w:val="center"/>
            </w:pPr>
            <w:r>
              <w:t>Event date + 1</w:t>
            </w:r>
          </w:p>
        </w:tc>
      </w:tr>
      <w:tr w:rsidR="003C644C" w:rsidTr="2417B437" w14:paraId="035E90C8" w14:textId="77777777">
        <w:tc>
          <w:tcPr>
            <w:tcW w:w="1315" w:type="dxa"/>
            <w:shd w:val="clear" w:color="auto" w:fill="auto"/>
            <w:tcMar>
              <w:top w:w="100" w:type="dxa"/>
              <w:left w:w="100" w:type="dxa"/>
              <w:bottom w:w="100" w:type="dxa"/>
              <w:right w:w="100" w:type="dxa"/>
            </w:tcMar>
          </w:tcPr>
          <w:p w:rsidR="003C644C" w:rsidRDefault="00000000" w14:paraId="016966AE" w14:textId="77777777">
            <w:pPr>
              <w:widowControl w:val="0"/>
              <w:jc w:val="center"/>
            </w:pPr>
            <w:r>
              <w:t>Step 6.2.8</w:t>
            </w:r>
          </w:p>
        </w:tc>
        <w:tc>
          <w:tcPr>
            <w:tcW w:w="5940" w:type="dxa"/>
            <w:shd w:val="clear" w:color="auto" w:fill="auto"/>
            <w:tcMar>
              <w:top w:w="100" w:type="dxa"/>
              <w:left w:w="100" w:type="dxa"/>
              <w:bottom w:w="100" w:type="dxa"/>
              <w:right w:w="100" w:type="dxa"/>
            </w:tcMar>
          </w:tcPr>
          <w:p w:rsidR="003C644C" w:rsidRDefault="00000000" w14:paraId="4394D4D6" w14:textId="77777777">
            <w:pPr>
              <w:widowControl w:val="0"/>
            </w:pPr>
            <w:commentRangeStart w:id="27"/>
            <w:r>
              <w:t>For requests which are approved by the checker, the system shall:</w:t>
            </w:r>
          </w:p>
          <w:p w:rsidR="003C644C" w:rsidRDefault="00000000" w14:paraId="3FB5F55A" w14:textId="77777777">
            <w:pPr>
              <w:widowControl w:val="0"/>
              <w:numPr>
                <w:ilvl w:val="0"/>
                <w:numId w:val="17"/>
              </w:numPr>
              <w:pBdr>
                <w:top w:val="nil"/>
                <w:left w:val="nil"/>
                <w:bottom w:val="nil"/>
                <w:right w:val="nil"/>
                <w:between w:val="nil"/>
              </w:pBdr>
            </w:pPr>
            <w:r>
              <w:rPr>
                <w:color w:val="000000"/>
              </w:rPr>
              <w:t xml:space="preserve">Apportion the credit as </w:t>
            </w:r>
            <w:proofErr w:type="gramStart"/>
            <w:r>
              <w:rPr>
                <w:color w:val="000000"/>
              </w:rPr>
              <w:t>re-payment</w:t>
            </w:r>
            <w:proofErr w:type="gramEnd"/>
            <w:r>
              <w:rPr>
                <w:color w:val="000000"/>
              </w:rPr>
              <w:t xml:space="preserve"> in the account.</w:t>
            </w:r>
          </w:p>
          <w:p w:rsidR="003C644C" w:rsidRDefault="00000000" w14:paraId="42925A4F" w14:textId="77777777">
            <w:pPr>
              <w:widowControl w:val="0"/>
              <w:numPr>
                <w:ilvl w:val="0"/>
                <w:numId w:val="17"/>
              </w:numPr>
              <w:pBdr>
                <w:top w:val="nil"/>
                <w:left w:val="nil"/>
                <w:bottom w:val="nil"/>
                <w:right w:val="nil"/>
                <w:between w:val="nil"/>
              </w:pBdr>
            </w:pPr>
            <w:r>
              <w:rPr>
                <w:color w:val="000000"/>
              </w:rPr>
              <w:t>Release the credit limit to the extent of allocation.</w:t>
            </w:r>
            <w:commentRangeEnd w:id="27"/>
            <w:r>
              <w:commentReference w:id="27"/>
            </w:r>
          </w:p>
        </w:tc>
        <w:tc>
          <w:tcPr>
            <w:tcW w:w="1350" w:type="dxa"/>
            <w:shd w:val="clear" w:color="auto" w:fill="auto"/>
            <w:tcMar>
              <w:top w:w="100" w:type="dxa"/>
              <w:left w:w="100" w:type="dxa"/>
              <w:bottom w:w="100" w:type="dxa"/>
              <w:right w:w="100" w:type="dxa"/>
            </w:tcMar>
          </w:tcPr>
          <w:p w:rsidR="003C644C" w:rsidRDefault="00000000" w14:paraId="039F4FA9" w14:textId="77777777">
            <w:pPr>
              <w:widowControl w:val="0"/>
            </w:pPr>
            <w:r>
              <w:t>Zeta System</w:t>
            </w:r>
          </w:p>
        </w:tc>
        <w:tc>
          <w:tcPr>
            <w:tcW w:w="1170" w:type="dxa"/>
            <w:shd w:val="clear" w:color="auto" w:fill="auto"/>
            <w:tcMar>
              <w:top w:w="100" w:type="dxa"/>
              <w:left w:w="100" w:type="dxa"/>
              <w:bottom w:w="100" w:type="dxa"/>
              <w:right w:w="100" w:type="dxa"/>
            </w:tcMar>
          </w:tcPr>
          <w:p w:rsidR="003C644C" w:rsidRDefault="00000000" w14:paraId="11BFBA66" w14:textId="77777777">
            <w:pPr>
              <w:widowControl w:val="0"/>
              <w:jc w:val="center"/>
            </w:pPr>
            <w:r>
              <w:t>Event date + 1</w:t>
            </w:r>
          </w:p>
        </w:tc>
      </w:tr>
      <w:tr w:rsidR="00B82803" w:rsidTr="2417B437" w14:paraId="38DC9B48" w14:textId="77777777">
        <w:tc>
          <w:tcPr>
            <w:tcW w:w="1315" w:type="dxa"/>
            <w:shd w:val="clear" w:color="auto" w:fill="auto"/>
            <w:tcMar>
              <w:top w:w="100" w:type="dxa"/>
              <w:left w:w="100" w:type="dxa"/>
              <w:bottom w:w="100" w:type="dxa"/>
              <w:right w:w="100" w:type="dxa"/>
            </w:tcMar>
          </w:tcPr>
          <w:p w:rsidR="00B82803" w:rsidRDefault="00B82803" w14:paraId="5B73B637" w14:textId="1DED8ED2">
            <w:pPr>
              <w:widowControl w:val="0"/>
              <w:jc w:val="center"/>
            </w:pPr>
            <w:r>
              <w:t>Step 6.3</w:t>
            </w:r>
          </w:p>
        </w:tc>
        <w:tc>
          <w:tcPr>
            <w:tcW w:w="5940" w:type="dxa"/>
            <w:shd w:val="clear" w:color="auto" w:fill="auto"/>
            <w:tcMar>
              <w:top w:w="100" w:type="dxa"/>
              <w:left w:w="100" w:type="dxa"/>
              <w:bottom w:w="100" w:type="dxa"/>
              <w:right w:w="100" w:type="dxa"/>
            </w:tcMar>
          </w:tcPr>
          <w:p w:rsidR="00B82803" w:rsidRDefault="00B82803" w14:paraId="01223287" w14:textId="4DD7BF77">
            <w:pPr>
              <w:widowControl w:val="0"/>
            </w:pPr>
            <w:r>
              <w:t>Zeta OPS maker can also transfer funds from UAB to AB using bulk feature</w:t>
            </w:r>
          </w:p>
        </w:tc>
        <w:tc>
          <w:tcPr>
            <w:tcW w:w="1350" w:type="dxa"/>
            <w:shd w:val="clear" w:color="auto" w:fill="auto"/>
            <w:tcMar>
              <w:top w:w="100" w:type="dxa"/>
              <w:left w:w="100" w:type="dxa"/>
              <w:bottom w:w="100" w:type="dxa"/>
              <w:right w:w="100" w:type="dxa"/>
            </w:tcMar>
          </w:tcPr>
          <w:p w:rsidR="00B82803" w:rsidRDefault="00B82803" w14:paraId="17F910A7" w14:textId="0672EB05">
            <w:pPr>
              <w:widowControl w:val="0"/>
            </w:pPr>
            <w:r>
              <w:t>Zeta ops Maker</w:t>
            </w:r>
          </w:p>
        </w:tc>
        <w:tc>
          <w:tcPr>
            <w:tcW w:w="1170" w:type="dxa"/>
            <w:shd w:val="clear" w:color="auto" w:fill="auto"/>
            <w:tcMar>
              <w:top w:w="100" w:type="dxa"/>
              <w:left w:w="100" w:type="dxa"/>
              <w:bottom w:w="100" w:type="dxa"/>
              <w:right w:w="100" w:type="dxa"/>
            </w:tcMar>
          </w:tcPr>
          <w:p w:rsidR="00B82803" w:rsidRDefault="00B82803" w14:paraId="4900A592" w14:textId="180980BE">
            <w:pPr>
              <w:widowControl w:val="0"/>
              <w:jc w:val="center"/>
            </w:pPr>
            <w:r>
              <w:t>Event date + 1</w:t>
            </w:r>
          </w:p>
        </w:tc>
      </w:tr>
      <w:tr w:rsidR="00B82803" w:rsidTr="2417B437" w14:paraId="256B8324" w14:textId="77777777">
        <w:tc>
          <w:tcPr>
            <w:tcW w:w="1315" w:type="dxa"/>
            <w:shd w:val="clear" w:color="auto" w:fill="auto"/>
            <w:tcMar>
              <w:top w:w="100" w:type="dxa"/>
              <w:left w:w="100" w:type="dxa"/>
              <w:bottom w:w="100" w:type="dxa"/>
              <w:right w:w="100" w:type="dxa"/>
            </w:tcMar>
          </w:tcPr>
          <w:p w:rsidR="00B82803" w:rsidRDefault="00B82803" w14:paraId="751272DC" w14:textId="30978BC8">
            <w:pPr>
              <w:widowControl w:val="0"/>
              <w:jc w:val="center"/>
            </w:pPr>
            <w:r>
              <w:t>Step 6.3</w:t>
            </w:r>
            <w:r>
              <w:t>.1</w:t>
            </w:r>
          </w:p>
        </w:tc>
        <w:tc>
          <w:tcPr>
            <w:tcW w:w="5940" w:type="dxa"/>
            <w:shd w:val="clear" w:color="auto" w:fill="auto"/>
            <w:tcMar>
              <w:top w:w="100" w:type="dxa"/>
              <w:left w:w="100" w:type="dxa"/>
              <w:bottom w:w="100" w:type="dxa"/>
              <w:right w:w="100" w:type="dxa"/>
            </w:tcMar>
          </w:tcPr>
          <w:p w:rsidR="00B82803" w:rsidRDefault="00B82803" w14:paraId="5FCD5D54" w14:textId="6503BA24">
            <w:pPr>
              <w:widowControl w:val="0"/>
            </w:pPr>
            <w:proofErr w:type="gramStart"/>
            <w:r>
              <w:t>Maker</w:t>
            </w:r>
            <w:proofErr w:type="gramEnd"/>
            <w:r>
              <w:t xml:space="preserve"> will </w:t>
            </w:r>
            <w:r w:rsidR="00735A31">
              <w:t>prepare</w:t>
            </w:r>
            <w:r>
              <w:t xml:space="preserve"> the file and </w:t>
            </w:r>
            <w:proofErr w:type="gramStart"/>
            <w:r>
              <w:t>convey</w:t>
            </w:r>
            <w:proofErr w:type="gramEnd"/>
            <w:r>
              <w:t xml:space="preserve"> to </w:t>
            </w:r>
            <w:proofErr w:type="gramStart"/>
            <w:r>
              <w:t>checker</w:t>
            </w:r>
            <w:proofErr w:type="gramEnd"/>
            <w:r>
              <w:t xml:space="preserve"> to verify the same</w:t>
            </w:r>
          </w:p>
        </w:tc>
        <w:tc>
          <w:tcPr>
            <w:tcW w:w="1350" w:type="dxa"/>
            <w:shd w:val="clear" w:color="auto" w:fill="auto"/>
            <w:tcMar>
              <w:top w:w="100" w:type="dxa"/>
              <w:left w:w="100" w:type="dxa"/>
              <w:bottom w:w="100" w:type="dxa"/>
              <w:right w:w="100" w:type="dxa"/>
            </w:tcMar>
          </w:tcPr>
          <w:p w:rsidR="00B82803" w:rsidRDefault="00B82803" w14:paraId="64823FA6" w14:textId="4972A233">
            <w:pPr>
              <w:widowControl w:val="0"/>
            </w:pPr>
            <w:r>
              <w:t>Zeta ops Maker</w:t>
            </w:r>
          </w:p>
        </w:tc>
        <w:tc>
          <w:tcPr>
            <w:tcW w:w="1170" w:type="dxa"/>
            <w:shd w:val="clear" w:color="auto" w:fill="auto"/>
            <w:tcMar>
              <w:top w:w="100" w:type="dxa"/>
              <w:left w:w="100" w:type="dxa"/>
              <w:bottom w:w="100" w:type="dxa"/>
              <w:right w:w="100" w:type="dxa"/>
            </w:tcMar>
          </w:tcPr>
          <w:p w:rsidR="00B82803" w:rsidRDefault="00B82803" w14:paraId="73D09EDD" w14:textId="63B4540E">
            <w:pPr>
              <w:widowControl w:val="0"/>
              <w:jc w:val="center"/>
            </w:pPr>
            <w:r>
              <w:t>Event date + 1</w:t>
            </w:r>
          </w:p>
        </w:tc>
      </w:tr>
      <w:tr w:rsidR="00B82803" w:rsidTr="2417B437" w14:paraId="4B7C1705" w14:textId="77777777">
        <w:tc>
          <w:tcPr>
            <w:tcW w:w="1315" w:type="dxa"/>
            <w:shd w:val="clear" w:color="auto" w:fill="auto"/>
            <w:tcMar>
              <w:top w:w="100" w:type="dxa"/>
              <w:left w:w="100" w:type="dxa"/>
              <w:bottom w:w="100" w:type="dxa"/>
              <w:right w:w="100" w:type="dxa"/>
            </w:tcMar>
          </w:tcPr>
          <w:p w:rsidR="00B82803" w:rsidRDefault="00B82803" w14:paraId="46892E00" w14:textId="5089F219">
            <w:pPr>
              <w:widowControl w:val="0"/>
              <w:jc w:val="center"/>
            </w:pPr>
            <w:r>
              <w:t>Step 6.3.</w:t>
            </w:r>
            <w:r>
              <w:t>2</w:t>
            </w:r>
          </w:p>
        </w:tc>
        <w:tc>
          <w:tcPr>
            <w:tcW w:w="5940" w:type="dxa"/>
            <w:shd w:val="clear" w:color="auto" w:fill="auto"/>
            <w:tcMar>
              <w:top w:w="100" w:type="dxa"/>
              <w:left w:w="100" w:type="dxa"/>
              <w:bottom w:w="100" w:type="dxa"/>
              <w:right w:w="100" w:type="dxa"/>
            </w:tcMar>
          </w:tcPr>
          <w:p w:rsidR="00B82803" w:rsidRDefault="00B82803" w14:paraId="17B68594" w14:textId="48CAF17C">
            <w:pPr>
              <w:widowControl w:val="0"/>
            </w:pPr>
            <w:r>
              <w:t xml:space="preserve">Checker will validate and </w:t>
            </w:r>
            <w:r w:rsidR="008D0EAB">
              <w:t>confirm</w:t>
            </w:r>
            <w:r>
              <w:t xml:space="preserve"> to maker for the upload</w:t>
            </w:r>
          </w:p>
        </w:tc>
        <w:tc>
          <w:tcPr>
            <w:tcW w:w="1350" w:type="dxa"/>
            <w:shd w:val="clear" w:color="auto" w:fill="auto"/>
            <w:tcMar>
              <w:top w:w="100" w:type="dxa"/>
              <w:left w:w="100" w:type="dxa"/>
              <w:bottom w:w="100" w:type="dxa"/>
              <w:right w:w="100" w:type="dxa"/>
            </w:tcMar>
          </w:tcPr>
          <w:p w:rsidR="00B82803" w:rsidRDefault="00B82803" w14:paraId="502F2E7F" w14:textId="22D5BCA5">
            <w:pPr>
              <w:widowControl w:val="0"/>
            </w:pPr>
            <w:r>
              <w:t xml:space="preserve">Zeta ops </w:t>
            </w:r>
            <w:r>
              <w:t>checker</w:t>
            </w:r>
          </w:p>
        </w:tc>
        <w:tc>
          <w:tcPr>
            <w:tcW w:w="1170" w:type="dxa"/>
            <w:shd w:val="clear" w:color="auto" w:fill="auto"/>
            <w:tcMar>
              <w:top w:w="100" w:type="dxa"/>
              <w:left w:w="100" w:type="dxa"/>
              <w:bottom w:w="100" w:type="dxa"/>
              <w:right w:w="100" w:type="dxa"/>
            </w:tcMar>
          </w:tcPr>
          <w:p w:rsidR="00B82803" w:rsidRDefault="00B82803" w14:paraId="3D178CA9" w14:textId="537251AE">
            <w:pPr>
              <w:widowControl w:val="0"/>
              <w:jc w:val="center"/>
            </w:pPr>
            <w:r>
              <w:t>Event date + 1</w:t>
            </w:r>
          </w:p>
        </w:tc>
      </w:tr>
      <w:tr w:rsidR="003C644C" w:rsidTr="2417B437" w14:paraId="2CF3F829" w14:textId="77777777">
        <w:tc>
          <w:tcPr>
            <w:tcW w:w="1315" w:type="dxa"/>
            <w:shd w:val="clear" w:color="auto" w:fill="auto"/>
            <w:tcMar>
              <w:top w:w="100" w:type="dxa"/>
              <w:left w:w="100" w:type="dxa"/>
              <w:bottom w:w="100" w:type="dxa"/>
              <w:right w:w="100" w:type="dxa"/>
            </w:tcMar>
          </w:tcPr>
          <w:p w:rsidR="003C644C" w:rsidRDefault="00000000" w14:paraId="5DE50532" w14:textId="5C73BF0F">
            <w:pPr>
              <w:widowControl w:val="0"/>
              <w:jc w:val="center"/>
            </w:pPr>
            <w:r>
              <w:t>Step 6.</w:t>
            </w:r>
            <w:r w:rsidR="00B82803">
              <w:t>4</w:t>
            </w:r>
          </w:p>
        </w:tc>
        <w:tc>
          <w:tcPr>
            <w:tcW w:w="5940" w:type="dxa"/>
            <w:shd w:val="clear" w:color="auto" w:fill="auto"/>
            <w:tcMar>
              <w:top w:w="100" w:type="dxa"/>
              <w:left w:w="100" w:type="dxa"/>
              <w:bottom w:w="100" w:type="dxa"/>
              <w:right w:w="100" w:type="dxa"/>
            </w:tcMar>
          </w:tcPr>
          <w:p w:rsidR="003C644C" w:rsidRDefault="00000000" w14:paraId="36054660" w14:textId="77777777">
            <w:pPr>
              <w:widowControl w:val="0"/>
              <w:rPr>
                <w:b/>
              </w:rPr>
            </w:pPr>
            <w:r>
              <w:rPr>
                <w:b/>
              </w:rPr>
              <w:t>No Response from the customer (8</w:t>
            </w:r>
            <w:r>
              <w:rPr>
                <w:b/>
                <w:vertAlign w:val="superscript"/>
              </w:rPr>
              <w:t>th</w:t>
            </w:r>
            <w:r>
              <w:rPr>
                <w:b/>
              </w:rPr>
              <w:t xml:space="preserve"> day): </w:t>
            </w:r>
          </w:p>
          <w:p w:rsidR="003C644C" w:rsidP="2417B437" w:rsidRDefault="00000000" w14:paraId="0369AA58" w14:textId="77777777">
            <w:pPr>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Since the destination account details are not available, the amount shall be retained in </w:t>
            </w:r>
            <w:r w:rsidRPr="2417B437" w:rsidR="00000000">
              <w:rPr>
                <w:color w:val="000000" w:themeColor="text1" w:themeTint="FF" w:themeShade="FF"/>
                <w:lang w:val="en-US"/>
              </w:rPr>
              <w:t>customers</w:t>
            </w:r>
            <w:r w:rsidRPr="2417B437" w:rsidR="00000000">
              <w:rPr>
                <w:color w:val="000000" w:themeColor="text1" w:themeTint="FF" w:themeShade="FF"/>
                <w:lang w:val="en-US"/>
              </w:rPr>
              <w:t xml:space="preserve"> card account. Step 6.2 shall be applicable and executed.</w:t>
            </w:r>
          </w:p>
        </w:tc>
        <w:tc>
          <w:tcPr>
            <w:tcW w:w="1350" w:type="dxa"/>
            <w:shd w:val="clear" w:color="auto" w:fill="auto"/>
            <w:tcMar>
              <w:top w:w="100" w:type="dxa"/>
              <w:left w:w="100" w:type="dxa"/>
              <w:bottom w:w="100" w:type="dxa"/>
              <w:right w:w="100" w:type="dxa"/>
            </w:tcMar>
          </w:tcPr>
          <w:p w:rsidR="003C644C" w:rsidRDefault="00000000" w14:paraId="07B8A0CD" w14:textId="77777777">
            <w:pPr>
              <w:widowControl w:val="0"/>
            </w:pPr>
            <w:r>
              <w:t>Zeta ops Maker</w:t>
            </w:r>
          </w:p>
        </w:tc>
        <w:tc>
          <w:tcPr>
            <w:tcW w:w="1170" w:type="dxa"/>
            <w:shd w:val="clear" w:color="auto" w:fill="auto"/>
            <w:tcMar>
              <w:top w:w="100" w:type="dxa"/>
              <w:left w:w="100" w:type="dxa"/>
              <w:bottom w:w="100" w:type="dxa"/>
              <w:right w:w="100" w:type="dxa"/>
            </w:tcMar>
          </w:tcPr>
          <w:p w:rsidR="003C644C" w:rsidRDefault="00000000" w14:paraId="50FDA01A" w14:textId="77777777">
            <w:pPr>
              <w:widowControl w:val="0"/>
              <w:jc w:val="center"/>
            </w:pPr>
            <w:r>
              <w:t>Event date + 1</w:t>
            </w:r>
          </w:p>
        </w:tc>
      </w:tr>
    </w:tbl>
    <w:p w:rsidR="003C644C" w:rsidRDefault="003C644C" w14:paraId="26841A42" w14:textId="77777777">
      <w:pPr>
        <w:rPr>
          <w:b/>
          <w:color w:val="434343"/>
        </w:rPr>
      </w:pPr>
    </w:p>
    <w:p w:rsidR="003C644C" w:rsidP="2417B437" w:rsidRDefault="00000000" w14:paraId="34F015E4" w14:textId="77777777">
      <w:pPr>
        <w:rPr>
          <w:color w:val="434343"/>
          <w:lang w:val="en-US"/>
        </w:rPr>
      </w:pPr>
      <w:r w:rsidRPr="2417B437" w:rsidR="00000000">
        <w:rPr>
          <w:b w:val="1"/>
          <w:bCs w:val="1"/>
          <w:color w:val="434343"/>
          <w:lang w:val="en-US"/>
        </w:rPr>
        <w:t xml:space="preserve">Note: </w:t>
      </w:r>
      <w:r w:rsidRPr="2417B437" w:rsidR="00000000">
        <w:rPr>
          <w:color w:val="434343"/>
          <w:lang w:val="en-US"/>
        </w:rPr>
        <w:t xml:space="preserve">For </w:t>
      </w:r>
      <w:r w:rsidRPr="2417B437" w:rsidR="00000000">
        <w:rPr>
          <w:color w:val="434343"/>
          <w:lang w:val="en-US"/>
        </w:rPr>
        <w:t xml:space="preserve">6.3 </w:t>
      </w:r>
      <w:commentRangeStart w:id="28"/>
      <w:commentRangeStart w:id="29"/>
      <w:commentRangeStart w:id="30"/>
      <w:commentRangeStart w:id="31"/>
      <w:r w:rsidRPr="2417B437" w:rsidR="00000000">
        <w:rPr>
          <w:color w:val="434343"/>
          <w:lang w:val="en-US"/>
        </w:rPr>
        <w:t xml:space="preserve"> if</w:t>
      </w:r>
      <w:r w:rsidRPr="2417B437" w:rsidR="00000000">
        <w:rPr>
          <w:color w:val="434343"/>
          <w:lang w:val="en-US"/>
        </w:rPr>
        <w:t xml:space="preserve"> the cardholder comes with a credit balance refund request beyond 7 days, the fulfillment shall be done within 3 days from the request date</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r w:rsidRPr="2417B437" w:rsidR="00000000">
        <w:rPr>
          <w:color w:val="434343"/>
          <w:lang w:val="en-US"/>
        </w:rPr>
        <w:t xml:space="preserve">. The channel for such requests shall be as detailed under section 3 below and section </w:t>
      </w:r>
      <w:r w:rsidRPr="2417B437" w:rsidR="00000000">
        <w:rPr>
          <w:color w:val="434343"/>
          <w:lang w:val="en-US"/>
        </w:rPr>
        <w:t>4,</w:t>
      </w:r>
      <w:r w:rsidRPr="2417B437" w:rsidR="00000000">
        <w:rPr>
          <w:color w:val="434343"/>
          <w:lang w:val="en-US"/>
        </w:rPr>
        <w:t xml:space="preserve"> shall not be applicable for such customer-initiated requests. The balance on which credit balance refund is required could be in one of the 3 buckets or partially under multiple buckets. Bucket definitions </w:t>
      </w:r>
      <w:r w:rsidRPr="2417B437" w:rsidR="00000000">
        <w:rPr>
          <w:color w:val="434343"/>
          <w:lang w:val="en-US"/>
        </w:rPr>
        <w:t>as</w:t>
      </w:r>
      <w:r w:rsidRPr="2417B437" w:rsidR="00000000">
        <w:rPr>
          <w:color w:val="434343"/>
          <w:lang w:val="en-US"/>
        </w:rPr>
        <w:t xml:space="preserve"> below.</w:t>
      </w:r>
    </w:p>
    <w:p w:rsidR="003C644C" w:rsidRDefault="00000000" w14:paraId="7984A357" w14:textId="77777777">
      <w:pPr>
        <w:numPr>
          <w:ilvl w:val="0"/>
          <w:numId w:val="13"/>
        </w:numPr>
        <w:pBdr>
          <w:top w:val="nil"/>
          <w:left w:val="nil"/>
          <w:bottom w:val="nil"/>
          <w:right w:val="nil"/>
          <w:between w:val="nil"/>
        </w:pBdr>
        <w:rPr>
          <w:color w:val="434343"/>
        </w:rPr>
      </w:pPr>
      <w:r>
        <w:rPr>
          <w:color w:val="434343"/>
        </w:rPr>
        <w:t>Un-allocatable</w:t>
      </w:r>
    </w:p>
    <w:p w:rsidR="003C644C" w:rsidRDefault="00000000" w14:paraId="707B46CD" w14:textId="77777777">
      <w:pPr>
        <w:numPr>
          <w:ilvl w:val="0"/>
          <w:numId w:val="13"/>
        </w:numPr>
        <w:pBdr>
          <w:top w:val="nil"/>
          <w:left w:val="nil"/>
          <w:bottom w:val="nil"/>
          <w:right w:val="nil"/>
          <w:between w:val="nil"/>
        </w:pBdr>
        <w:rPr>
          <w:color w:val="434343"/>
        </w:rPr>
      </w:pPr>
      <w:r>
        <w:rPr>
          <w:color w:val="434343"/>
        </w:rPr>
        <w:t>Allocatable or</w:t>
      </w:r>
    </w:p>
    <w:p w:rsidR="003C644C" w:rsidRDefault="00000000" w14:paraId="44580C9A" w14:textId="77777777">
      <w:pPr>
        <w:numPr>
          <w:ilvl w:val="0"/>
          <w:numId w:val="13"/>
        </w:numPr>
        <w:pBdr>
          <w:top w:val="nil"/>
          <w:left w:val="nil"/>
          <w:bottom w:val="nil"/>
          <w:right w:val="nil"/>
          <w:between w:val="nil"/>
        </w:pBdr>
        <w:rPr>
          <w:color w:val="434343"/>
        </w:rPr>
      </w:pPr>
      <w:r>
        <w:rPr>
          <w:color w:val="434343"/>
        </w:rPr>
        <w:t>Card account</w:t>
      </w:r>
    </w:p>
    <w:p w:rsidR="003C644C" w:rsidRDefault="00000000" w14:paraId="00E8399B" w14:textId="77777777">
      <w:pPr>
        <w:pStyle w:val="Heading1"/>
        <w:numPr>
          <w:ilvl w:val="0"/>
          <w:numId w:val="8"/>
        </w:numPr>
        <w:rPr>
          <w:b/>
          <w:sz w:val="24"/>
          <w:szCs w:val="24"/>
        </w:rPr>
      </w:pPr>
      <w:bookmarkStart w:name="_2s8eyo1" w:colFirst="0" w:colLast="0" w:id="32"/>
      <w:bookmarkEnd w:id="32"/>
      <w:r>
        <w:rPr>
          <w:b/>
          <w:sz w:val="24"/>
          <w:szCs w:val="24"/>
        </w:rPr>
        <w:t>Customer initiated requests.</w:t>
      </w:r>
    </w:p>
    <w:p w:rsidR="003C644C" w:rsidRDefault="00000000" w14:paraId="67F691A0" w14:textId="77777777">
      <w:pPr>
        <w:numPr>
          <w:ilvl w:val="1"/>
          <w:numId w:val="8"/>
        </w:numPr>
        <w:pBdr>
          <w:top w:val="nil"/>
          <w:left w:val="nil"/>
          <w:bottom w:val="nil"/>
          <w:right w:val="nil"/>
          <w:between w:val="nil"/>
        </w:pBdr>
        <w:ind w:left="1080"/>
      </w:pPr>
      <w:r>
        <w:rPr>
          <w:b/>
          <w:color w:val="000000"/>
        </w:rPr>
        <w:t>Turbo App:</w:t>
      </w:r>
      <w:r>
        <w:rPr>
          <w:color w:val="000000"/>
        </w:rPr>
        <w:t xml:space="preserve"> The customer can log into the turbo app and shall be allowed to take a credit balance refund on the card account.</w:t>
      </w:r>
    </w:p>
    <w:p w:rsidR="003C644C" w:rsidP="2417B437" w:rsidRDefault="00000000" w14:paraId="793D884E"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ind w:left="1080"/>
        <w:rPr/>
      </w:pPr>
      <w:r w:rsidRPr="2417B437" w:rsidR="00000000">
        <w:rPr>
          <w:color w:val="000000" w:themeColor="text1" w:themeTint="FF" w:themeShade="FF"/>
          <w:lang w:val="en-US"/>
        </w:rPr>
        <w:t>The requests shall be routed to Zeta ops through Zeta Customer service teams.</w:t>
      </w:r>
      <w:r w:rsidRPr="2417B437" w:rsidR="00000000">
        <w:rPr>
          <w:lang w:val="en-US"/>
        </w:rPr>
        <w:t xml:space="preserve"> Zeta Customer service teams shall validate the requests against the checklist pointers as defined under section 4 for applicable cases before queuing the request to Zeta OPS.</w:t>
      </w:r>
    </w:p>
    <w:p w:rsidR="003C644C" w:rsidRDefault="003C644C" w14:paraId="48A31431" w14:textId="77777777"/>
    <w:p w:rsidR="003C644C" w:rsidRDefault="00000000" w14:paraId="334A7F62" w14:textId="77777777">
      <w:pPr>
        <w:pStyle w:val="Heading1"/>
        <w:numPr>
          <w:ilvl w:val="0"/>
          <w:numId w:val="8"/>
        </w:numPr>
        <w:rPr>
          <w:b/>
          <w:sz w:val="24"/>
          <w:szCs w:val="24"/>
        </w:rPr>
      </w:pPr>
      <w:bookmarkStart w:name="_17dp8vu" w:colFirst="0" w:colLast="0" w:id="33"/>
      <w:bookmarkEnd w:id="33"/>
      <w:r>
        <w:rPr>
          <w:b/>
          <w:sz w:val="24"/>
          <w:szCs w:val="24"/>
        </w:rPr>
        <w:t>Checklist for Credit balance refund – Excess Payments (Customer initiated requests)</w:t>
      </w:r>
    </w:p>
    <w:p w:rsidR="003C644C" w:rsidRDefault="00000000" w14:paraId="4C059570" w14:textId="77777777">
      <w:pPr>
        <w:numPr>
          <w:ilvl w:val="1"/>
          <w:numId w:val="8"/>
        </w:numPr>
        <w:pBdr>
          <w:top w:val="nil"/>
          <w:left w:val="nil"/>
          <w:bottom w:val="nil"/>
          <w:right w:val="nil"/>
          <w:between w:val="nil"/>
        </w:pBdr>
        <w:rPr>
          <w:b/>
          <w:color w:val="000000"/>
        </w:rPr>
      </w:pPr>
      <w:commentRangeStart w:id="34"/>
      <w:commentRangeStart w:id="35"/>
      <w:r>
        <w:rPr>
          <w:b/>
          <w:color w:val="000000"/>
        </w:rPr>
        <w:t xml:space="preserve">Not Allowed: </w:t>
      </w:r>
    </w:p>
    <w:p w:rsidR="003C644C" w:rsidRDefault="00000000" w14:paraId="0D42C46E" w14:textId="77777777">
      <w:pPr>
        <w:numPr>
          <w:ilvl w:val="2"/>
          <w:numId w:val="8"/>
        </w:numPr>
        <w:pBdr>
          <w:top w:val="nil"/>
          <w:left w:val="nil"/>
          <w:bottom w:val="nil"/>
          <w:right w:val="nil"/>
          <w:between w:val="nil"/>
        </w:pBdr>
      </w:pPr>
      <w:r>
        <w:rPr>
          <w:color w:val="000000"/>
        </w:rPr>
        <w:t>Not allowed where credit balance is owing to a cashback. (On active cards)</w:t>
      </w:r>
    </w:p>
    <w:p w:rsidR="003C644C" w:rsidP="2417B437" w:rsidRDefault="00000000" w14:paraId="55766229"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Not allowed on the following block </w:t>
      </w:r>
      <w:r w:rsidRPr="2417B437" w:rsidR="00000000">
        <w:rPr>
          <w:color w:val="000000" w:themeColor="text1" w:themeTint="FF" w:themeShade="FF"/>
          <w:lang w:val="en-US"/>
        </w:rPr>
        <w:t>status’s</w:t>
      </w:r>
      <w:r w:rsidRPr="2417B437" w:rsidR="00000000">
        <w:rPr>
          <w:color w:val="000000" w:themeColor="text1" w:themeTint="FF" w:themeShade="FF"/>
          <w:lang w:val="en-US"/>
        </w:rPr>
        <w:t>.</w:t>
      </w:r>
    </w:p>
    <w:p w:rsidR="003C644C" w:rsidRDefault="00000000" w14:paraId="39A0B38F" w14:textId="77777777">
      <w:pPr>
        <w:numPr>
          <w:ilvl w:val="3"/>
          <w:numId w:val="8"/>
        </w:numPr>
        <w:pBdr>
          <w:top w:val="nil"/>
          <w:left w:val="nil"/>
          <w:bottom w:val="nil"/>
          <w:right w:val="nil"/>
          <w:between w:val="nil"/>
        </w:pBdr>
      </w:pPr>
      <w:r>
        <w:rPr>
          <w:color w:val="000000"/>
        </w:rPr>
        <w:t>Debt block cases 🡪 To be referred to collections team.</w:t>
      </w:r>
    </w:p>
    <w:p w:rsidR="003C644C" w:rsidRDefault="00000000" w14:paraId="651547AB" w14:textId="77777777">
      <w:pPr>
        <w:numPr>
          <w:ilvl w:val="3"/>
          <w:numId w:val="8"/>
        </w:numPr>
        <w:pBdr>
          <w:top w:val="nil"/>
          <w:left w:val="nil"/>
          <w:bottom w:val="nil"/>
          <w:right w:val="nil"/>
          <w:between w:val="nil"/>
        </w:pBdr>
      </w:pPr>
      <w:r>
        <w:rPr>
          <w:color w:val="000000"/>
        </w:rPr>
        <w:t>Risk Blocks</w:t>
      </w:r>
    </w:p>
    <w:p w:rsidR="003C644C" w:rsidP="2417B437" w:rsidRDefault="00000000" w14:paraId="7C6B5956" w14:textId="77777777">
      <w:pPr>
        <w:numPr>
          <w:ilvl w:val="3"/>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Deceased customer 🡪 Death certification and legal heir details required.</w:t>
      </w:r>
    </w:p>
    <w:p w:rsidR="003C644C" w:rsidP="2417B437" w:rsidRDefault="00000000" w14:paraId="3D4F3FDD" w14:textId="77777777">
      <w:pPr>
        <w:numPr>
          <w:ilvl w:val="3"/>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Compliance blocks-&gt; Approvals required from compliance team.</w:t>
      </w:r>
    </w:p>
    <w:p w:rsidR="003C644C" w:rsidRDefault="00000000" w14:paraId="2451D26F" w14:textId="77777777">
      <w:pPr>
        <w:numPr>
          <w:ilvl w:val="2"/>
          <w:numId w:val="8"/>
        </w:numPr>
        <w:pBdr>
          <w:top w:val="nil"/>
          <w:left w:val="nil"/>
          <w:bottom w:val="nil"/>
          <w:right w:val="nil"/>
          <w:between w:val="nil"/>
        </w:pBdr>
      </w:pPr>
      <w:proofErr w:type="gramStart"/>
      <w:r>
        <w:rPr>
          <w:color w:val="000000"/>
        </w:rPr>
        <w:t>Not</w:t>
      </w:r>
      <w:proofErr w:type="gramEnd"/>
      <w:r>
        <w:rPr>
          <w:color w:val="000000"/>
        </w:rPr>
        <w:t xml:space="preserve"> </w:t>
      </w:r>
      <w:proofErr w:type="gramStart"/>
      <w:r>
        <w:rPr>
          <w:color w:val="000000"/>
        </w:rPr>
        <w:t>allowed for transactions</w:t>
      </w:r>
      <w:proofErr w:type="gramEnd"/>
      <w:r>
        <w:rPr>
          <w:color w:val="000000"/>
        </w:rPr>
        <w:t xml:space="preserve"> where credit balance is owing to a provisional credit issued on a disputed transaction and investigation is WIP. </w:t>
      </w:r>
    </w:p>
    <w:p w:rsidR="003C644C" w:rsidRDefault="00000000" w14:paraId="7202BB4C" w14:textId="77777777">
      <w:pPr>
        <w:numPr>
          <w:ilvl w:val="2"/>
          <w:numId w:val="8"/>
        </w:numPr>
        <w:pBdr>
          <w:top w:val="nil"/>
          <w:left w:val="nil"/>
          <w:bottom w:val="nil"/>
          <w:right w:val="nil"/>
          <w:between w:val="nil"/>
        </w:pBdr>
      </w:pPr>
      <w:r>
        <w:rPr>
          <w:color w:val="000000"/>
        </w:rPr>
        <w:t>If the mode of refund is not mentioned by the customer (NEFT/HDFC Account)</w:t>
      </w:r>
    </w:p>
    <w:p w:rsidR="003C644C" w:rsidP="2417B437" w:rsidRDefault="00000000" w14:paraId="6DD83DAE"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 xml:space="preserve">If value of credit balance is less than INR 1000.00 (For </w:t>
      </w:r>
      <w:r w:rsidRPr="2417B437" w:rsidR="00000000">
        <w:rPr>
          <w:color w:val="000000" w:themeColor="text1" w:themeTint="FF" w:themeShade="FF"/>
          <w:lang w:val="en-US"/>
        </w:rPr>
        <w:t>customer initiated</w:t>
      </w:r>
      <w:r w:rsidRPr="2417B437" w:rsidR="00000000">
        <w:rPr>
          <w:color w:val="000000" w:themeColor="text1" w:themeTint="FF" w:themeShade="FF"/>
          <w:lang w:val="en-US"/>
        </w:rPr>
        <w:t xml:space="preserve"> requests)</w:t>
      </w:r>
      <w:commentRangeEnd w:id="34"/>
      <w:r>
        <w:rPr>
          <w:rStyle w:val="CommentReference"/>
        </w:rPr>
        <w:commentReference w:id="34"/>
      </w:r>
      <w:commentRangeEnd w:id="35"/>
      <w:r>
        <w:rPr>
          <w:rStyle w:val="CommentReference"/>
        </w:rPr>
        <w:commentReference w:id="35"/>
      </w:r>
    </w:p>
    <w:p w:rsidR="003C644C" w:rsidRDefault="00000000" w14:paraId="1BC32BC8" w14:textId="77777777">
      <w:pPr>
        <w:numPr>
          <w:ilvl w:val="1"/>
          <w:numId w:val="8"/>
        </w:numPr>
        <w:pBdr>
          <w:top w:val="nil"/>
          <w:left w:val="nil"/>
          <w:bottom w:val="nil"/>
          <w:right w:val="nil"/>
          <w:between w:val="nil"/>
        </w:pBdr>
        <w:rPr>
          <w:b/>
          <w:color w:val="000000"/>
        </w:rPr>
      </w:pPr>
      <w:r>
        <w:rPr>
          <w:b/>
          <w:color w:val="000000"/>
        </w:rPr>
        <w:t xml:space="preserve">Allowed: </w:t>
      </w:r>
    </w:p>
    <w:p w:rsidR="003C644C" w:rsidP="2417B437" w:rsidRDefault="00000000" w14:paraId="29735CF7"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rPr/>
      </w:pPr>
      <w:r w:rsidRPr="2417B437" w:rsidR="00000000">
        <w:rPr>
          <w:color w:val="000000" w:themeColor="text1" w:themeTint="FF" w:themeShade="FF"/>
          <w:lang w:val="en-US"/>
        </w:rPr>
        <w:t>Allowed for a transaction where credit balance is owing to a permanent credit is issued on a disputed transaction. Clearance from HDFC insurance team where applicable.</w:t>
      </w:r>
    </w:p>
    <w:p w:rsidR="003C644C" w:rsidRDefault="00000000" w14:paraId="49C24A3E" w14:textId="77777777">
      <w:pPr>
        <w:numPr>
          <w:ilvl w:val="2"/>
          <w:numId w:val="8"/>
        </w:numPr>
        <w:pBdr>
          <w:top w:val="nil"/>
          <w:left w:val="nil"/>
          <w:bottom w:val="nil"/>
          <w:right w:val="nil"/>
          <w:between w:val="nil"/>
        </w:pBdr>
      </w:pPr>
      <w:commentRangeStart w:id="36"/>
      <w:commentRangeStart w:id="37"/>
      <w:r>
        <w:rPr>
          <w:color w:val="000000"/>
        </w:rPr>
        <w:t>For Payments&gt; INR 40,000 proof of payments (bank statement) is mandatory.</w:t>
      </w:r>
      <w:commentRangeEnd w:id="36"/>
      <w:r>
        <w:commentReference w:id="36"/>
      </w:r>
      <w:commentRangeEnd w:id="37"/>
      <w:r>
        <w:commentReference w:id="37"/>
      </w:r>
    </w:p>
    <w:p w:rsidR="003C644C" w:rsidRDefault="003C644C" w14:paraId="3DA7168C" w14:textId="77777777">
      <w:pPr>
        <w:pBdr>
          <w:top w:val="nil"/>
          <w:left w:val="nil"/>
          <w:bottom w:val="nil"/>
          <w:right w:val="nil"/>
          <w:between w:val="nil"/>
        </w:pBdr>
        <w:ind w:left="2160"/>
        <w:rPr>
          <w:color w:val="000000"/>
        </w:rPr>
      </w:pPr>
    </w:p>
    <w:p w:rsidR="003C644C" w:rsidP="2417B437" w:rsidRDefault="00000000" w14:paraId="4E18D386"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rPr>
          <w:b w:val="1"/>
          <w:bCs w:val="1"/>
          <w:color w:val="000000"/>
          <w:lang w:val="en-US"/>
        </w:rPr>
      </w:pPr>
      <w:r w:rsidRPr="2417B437" w:rsidR="00000000">
        <w:rPr>
          <w:b w:val="1"/>
          <w:bCs w:val="1"/>
          <w:color w:val="000000" w:themeColor="text1" w:themeTint="FF" w:themeShade="FF"/>
          <w:lang w:val="en-US"/>
        </w:rPr>
        <w:t xml:space="preserve">Eligible Amount: </w:t>
      </w:r>
      <w:r w:rsidRPr="2417B437" w:rsidR="00000000">
        <w:rPr>
          <w:color w:val="000000" w:themeColor="text1" w:themeTint="FF" w:themeShade="FF"/>
          <w:lang w:val="en-US"/>
        </w:rPr>
        <w:t xml:space="preserve">Should be </w:t>
      </w:r>
      <w:r w:rsidRPr="2417B437" w:rsidR="00000000">
        <w:rPr>
          <w:color w:val="000000" w:themeColor="text1" w:themeTint="FF" w:themeShade="FF"/>
          <w:lang w:val="en-US"/>
        </w:rPr>
        <w:t>lesser</w:t>
      </w:r>
      <w:r w:rsidRPr="2417B437" w:rsidR="00000000">
        <w:rPr>
          <w:color w:val="000000" w:themeColor="text1" w:themeTint="FF" w:themeShade="FF"/>
          <w:lang w:val="en-US"/>
        </w:rPr>
        <w:t xml:space="preserve"> than or equal to the credit balance on the account at the time of processing the request. (Lower of the two values – current o/s or customers request value)</w:t>
      </w:r>
    </w:p>
    <w:p w:rsidR="003C644C" w:rsidP="2417B437" w:rsidRDefault="00000000" w14:paraId="29778D47"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rPr>
          <w:b w:val="1"/>
          <w:bCs w:val="1"/>
          <w:color w:val="000000"/>
          <w:lang w:val="en-US"/>
        </w:rPr>
      </w:pPr>
      <w:commentRangeStart w:id="38"/>
      <w:commentRangeStart w:id="39"/>
      <w:commentRangeStart w:id="40"/>
      <w:commentRangeStart w:id="41"/>
      <w:r w:rsidRPr="2417B437" w:rsidR="00000000">
        <w:rPr>
          <w:b w:val="1"/>
          <w:bCs w:val="1"/>
          <w:color w:val="000000" w:themeColor="text1" w:themeTint="FF" w:themeShade="FF"/>
          <w:lang w:val="en-US"/>
        </w:rPr>
        <w:t xml:space="preserve">Reasoning from the customer </w:t>
      </w:r>
      <w:r w:rsidRPr="2417B437" w:rsidR="00000000">
        <w:rPr>
          <w:b w:val="1"/>
          <w:bCs w:val="1"/>
          <w:color w:val="000000" w:themeColor="text1" w:themeTint="FF" w:themeShade="FF"/>
          <w:lang w:val="en-US"/>
        </w:rPr>
        <w:t>where</w:t>
      </w:r>
    </w:p>
    <w:p w:rsidR="003C644C" w:rsidRDefault="00000000" w14:paraId="6A73AF36" w14:textId="77777777">
      <w:pPr>
        <w:numPr>
          <w:ilvl w:val="2"/>
          <w:numId w:val="8"/>
        </w:numPr>
        <w:pBdr>
          <w:top w:val="nil"/>
          <w:left w:val="nil"/>
          <w:bottom w:val="nil"/>
          <w:right w:val="nil"/>
          <w:between w:val="nil"/>
        </w:pBdr>
        <w:rPr>
          <w:b/>
          <w:color w:val="000000"/>
        </w:rPr>
      </w:pPr>
      <w:r>
        <w:rPr>
          <w:color w:val="000000"/>
        </w:rPr>
        <w:t>There are multiple payments from the same source account on the same day.</w:t>
      </w:r>
    </w:p>
    <w:p w:rsidR="003C644C" w:rsidRDefault="00000000" w14:paraId="7315A353" w14:textId="77777777">
      <w:pPr>
        <w:numPr>
          <w:ilvl w:val="2"/>
          <w:numId w:val="8"/>
        </w:numPr>
        <w:pBdr>
          <w:top w:val="nil"/>
          <w:left w:val="nil"/>
          <w:bottom w:val="nil"/>
          <w:right w:val="nil"/>
          <w:between w:val="nil"/>
        </w:pBdr>
        <w:rPr>
          <w:color w:val="FF0000"/>
        </w:rPr>
      </w:pPr>
      <w:r>
        <w:rPr>
          <w:color w:val="000000"/>
        </w:rPr>
        <w:t xml:space="preserve">High value payment on a card. </w:t>
      </w:r>
      <w:r>
        <w:rPr>
          <w:color w:val="FF0000"/>
        </w:rPr>
        <w:t>(10 Lakhs &amp; above)</w:t>
      </w:r>
      <w:commentRangeEnd w:id="38"/>
      <w:r>
        <w:commentReference w:id="38"/>
      </w:r>
      <w:commentRangeEnd w:id="39"/>
      <w:r>
        <w:commentReference w:id="39"/>
      </w:r>
      <w:commentRangeEnd w:id="40"/>
      <w:r>
        <w:commentReference w:id="40"/>
      </w:r>
      <w:commentRangeEnd w:id="41"/>
      <w:r>
        <w:commentReference w:id="41"/>
      </w:r>
    </w:p>
    <w:p w:rsidR="003C644C" w:rsidP="2417B437" w:rsidRDefault="00000000" w14:paraId="202798E5"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rPr>
          <w:b w:val="1"/>
          <w:bCs w:val="1"/>
          <w:color w:val="000000"/>
          <w:lang w:val="en-US"/>
        </w:rPr>
      </w:pPr>
      <w:r w:rsidRPr="2417B437" w:rsidR="00000000">
        <w:rPr>
          <w:b w:val="1"/>
          <w:bCs w:val="1"/>
          <w:color w:val="000000" w:themeColor="text1" w:themeTint="FF" w:themeShade="FF"/>
          <w:lang w:val="en-US"/>
        </w:rPr>
        <w:t xml:space="preserve">Payment from multiple source accounts: </w:t>
      </w:r>
      <w:commentRangeStart w:id="42"/>
      <w:commentRangeStart w:id="43"/>
      <w:r w:rsidRPr="2417B437" w:rsidR="00000000">
        <w:rPr>
          <w:color w:val="000000" w:themeColor="text1" w:themeTint="FF" w:themeShade="FF"/>
          <w:lang w:val="en-US"/>
        </w:rPr>
        <w:t xml:space="preserve">Credit Balance Refund to be apportioned aptly if multiple payments attribute to the credit balance and from different source accounts. </w:t>
      </w:r>
      <w:r w:rsidRPr="2417B437" w:rsidR="00000000">
        <w:rPr>
          <w:color w:val="000000" w:themeColor="text1" w:themeTint="FF" w:themeShade="FF"/>
          <w:lang w:val="en-US"/>
        </w:rPr>
        <w:t>Eg.</w:t>
      </w:r>
      <w:r w:rsidRPr="2417B437" w:rsidR="00000000">
        <w:rPr>
          <w:color w:val="000000" w:themeColor="text1" w:themeTint="FF" w:themeShade="FF"/>
          <w:lang w:val="en-US"/>
        </w:rPr>
        <w:t xml:space="preserve"> If the payments from bank A </w:t>
      </w:r>
      <w:r w:rsidRPr="2417B437" w:rsidR="00000000">
        <w:rPr>
          <w:color w:val="000000" w:themeColor="text1" w:themeTint="FF" w:themeShade="FF"/>
          <w:lang w:val="en-US"/>
        </w:rPr>
        <w:t>is</w:t>
      </w:r>
      <w:r w:rsidRPr="2417B437" w:rsidR="00000000">
        <w:rPr>
          <w:color w:val="000000" w:themeColor="text1" w:themeTint="FF" w:themeShade="FF"/>
          <w:lang w:val="en-US"/>
        </w:rPr>
        <w:t xml:space="preserve"> INR 7000.00, and from Bank B is INR 3000.00, and the customer has a credit balance of INR 5000.00, then INR 3000.00 shall be processed to account in Bank B and INR 2000.00 shall be processed to account in Bank A. </w:t>
      </w:r>
      <w:commentRangeEnd w:id="42"/>
      <w:r>
        <w:rPr>
          <w:rStyle w:val="CommentReference"/>
        </w:rPr>
        <w:commentReference w:id="42"/>
      </w:r>
      <w:commentRangeEnd w:id="43"/>
      <w:r>
        <w:rPr>
          <w:rStyle w:val="CommentReference"/>
        </w:rPr>
        <w:commentReference w:id="43"/>
      </w:r>
    </w:p>
    <w:p w:rsidR="003C644C" w:rsidP="2417B437" w:rsidRDefault="00000000" w14:paraId="2A2158D8" w14:textId="77777777">
      <w:pPr>
        <w:numPr>
          <w:ilvl w:val="1"/>
          <w:numId w:val="8"/>
        </w:numPr>
        <w:pBdr>
          <w:top w:val="nil" w:color="FF000000" w:sz="0" w:space="0"/>
          <w:left w:val="nil" w:color="FF000000" w:sz="0" w:space="0"/>
          <w:bottom w:val="nil" w:color="FF000000" w:sz="0" w:space="0"/>
          <w:right w:val="nil" w:color="FF000000" w:sz="0" w:space="0"/>
          <w:between w:val="nil" w:color="FF000000" w:sz="0" w:space="0"/>
        </w:pBdr>
        <w:rPr>
          <w:b w:val="1"/>
          <w:bCs w:val="1"/>
          <w:color w:val="000000"/>
          <w:lang w:val="en-US"/>
        </w:rPr>
      </w:pPr>
      <w:r w:rsidRPr="2417B437" w:rsidR="00000000">
        <w:rPr>
          <w:b w:val="1"/>
          <w:bCs w:val="1"/>
          <w:color w:val="000000" w:themeColor="text1" w:themeTint="FF" w:themeShade="FF"/>
          <w:lang w:val="en-US"/>
        </w:rPr>
        <w:t xml:space="preserve">Account Validations: </w:t>
      </w:r>
      <w:r w:rsidRPr="2417B437" w:rsidR="00000000">
        <w:rPr>
          <w:color w:val="000000" w:themeColor="text1" w:themeTint="FF" w:themeShade="FF"/>
          <w:lang w:val="en-US"/>
        </w:rPr>
        <w:t>Validations of the source account statements to sight the debit entry. (For NEFT)</w:t>
      </w:r>
    </w:p>
    <w:p w:rsidR="003C644C" w:rsidRDefault="003C644C" w14:paraId="5C5A0D2A" w14:textId="77777777">
      <w:pPr>
        <w:rPr>
          <w:color w:val="434343"/>
        </w:rPr>
      </w:pPr>
    </w:p>
    <w:p w:rsidR="003C644C" w:rsidRDefault="00000000" w14:paraId="05B7F507" w14:textId="77777777">
      <w:pPr>
        <w:pStyle w:val="Heading1"/>
        <w:numPr>
          <w:ilvl w:val="0"/>
          <w:numId w:val="8"/>
        </w:numPr>
        <w:rPr>
          <w:b/>
          <w:sz w:val="24"/>
          <w:szCs w:val="24"/>
        </w:rPr>
      </w:pPr>
      <w:bookmarkStart w:name="_3rdcrjn" w:colFirst="0" w:colLast="0" w:id="44"/>
      <w:bookmarkEnd w:id="44"/>
      <w:r>
        <w:rPr>
          <w:b/>
          <w:sz w:val="24"/>
          <w:szCs w:val="24"/>
        </w:rPr>
        <w:t>Customer Initiated Request – Turbo App (User Journey)</w:t>
      </w:r>
    </w:p>
    <w:tbl>
      <w:tblPr>
        <w:tblStyle w:val="a2"/>
        <w:tblW w:w="9505" w:type="dxa"/>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5"/>
        <w:gridCol w:w="6030"/>
        <w:gridCol w:w="1260"/>
        <w:gridCol w:w="1080"/>
      </w:tblGrid>
      <w:tr w:rsidR="003C644C" w:rsidTr="2417B437" w14:paraId="762F5168" w14:textId="77777777">
        <w:tc>
          <w:tcPr>
            <w:tcW w:w="1135" w:type="dxa"/>
            <w:shd w:val="clear" w:color="auto" w:fill="C9DAF8"/>
            <w:tcMar>
              <w:top w:w="100" w:type="dxa"/>
              <w:left w:w="100" w:type="dxa"/>
              <w:bottom w:w="100" w:type="dxa"/>
              <w:right w:w="100" w:type="dxa"/>
            </w:tcMar>
          </w:tcPr>
          <w:p w:rsidR="003C644C" w:rsidRDefault="00000000" w14:paraId="7D3FCF2D" w14:textId="77777777">
            <w:pPr>
              <w:widowControl w:val="0"/>
              <w:jc w:val="center"/>
              <w:rPr>
                <w:b/>
              </w:rPr>
            </w:pPr>
            <w:r>
              <w:rPr>
                <w:b/>
                <w:color w:val="434343"/>
              </w:rPr>
              <w:t xml:space="preserve"> </w:t>
            </w:r>
            <w:r>
              <w:rPr>
                <w:b/>
              </w:rPr>
              <w:t>Steps</w:t>
            </w:r>
          </w:p>
        </w:tc>
        <w:tc>
          <w:tcPr>
            <w:tcW w:w="6030" w:type="dxa"/>
            <w:shd w:val="clear" w:color="auto" w:fill="C9DAF8"/>
            <w:tcMar>
              <w:top w:w="100" w:type="dxa"/>
              <w:left w:w="100" w:type="dxa"/>
              <w:bottom w:w="100" w:type="dxa"/>
              <w:right w:w="100" w:type="dxa"/>
            </w:tcMar>
          </w:tcPr>
          <w:p w:rsidR="003C644C" w:rsidRDefault="00000000" w14:paraId="13FBF60C"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3C644C" w:rsidRDefault="00000000" w14:paraId="441AF836" w14:textId="77777777">
            <w:pPr>
              <w:widowControl w:val="0"/>
              <w:jc w:val="center"/>
              <w:rPr>
                <w:b/>
              </w:rPr>
            </w:pPr>
            <w:r>
              <w:rPr>
                <w:b/>
              </w:rPr>
              <w:t>Team</w:t>
            </w:r>
          </w:p>
        </w:tc>
        <w:tc>
          <w:tcPr>
            <w:tcW w:w="1080" w:type="dxa"/>
            <w:shd w:val="clear" w:color="auto" w:fill="C9DAF8"/>
            <w:tcMar>
              <w:top w:w="100" w:type="dxa"/>
              <w:left w:w="100" w:type="dxa"/>
              <w:bottom w:w="100" w:type="dxa"/>
              <w:right w:w="100" w:type="dxa"/>
            </w:tcMar>
          </w:tcPr>
          <w:p w:rsidR="003C644C" w:rsidRDefault="00000000" w14:paraId="59B0FEE4" w14:textId="77777777">
            <w:pPr>
              <w:widowControl w:val="0"/>
              <w:jc w:val="center"/>
              <w:rPr>
                <w:b/>
              </w:rPr>
            </w:pPr>
            <w:r>
              <w:rPr>
                <w:b/>
              </w:rPr>
              <w:t>TAT</w:t>
            </w:r>
          </w:p>
        </w:tc>
      </w:tr>
      <w:tr w:rsidR="003C644C" w:rsidTr="2417B437" w14:paraId="21272EE5" w14:textId="77777777">
        <w:tc>
          <w:tcPr>
            <w:tcW w:w="1135" w:type="dxa"/>
            <w:shd w:val="clear" w:color="auto" w:fill="auto"/>
            <w:tcMar>
              <w:top w:w="100" w:type="dxa"/>
              <w:left w:w="100" w:type="dxa"/>
              <w:bottom w:w="100" w:type="dxa"/>
              <w:right w:w="100" w:type="dxa"/>
            </w:tcMar>
          </w:tcPr>
          <w:p w:rsidR="003C644C" w:rsidRDefault="00000000" w14:paraId="10530828" w14:textId="77777777">
            <w:pPr>
              <w:widowControl w:val="0"/>
            </w:pPr>
            <w:r>
              <w:t>Step 1</w:t>
            </w:r>
          </w:p>
        </w:tc>
        <w:tc>
          <w:tcPr>
            <w:tcW w:w="6030" w:type="dxa"/>
            <w:shd w:val="clear" w:color="auto" w:fill="auto"/>
            <w:tcMar>
              <w:top w:w="100" w:type="dxa"/>
              <w:left w:w="100" w:type="dxa"/>
              <w:bottom w:w="100" w:type="dxa"/>
              <w:right w:w="100" w:type="dxa"/>
            </w:tcMar>
          </w:tcPr>
          <w:p w:rsidR="003C644C" w:rsidRDefault="00000000" w14:paraId="5C6CA64B" w14:textId="77777777">
            <w:r>
              <w:t>Customer logs into the app</w:t>
            </w:r>
          </w:p>
        </w:tc>
        <w:tc>
          <w:tcPr>
            <w:tcW w:w="1260" w:type="dxa"/>
            <w:shd w:val="clear" w:color="auto" w:fill="auto"/>
            <w:tcMar>
              <w:top w:w="100" w:type="dxa"/>
              <w:left w:w="100" w:type="dxa"/>
              <w:bottom w:w="100" w:type="dxa"/>
              <w:right w:w="100" w:type="dxa"/>
            </w:tcMar>
          </w:tcPr>
          <w:p w:rsidR="003C644C" w:rsidRDefault="00000000" w14:paraId="4F347B30" w14:textId="77777777">
            <w:pPr>
              <w:widowControl w:val="0"/>
            </w:pPr>
            <w:r>
              <w:t>User</w:t>
            </w:r>
          </w:p>
        </w:tc>
        <w:tc>
          <w:tcPr>
            <w:tcW w:w="1080" w:type="dxa"/>
            <w:shd w:val="clear" w:color="auto" w:fill="auto"/>
            <w:tcMar>
              <w:top w:w="100" w:type="dxa"/>
              <w:left w:w="100" w:type="dxa"/>
              <w:bottom w:w="100" w:type="dxa"/>
              <w:right w:w="100" w:type="dxa"/>
            </w:tcMar>
          </w:tcPr>
          <w:p w:rsidR="003C644C" w:rsidRDefault="00000000" w14:paraId="2B66C884" w14:textId="77777777">
            <w:pPr>
              <w:widowControl w:val="0"/>
            </w:pPr>
            <w:r>
              <w:t>T</w:t>
            </w:r>
          </w:p>
        </w:tc>
      </w:tr>
      <w:tr w:rsidR="003C644C" w:rsidTr="2417B437" w14:paraId="710B5A4E" w14:textId="77777777">
        <w:tc>
          <w:tcPr>
            <w:tcW w:w="1135" w:type="dxa"/>
            <w:shd w:val="clear" w:color="auto" w:fill="auto"/>
            <w:tcMar>
              <w:top w:w="100" w:type="dxa"/>
              <w:left w:w="100" w:type="dxa"/>
              <w:bottom w:w="100" w:type="dxa"/>
              <w:right w:w="100" w:type="dxa"/>
            </w:tcMar>
          </w:tcPr>
          <w:p w:rsidR="003C644C" w:rsidRDefault="00000000" w14:paraId="773ED0D8" w14:textId="77777777">
            <w:pPr>
              <w:widowControl w:val="0"/>
            </w:pPr>
            <w:r>
              <w:t>Step 2</w:t>
            </w:r>
          </w:p>
        </w:tc>
        <w:tc>
          <w:tcPr>
            <w:tcW w:w="6030" w:type="dxa"/>
            <w:shd w:val="clear" w:color="auto" w:fill="auto"/>
            <w:tcMar>
              <w:top w:w="100" w:type="dxa"/>
              <w:left w:w="100" w:type="dxa"/>
              <w:bottom w:w="100" w:type="dxa"/>
              <w:right w:w="100" w:type="dxa"/>
            </w:tcMar>
          </w:tcPr>
          <w:p w:rsidR="003C644C" w:rsidRDefault="00000000" w14:paraId="3FDEDD83" w14:textId="77777777">
            <w:pPr>
              <w:widowControl w:val="0"/>
            </w:pPr>
            <w:r w:rsidRPr="2417B437" w:rsidR="00000000">
              <w:rPr>
                <w:lang w:val="en-US"/>
              </w:rPr>
              <w:t>Customer</w:t>
            </w:r>
            <w:r w:rsidRPr="2417B437" w:rsidR="00000000">
              <w:rPr>
                <w:lang w:val="en-US"/>
              </w:rPr>
              <w:t xml:space="preserve"> selects the option to initiate a service request in the app. Customer enters the request details for credit balance refund. Selects the mode of refund (NEFT/HDFC bank account). The screens </w:t>
            </w:r>
            <w:r w:rsidRPr="2417B437" w:rsidR="00000000">
              <w:rPr>
                <w:lang w:val="en-US"/>
              </w:rPr>
              <w:t>shall</w:t>
            </w:r>
            <w:r w:rsidRPr="2417B437" w:rsidR="00000000">
              <w:rPr>
                <w:lang w:val="en-US"/>
              </w:rPr>
              <w:t xml:space="preserve"> also have an option for the customer to attach supporting documents (copy of statement with details like a/c number, </w:t>
            </w:r>
            <w:r w:rsidRPr="2417B437" w:rsidR="00000000">
              <w:rPr>
                <w:lang w:val="en-US"/>
              </w:rPr>
              <w:t>ifsc</w:t>
            </w:r>
            <w:r w:rsidRPr="2417B437" w:rsidR="00000000">
              <w:rPr>
                <w:lang w:val="en-US"/>
              </w:rPr>
              <w:t xml:space="preserve"> code, Beneficiary name </w:t>
            </w:r>
            <w:r w:rsidRPr="2417B437" w:rsidR="00000000">
              <w:rPr>
                <w:lang w:val="en-US"/>
              </w:rPr>
              <w:t>etc</w:t>
            </w:r>
            <w:r w:rsidRPr="2417B437" w:rsidR="00000000">
              <w:rPr>
                <w:lang w:val="en-US"/>
              </w:rPr>
              <w:t xml:space="preserve"> for the payment made).</w:t>
            </w:r>
          </w:p>
        </w:tc>
        <w:tc>
          <w:tcPr>
            <w:tcW w:w="1260" w:type="dxa"/>
            <w:shd w:val="clear" w:color="auto" w:fill="auto"/>
            <w:tcMar>
              <w:top w:w="100" w:type="dxa"/>
              <w:left w:w="100" w:type="dxa"/>
              <w:bottom w:w="100" w:type="dxa"/>
              <w:right w:w="100" w:type="dxa"/>
            </w:tcMar>
          </w:tcPr>
          <w:p w:rsidR="003C644C" w:rsidRDefault="00000000" w14:paraId="63E4CBEB" w14:textId="77777777">
            <w:pPr>
              <w:widowControl w:val="0"/>
            </w:pPr>
            <w:r>
              <w:t>User</w:t>
            </w:r>
          </w:p>
        </w:tc>
        <w:tc>
          <w:tcPr>
            <w:tcW w:w="1080" w:type="dxa"/>
            <w:shd w:val="clear" w:color="auto" w:fill="auto"/>
            <w:tcMar>
              <w:top w:w="100" w:type="dxa"/>
              <w:left w:w="100" w:type="dxa"/>
              <w:bottom w:w="100" w:type="dxa"/>
              <w:right w:w="100" w:type="dxa"/>
            </w:tcMar>
          </w:tcPr>
          <w:p w:rsidR="003C644C" w:rsidRDefault="00000000" w14:paraId="5B6FF4B3" w14:textId="77777777">
            <w:pPr>
              <w:widowControl w:val="0"/>
            </w:pPr>
            <w:r>
              <w:t>T</w:t>
            </w:r>
          </w:p>
        </w:tc>
      </w:tr>
      <w:tr w:rsidR="003C644C" w:rsidTr="2417B437" w14:paraId="0C896DEE" w14:textId="77777777">
        <w:tc>
          <w:tcPr>
            <w:tcW w:w="1135" w:type="dxa"/>
            <w:shd w:val="clear" w:color="auto" w:fill="auto"/>
            <w:tcMar>
              <w:top w:w="100" w:type="dxa"/>
              <w:left w:w="100" w:type="dxa"/>
              <w:bottom w:w="100" w:type="dxa"/>
              <w:right w:w="100" w:type="dxa"/>
            </w:tcMar>
          </w:tcPr>
          <w:p w:rsidR="003C644C" w:rsidRDefault="00000000" w14:paraId="5B945606" w14:textId="77777777">
            <w:pPr>
              <w:widowControl w:val="0"/>
            </w:pPr>
            <w:r>
              <w:t>Step 3</w:t>
            </w:r>
          </w:p>
        </w:tc>
        <w:tc>
          <w:tcPr>
            <w:tcW w:w="6030" w:type="dxa"/>
            <w:shd w:val="clear" w:color="auto" w:fill="auto"/>
            <w:tcMar>
              <w:top w:w="100" w:type="dxa"/>
              <w:left w:w="100" w:type="dxa"/>
              <w:bottom w:w="100" w:type="dxa"/>
              <w:right w:w="100" w:type="dxa"/>
            </w:tcMar>
          </w:tcPr>
          <w:p w:rsidR="003C644C" w:rsidRDefault="00000000" w14:paraId="64B50F66" w14:textId="77777777">
            <w:pPr>
              <w:widowControl w:val="0"/>
            </w:pPr>
            <w:r>
              <w:t>A fresh desk ticket is created and assigned to Zeta customer support team for further action.</w:t>
            </w:r>
          </w:p>
          <w:p w:rsidR="003C644C" w:rsidRDefault="003C644C" w14:paraId="111CB97D" w14:textId="77777777">
            <w:pPr>
              <w:widowControl w:val="0"/>
            </w:pPr>
          </w:p>
          <w:p w:rsidR="003C644C" w:rsidRDefault="00000000" w14:paraId="1604A670" w14:textId="77777777">
            <w:pPr>
              <w:widowControl w:val="0"/>
            </w:pPr>
            <w:r w:rsidRPr="2417B437" w:rsidR="00000000">
              <w:rPr>
                <w:lang w:val="en-US"/>
              </w:rPr>
              <w:t xml:space="preserve">Also, </w:t>
            </w:r>
            <w:r w:rsidRPr="2417B437" w:rsidR="00000000">
              <w:rPr>
                <w:lang w:val="en-US"/>
              </w:rPr>
              <w:t>customer is</w:t>
            </w:r>
            <w:r w:rsidRPr="2417B437" w:rsidR="00000000">
              <w:rPr>
                <w:lang w:val="en-US"/>
              </w:rPr>
              <w:t xml:space="preserve"> notified.</w:t>
            </w:r>
          </w:p>
        </w:tc>
        <w:tc>
          <w:tcPr>
            <w:tcW w:w="1260" w:type="dxa"/>
            <w:shd w:val="clear" w:color="auto" w:fill="auto"/>
            <w:tcMar>
              <w:top w:w="100" w:type="dxa"/>
              <w:left w:w="100" w:type="dxa"/>
              <w:bottom w:w="100" w:type="dxa"/>
              <w:right w:w="100" w:type="dxa"/>
            </w:tcMar>
          </w:tcPr>
          <w:p w:rsidR="003C644C" w:rsidRDefault="00000000" w14:paraId="4B71C8BD" w14:textId="77777777">
            <w:pPr>
              <w:widowControl w:val="0"/>
            </w:pPr>
            <w:r>
              <w:t>App/Freshdesk</w:t>
            </w:r>
          </w:p>
        </w:tc>
        <w:tc>
          <w:tcPr>
            <w:tcW w:w="1080" w:type="dxa"/>
            <w:shd w:val="clear" w:color="auto" w:fill="auto"/>
            <w:tcMar>
              <w:top w:w="100" w:type="dxa"/>
              <w:left w:w="100" w:type="dxa"/>
              <w:bottom w:w="100" w:type="dxa"/>
              <w:right w:w="100" w:type="dxa"/>
            </w:tcMar>
          </w:tcPr>
          <w:p w:rsidR="003C644C" w:rsidRDefault="00000000" w14:paraId="672EE163" w14:textId="77777777">
            <w:pPr>
              <w:widowControl w:val="0"/>
            </w:pPr>
            <w:r>
              <w:t>T</w:t>
            </w:r>
          </w:p>
        </w:tc>
      </w:tr>
      <w:tr w:rsidR="003C644C" w:rsidTr="2417B437" w14:paraId="647EE376" w14:textId="77777777">
        <w:tc>
          <w:tcPr>
            <w:tcW w:w="1135" w:type="dxa"/>
            <w:shd w:val="clear" w:color="auto" w:fill="auto"/>
            <w:tcMar>
              <w:top w:w="100" w:type="dxa"/>
              <w:left w:w="100" w:type="dxa"/>
              <w:bottom w:w="100" w:type="dxa"/>
              <w:right w:w="100" w:type="dxa"/>
            </w:tcMar>
          </w:tcPr>
          <w:p w:rsidR="003C644C" w:rsidRDefault="00000000" w14:paraId="0F4B0A92" w14:textId="77777777">
            <w:pPr>
              <w:widowControl w:val="0"/>
            </w:pPr>
            <w:r>
              <w:t>Step 4</w:t>
            </w:r>
          </w:p>
        </w:tc>
        <w:tc>
          <w:tcPr>
            <w:tcW w:w="6030" w:type="dxa"/>
            <w:shd w:val="clear" w:color="auto" w:fill="auto"/>
            <w:tcMar>
              <w:top w:w="100" w:type="dxa"/>
              <w:left w:w="100" w:type="dxa"/>
              <w:bottom w:w="100" w:type="dxa"/>
              <w:right w:w="100" w:type="dxa"/>
            </w:tcMar>
          </w:tcPr>
          <w:p w:rsidR="003C644C" w:rsidRDefault="00000000" w14:paraId="4CE144FA" w14:textId="77777777">
            <w:pPr>
              <w:widowControl w:val="0"/>
            </w:pPr>
            <w:r w:rsidRPr="2417B437" w:rsidR="00000000">
              <w:rPr>
                <w:lang w:val="en-US"/>
              </w:rPr>
              <w:t>Customer</w:t>
            </w:r>
            <w:r w:rsidRPr="2417B437" w:rsidR="00000000">
              <w:rPr>
                <w:lang w:val="en-US"/>
              </w:rPr>
              <w:t xml:space="preserve"> support team validates the request </w:t>
            </w:r>
            <w:r w:rsidRPr="2417B437" w:rsidR="00000000">
              <w:rPr>
                <w:lang w:val="en-US"/>
              </w:rPr>
              <w:t>basis</w:t>
            </w:r>
            <w:r w:rsidRPr="2417B437" w:rsidR="00000000">
              <w:rPr>
                <w:lang w:val="en-US"/>
              </w:rPr>
              <w:t xml:space="preserve"> the </w:t>
            </w:r>
            <w:r w:rsidRPr="2417B437" w:rsidR="00000000">
              <w:rPr>
                <w:lang w:val="en-US"/>
              </w:rPr>
              <w:t>checklist defined under section 4 of this SOP where applicable.</w:t>
            </w:r>
          </w:p>
        </w:tc>
        <w:tc>
          <w:tcPr>
            <w:tcW w:w="1260" w:type="dxa"/>
            <w:shd w:val="clear" w:color="auto" w:fill="auto"/>
            <w:tcMar>
              <w:top w:w="100" w:type="dxa"/>
              <w:left w:w="100" w:type="dxa"/>
              <w:bottom w:w="100" w:type="dxa"/>
              <w:right w:w="100" w:type="dxa"/>
            </w:tcMar>
          </w:tcPr>
          <w:p w:rsidR="003C644C" w:rsidRDefault="00000000" w14:paraId="791FFEA9" w14:textId="77777777">
            <w:pPr>
              <w:widowControl w:val="0"/>
            </w:pPr>
            <w:r>
              <w:t xml:space="preserve">Customer </w:t>
            </w:r>
            <w:r>
              <w:t>Support</w:t>
            </w:r>
          </w:p>
        </w:tc>
        <w:tc>
          <w:tcPr>
            <w:tcW w:w="1080" w:type="dxa"/>
            <w:shd w:val="clear" w:color="auto" w:fill="auto"/>
            <w:tcMar>
              <w:top w:w="100" w:type="dxa"/>
              <w:left w:w="100" w:type="dxa"/>
              <w:bottom w:w="100" w:type="dxa"/>
              <w:right w:w="100" w:type="dxa"/>
            </w:tcMar>
          </w:tcPr>
          <w:p w:rsidR="003C644C" w:rsidRDefault="00000000" w14:paraId="5B79A369" w14:textId="77777777">
            <w:pPr>
              <w:widowControl w:val="0"/>
            </w:pPr>
            <w:r>
              <w:t>T+1</w:t>
            </w:r>
          </w:p>
        </w:tc>
      </w:tr>
      <w:tr w:rsidR="003C644C" w:rsidTr="2417B437" w14:paraId="37D610EB" w14:textId="77777777">
        <w:tc>
          <w:tcPr>
            <w:tcW w:w="1135" w:type="dxa"/>
            <w:shd w:val="clear" w:color="auto" w:fill="auto"/>
            <w:tcMar>
              <w:top w:w="100" w:type="dxa"/>
              <w:left w:w="100" w:type="dxa"/>
              <w:bottom w:w="100" w:type="dxa"/>
              <w:right w:w="100" w:type="dxa"/>
            </w:tcMar>
          </w:tcPr>
          <w:p w:rsidR="003C644C" w:rsidRDefault="00000000" w14:paraId="72E90A6B" w14:textId="77777777">
            <w:pPr>
              <w:widowControl w:val="0"/>
            </w:pPr>
            <w:r>
              <w:t>Step 5.1</w:t>
            </w:r>
          </w:p>
        </w:tc>
        <w:tc>
          <w:tcPr>
            <w:tcW w:w="6030" w:type="dxa"/>
            <w:shd w:val="clear" w:color="auto" w:fill="auto"/>
            <w:tcMar>
              <w:top w:w="100" w:type="dxa"/>
              <w:left w:w="100" w:type="dxa"/>
              <w:bottom w:w="100" w:type="dxa"/>
              <w:right w:w="100" w:type="dxa"/>
            </w:tcMar>
          </w:tcPr>
          <w:p w:rsidR="003C644C" w:rsidRDefault="00000000" w14:paraId="7141A1EE" w14:textId="77777777">
            <w:pPr>
              <w:widowControl w:val="0"/>
            </w:pPr>
            <w:r>
              <w:rPr>
                <w:b/>
              </w:rPr>
              <w:t>Incomplete Request:</w:t>
            </w:r>
          </w:p>
          <w:p w:rsidR="003C644C" w:rsidRDefault="00000000" w14:paraId="7DEE196C" w14:textId="77777777">
            <w:pPr>
              <w:widowControl w:val="0"/>
            </w:pPr>
            <w:r>
              <w:t>a) The fresh desk ticket is updated with the reasons for pending the execution.</w:t>
            </w:r>
          </w:p>
          <w:p w:rsidR="003C644C" w:rsidRDefault="00000000" w14:paraId="32524F14" w14:textId="77777777">
            <w:pPr>
              <w:widowControl w:val="0"/>
            </w:pPr>
            <w:r w:rsidRPr="2417B437" w:rsidR="00000000">
              <w:rPr>
                <w:lang w:val="en-US"/>
              </w:rPr>
              <w:t>b) Customer is notified on the update.</w:t>
            </w:r>
          </w:p>
          <w:p w:rsidR="003C644C" w:rsidRDefault="00000000" w14:paraId="1AB07C13" w14:textId="77777777">
            <w:pPr>
              <w:widowControl w:val="0"/>
            </w:pPr>
            <w:r w:rsidRPr="2417B437" w:rsidR="00000000">
              <w:rPr>
                <w:lang w:val="en-US"/>
              </w:rPr>
              <w:t>c) App is updated with the status and gives customer an option to submit again with a cure.</w:t>
            </w:r>
          </w:p>
        </w:tc>
        <w:tc>
          <w:tcPr>
            <w:tcW w:w="1260" w:type="dxa"/>
            <w:shd w:val="clear" w:color="auto" w:fill="auto"/>
            <w:tcMar>
              <w:top w:w="100" w:type="dxa"/>
              <w:left w:w="100" w:type="dxa"/>
              <w:bottom w:w="100" w:type="dxa"/>
              <w:right w:w="100" w:type="dxa"/>
            </w:tcMar>
          </w:tcPr>
          <w:p w:rsidR="003C644C" w:rsidRDefault="00000000" w14:paraId="7F949527" w14:textId="77777777">
            <w:pPr>
              <w:widowControl w:val="0"/>
            </w:pPr>
            <w:r>
              <w:t>a) Customer Support</w:t>
            </w:r>
          </w:p>
          <w:p w:rsidR="003C644C" w:rsidRDefault="00000000" w14:paraId="022AF87A" w14:textId="77777777">
            <w:pPr>
              <w:widowControl w:val="0"/>
            </w:pPr>
            <w:r>
              <w:t>b) System</w:t>
            </w:r>
          </w:p>
          <w:p w:rsidR="003C644C" w:rsidRDefault="00000000" w14:paraId="458B04CF" w14:textId="77777777">
            <w:pPr>
              <w:widowControl w:val="0"/>
            </w:pPr>
            <w:r>
              <w:t>c) App</w:t>
            </w:r>
          </w:p>
        </w:tc>
        <w:tc>
          <w:tcPr>
            <w:tcW w:w="1080" w:type="dxa"/>
            <w:shd w:val="clear" w:color="auto" w:fill="auto"/>
            <w:tcMar>
              <w:top w:w="100" w:type="dxa"/>
              <w:left w:w="100" w:type="dxa"/>
              <w:bottom w:w="100" w:type="dxa"/>
              <w:right w:w="100" w:type="dxa"/>
            </w:tcMar>
          </w:tcPr>
          <w:p w:rsidR="003C644C" w:rsidRDefault="00000000" w14:paraId="014464A7" w14:textId="77777777">
            <w:pPr>
              <w:widowControl w:val="0"/>
            </w:pPr>
            <w:r>
              <w:t>T+1</w:t>
            </w:r>
          </w:p>
        </w:tc>
      </w:tr>
      <w:tr w:rsidR="003C644C" w:rsidTr="2417B437" w14:paraId="5EB983C1" w14:textId="77777777">
        <w:tc>
          <w:tcPr>
            <w:tcW w:w="1135" w:type="dxa"/>
            <w:shd w:val="clear" w:color="auto" w:fill="auto"/>
            <w:tcMar>
              <w:top w:w="100" w:type="dxa"/>
              <w:left w:w="100" w:type="dxa"/>
              <w:bottom w:w="100" w:type="dxa"/>
              <w:right w:w="100" w:type="dxa"/>
            </w:tcMar>
          </w:tcPr>
          <w:p w:rsidR="003C644C" w:rsidRDefault="00000000" w14:paraId="2A53CE55" w14:textId="77777777">
            <w:pPr>
              <w:widowControl w:val="0"/>
            </w:pPr>
            <w:r>
              <w:t>Step 5.2</w:t>
            </w:r>
          </w:p>
        </w:tc>
        <w:tc>
          <w:tcPr>
            <w:tcW w:w="6030" w:type="dxa"/>
            <w:shd w:val="clear" w:color="auto" w:fill="auto"/>
            <w:tcMar>
              <w:top w:w="100" w:type="dxa"/>
              <w:left w:w="100" w:type="dxa"/>
              <w:bottom w:w="100" w:type="dxa"/>
              <w:right w:w="100" w:type="dxa"/>
            </w:tcMar>
          </w:tcPr>
          <w:p w:rsidR="003C644C" w:rsidRDefault="00000000" w14:paraId="6C1F5257" w14:textId="77777777">
            <w:pPr>
              <w:widowControl w:val="0"/>
              <w:rPr>
                <w:b/>
              </w:rPr>
            </w:pPr>
            <w:r>
              <w:rPr>
                <w:b/>
              </w:rPr>
              <w:t xml:space="preserve">Invalid Request: </w:t>
            </w:r>
          </w:p>
          <w:p w:rsidR="003C644C" w:rsidRDefault="00000000" w14:paraId="08A6CE0B" w14:textId="77777777">
            <w:pPr>
              <w:widowControl w:val="0"/>
            </w:pPr>
            <w:r>
              <w:t>a) The fresh desk ticket is updated with the reasons for rejecting the request.</w:t>
            </w:r>
          </w:p>
          <w:p w:rsidR="003C644C" w:rsidRDefault="00000000" w14:paraId="023B27FC" w14:textId="77777777">
            <w:pPr>
              <w:widowControl w:val="0"/>
            </w:pPr>
            <w:r w:rsidRPr="2417B437" w:rsidR="00000000">
              <w:rPr>
                <w:lang w:val="en-US"/>
              </w:rPr>
              <w:t>b) Customer is notified on the update.</w:t>
            </w:r>
          </w:p>
          <w:p w:rsidR="003C644C" w:rsidP="2417B437" w:rsidRDefault="00000000" w14:paraId="32799390" w14:textId="77777777">
            <w:pPr>
              <w:widowControl w:val="0"/>
              <w:rPr>
                <w:b w:val="1"/>
                <w:bCs w:val="1"/>
                <w:lang w:val="en-US"/>
              </w:rPr>
            </w:pPr>
            <w:r w:rsidRPr="2417B437" w:rsidR="00000000">
              <w:rPr>
                <w:lang w:val="en-US"/>
              </w:rPr>
              <w:t>c) App is updated with the status.</w:t>
            </w:r>
          </w:p>
        </w:tc>
        <w:tc>
          <w:tcPr>
            <w:tcW w:w="1260" w:type="dxa"/>
            <w:shd w:val="clear" w:color="auto" w:fill="auto"/>
            <w:tcMar>
              <w:top w:w="100" w:type="dxa"/>
              <w:left w:w="100" w:type="dxa"/>
              <w:bottom w:w="100" w:type="dxa"/>
              <w:right w:w="100" w:type="dxa"/>
            </w:tcMar>
          </w:tcPr>
          <w:p w:rsidR="003C644C" w:rsidRDefault="00000000" w14:paraId="7D1ECACF" w14:textId="77777777">
            <w:pPr>
              <w:widowControl w:val="0"/>
            </w:pPr>
            <w:r>
              <w:t>a) Customer Support</w:t>
            </w:r>
          </w:p>
          <w:p w:rsidR="003C644C" w:rsidRDefault="00000000" w14:paraId="215773B1" w14:textId="77777777">
            <w:pPr>
              <w:widowControl w:val="0"/>
            </w:pPr>
            <w:r>
              <w:t>b) System</w:t>
            </w:r>
          </w:p>
          <w:p w:rsidR="003C644C" w:rsidRDefault="00000000" w14:paraId="32FE16F5" w14:textId="77777777">
            <w:pPr>
              <w:widowControl w:val="0"/>
            </w:pPr>
            <w:r>
              <w:t>c) App</w:t>
            </w:r>
          </w:p>
        </w:tc>
        <w:tc>
          <w:tcPr>
            <w:tcW w:w="1080" w:type="dxa"/>
            <w:shd w:val="clear" w:color="auto" w:fill="auto"/>
            <w:tcMar>
              <w:top w:w="100" w:type="dxa"/>
              <w:left w:w="100" w:type="dxa"/>
              <w:bottom w:w="100" w:type="dxa"/>
              <w:right w:w="100" w:type="dxa"/>
            </w:tcMar>
          </w:tcPr>
          <w:p w:rsidR="003C644C" w:rsidRDefault="00000000" w14:paraId="58C37DAF" w14:textId="77777777">
            <w:pPr>
              <w:widowControl w:val="0"/>
            </w:pPr>
            <w:r>
              <w:t>T+1</w:t>
            </w:r>
          </w:p>
        </w:tc>
      </w:tr>
      <w:tr w:rsidR="003C644C" w:rsidTr="2417B437" w14:paraId="478C4AA4" w14:textId="77777777">
        <w:tc>
          <w:tcPr>
            <w:tcW w:w="1135" w:type="dxa"/>
            <w:shd w:val="clear" w:color="auto" w:fill="auto"/>
            <w:tcMar>
              <w:top w:w="100" w:type="dxa"/>
              <w:left w:w="100" w:type="dxa"/>
              <w:bottom w:w="100" w:type="dxa"/>
              <w:right w:w="100" w:type="dxa"/>
            </w:tcMar>
          </w:tcPr>
          <w:p w:rsidR="003C644C" w:rsidRDefault="00000000" w14:paraId="0E007382" w14:textId="77777777">
            <w:pPr>
              <w:widowControl w:val="0"/>
            </w:pPr>
            <w:r>
              <w:t>Step 5.3</w:t>
            </w:r>
          </w:p>
        </w:tc>
        <w:tc>
          <w:tcPr>
            <w:tcW w:w="6030" w:type="dxa"/>
            <w:shd w:val="clear" w:color="auto" w:fill="auto"/>
            <w:tcMar>
              <w:top w:w="100" w:type="dxa"/>
              <w:left w:w="100" w:type="dxa"/>
              <w:bottom w:w="100" w:type="dxa"/>
              <w:right w:w="100" w:type="dxa"/>
            </w:tcMar>
          </w:tcPr>
          <w:p w:rsidR="003C644C" w:rsidRDefault="00000000" w14:paraId="425C0763" w14:textId="77777777">
            <w:pPr>
              <w:widowControl w:val="0"/>
              <w:rPr>
                <w:b/>
              </w:rPr>
            </w:pPr>
            <w:r>
              <w:rPr>
                <w:b/>
              </w:rPr>
              <w:t xml:space="preserve">Valid Request: </w:t>
            </w:r>
          </w:p>
          <w:p w:rsidR="003C644C" w:rsidP="2417B437" w:rsidRDefault="00000000" w14:paraId="5F942D8A" w14:textId="77777777">
            <w:pPr>
              <w:widowControl w:val="0"/>
              <w:numPr>
                <w:ilvl w:val="2"/>
                <w:numId w:val="18"/>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Request is validated and re-assigned to Operations from support center.</w:t>
            </w:r>
          </w:p>
          <w:p w:rsidR="003C644C" w:rsidP="2417B437" w:rsidRDefault="00000000" w14:paraId="52A3F966" w14:textId="77777777">
            <w:pPr>
              <w:widowControl w:val="0"/>
              <w:numPr>
                <w:ilvl w:val="2"/>
                <w:numId w:val="18"/>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A child ticket is initiated in fresh desk and assigned to Zeta Ops</w:t>
            </w:r>
          </w:p>
        </w:tc>
        <w:tc>
          <w:tcPr>
            <w:tcW w:w="1260" w:type="dxa"/>
            <w:shd w:val="clear" w:color="auto" w:fill="auto"/>
            <w:tcMar>
              <w:top w:w="100" w:type="dxa"/>
              <w:left w:w="100" w:type="dxa"/>
              <w:bottom w:w="100" w:type="dxa"/>
              <w:right w:w="100" w:type="dxa"/>
            </w:tcMar>
          </w:tcPr>
          <w:p w:rsidR="003C644C" w:rsidRDefault="00000000" w14:paraId="77A397F7" w14:textId="77777777">
            <w:pPr>
              <w:widowControl w:val="0"/>
            </w:pPr>
            <w:r>
              <w:t>Customer Support</w:t>
            </w:r>
          </w:p>
        </w:tc>
        <w:tc>
          <w:tcPr>
            <w:tcW w:w="1080" w:type="dxa"/>
            <w:shd w:val="clear" w:color="auto" w:fill="auto"/>
            <w:tcMar>
              <w:top w:w="100" w:type="dxa"/>
              <w:left w:w="100" w:type="dxa"/>
              <w:bottom w:w="100" w:type="dxa"/>
              <w:right w:w="100" w:type="dxa"/>
            </w:tcMar>
          </w:tcPr>
          <w:p w:rsidR="003C644C" w:rsidRDefault="00000000" w14:paraId="5A09DDBC" w14:textId="77777777">
            <w:pPr>
              <w:widowControl w:val="0"/>
            </w:pPr>
            <w:r>
              <w:t>T+1</w:t>
            </w:r>
          </w:p>
        </w:tc>
      </w:tr>
    </w:tbl>
    <w:p w:rsidR="003C644C" w:rsidRDefault="003C644C" w14:paraId="6C184B25" w14:textId="77777777">
      <w:pPr>
        <w:rPr>
          <w:color w:val="434343"/>
        </w:rPr>
      </w:pPr>
    </w:p>
    <w:p w:rsidR="003C644C" w:rsidRDefault="00000000" w14:paraId="7B07B4E9" w14:textId="77777777">
      <w:pPr>
        <w:pStyle w:val="Heading1"/>
        <w:numPr>
          <w:ilvl w:val="0"/>
          <w:numId w:val="8"/>
        </w:numPr>
        <w:rPr>
          <w:b/>
          <w:sz w:val="24"/>
          <w:szCs w:val="24"/>
        </w:rPr>
      </w:pPr>
      <w:bookmarkStart w:name="_26in1rg" w:colFirst="0" w:colLast="0" w:id="45"/>
      <w:bookmarkEnd w:id="45"/>
      <w:r>
        <w:rPr>
          <w:b/>
          <w:sz w:val="24"/>
          <w:szCs w:val="24"/>
        </w:rPr>
        <w:t>Processing Credit Balance Refund – Customer Initiated</w:t>
      </w:r>
    </w:p>
    <w:tbl>
      <w:tblPr>
        <w:tblStyle w:val="a3"/>
        <w:tblW w:w="9720"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70"/>
        <w:gridCol w:w="6030"/>
        <w:gridCol w:w="1260"/>
        <w:gridCol w:w="1260"/>
      </w:tblGrid>
      <w:tr w:rsidR="003C644C" w:rsidTr="2417B437" w14:paraId="11E5825B" w14:textId="77777777">
        <w:trPr>
          <w:trHeight w:val="243"/>
        </w:trPr>
        <w:tc>
          <w:tcPr>
            <w:tcW w:w="1170" w:type="dxa"/>
            <w:shd w:val="clear" w:color="auto" w:fill="C9DAF8"/>
            <w:tcMar>
              <w:top w:w="100" w:type="dxa"/>
              <w:left w:w="100" w:type="dxa"/>
              <w:bottom w:w="100" w:type="dxa"/>
              <w:right w:w="100" w:type="dxa"/>
            </w:tcMar>
          </w:tcPr>
          <w:p w:rsidR="003C644C" w:rsidRDefault="00000000" w14:paraId="71B45331" w14:textId="77777777">
            <w:pPr>
              <w:widowControl w:val="0"/>
              <w:jc w:val="center"/>
              <w:rPr>
                <w:b/>
              </w:rPr>
            </w:pPr>
            <w:r>
              <w:rPr>
                <w:b/>
              </w:rPr>
              <w:t>Steps</w:t>
            </w:r>
          </w:p>
        </w:tc>
        <w:tc>
          <w:tcPr>
            <w:tcW w:w="6030" w:type="dxa"/>
            <w:shd w:val="clear" w:color="auto" w:fill="C9DAF8"/>
            <w:tcMar>
              <w:top w:w="100" w:type="dxa"/>
              <w:left w:w="100" w:type="dxa"/>
              <w:bottom w:w="100" w:type="dxa"/>
              <w:right w:w="100" w:type="dxa"/>
            </w:tcMar>
          </w:tcPr>
          <w:p w:rsidR="003C644C" w:rsidRDefault="00000000" w14:paraId="2DE86514"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3C644C" w:rsidRDefault="00000000" w14:paraId="477A87DB" w14:textId="77777777">
            <w:pPr>
              <w:widowControl w:val="0"/>
              <w:jc w:val="center"/>
              <w:rPr>
                <w:b/>
              </w:rPr>
            </w:pPr>
            <w:r>
              <w:rPr>
                <w:b/>
              </w:rPr>
              <w:t>Team</w:t>
            </w:r>
          </w:p>
        </w:tc>
        <w:tc>
          <w:tcPr>
            <w:tcW w:w="1260" w:type="dxa"/>
            <w:shd w:val="clear" w:color="auto" w:fill="C9DAF8"/>
            <w:tcMar>
              <w:top w:w="100" w:type="dxa"/>
              <w:left w:w="100" w:type="dxa"/>
              <w:bottom w:w="100" w:type="dxa"/>
              <w:right w:w="100" w:type="dxa"/>
            </w:tcMar>
          </w:tcPr>
          <w:p w:rsidR="003C644C" w:rsidRDefault="00000000" w14:paraId="42BAC35C" w14:textId="77777777">
            <w:pPr>
              <w:widowControl w:val="0"/>
              <w:jc w:val="center"/>
              <w:rPr>
                <w:b/>
              </w:rPr>
            </w:pPr>
            <w:r>
              <w:rPr>
                <w:b/>
              </w:rPr>
              <w:t>TAT</w:t>
            </w:r>
          </w:p>
        </w:tc>
      </w:tr>
      <w:tr w:rsidR="003C644C" w:rsidTr="2417B437" w14:paraId="1C4592EE" w14:textId="77777777">
        <w:trPr>
          <w:trHeight w:val="282"/>
        </w:trPr>
        <w:tc>
          <w:tcPr>
            <w:tcW w:w="1170" w:type="dxa"/>
            <w:shd w:val="clear" w:color="auto" w:fill="auto"/>
            <w:tcMar>
              <w:top w:w="100" w:type="dxa"/>
              <w:left w:w="100" w:type="dxa"/>
              <w:bottom w:w="100" w:type="dxa"/>
              <w:right w:w="100" w:type="dxa"/>
            </w:tcMar>
          </w:tcPr>
          <w:p w:rsidR="003C644C" w:rsidRDefault="00000000" w14:paraId="2CC6A00C" w14:textId="77777777">
            <w:pPr>
              <w:widowControl w:val="0"/>
            </w:pPr>
            <w:r>
              <w:t>Step 1</w:t>
            </w:r>
          </w:p>
        </w:tc>
        <w:tc>
          <w:tcPr>
            <w:tcW w:w="6030" w:type="dxa"/>
            <w:shd w:val="clear" w:color="auto" w:fill="auto"/>
            <w:tcMar>
              <w:top w:w="100" w:type="dxa"/>
              <w:left w:w="100" w:type="dxa"/>
              <w:bottom w:w="100" w:type="dxa"/>
              <w:right w:w="100" w:type="dxa"/>
            </w:tcMar>
          </w:tcPr>
          <w:p w:rsidR="003C644C" w:rsidRDefault="00000000" w14:paraId="5AF6AEAB" w14:textId="77777777">
            <w:r>
              <w:t>Request is queued in OPS center</w:t>
            </w:r>
          </w:p>
        </w:tc>
        <w:tc>
          <w:tcPr>
            <w:tcW w:w="1260" w:type="dxa"/>
            <w:shd w:val="clear" w:color="auto" w:fill="auto"/>
            <w:tcMar>
              <w:top w:w="100" w:type="dxa"/>
              <w:left w:w="100" w:type="dxa"/>
              <w:bottom w:w="100" w:type="dxa"/>
              <w:right w:w="100" w:type="dxa"/>
            </w:tcMar>
          </w:tcPr>
          <w:p w:rsidR="003C644C" w:rsidRDefault="00000000" w14:paraId="4497CCCF" w14:textId="77777777">
            <w:pPr>
              <w:widowControl w:val="0"/>
            </w:pPr>
            <w:r>
              <w:t>System</w:t>
            </w:r>
          </w:p>
        </w:tc>
        <w:tc>
          <w:tcPr>
            <w:tcW w:w="1260" w:type="dxa"/>
            <w:shd w:val="clear" w:color="auto" w:fill="auto"/>
            <w:tcMar>
              <w:top w:w="100" w:type="dxa"/>
              <w:left w:w="100" w:type="dxa"/>
              <w:bottom w:w="100" w:type="dxa"/>
              <w:right w:w="100" w:type="dxa"/>
            </w:tcMar>
          </w:tcPr>
          <w:p w:rsidR="003C644C" w:rsidRDefault="00000000" w14:paraId="0E98F040" w14:textId="77777777">
            <w:pPr>
              <w:widowControl w:val="0"/>
            </w:pPr>
            <w:r>
              <w:t>T+1</w:t>
            </w:r>
          </w:p>
        </w:tc>
      </w:tr>
      <w:tr w:rsidR="003C644C" w:rsidTr="2417B437" w14:paraId="7849D2D3" w14:textId="77777777">
        <w:trPr>
          <w:trHeight w:val="1723"/>
        </w:trPr>
        <w:tc>
          <w:tcPr>
            <w:tcW w:w="1170" w:type="dxa"/>
            <w:shd w:val="clear" w:color="auto" w:fill="auto"/>
            <w:tcMar>
              <w:top w:w="100" w:type="dxa"/>
              <w:left w:w="100" w:type="dxa"/>
              <w:bottom w:w="100" w:type="dxa"/>
              <w:right w:w="100" w:type="dxa"/>
            </w:tcMar>
          </w:tcPr>
          <w:p w:rsidR="003C644C" w:rsidRDefault="00000000" w14:paraId="34227979" w14:textId="77777777">
            <w:pPr>
              <w:widowControl w:val="0"/>
            </w:pPr>
            <w:r>
              <w:t>Step 2</w:t>
            </w:r>
          </w:p>
        </w:tc>
        <w:tc>
          <w:tcPr>
            <w:tcW w:w="6030" w:type="dxa"/>
            <w:shd w:val="clear" w:color="auto" w:fill="auto"/>
            <w:tcMar>
              <w:top w:w="100" w:type="dxa"/>
              <w:left w:w="100" w:type="dxa"/>
              <w:bottom w:w="100" w:type="dxa"/>
              <w:right w:w="100" w:type="dxa"/>
            </w:tcMar>
          </w:tcPr>
          <w:p w:rsidR="003C644C" w:rsidRDefault="00000000" w14:paraId="299AD599" w14:textId="77777777">
            <w:pPr>
              <w:widowControl w:val="0"/>
            </w:pPr>
            <w:r w:rsidRPr="2417B437" w:rsidR="00000000">
              <w:rPr>
                <w:lang w:val="en-US"/>
              </w:rPr>
              <w:t>Maker reviews the request and validates the same against the checklist as in point number 4 of this document.</w:t>
            </w:r>
          </w:p>
          <w:p w:rsidR="003C644C" w:rsidRDefault="003C644C" w14:paraId="340122BA" w14:textId="77777777">
            <w:pPr>
              <w:widowControl w:val="0"/>
            </w:pPr>
          </w:p>
          <w:p w:rsidR="003C644C" w:rsidRDefault="00000000" w14:paraId="2A9E12BD" w14:textId="77777777">
            <w:pPr>
              <w:widowControl w:val="0"/>
            </w:pPr>
            <w:r w:rsidRPr="2417B437" w:rsidR="00000000">
              <w:rPr>
                <w:lang w:val="en-US"/>
              </w:rPr>
              <w:t>The child ticket is reviewed for documents and any other information required from the customer</w:t>
            </w:r>
          </w:p>
        </w:tc>
        <w:tc>
          <w:tcPr>
            <w:tcW w:w="1260" w:type="dxa"/>
            <w:shd w:val="clear" w:color="auto" w:fill="auto"/>
            <w:tcMar>
              <w:top w:w="100" w:type="dxa"/>
              <w:left w:w="100" w:type="dxa"/>
              <w:bottom w:w="100" w:type="dxa"/>
              <w:right w:w="100" w:type="dxa"/>
            </w:tcMar>
          </w:tcPr>
          <w:p w:rsidR="003C644C" w:rsidRDefault="00000000" w14:paraId="0D4195FC"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2823964D" w14:textId="77777777">
            <w:pPr>
              <w:widowControl w:val="0"/>
            </w:pPr>
            <w:r>
              <w:t>T+2</w:t>
            </w:r>
          </w:p>
        </w:tc>
      </w:tr>
      <w:tr w:rsidR="003C644C" w:rsidTr="2417B437" w14:paraId="293C50AA" w14:textId="77777777">
        <w:trPr>
          <w:trHeight w:val="1236"/>
        </w:trPr>
        <w:tc>
          <w:tcPr>
            <w:tcW w:w="1170" w:type="dxa"/>
            <w:shd w:val="clear" w:color="auto" w:fill="auto"/>
            <w:tcMar>
              <w:top w:w="100" w:type="dxa"/>
              <w:left w:w="100" w:type="dxa"/>
              <w:bottom w:w="100" w:type="dxa"/>
              <w:right w:w="100" w:type="dxa"/>
            </w:tcMar>
          </w:tcPr>
          <w:p w:rsidR="003C644C" w:rsidRDefault="00000000" w14:paraId="4329D41A" w14:textId="77777777">
            <w:pPr>
              <w:widowControl w:val="0"/>
            </w:pPr>
            <w:r>
              <w:t>Step 3.1</w:t>
            </w:r>
          </w:p>
        </w:tc>
        <w:tc>
          <w:tcPr>
            <w:tcW w:w="6030" w:type="dxa"/>
            <w:shd w:val="clear" w:color="auto" w:fill="auto"/>
            <w:tcMar>
              <w:top w:w="100" w:type="dxa"/>
              <w:left w:w="100" w:type="dxa"/>
              <w:bottom w:w="100" w:type="dxa"/>
              <w:right w:w="100" w:type="dxa"/>
            </w:tcMar>
          </w:tcPr>
          <w:p w:rsidR="003C644C" w:rsidRDefault="00000000" w14:paraId="36BAAF34" w14:textId="77777777">
            <w:pPr>
              <w:widowControl w:val="0"/>
            </w:pPr>
            <w:r>
              <w:rPr>
                <w:b/>
              </w:rPr>
              <w:t>Incomplete request</w:t>
            </w:r>
          </w:p>
          <w:p w:rsidR="003C644C" w:rsidRDefault="00000000" w14:paraId="32E03BDA" w14:textId="77777777">
            <w:pPr>
              <w:widowControl w:val="0"/>
              <w:numPr>
                <w:ilvl w:val="0"/>
                <w:numId w:val="5"/>
              </w:numPr>
              <w:pBdr>
                <w:top w:val="nil"/>
                <w:left w:val="nil"/>
                <w:bottom w:val="nil"/>
                <w:right w:val="nil"/>
                <w:between w:val="nil"/>
              </w:pBdr>
              <w:ind w:left="360"/>
            </w:pPr>
            <w:r>
              <w:rPr>
                <w:color w:val="000000"/>
              </w:rPr>
              <w:t>Request in OPS center is put on a “hold” status with reasons.</w:t>
            </w:r>
          </w:p>
          <w:p w:rsidR="003C644C" w:rsidP="2417B437" w:rsidRDefault="00000000" w14:paraId="5F64EB7E" w14:textId="77777777">
            <w:pPr>
              <w:widowControl w:val="0"/>
              <w:numPr>
                <w:ilvl w:val="0"/>
                <w:numId w:val="5"/>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 xml:space="preserve">Child </w:t>
            </w:r>
            <w:r w:rsidRPr="2417B437" w:rsidR="00000000">
              <w:rPr>
                <w:color w:val="000000" w:themeColor="text1" w:themeTint="FF" w:themeShade="FF"/>
                <w:lang w:val="en-US"/>
              </w:rPr>
              <w:t>ticket is</w:t>
            </w:r>
            <w:r w:rsidRPr="2417B437" w:rsidR="00000000">
              <w:rPr>
                <w:color w:val="000000" w:themeColor="text1" w:themeTint="FF" w:themeShade="FF"/>
                <w:lang w:val="en-US"/>
              </w:rPr>
              <w:t xml:space="preserve"> re-assigned to support </w:t>
            </w:r>
            <w:r w:rsidRPr="2417B437" w:rsidR="00000000">
              <w:rPr>
                <w:color w:val="000000" w:themeColor="text1" w:themeTint="FF" w:themeShade="FF"/>
                <w:lang w:val="en-US"/>
              </w:rPr>
              <w:t>center</w:t>
            </w:r>
            <w:r w:rsidRPr="2417B437" w:rsidR="00000000">
              <w:rPr>
                <w:color w:val="000000" w:themeColor="text1" w:themeTint="FF" w:themeShade="FF"/>
                <w:lang w:val="en-US"/>
              </w:rPr>
              <w:t xml:space="preserve"> with reasons.</w:t>
            </w:r>
          </w:p>
        </w:tc>
        <w:tc>
          <w:tcPr>
            <w:tcW w:w="1260" w:type="dxa"/>
            <w:shd w:val="clear" w:color="auto" w:fill="auto"/>
            <w:tcMar>
              <w:top w:w="100" w:type="dxa"/>
              <w:left w:w="100" w:type="dxa"/>
              <w:bottom w:w="100" w:type="dxa"/>
              <w:right w:w="100" w:type="dxa"/>
            </w:tcMar>
          </w:tcPr>
          <w:p w:rsidR="003C644C" w:rsidRDefault="00000000" w14:paraId="3DAB1DAF"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689EA567" w14:textId="77777777">
            <w:pPr>
              <w:widowControl w:val="0"/>
            </w:pPr>
            <w:r>
              <w:t>T+2</w:t>
            </w:r>
          </w:p>
        </w:tc>
      </w:tr>
      <w:tr w:rsidR="003C644C" w:rsidTr="2417B437" w14:paraId="3F90C6E0" w14:textId="77777777">
        <w:trPr>
          <w:trHeight w:val="983"/>
        </w:trPr>
        <w:tc>
          <w:tcPr>
            <w:tcW w:w="1170" w:type="dxa"/>
            <w:shd w:val="clear" w:color="auto" w:fill="auto"/>
            <w:tcMar>
              <w:top w:w="100" w:type="dxa"/>
              <w:left w:w="100" w:type="dxa"/>
              <w:bottom w:w="100" w:type="dxa"/>
              <w:right w:w="100" w:type="dxa"/>
            </w:tcMar>
          </w:tcPr>
          <w:p w:rsidR="003C644C" w:rsidRDefault="00000000" w14:paraId="09EF40FC" w14:textId="77777777">
            <w:pPr>
              <w:widowControl w:val="0"/>
            </w:pPr>
            <w:r>
              <w:t>Step 3.2</w:t>
            </w:r>
          </w:p>
        </w:tc>
        <w:tc>
          <w:tcPr>
            <w:tcW w:w="6030" w:type="dxa"/>
            <w:shd w:val="clear" w:color="auto" w:fill="auto"/>
            <w:tcMar>
              <w:top w:w="100" w:type="dxa"/>
              <w:left w:w="100" w:type="dxa"/>
              <w:bottom w:w="100" w:type="dxa"/>
              <w:right w:w="100" w:type="dxa"/>
            </w:tcMar>
          </w:tcPr>
          <w:p w:rsidR="003C644C" w:rsidRDefault="00000000" w14:paraId="3A9CB201" w14:textId="77777777">
            <w:pPr>
              <w:widowControl w:val="0"/>
              <w:rPr>
                <w:b/>
              </w:rPr>
            </w:pPr>
            <w:r>
              <w:rPr>
                <w:b/>
              </w:rPr>
              <w:t>Invalid Request</w:t>
            </w:r>
          </w:p>
          <w:p w:rsidR="003C644C" w:rsidP="2417B437" w:rsidRDefault="00000000" w14:paraId="28659B85" w14:textId="77777777">
            <w:pPr>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Request in Ops center is “rejected” with reasons and submitted to checker for review.</w:t>
            </w:r>
          </w:p>
        </w:tc>
        <w:tc>
          <w:tcPr>
            <w:tcW w:w="1260" w:type="dxa"/>
            <w:shd w:val="clear" w:color="auto" w:fill="auto"/>
            <w:tcMar>
              <w:top w:w="100" w:type="dxa"/>
              <w:left w:w="100" w:type="dxa"/>
              <w:bottom w:w="100" w:type="dxa"/>
              <w:right w:w="100" w:type="dxa"/>
            </w:tcMar>
          </w:tcPr>
          <w:p w:rsidR="003C644C" w:rsidRDefault="00000000" w14:paraId="5D0BF7E9"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2F328122" w14:textId="77777777">
            <w:pPr>
              <w:widowControl w:val="0"/>
            </w:pPr>
            <w:r>
              <w:t>T+2</w:t>
            </w:r>
          </w:p>
        </w:tc>
      </w:tr>
      <w:tr w:rsidR="003C644C" w:rsidTr="2417B437" w14:paraId="02E0505E" w14:textId="77777777">
        <w:trPr>
          <w:trHeight w:val="3444"/>
        </w:trPr>
        <w:tc>
          <w:tcPr>
            <w:tcW w:w="1170" w:type="dxa"/>
            <w:shd w:val="clear" w:color="auto" w:fill="auto"/>
            <w:tcMar>
              <w:top w:w="100" w:type="dxa"/>
              <w:left w:w="100" w:type="dxa"/>
              <w:bottom w:w="100" w:type="dxa"/>
              <w:right w:w="100" w:type="dxa"/>
            </w:tcMar>
          </w:tcPr>
          <w:p w:rsidR="003C644C" w:rsidRDefault="00000000" w14:paraId="302A4AD4" w14:textId="77777777">
            <w:pPr>
              <w:widowControl w:val="0"/>
            </w:pPr>
            <w:r>
              <w:t>Step 3.3</w:t>
            </w:r>
          </w:p>
        </w:tc>
        <w:tc>
          <w:tcPr>
            <w:tcW w:w="6030" w:type="dxa"/>
            <w:shd w:val="clear" w:color="auto" w:fill="auto"/>
            <w:tcMar>
              <w:top w:w="100" w:type="dxa"/>
              <w:left w:w="100" w:type="dxa"/>
              <w:bottom w:w="100" w:type="dxa"/>
              <w:right w:w="100" w:type="dxa"/>
            </w:tcMar>
          </w:tcPr>
          <w:p w:rsidR="003C644C" w:rsidRDefault="00000000" w14:paraId="61857D7B" w14:textId="77777777">
            <w:pPr>
              <w:widowControl w:val="0"/>
              <w:rPr>
                <w:b/>
              </w:rPr>
            </w:pPr>
            <w:r>
              <w:rPr>
                <w:b/>
              </w:rPr>
              <w:t>Valid Request</w:t>
            </w:r>
          </w:p>
          <w:p w:rsidR="003C644C" w:rsidRDefault="00000000" w14:paraId="592BC90D" w14:textId="77777777">
            <w:pPr>
              <w:widowControl w:val="0"/>
              <w:numPr>
                <w:ilvl w:val="0"/>
                <w:numId w:val="15"/>
              </w:numPr>
              <w:pBdr>
                <w:top w:val="nil"/>
                <w:left w:val="nil"/>
                <w:bottom w:val="nil"/>
                <w:right w:val="nil"/>
                <w:between w:val="nil"/>
              </w:pBdr>
              <w:ind w:left="360"/>
            </w:pPr>
            <w:r>
              <w:rPr>
                <w:color w:val="000000"/>
              </w:rPr>
              <w:t>Ops maker shall verify the Credit balance in the account as on the date of making the entry.</w:t>
            </w:r>
          </w:p>
          <w:p w:rsidR="003C644C" w:rsidRDefault="00000000" w14:paraId="7FCCCABD" w14:textId="77777777">
            <w:pPr>
              <w:widowControl w:val="0"/>
              <w:numPr>
                <w:ilvl w:val="0"/>
                <w:numId w:val="15"/>
              </w:numPr>
              <w:pBdr>
                <w:top w:val="nil"/>
                <w:left w:val="nil"/>
                <w:bottom w:val="nil"/>
                <w:right w:val="nil"/>
                <w:between w:val="nil"/>
              </w:pBdr>
              <w:ind w:left="360"/>
            </w:pPr>
            <w:r>
              <w:t>The ops maker shall select the values either from allocatable, un-allocatable or card account depending on the nature of the request.</w:t>
            </w:r>
          </w:p>
          <w:p w:rsidR="003C644C" w:rsidP="2417B437" w:rsidRDefault="00000000" w14:paraId="6E8ABEC0" w14:textId="77777777">
            <w:pPr>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Ops maker shall have an option to select the mode of credit balance refund. The available options shall be either NEFT or HDFC Bank account.</w:t>
            </w:r>
          </w:p>
          <w:p w:rsidR="003C644C" w:rsidP="2417B437" w:rsidRDefault="00000000" w14:paraId="5BC4C2F6" w14:textId="77777777">
            <w:pPr>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If OPS maker selects NEFT, further information like account number, IFSC code and beneficiary name is updated from the statement copy provided by the customer.</w:t>
            </w:r>
          </w:p>
          <w:p w:rsidR="003C644C" w:rsidP="2417B437" w:rsidRDefault="00000000" w14:paraId="267830E9" w14:textId="77777777">
            <w:pPr>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If OPS maker selects HDFC bank account, account number is entered with credit balance refund amount.</w:t>
            </w:r>
          </w:p>
          <w:p w:rsidR="003C644C" w:rsidP="2417B437" w:rsidRDefault="00000000" w14:paraId="6BF91071" w14:textId="77777777">
            <w:pPr>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ind w:left="360"/>
              <w:rPr/>
            </w:pPr>
            <w:r w:rsidRPr="2417B437" w:rsidR="00000000">
              <w:rPr>
                <w:color w:val="000000" w:themeColor="text1" w:themeTint="FF" w:themeShade="FF"/>
                <w:lang w:val="en-US"/>
              </w:rPr>
              <w:t>The request is submitted to the checker for verification.</w:t>
            </w:r>
          </w:p>
        </w:tc>
        <w:tc>
          <w:tcPr>
            <w:tcW w:w="1260" w:type="dxa"/>
            <w:shd w:val="clear" w:color="auto" w:fill="auto"/>
            <w:tcMar>
              <w:top w:w="100" w:type="dxa"/>
              <w:left w:w="100" w:type="dxa"/>
              <w:bottom w:w="100" w:type="dxa"/>
              <w:right w:w="100" w:type="dxa"/>
            </w:tcMar>
          </w:tcPr>
          <w:p w:rsidR="003C644C" w:rsidRDefault="00000000" w14:paraId="4CF8A8ED"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7A7558E5" w14:textId="77777777">
            <w:pPr>
              <w:widowControl w:val="0"/>
            </w:pPr>
            <w:r>
              <w:t>T+2</w:t>
            </w:r>
          </w:p>
        </w:tc>
      </w:tr>
      <w:tr w:rsidR="003C644C" w:rsidTr="2417B437" w14:paraId="3E6CA801" w14:textId="77777777">
        <w:trPr>
          <w:trHeight w:val="253"/>
        </w:trPr>
        <w:tc>
          <w:tcPr>
            <w:tcW w:w="1170" w:type="dxa"/>
            <w:shd w:val="clear" w:color="auto" w:fill="auto"/>
            <w:tcMar>
              <w:top w:w="100" w:type="dxa"/>
              <w:left w:w="100" w:type="dxa"/>
              <w:bottom w:w="100" w:type="dxa"/>
              <w:right w:w="100" w:type="dxa"/>
            </w:tcMar>
          </w:tcPr>
          <w:p w:rsidR="003C644C" w:rsidRDefault="00000000" w14:paraId="7277CD55" w14:textId="77777777">
            <w:pPr>
              <w:widowControl w:val="0"/>
            </w:pPr>
            <w:r>
              <w:t>Step 4</w:t>
            </w:r>
          </w:p>
        </w:tc>
        <w:tc>
          <w:tcPr>
            <w:tcW w:w="6030" w:type="dxa"/>
            <w:shd w:val="clear" w:color="auto" w:fill="auto"/>
            <w:tcMar>
              <w:top w:w="100" w:type="dxa"/>
              <w:left w:w="100" w:type="dxa"/>
              <w:bottom w:w="100" w:type="dxa"/>
              <w:right w:w="100" w:type="dxa"/>
            </w:tcMar>
          </w:tcPr>
          <w:p w:rsidR="003C644C" w:rsidRDefault="00000000" w14:paraId="790D3601" w14:textId="77777777">
            <w:pPr>
              <w:widowControl w:val="0"/>
            </w:pPr>
            <w:r>
              <w:t>Request is assigned to OPS checker</w:t>
            </w:r>
          </w:p>
        </w:tc>
        <w:tc>
          <w:tcPr>
            <w:tcW w:w="1260" w:type="dxa"/>
            <w:shd w:val="clear" w:color="auto" w:fill="auto"/>
            <w:tcMar>
              <w:top w:w="100" w:type="dxa"/>
              <w:left w:w="100" w:type="dxa"/>
              <w:bottom w:w="100" w:type="dxa"/>
              <w:right w:w="100" w:type="dxa"/>
            </w:tcMar>
          </w:tcPr>
          <w:p w:rsidR="003C644C" w:rsidRDefault="00000000" w14:paraId="0ADDCC83" w14:textId="77777777">
            <w:pPr>
              <w:widowControl w:val="0"/>
            </w:pPr>
            <w:r>
              <w:t>System</w:t>
            </w:r>
          </w:p>
        </w:tc>
        <w:tc>
          <w:tcPr>
            <w:tcW w:w="1260" w:type="dxa"/>
            <w:shd w:val="clear" w:color="auto" w:fill="auto"/>
            <w:tcMar>
              <w:top w:w="100" w:type="dxa"/>
              <w:left w:w="100" w:type="dxa"/>
              <w:bottom w:w="100" w:type="dxa"/>
              <w:right w:w="100" w:type="dxa"/>
            </w:tcMar>
          </w:tcPr>
          <w:p w:rsidR="003C644C" w:rsidRDefault="00000000" w14:paraId="79FB72B6" w14:textId="77777777">
            <w:pPr>
              <w:widowControl w:val="0"/>
            </w:pPr>
            <w:r>
              <w:t>T+2</w:t>
            </w:r>
          </w:p>
        </w:tc>
      </w:tr>
      <w:tr w:rsidR="003C644C" w:rsidTr="2417B437" w14:paraId="3EDF462D" w14:textId="77777777">
        <w:trPr>
          <w:trHeight w:val="730"/>
        </w:trPr>
        <w:tc>
          <w:tcPr>
            <w:tcW w:w="1170" w:type="dxa"/>
            <w:shd w:val="clear" w:color="auto" w:fill="auto"/>
            <w:tcMar>
              <w:top w:w="100" w:type="dxa"/>
              <w:left w:w="100" w:type="dxa"/>
              <w:bottom w:w="100" w:type="dxa"/>
              <w:right w:w="100" w:type="dxa"/>
            </w:tcMar>
          </w:tcPr>
          <w:p w:rsidR="003C644C" w:rsidRDefault="00000000" w14:paraId="6975F9D0" w14:textId="77777777">
            <w:pPr>
              <w:widowControl w:val="0"/>
            </w:pPr>
            <w:r>
              <w:t>Step 5</w:t>
            </w:r>
          </w:p>
        </w:tc>
        <w:tc>
          <w:tcPr>
            <w:tcW w:w="6030" w:type="dxa"/>
            <w:shd w:val="clear" w:color="auto" w:fill="auto"/>
            <w:tcMar>
              <w:top w:w="100" w:type="dxa"/>
              <w:left w:w="100" w:type="dxa"/>
              <w:bottom w:w="100" w:type="dxa"/>
              <w:right w:w="100" w:type="dxa"/>
            </w:tcMar>
          </w:tcPr>
          <w:p w:rsidR="003C644C" w:rsidRDefault="00000000" w14:paraId="6DFD9D64" w14:textId="77777777">
            <w:pPr>
              <w:widowControl w:val="0"/>
            </w:pPr>
            <w:r w:rsidRPr="2417B437" w:rsidR="00000000">
              <w:rPr>
                <w:lang w:val="en-US"/>
              </w:rPr>
              <w:t xml:space="preserve">Verifies maker action. If the </w:t>
            </w:r>
            <w:r w:rsidRPr="2417B437" w:rsidR="00000000">
              <w:rPr>
                <w:lang w:val="en-US"/>
              </w:rPr>
              <w:t>maker</w:t>
            </w:r>
            <w:r w:rsidRPr="2417B437" w:rsidR="00000000">
              <w:rPr>
                <w:lang w:val="en-US"/>
              </w:rPr>
              <w:t xml:space="preserve"> action is incorrect, reject the </w:t>
            </w:r>
            <w:r w:rsidRPr="2417B437" w:rsidR="00000000">
              <w:rPr>
                <w:lang w:val="en-US"/>
              </w:rPr>
              <w:t>maker</w:t>
            </w:r>
            <w:r w:rsidRPr="2417B437" w:rsidR="00000000">
              <w:rPr>
                <w:lang w:val="en-US"/>
              </w:rPr>
              <w:t xml:space="preserve"> action with comments for correction.</w:t>
            </w:r>
          </w:p>
        </w:tc>
        <w:tc>
          <w:tcPr>
            <w:tcW w:w="1260" w:type="dxa"/>
            <w:shd w:val="clear" w:color="auto" w:fill="auto"/>
            <w:tcMar>
              <w:top w:w="100" w:type="dxa"/>
              <w:left w:w="100" w:type="dxa"/>
              <w:bottom w:w="100" w:type="dxa"/>
              <w:right w:w="100" w:type="dxa"/>
            </w:tcMar>
          </w:tcPr>
          <w:p w:rsidR="003C644C" w:rsidRDefault="000A2CEC" w14:paraId="358BF6B2" w14:textId="03C9B62E">
            <w:pPr>
              <w:widowControl w:val="0"/>
            </w:pPr>
            <w:r>
              <w:t>Bank Ops Checker</w:t>
            </w:r>
          </w:p>
        </w:tc>
        <w:tc>
          <w:tcPr>
            <w:tcW w:w="1260" w:type="dxa"/>
            <w:shd w:val="clear" w:color="auto" w:fill="auto"/>
            <w:tcMar>
              <w:top w:w="100" w:type="dxa"/>
              <w:left w:w="100" w:type="dxa"/>
              <w:bottom w:w="100" w:type="dxa"/>
              <w:right w:w="100" w:type="dxa"/>
            </w:tcMar>
          </w:tcPr>
          <w:p w:rsidR="003C644C" w:rsidRDefault="00000000" w14:paraId="5583DDC2" w14:textId="77777777">
            <w:pPr>
              <w:widowControl w:val="0"/>
            </w:pPr>
            <w:r>
              <w:t>T+2</w:t>
            </w:r>
          </w:p>
        </w:tc>
      </w:tr>
      <w:tr w:rsidR="003C644C" w:rsidTr="2417B437" w14:paraId="6D169AF1" w14:textId="77777777">
        <w:trPr>
          <w:trHeight w:val="496"/>
        </w:trPr>
        <w:tc>
          <w:tcPr>
            <w:tcW w:w="1170" w:type="dxa"/>
            <w:shd w:val="clear" w:color="auto" w:fill="auto"/>
            <w:tcMar>
              <w:top w:w="100" w:type="dxa"/>
              <w:left w:w="100" w:type="dxa"/>
              <w:bottom w:w="100" w:type="dxa"/>
              <w:right w:w="100" w:type="dxa"/>
            </w:tcMar>
          </w:tcPr>
          <w:p w:rsidR="003C644C" w:rsidRDefault="00000000" w14:paraId="1693F901" w14:textId="77777777">
            <w:pPr>
              <w:widowControl w:val="0"/>
            </w:pPr>
            <w:r>
              <w:t>Step 6</w:t>
            </w:r>
          </w:p>
        </w:tc>
        <w:tc>
          <w:tcPr>
            <w:tcW w:w="6030" w:type="dxa"/>
            <w:shd w:val="clear" w:color="auto" w:fill="auto"/>
            <w:tcMar>
              <w:top w:w="100" w:type="dxa"/>
              <w:left w:w="100" w:type="dxa"/>
              <w:bottom w:w="100" w:type="dxa"/>
              <w:right w:w="100" w:type="dxa"/>
            </w:tcMar>
          </w:tcPr>
          <w:p w:rsidR="003C644C" w:rsidRDefault="00000000" w14:paraId="45C447DF" w14:textId="77777777">
            <w:pPr>
              <w:widowControl w:val="0"/>
            </w:pPr>
            <w:r w:rsidRPr="2417B437" w:rsidR="00000000">
              <w:rPr>
                <w:lang w:val="en-US"/>
              </w:rPr>
              <w:t>If Maker action is correct, approve the request.</w:t>
            </w:r>
          </w:p>
        </w:tc>
        <w:tc>
          <w:tcPr>
            <w:tcW w:w="1260" w:type="dxa"/>
            <w:shd w:val="clear" w:color="auto" w:fill="auto"/>
            <w:tcMar>
              <w:top w:w="100" w:type="dxa"/>
              <w:left w:w="100" w:type="dxa"/>
              <w:bottom w:w="100" w:type="dxa"/>
              <w:right w:w="100" w:type="dxa"/>
            </w:tcMar>
          </w:tcPr>
          <w:p w:rsidR="003C644C" w:rsidRDefault="000A2CEC" w14:paraId="16060BCF" w14:textId="7BAF6F95">
            <w:pPr>
              <w:widowControl w:val="0"/>
            </w:pPr>
            <w:r>
              <w:t>Bank Ops Checker</w:t>
            </w:r>
          </w:p>
        </w:tc>
        <w:tc>
          <w:tcPr>
            <w:tcW w:w="1260" w:type="dxa"/>
            <w:shd w:val="clear" w:color="auto" w:fill="auto"/>
            <w:tcMar>
              <w:top w:w="100" w:type="dxa"/>
              <w:left w:w="100" w:type="dxa"/>
              <w:bottom w:w="100" w:type="dxa"/>
              <w:right w:w="100" w:type="dxa"/>
            </w:tcMar>
          </w:tcPr>
          <w:p w:rsidR="003C644C" w:rsidRDefault="00000000" w14:paraId="00FFB6DB" w14:textId="77777777">
            <w:pPr>
              <w:widowControl w:val="0"/>
            </w:pPr>
            <w:r>
              <w:t>T+2</w:t>
            </w:r>
          </w:p>
        </w:tc>
      </w:tr>
      <w:tr w:rsidR="003C644C" w:rsidTr="2417B437" w14:paraId="04F3456A" w14:textId="77777777">
        <w:trPr>
          <w:trHeight w:val="486"/>
        </w:trPr>
        <w:tc>
          <w:tcPr>
            <w:tcW w:w="1170" w:type="dxa"/>
            <w:shd w:val="clear" w:color="auto" w:fill="auto"/>
            <w:tcMar>
              <w:top w:w="100" w:type="dxa"/>
              <w:left w:w="100" w:type="dxa"/>
              <w:bottom w:w="100" w:type="dxa"/>
              <w:right w:w="100" w:type="dxa"/>
            </w:tcMar>
          </w:tcPr>
          <w:p w:rsidR="003C644C" w:rsidRDefault="00000000" w14:paraId="1742EFEA" w14:textId="77777777">
            <w:pPr>
              <w:widowControl w:val="0"/>
            </w:pPr>
            <w:r>
              <w:t>Step 7.1</w:t>
            </w:r>
          </w:p>
        </w:tc>
        <w:tc>
          <w:tcPr>
            <w:tcW w:w="6030" w:type="dxa"/>
            <w:shd w:val="clear" w:color="auto" w:fill="auto"/>
            <w:tcMar>
              <w:top w:w="100" w:type="dxa"/>
              <w:left w:w="100" w:type="dxa"/>
              <w:bottom w:w="100" w:type="dxa"/>
              <w:right w:w="100" w:type="dxa"/>
            </w:tcMar>
          </w:tcPr>
          <w:p w:rsidR="003C644C" w:rsidRDefault="00000000" w14:paraId="7DFA9349" w14:textId="77777777">
            <w:pPr>
              <w:widowControl w:val="0"/>
            </w:pPr>
            <w:r>
              <w:rPr>
                <w:b/>
              </w:rPr>
              <w:t>Invalid request:</w:t>
            </w:r>
            <w:r>
              <w:t xml:space="preserve"> Reject the fresh desk child ticket after checker approval.</w:t>
            </w:r>
          </w:p>
        </w:tc>
        <w:tc>
          <w:tcPr>
            <w:tcW w:w="1260" w:type="dxa"/>
            <w:shd w:val="clear" w:color="auto" w:fill="auto"/>
            <w:tcMar>
              <w:top w:w="100" w:type="dxa"/>
              <w:left w:w="100" w:type="dxa"/>
              <w:bottom w:w="100" w:type="dxa"/>
              <w:right w:w="100" w:type="dxa"/>
            </w:tcMar>
          </w:tcPr>
          <w:p w:rsidR="003C644C" w:rsidRDefault="00000000" w14:paraId="10F148F7"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1388DF82" w14:textId="77777777">
            <w:pPr>
              <w:widowControl w:val="0"/>
            </w:pPr>
            <w:r>
              <w:t>T+2</w:t>
            </w:r>
          </w:p>
        </w:tc>
      </w:tr>
      <w:tr w:rsidR="003C644C" w:rsidTr="2417B437" w14:paraId="6867E509" w14:textId="77777777">
        <w:trPr>
          <w:trHeight w:val="496"/>
        </w:trPr>
        <w:tc>
          <w:tcPr>
            <w:tcW w:w="1170" w:type="dxa"/>
            <w:shd w:val="clear" w:color="auto" w:fill="auto"/>
            <w:tcMar>
              <w:top w:w="100" w:type="dxa"/>
              <w:left w:w="100" w:type="dxa"/>
              <w:bottom w:w="100" w:type="dxa"/>
              <w:right w:w="100" w:type="dxa"/>
            </w:tcMar>
          </w:tcPr>
          <w:p w:rsidR="003C644C" w:rsidRDefault="00000000" w14:paraId="03BA960E" w14:textId="77777777">
            <w:pPr>
              <w:widowControl w:val="0"/>
            </w:pPr>
            <w:r>
              <w:t>Step 7.2</w:t>
            </w:r>
          </w:p>
        </w:tc>
        <w:tc>
          <w:tcPr>
            <w:tcW w:w="6030" w:type="dxa"/>
            <w:shd w:val="clear" w:color="auto" w:fill="auto"/>
            <w:tcMar>
              <w:top w:w="100" w:type="dxa"/>
              <w:left w:w="100" w:type="dxa"/>
              <w:bottom w:w="100" w:type="dxa"/>
              <w:right w:w="100" w:type="dxa"/>
            </w:tcMar>
          </w:tcPr>
          <w:p w:rsidR="003C644C" w:rsidRDefault="00000000" w14:paraId="281B4073" w14:textId="77777777">
            <w:pPr>
              <w:widowControl w:val="0"/>
              <w:rPr>
                <w:b/>
              </w:rPr>
            </w:pPr>
            <w:r>
              <w:rPr>
                <w:b/>
              </w:rPr>
              <w:t xml:space="preserve">Valid Request: </w:t>
            </w:r>
            <w:r>
              <w:t xml:space="preserve">Update the fresh desk child ticket with </w:t>
            </w:r>
            <w:proofErr w:type="gramStart"/>
            <w:r>
              <w:t>a confirmation</w:t>
            </w:r>
            <w:proofErr w:type="gramEnd"/>
            <w:r>
              <w:t xml:space="preserve"> of processing</w:t>
            </w:r>
          </w:p>
        </w:tc>
        <w:tc>
          <w:tcPr>
            <w:tcW w:w="1260" w:type="dxa"/>
            <w:shd w:val="clear" w:color="auto" w:fill="auto"/>
            <w:tcMar>
              <w:top w:w="100" w:type="dxa"/>
              <w:left w:w="100" w:type="dxa"/>
              <w:bottom w:w="100" w:type="dxa"/>
              <w:right w:w="100" w:type="dxa"/>
            </w:tcMar>
          </w:tcPr>
          <w:p w:rsidR="003C644C" w:rsidRDefault="00000000" w14:paraId="38843972" w14:textId="77777777">
            <w:pPr>
              <w:widowControl w:val="0"/>
            </w:pPr>
            <w:r>
              <w:t>Ops Maker</w:t>
            </w:r>
          </w:p>
        </w:tc>
        <w:tc>
          <w:tcPr>
            <w:tcW w:w="1260" w:type="dxa"/>
            <w:shd w:val="clear" w:color="auto" w:fill="auto"/>
            <w:tcMar>
              <w:top w:w="100" w:type="dxa"/>
              <w:left w:w="100" w:type="dxa"/>
              <w:bottom w:w="100" w:type="dxa"/>
              <w:right w:w="100" w:type="dxa"/>
            </w:tcMar>
          </w:tcPr>
          <w:p w:rsidR="003C644C" w:rsidRDefault="00000000" w14:paraId="439C90B2" w14:textId="77777777">
            <w:pPr>
              <w:widowControl w:val="0"/>
            </w:pPr>
            <w:r>
              <w:t>T+2</w:t>
            </w:r>
          </w:p>
        </w:tc>
      </w:tr>
    </w:tbl>
    <w:p w:rsidR="00CE6749" w:rsidP="00CE6749" w:rsidRDefault="00CE6749" w14:paraId="6629F268" w14:textId="6DBAA2F4">
      <w:pPr>
        <w:pStyle w:val="Heading1"/>
        <w:numPr>
          <w:ilvl w:val="1"/>
          <w:numId w:val="26"/>
        </w:numPr>
        <w:rPr>
          <w:b/>
          <w:sz w:val="24"/>
          <w:szCs w:val="24"/>
        </w:rPr>
      </w:pPr>
      <w:r>
        <w:rPr>
          <w:b/>
          <w:sz w:val="24"/>
          <w:szCs w:val="24"/>
        </w:rPr>
        <w:t>Processing Credit Balance Refund – Proactive credit</w:t>
      </w:r>
    </w:p>
    <w:tbl>
      <w:tblPr>
        <w:tblW w:w="9720"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70"/>
        <w:gridCol w:w="6030"/>
        <w:gridCol w:w="1260"/>
        <w:gridCol w:w="1260"/>
      </w:tblGrid>
      <w:tr w:rsidR="00CE6749" w:rsidTr="009E29D6" w14:paraId="1AC1B49D" w14:textId="77777777">
        <w:trPr>
          <w:trHeight w:val="243"/>
        </w:trPr>
        <w:tc>
          <w:tcPr>
            <w:tcW w:w="1170" w:type="dxa"/>
            <w:shd w:val="clear" w:color="auto" w:fill="C9DAF8"/>
            <w:tcMar>
              <w:top w:w="100" w:type="dxa"/>
              <w:left w:w="100" w:type="dxa"/>
              <w:bottom w:w="100" w:type="dxa"/>
              <w:right w:w="100" w:type="dxa"/>
            </w:tcMar>
          </w:tcPr>
          <w:p w:rsidR="00CE6749" w:rsidP="009E29D6" w:rsidRDefault="00CE6749" w14:paraId="3D713DE9" w14:textId="77777777">
            <w:pPr>
              <w:widowControl w:val="0"/>
              <w:jc w:val="center"/>
              <w:rPr>
                <w:b/>
              </w:rPr>
            </w:pPr>
            <w:r>
              <w:rPr>
                <w:b/>
              </w:rPr>
              <w:t>Steps</w:t>
            </w:r>
          </w:p>
        </w:tc>
        <w:tc>
          <w:tcPr>
            <w:tcW w:w="6030" w:type="dxa"/>
            <w:shd w:val="clear" w:color="auto" w:fill="C9DAF8"/>
            <w:tcMar>
              <w:top w:w="100" w:type="dxa"/>
              <w:left w:w="100" w:type="dxa"/>
              <w:bottom w:w="100" w:type="dxa"/>
              <w:right w:w="100" w:type="dxa"/>
            </w:tcMar>
          </w:tcPr>
          <w:p w:rsidR="00CE6749" w:rsidP="009E29D6" w:rsidRDefault="00CE6749" w14:paraId="3C60E3AB"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CE6749" w:rsidP="009E29D6" w:rsidRDefault="00CE6749" w14:paraId="6C0AF0A8" w14:textId="77777777">
            <w:pPr>
              <w:widowControl w:val="0"/>
              <w:jc w:val="center"/>
              <w:rPr>
                <w:b/>
              </w:rPr>
            </w:pPr>
            <w:r>
              <w:rPr>
                <w:b/>
              </w:rPr>
              <w:t>Team</w:t>
            </w:r>
          </w:p>
        </w:tc>
        <w:tc>
          <w:tcPr>
            <w:tcW w:w="1260" w:type="dxa"/>
            <w:shd w:val="clear" w:color="auto" w:fill="C9DAF8"/>
            <w:tcMar>
              <w:top w:w="100" w:type="dxa"/>
              <w:left w:w="100" w:type="dxa"/>
              <w:bottom w:w="100" w:type="dxa"/>
              <w:right w:w="100" w:type="dxa"/>
            </w:tcMar>
          </w:tcPr>
          <w:p w:rsidR="00CE6749" w:rsidP="009E29D6" w:rsidRDefault="00CE6749" w14:paraId="7ABF5F8E" w14:textId="77777777">
            <w:pPr>
              <w:widowControl w:val="0"/>
              <w:jc w:val="center"/>
              <w:rPr>
                <w:b/>
              </w:rPr>
            </w:pPr>
            <w:r>
              <w:rPr>
                <w:b/>
              </w:rPr>
              <w:t>TAT</w:t>
            </w:r>
          </w:p>
        </w:tc>
      </w:tr>
      <w:tr w:rsidR="00CE6749" w:rsidTr="009E29D6" w14:paraId="6EAAEFB6" w14:textId="77777777">
        <w:trPr>
          <w:trHeight w:val="282"/>
        </w:trPr>
        <w:tc>
          <w:tcPr>
            <w:tcW w:w="1170" w:type="dxa"/>
            <w:shd w:val="clear" w:color="auto" w:fill="auto"/>
            <w:tcMar>
              <w:top w:w="100" w:type="dxa"/>
              <w:left w:w="100" w:type="dxa"/>
              <w:bottom w:w="100" w:type="dxa"/>
              <w:right w:w="100" w:type="dxa"/>
            </w:tcMar>
          </w:tcPr>
          <w:p w:rsidR="00CE6749" w:rsidP="009E29D6" w:rsidRDefault="00CE6749" w14:paraId="143A9F6A" w14:textId="77777777">
            <w:pPr>
              <w:widowControl w:val="0"/>
            </w:pPr>
            <w:r>
              <w:t>Step 1</w:t>
            </w:r>
          </w:p>
        </w:tc>
        <w:tc>
          <w:tcPr>
            <w:tcW w:w="603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9"/>
            </w:tblGrid>
            <w:tr w:rsidRPr="00DE22B4" w:rsidR="00CE6749" w:rsidTr="009E29D6" w14:paraId="7CEBAF6A" w14:textId="77777777">
              <w:trPr>
                <w:tblCellSpacing w:w="15" w:type="dxa"/>
              </w:trPr>
              <w:tc>
                <w:tcPr>
                  <w:tcW w:w="4889" w:type="dxa"/>
                  <w:vAlign w:val="center"/>
                  <w:hideMark/>
                </w:tcPr>
                <w:p w:rsidRPr="00DE22B4" w:rsidR="00CE6749" w:rsidP="009E29D6" w:rsidRDefault="00CE6749" w14:paraId="280257B6" w14:textId="77777777">
                  <w:pPr>
                    <w:rPr>
                      <w:lang w:val="en-IN"/>
                    </w:rPr>
                  </w:pPr>
                  <w:r w:rsidRPr="00DE22B4">
                    <w:rPr>
                      <w:lang w:val="en-IN"/>
                    </w:rPr>
                    <w:t>Auto-generation of report on excess balance users.</w:t>
                  </w:r>
                </w:p>
              </w:tc>
            </w:tr>
          </w:tbl>
          <w:p w:rsidRPr="00DE22B4" w:rsidR="00CE6749" w:rsidP="009E29D6" w:rsidRDefault="00CE6749" w14:paraId="78B56E97" w14:textId="7777777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DE22B4" w:rsidR="00CE6749" w:rsidTr="009E29D6" w14:paraId="08DE0B3D" w14:textId="77777777">
              <w:trPr>
                <w:tblCellSpacing w:w="15" w:type="dxa"/>
              </w:trPr>
              <w:tc>
                <w:tcPr>
                  <w:tcW w:w="36" w:type="dxa"/>
                  <w:vAlign w:val="center"/>
                  <w:hideMark/>
                </w:tcPr>
                <w:p w:rsidRPr="00DE22B4" w:rsidR="00CE6749" w:rsidP="009E29D6" w:rsidRDefault="00CE6749" w14:paraId="63608513" w14:textId="77777777">
                  <w:pPr>
                    <w:rPr>
                      <w:lang w:val="en-IN"/>
                    </w:rPr>
                  </w:pPr>
                </w:p>
              </w:tc>
            </w:tr>
          </w:tbl>
          <w:p w:rsidR="00CE6749" w:rsidP="009E29D6" w:rsidRDefault="00CE6749" w14:paraId="4961D4C3" w14:textId="77777777"/>
        </w:tc>
        <w:tc>
          <w:tcPr>
            <w:tcW w:w="1260" w:type="dxa"/>
            <w:shd w:val="clear" w:color="auto" w:fill="auto"/>
            <w:tcMar>
              <w:top w:w="100" w:type="dxa"/>
              <w:left w:w="100" w:type="dxa"/>
              <w:bottom w:w="100" w:type="dxa"/>
              <w:right w:w="100" w:type="dxa"/>
            </w:tcMar>
          </w:tcPr>
          <w:p w:rsidR="00CE6749" w:rsidP="009E29D6" w:rsidRDefault="00CE6749" w14:paraId="492C201F" w14:textId="77777777">
            <w:pPr>
              <w:widowControl w:val="0"/>
            </w:pPr>
            <w:r>
              <w:t>System</w:t>
            </w:r>
          </w:p>
        </w:tc>
        <w:tc>
          <w:tcPr>
            <w:tcW w:w="1260" w:type="dxa"/>
            <w:shd w:val="clear" w:color="auto" w:fill="auto"/>
            <w:tcMar>
              <w:top w:w="100" w:type="dxa"/>
              <w:left w:w="100" w:type="dxa"/>
              <w:bottom w:w="100" w:type="dxa"/>
              <w:right w:w="100" w:type="dxa"/>
            </w:tcMar>
          </w:tcPr>
          <w:p w:rsidR="00CE6749" w:rsidP="009E29D6" w:rsidRDefault="00CE6749" w14:paraId="3CD91297" w14:textId="77777777">
            <w:pPr>
              <w:widowControl w:val="0"/>
            </w:pPr>
            <w:r>
              <w:t>T+1</w:t>
            </w:r>
          </w:p>
        </w:tc>
      </w:tr>
      <w:tr w:rsidR="00CE6749" w:rsidTr="009E29D6" w14:paraId="6E7D9FB8" w14:textId="77777777">
        <w:trPr>
          <w:trHeight w:val="865"/>
        </w:trPr>
        <w:tc>
          <w:tcPr>
            <w:tcW w:w="1170" w:type="dxa"/>
            <w:shd w:val="clear" w:color="auto" w:fill="auto"/>
            <w:tcMar>
              <w:top w:w="100" w:type="dxa"/>
              <w:left w:w="100" w:type="dxa"/>
              <w:bottom w:w="100" w:type="dxa"/>
              <w:right w:w="100" w:type="dxa"/>
            </w:tcMar>
          </w:tcPr>
          <w:p w:rsidR="00CE6749" w:rsidP="009E29D6" w:rsidRDefault="00CE6749" w14:paraId="2EBB168C" w14:textId="77777777">
            <w:pPr>
              <w:widowControl w:val="0"/>
            </w:pPr>
            <w:r>
              <w:t>Step 2</w:t>
            </w:r>
          </w:p>
        </w:tc>
        <w:tc>
          <w:tcPr>
            <w:tcW w:w="603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6"/>
            </w:tblGrid>
            <w:tr w:rsidRPr="00DE22B4" w:rsidR="00CE6749" w:rsidTr="009E29D6" w14:paraId="36736A0B" w14:textId="77777777">
              <w:trPr>
                <w:tblCellSpacing w:w="15" w:type="dxa"/>
              </w:trPr>
              <w:tc>
                <w:tcPr>
                  <w:tcW w:w="6016" w:type="dxa"/>
                  <w:vAlign w:val="center"/>
                  <w:hideMark/>
                </w:tcPr>
                <w:p w:rsidRPr="00DE22B4" w:rsidR="00CE6749" w:rsidP="009E29D6" w:rsidRDefault="00CE6749" w14:paraId="5A5CD565" w14:textId="77777777">
                  <w:pPr>
                    <w:widowControl w:val="0"/>
                    <w:rPr>
                      <w:lang w:val="en-IN"/>
                    </w:rPr>
                  </w:pPr>
                  <w:r w:rsidRPr="00DE22B4">
                    <w:rPr>
                      <w:lang w:val="en-IN"/>
                    </w:rPr>
                    <w:t>Identify user CASA account based on UCIC and share details.</w:t>
                  </w:r>
                </w:p>
              </w:tc>
            </w:tr>
          </w:tbl>
          <w:p w:rsidRPr="00DE22B4" w:rsidR="00CE6749" w:rsidP="009E29D6" w:rsidRDefault="00CE6749" w14:paraId="04B8067C" w14:textId="77777777">
            <w:pPr>
              <w:widowControl w:val="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DE22B4" w:rsidR="00CE6749" w:rsidTr="009E29D6" w14:paraId="2560A11F" w14:textId="77777777">
              <w:trPr>
                <w:tblCellSpacing w:w="15" w:type="dxa"/>
              </w:trPr>
              <w:tc>
                <w:tcPr>
                  <w:tcW w:w="36" w:type="dxa"/>
                  <w:vAlign w:val="center"/>
                  <w:hideMark/>
                </w:tcPr>
                <w:p w:rsidRPr="00DE22B4" w:rsidR="00CE6749" w:rsidP="009E29D6" w:rsidRDefault="00CE6749" w14:paraId="22DD7866" w14:textId="77777777">
                  <w:pPr>
                    <w:widowControl w:val="0"/>
                    <w:rPr>
                      <w:lang w:val="en-IN"/>
                    </w:rPr>
                  </w:pPr>
                </w:p>
              </w:tc>
            </w:tr>
          </w:tbl>
          <w:p w:rsidR="00CE6749" w:rsidP="009E29D6" w:rsidRDefault="00CE6749" w14:paraId="0711E15B" w14:textId="77777777">
            <w:pPr>
              <w:widowControl w:val="0"/>
            </w:pPr>
          </w:p>
        </w:tc>
        <w:tc>
          <w:tcPr>
            <w:tcW w:w="1260" w:type="dxa"/>
            <w:shd w:val="clear" w:color="auto" w:fill="auto"/>
            <w:tcMar>
              <w:top w:w="100" w:type="dxa"/>
              <w:left w:w="100" w:type="dxa"/>
              <w:bottom w:w="100" w:type="dxa"/>
              <w:right w:w="100" w:type="dxa"/>
            </w:tcMar>
          </w:tcPr>
          <w:p w:rsidR="00CE6749" w:rsidP="009E29D6" w:rsidRDefault="00CE6749" w14:paraId="53FF1149" w14:textId="77777777">
            <w:pPr>
              <w:widowControl w:val="0"/>
            </w:pPr>
            <w:r>
              <w:t>Bank Ops Agent</w:t>
            </w:r>
          </w:p>
        </w:tc>
        <w:tc>
          <w:tcPr>
            <w:tcW w:w="1260" w:type="dxa"/>
            <w:shd w:val="clear" w:color="auto" w:fill="auto"/>
            <w:tcMar>
              <w:top w:w="100" w:type="dxa"/>
              <w:left w:w="100" w:type="dxa"/>
              <w:bottom w:w="100" w:type="dxa"/>
              <w:right w:w="100" w:type="dxa"/>
            </w:tcMar>
          </w:tcPr>
          <w:p w:rsidR="00CE6749" w:rsidP="009E29D6" w:rsidRDefault="00CE6749" w14:paraId="7B470451" w14:textId="77777777">
            <w:pPr>
              <w:widowControl w:val="0"/>
            </w:pPr>
            <w:r>
              <w:t>T+1</w:t>
            </w:r>
          </w:p>
        </w:tc>
      </w:tr>
      <w:tr w:rsidR="00CE6749" w:rsidTr="009E29D6" w14:paraId="1895A816" w14:textId="77777777">
        <w:trPr>
          <w:trHeight w:val="768"/>
        </w:trPr>
        <w:tc>
          <w:tcPr>
            <w:tcW w:w="1170" w:type="dxa"/>
            <w:shd w:val="clear" w:color="auto" w:fill="auto"/>
            <w:tcMar>
              <w:top w:w="100" w:type="dxa"/>
              <w:left w:w="100" w:type="dxa"/>
              <w:bottom w:w="100" w:type="dxa"/>
              <w:right w:w="100" w:type="dxa"/>
            </w:tcMar>
          </w:tcPr>
          <w:p w:rsidR="00CE6749" w:rsidP="009E29D6" w:rsidRDefault="00CE6749" w14:paraId="64653F44" w14:textId="77777777">
            <w:pPr>
              <w:widowControl w:val="0"/>
            </w:pPr>
            <w:r>
              <w:t>Step 3</w:t>
            </w:r>
          </w:p>
        </w:tc>
        <w:tc>
          <w:tcPr>
            <w:tcW w:w="603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5"/>
            </w:tblGrid>
            <w:tr w:rsidRPr="00DE22B4" w:rsidR="00CE6749" w:rsidTr="009E29D6" w14:paraId="75451967" w14:textId="77777777">
              <w:trPr>
                <w:tblCellSpacing w:w="15" w:type="dxa"/>
              </w:trPr>
              <w:tc>
                <w:tcPr>
                  <w:tcW w:w="4955" w:type="dxa"/>
                  <w:vAlign w:val="center"/>
                  <w:hideMark/>
                </w:tcPr>
                <w:p w:rsidRPr="00DE22B4" w:rsidR="00CE6749" w:rsidP="009E29D6" w:rsidRDefault="00CE6749" w14:paraId="1B39036C" w14:textId="77777777">
                  <w:pPr>
                    <w:widowControl w:val="0"/>
                    <w:pBdr>
                      <w:top w:val="nil"/>
                      <w:left w:val="nil"/>
                      <w:bottom w:val="nil"/>
                      <w:right w:val="nil"/>
                      <w:between w:val="nil"/>
                    </w:pBdr>
                    <w:spacing w:line="240" w:lineRule="auto"/>
                    <w:rPr>
                      <w:lang w:val="en-IN"/>
                    </w:rPr>
                  </w:pPr>
                  <w:r w:rsidRPr="00DE22B4">
                    <w:rPr>
                      <w:lang w:val="en-IN"/>
                    </w:rPr>
                    <w:t xml:space="preserve">Raise request in Ops </w:t>
                  </w:r>
                  <w:proofErr w:type="spellStart"/>
                  <w:r w:rsidRPr="00DE22B4">
                    <w:rPr>
                      <w:lang w:val="en-IN"/>
                    </w:rPr>
                    <w:t>Center</w:t>
                  </w:r>
                  <w:proofErr w:type="spellEnd"/>
                  <w:r w:rsidRPr="00DE22B4">
                    <w:rPr>
                      <w:lang w:val="en-IN"/>
                    </w:rPr>
                    <w:t xml:space="preserve"> as per details received.</w:t>
                  </w:r>
                </w:p>
              </w:tc>
            </w:tr>
          </w:tbl>
          <w:p w:rsidRPr="00DE22B4" w:rsidR="00CE6749" w:rsidP="009E29D6" w:rsidRDefault="00CE6749" w14:paraId="76EC7615" w14:textId="77777777">
            <w:pPr>
              <w:widowControl w:val="0"/>
              <w:pBdr>
                <w:top w:val="nil"/>
                <w:left w:val="nil"/>
                <w:bottom w:val="nil"/>
                <w:right w:val="nil"/>
                <w:between w:val="nil"/>
              </w:pBdr>
              <w:spacing w:line="240" w:lineRule="auto"/>
              <w:ind w:left="36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DE22B4" w:rsidR="00CE6749" w:rsidTr="009E29D6" w14:paraId="4FB9B1DF" w14:textId="77777777">
              <w:trPr>
                <w:tblCellSpacing w:w="15" w:type="dxa"/>
              </w:trPr>
              <w:tc>
                <w:tcPr>
                  <w:tcW w:w="36" w:type="dxa"/>
                  <w:vAlign w:val="center"/>
                  <w:hideMark/>
                </w:tcPr>
                <w:p w:rsidRPr="00DE22B4" w:rsidR="00CE6749" w:rsidP="009E29D6" w:rsidRDefault="00CE6749" w14:paraId="687AF298" w14:textId="77777777">
                  <w:pPr>
                    <w:widowControl w:val="0"/>
                    <w:pBdr>
                      <w:top w:val="nil"/>
                      <w:left w:val="nil"/>
                      <w:bottom w:val="nil"/>
                      <w:right w:val="nil"/>
                      <w:between w:val="nil"/>
                    </w:pBdr>
                    <w:spacing w:line="240" w:lineRule="auto"/>
                    <w:ind w:left="360"/>
                    <w:rPr>
                      <w:lang w:val="en-IN"/>
                    </w:rPr>
                  </w:pPr>
                </w:p>
              </w:tc>
            </w:tr>
          </w:tbl>
          <w:p w:rsidR="00CE6749" w:rsidP="009E29D6" w:rsidRDefault="00CE6749" w14:paraId="21E98D22" w14:textId="77777777">
            <w:pPr>
              <w:widowControl w:val="0"/>
              <w:pBdr>
                <w:top w:val="nil"/>
                <w:left w:val="nil"/>
                <w:bottom w:val="nil"/>
                <w:right w:val="nil"/>
                <w:between w:val="nil"/>
              </w:pBdr>
              <w:spacing w:line="240" w:lineRule="auto"/>
              <w:ind w:left="360"/>
            </w:pPr>
          </w:p>
        </w:tc>
        <w:tc>
          <w:tcPr>
            <w:tcW w:w="1260" w:type="dxa"/>
            <w:shd w:val="clear" w:color="auto" w:fill="auto"/>
            <w:tcMar>
              <w:top w:w="100" w:type="dxa"/>
              <w:left w:w="100" w:type="dxa"/>
              <w:bottom w:w="100" w:type="dxa"/>
              <w:right w:w="100" w:type="dxa"/>
            </w:tcMar>
          </w:tcPr>
          <w:p w:rsidR="00CE6749" w:rsidP="009E29D6" w:rsidRDefault="00CE6749" w14:paraId="17D81204" w14:textId="77777777">
            <w:pPr>
              <w:widowControl w:val="0"/>
            </w:pPr>
            <w:r>
              <w:t>Zeta Ops Maker</w:t>
            </w:r>
          </w:p>
        </w:tc>
        <w:tc>
          <w:tcPr>
            <w:tcW w:w="1260" w:type="dxa"/>
            <w:shd w:val="clear" w:color="auto" w:fill="auto"/>
            <w:tcMar>
              <w:top w:w="100" w:type="dxa"/>
              <w:left w:w="100" w:type="dxa"/>
              <w:bottom w:w="100" w:type="dxa"/>
              <w:right w:w="100" w:type="dxa"/>
            </w:tcMar>
          </w:tcPr>
          <w:p w:rsidR="00CE6749" w:rsidP="009E29D6" w:rsidRDefault="00CE6749" w14:paraId="5737F3ED" w14:textId="77777777">
            <w:pPr>
              <w:widowControl w:val="0"/>
            </w:pPr>
            <w:r>
              <w:t>T+2</w:t>
            </w:r>
          </w:p>
        </w:tc>
      </w:tr>
      <w:tr w:rsidR="00CE6749" w:rsidTr="009E29D6" w14:paraId="70F2A114" w14:textId="77777777">
        <w:trPr>
          <w:trHeight w:val="766"/>
        </w:trPr>
        <w:tc>
          <w:tcPr>
            <w:tcW w:w="1170" w:type="dxa"/>
            <w:shd w:val="clear" w:color="auto" w:fill="auto"/>
            <w:tcMar>
              <w:top w:w="100" w:type="dxa"/>
              <w:left w:w="100" w:type="dxa"/>
              <w:bottom w:w="100" w:type="dxa"/>
              <w:right w:w="100" w:type="dxa"/>
            </w:tcMar>
          </w:tcPr>
          <w:p w:rsidR="00CE6749" w:rsidP="009E29D6" w:rsidRDefault="00CE6749" w14:paraId="405E176E" w14:textId="77777777">
            <w:pPr>
              <w:widowControl w:val="0"/>
            </w:pPr>
            <w:r>
              <w:t>Step 4</w:t>
            </w:r>
          </w:p>
        </w:tc>
        <w:tc>
          <w:tcPr>
            <w:tcW w:w="6030" w:type="dxa"/>
            <w:shd w:val="clear" w:color="auto" w:fill="auto"/>
            <w:tcMar>
              <w:top w:w="100" w:type="dxa"/>
              <w:left w:w="100" w:type="dxa"/>
              <w:bottom w:w="100" w:type="dxa"/>
              <w:right w:w="100" w:type="dxa"/>
            </w:tcMar>
          </w:tcPr>
          <w:p w:rsidRPr="00DE22B4" w:rsidR="00CE6749" w:rsidP="009E29D6" w:rsidRDefault="00CE6749" w14:paraId="74B59CB7" w14:textId="77777777">
            <w:pPr>
              <w:spacing w:line="240" w:lineRule="auto"/>
              <w:rPr>
                <w:rFonts w:ascii="Times New Roman" w:hAnsi="Times New Roman" w:eastAsia="Times New Roman" w:cs="Times New Roman"/>
                <w:sz w:val="24"/>
                <w:szCs w:val="24"/>
                <w:lang w:val="en-IN"/>
              </w:rPr>
            </w:pPr>
            <w:r>
              <w:t>Review and approve the request in Ops Center.</w:t>
            </w:r>
          </w:p>
        </w:tc>
        <w:tc>
          <w:tcPr>
            <w:tcW w:w="1260" w:type="dxa"/>
            <w:shd w:val="clear" w:color="auto" w:fill="auto"/>
            <w:tcMar>
              <w:top w:w="100" w:type="dxa"/>
              <w:left w:w="100" w:type="dxa"/>
              <w:bottom w:w="100" w:type="dxa"/>
              <w:right w:w="100" w:type="dxa"/>
            </w:tcMar>
          </w:tcPr>
          <w:p w:rsidR="00CE6749" w:rsidP="009E29D6" w:rsidRDefault="00CE6749" w14:paraId="764A1CCD" w14:textId="77777777">
            <w:pPr>
              <w:widowControl w:val="0"/>
            </w:pPr>
            <w:r>
              <w:t>HDFC Ops Checker</w:t>
            </w:r>
          </w:p>
        </w:tc>
        <w:tc>
          <w:tcPr>
            <w:tcW w:w="1260" w:type="dxa"/>
            <w:shd w:val="clear" w:color="auto" w:fill="auto"/>
            <w:tcMar>
              <w:top w:w="100" w:type="dxa"/>
              <w:left w:w="100" w:type="dxa"/>
              <w:bottom w:w="100" w:type="dxa"/>
              <w:right w:w="100" w:type="dxa"/>
            </w:tcMar>
          </w:tcPr>
          <w:p w:rsidR="00CE6749" w:rsidP="009E29D6" w:rsidRDefault="00CE6749" w14:paraId="143FDC49" w14:textId="77777777">
            <w:pPr>
              <w:widowControl w:val="0"/>
            </w:pPr>
            <w:r>
              <w:t>T+2</w:t>
            </w:r>
          </w:p>
        </w:tc>
      </w:tr>
    </w:tbl>
    <w:p w:rsidR="00CE6749" w:rsidRDefault="00CE6749" w14:paraId="5200076E" w14:textId="77777777">
      <w:pPr>
        <w:rPr>
          <w:color w:val="434343"/>
        </w:rPr>
      </w:pPr>
    </w:p>
    <w:p w:rsidR="003C644C" w:rsidP="00CE6749" w:rsidRDefault="00000000" w14:paraId="195473F3" w14:textId="77777777">
      <w:pPr>
        <w:pStyle w:val="Heading1"/>
        <w:numPr>
          <w:ilvl w:val="0"/>
          <w:numId w:val="8"/>
        </w:numPr>
        <w:rPr>
          <w:b/>
          <w:sz w:val="24"/>
          <w:szCs w:val="24"/>
        </w:rPr>
      </w:pPr>
      <w:bookmarkStart w:name="_lnxbz9" w:colFirst="0" w:colLast="0" w:id="46"/>
      <w:bookmarkEnd w:id="46"/>
      <w:r>
        <w:rPr>
          <w:b/>
          <w:sz w:val="24"/>
          <w:szCs w:val="24"/>
        </w:rPr>
        <w:t>Hands off Files (Zeta to HDFC) – Day 1</w:t>
      </w:r>
    </w:p>
    <w:p w:rsidR="003C644C" w:rsidP="00CE6749" w:rsidRDefault="00000000" w14:paraId="57F0FB88" w14:textId="77777777">
      <w:pPr>
        <w:numPr>
          <w:ilvl w:val="1"/>
          <w:numId w:val="8"/>
        </w:numPr>
        <w:pBdr>
          <w:top w:val="nil"/>
          <w:left w:val="nil"/>
          <w:bottom w:val="nil"/>
          <w:right w:val="nil"/>
          <w:between w:val="nil"/>
        </w:pBdr>
        <w:ind w:left="1080"/>
      </w:pPr>
      <w:r>
        <w:rPr>
          <w:color w:val="000000"/>
        </w:rPr>
        <w:t xml:space="preserve">For all credit balance refund requests successfully executed in the system (Both bank </w:t>
      </w:r>
      <w:proofErr w:type="gramStart"/>
      <w:r>
        <w:rPr>
          <w:color w:val="000000"/>
        </w:rPr>
        <w:t>induced</w:t>
      </w:r>
      <w:proofErr w:type="gramEnd"/>
      <w:r>
        <w:rPr>
          <w:color w:val="000000"/>
        </w:rPr>
        <w:t xml:space="preserve"> and customer induced), 2 hands off files shall be generated at the end of the day.</w:t>
      </w:r>
    </w:p>
    <w:p w:rsidR="003C644C" w:rsidP="2417B437" w:rsidRDefault="00000000" w14:paraId="52EE6A78"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ind w:left="1548"/>
        <w:rPr/>
      </w:pPr>
      <w:r w:rsidRPr="2417B437" w:rsidR="00000000">
        <w:rPr>
          <w:color w:val="000000" w:themeColor="text1" w:themeTint="FF" w:themeShade="FF"/>
          <w:lang w:val="en-US"/>
        </w:rPr>
        <w:t>IFT file for all credit balance refund requests where the mode of refund is selected as “HDFC Bank Account”.</w:t>
      </w:r>
    </w:p>
    <w:p w:rsidR="003C644C" w:rsidP="2417B437" w:rsidRDefault="00000000" w14:paraId="1F77642C" w14:textId="77777777">
      <w:pPr>
        <w:numPr>
          <w:ilvl w:val="2"/>
          <w:numId w:val="8"/>
        </w:numPr>
        <w:pBdr>
          <w:top w:val="nil" w:color="FF000000" w:sz="0" w:space="0"/>
          <w:left w:val="nil" w:color="FF000000" w:sz="0" w:space="0"/>
          <w:bottom w:val="nil" w:color="FF000000" w:sz="0" w:space="0"/>
          <w:right w:val="nil" w:color="FF000000" w:sz="0" w:space="0"/>
          <w:between w:val="nil" w:color="FF000000" w:sz="0" w:space="0"/>
        </w:pBdr>
        <w:ind w:left="1548"/>
        <w:rPr/>
      </w:pPr>
      <w:r w:rsidRPr="2417B437" w:rsidR="00000000">
        <w:rPr>
          <w:color w:val="000000" w:themeColor="text1" w:themeTint="FF" w:themeShade="FF"/>
          <w:lang w:val="en-US"/>
        </w:rPr>
        <w:t>NEFT file for all credit balance refund requests where the mode of refund is selected as “NEFT”.</w:t>
      </w:r>
    </w:p>
    <w:p w:rsidR="003C644C" w:rsidP="00CE6749" w:rsidRDefault="00000000" w14:paraId="424AB903" w14:textId="77777777">
      <w:pPr>
        <w:pStyle w:val="Heading1"/>
        <w:numPr>
          <w:ilvl w:val="0"/>
          <w:numId w:val="8"/>
        </w:numPr>
        <w:rPr>
          <w:b/>
          <w:sz w:val="24"/>
          <w:szCs w:val="24"/>
        </w:rPr>
      </w:pPr>
      <w:bookmarkStart w:name="_35nkun2" w:colFirst="0" w:colLast="0" w:id="47"/>
      <w:bookmarkEnd w:id="47"/>
      <w:r>
        <w:rPr>
          <w:b/>
          <w:sz w:val="24"/>
          <w:szCs w:val="24"/>
        </w:rPr>
        <w:t xml:space="preserve"> Process at HDFC bank - Day 2</w:t>
      </w:r>
    </w:p>
    <w:p w:rsidR="003C644C" w:rsidP="00CE6749" w:rsidRDefault="00000000" w14:paraId="47A87770" w14:textId="77777777">
      <w:pPr>
        <w:numPr>
          <w:ilvl w:val="1"/>
          <w:numId w:val="8"/>
        </w:numPr>
        <w:pBdr>
          <w:top w:val="nil"/>
          <w:left w:val="nil"/>
          <w:bottom w:val="nil"/>
          <w:right w:val="nil"/>
          <w:between w:val="nil"/>
        </w:pBdr>
      </w:pPr>
      <w:r>
        <w:rPr>
          <w:color w:val="000000"/>
        </w:rPr>
        <w:t>HDFC bank shall verify the flex cube account balances for availability of credit in the respective credit balance refund transitory accounts.</w:t>
      </w:r>
    </w:p>
    <w:p w:rsidR="003C644C" w:rsidP="00CE6749" w:rsidRDefault="00000000" w14:paraId="24FAEB3E" w14:textId="77777777">
      <w:pPr>
        <w:numPr>
          <w:ilvl w:val="1"/>
          <w:numId w:val="8"/>
        </w:numPr>
        <w:pBdr>
          <w:top w:val="nil"/>
          <w:left w:val="nil"/>
          <w:bottom w:val="nil"/>
          <w:right w:val="nil"/>
          <w:between w:val="nil"/>
        </w:pBdr>
      </w:pPr>
      <w:r>
        <w:rPr>
          <w:color w:val="000000"/>
        </w:rPr>
        <w:t>Once the credits are sighted, the IFT &amp; NEFT files are processed for fulfillment to the customer.</w:t>
      </w:r>
    </w:p>
    <w:p w:rsidR="003C644C" w:rsidP="00CE6749" w:rsidRDefault="00000000" w14:paraId="491F5E0C" w14:textId="77777777">
      <w:pPr>
        <w:pStyle w:val="Heading1"/>
        <w:numPr>
          <w:ilvl w:val="0"/>
          <w:numId w:val="8"/>
        </w:numPr>
        <w:rPr>
          <w:b/>
          <w:sz w:val="24"/>
          <w:szCs w:val="24"/>
        </w:rPr>
      </w:pPr>
      <w:bookmarkStart w:name="_1ksv4uv" w:colFirst="0" w:colLast="0" w:id="48"/>
      <w:bookmarkEnd w:id="48"/>
      <w:r>
        <w:rPr>
          <w:b/>
          <w:sz w:val="24"/>
          <w:szCs w:val="24"/>
        </w:rPr>
        <w:t xml:space="preserve">Accounting Entries </w:t>
      </w:r>
    </w:p>
    <w:p w:rsidR="003C644C" w:rsidRDefault="003C644C" w14:paraId="5367D8DC" w14:textId="77777777">
      <w:pPr>
        <w:ind w:left="720"/>
        <w:rPr>
          <w:b/>
          <w:color w:val="434343"/>
        </w:rPr>
      </w:pPr>
    </w:p>
    <w:tbl>
      <w:tblPr>
        <w:tblStyle w:val="a4"/>
        <w:tblW w:w="891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01"/>
        <w:gridCol w:w="3188"/>
        <w:gridCol w:w="3825"/>
      </w:tblGrid>
      <w:tr w:rsidR="003C644C" w14:paraId="4348B6B2" w14:textId="77777777">
        <w:trPr>
          <w:trHeight w:val="238"/>
        </w:trPr>
        <w:tc>
          <w:tcPr>
            <w:tcW w:w="1901" w:type="dxa"/>
            <w:shd w:val="clear" w:color="auto" w:fill="C9DAF8"/>
            <w:tcMar>
              <w:top w:w="100" w:type="dxa"/>
              <w:left w:w="100" w:type="dxa"/>
              <w:bottom w:w="100" w:type="dxa"/>
              <w:right w:w="100" w:type="dxa"/>
            </w:tcMar>
          </w:tcPr>
          <w:p w:rsidR="003C644C" w:rsidRDefault="00000000" w14:paraId="51F75C58" w14:textId="77777777">
            <w:pPr>
              <w:widowControl w:val="0"/>
              <w:jc w:val="center"/>
              <w:rPr>
                <w:b/>
              </w:rPr>
            </w:pPr>
            <w:r>
              <w:rPr>
                <w:b/>
              </w:rPr>
              <w:t>Day</w:t>
            </w:r>
          </w:p>
        </w:tc>
        <w:tc>
          <w:tcPr>
            <w:tcW w:w="3188" w:type="dxa"/>
            <w:shd w:val="clear" w:color="auto" w:fill="C9DAF8"/>
            <w:tcMar>
              <w:top w:w="100" w:type="dxa"/>
              <w:left w:w="100" w:type="dxa"/>
              <w:bottom w:w="100" w:type="dxa"/>
              <w:right w:w="100" w:type="dxa"/>
            </w:tcMar>
          </w:tcPr>
          <w:p w:rsidR="003C644C" w:rsidRDefault="00000000" w14:paraId="199E6F71" w14:textId="77777777">
            <w:pPr>
              <w:widowControl w:val="0"/>
              <w:jc w:val="center"/>
              <w:rPr>
                <w:b/>
              </w:rPr>
            </w:pPr>
            <w:r>
              <w:rPr>
                <w:b/>
              </w:rPr>
              <w:t>Debit Account</w:t>
            </w:r>
          </w:p>
        </w:tc>
        <w:tc>
          <w:tcPr>
            <w:tcW w:w="3825" w:type="dxa"/>
            <w:shd w:val="clear" w:color="auto" w:fill="C9DAF8"/>
            <w:tcMar>
              <w:top w:w="100" w:type="dxa"/>
              <w:left w:w="100" w:type="dxa"/>
              <w:bottom w:w="100" w:type="dxa"/>
              <w:right w:w="100" w:type="dxa"/>
            </w:tcMar>
          </w:tcPr>
          <w:p w:rsidR="003C644C" w:rsidRDefault="00000000" w14:paraId="6E2602DC" w14:textId="77777777">
            <w:pPr>
              <w:widowControl w:val="0"/>
              <w:jc w:val="center"/>
              <w:rPr>
                <w:b/>
              </w:rPr>
            </w:pPr>
            <w:r>
              <w:rPr>
                <w:b/>
              </w:rPr>
              <w:t xml:space="preserve">Credit Account </w:t>
            </w:r>
          </w:p>
        </w:tc>
      </w:tr>
      <w:tr w:rsidR="003C644C" w14:paraId="36ABEC55" w14:textId="77777777">
        <w:trPr>
          <w:trHeight w:val="276"/>
        </w:trPr>
        <w:tc>
          <w:tcPr>
            <w:tcW w:w="1901" w:type="dxa"/>
            <w:shd w:val="clear" w:color="auto" w:fill="auto"/>
            <w:tcMar>
              <w:top w:w="100" w:type="dxa"/>
              <w:left w:w="100" w:type="dxa"/>
              <w:bottom w:w="100" w:type="dxa"/>
              <w:right w:w="100" w:type="dxa"/>
            </w:tcMar>
          </w:tcPr>
          <w:p w:rsidR="003C644C" w:rsidRDefault="00000000" w14:paraId="57959F68" w14:textId="77777777">
            <w:pPr>
              <w:widowControl w:val="0"/>
              <w:jc w:val="center"/>
            </w:pPr>
            <w:r>
              <w:t>1</w:t>
            </w:r>
          </w:p>
        </w:tc>
        <w:tc>
          <w:tcPr>
            <w:tcW w:w="3188" w:type="dxa"/>
            <w:shd w:val="clear" w:color="auto" w:fill="auto"/>
            <w:tcMar>
              <w:top w:w="100" w:type="dxa"/>
              <w:left w:w="100" w:type="dxa"/>
              <w:bottom w:w="100" w:type="dxa"/>
              <w:right w:w="100" w:type="dxa"/>
            </w:tcMar>
          </w:tcPr>
          <w:p w:rsidR="003C644C" w:rsidRDefault="00000000" w14:paraId="22114355" w14:textId="77777777">
            <w:r>
              <w:t>Cardholder Account</w:t>
            </w:r>
          </w:p>
        </w:tc>
        <w:tc>
          <w:tcPr>
            <w:tcW w:w="3825" w:type="dxa"/>
            <w:shd w:val="clear" w:color="auto" w:fill="auto"/>
            <w:tcMar>
              <w:top w:w="100" w:type="dxa"/>
              <w:left w:w="100" w:type="dxa"/>
              <w:bottom w:w="100" w:type="dxa"/>
              <w:right w:w="100" w:type="dxa"/>
            </w:tcMar>
          </w:tcPr>
          <w:p w:rsidR="003C644C" w:rsidRDefault="00000000" w14:paraId="0B50D299" w14:textId="77777777">
            <w:r>
              <w:t>CBR Transitory Account</w:t>
            </w:r>
          </w:p>
        </w:tc>
      </w:tr>
      <w:tr w:rsidR="003C644C" w14:paraId="30564BF6" w14:textId="77777777">
        <w:trPr>
          <w:trHeight w:val="276"/>
        </w:trPr>
        <w:tc>
          <w:tcPr>
            <w:tcW w:w="1901" w:type="dxa"/>
            <w:shd w:val="clear" w:color="auto" w:fill="auto"/>
            <w:tcMar>
              <w:top w:w="100" w:type="dxa"/>
              <w:left w:w="100" w:type="dxa"/>
              <w:bottom w:w="100" w:type="dxa"/>
              <w:right w:w="100" w:type="dxa"/>
            </w:tcMar>
          </w:tcPr>
          <w:p w:rsidR="003C644C" w:rsidRDefault="00000000" w14:paraId="7C964DEB" w14:textId="77777777">
            <w:pPr>
              <w:widowControl w:val="0"/>
              <w:jc w:val="center"/>
            </w:pPr>
            <w:r>
              <w:t>2</w:t>
            </w:r>
          </w:p>
        </w:tc>
        <w:tc>
          <w:tcPr>
            <w:tcW w:w="3188" w:type="dxa"/>
            <w:shd w:val="clear" w:color="auto" w:fill="auto"/>
            <w:tcMar>
              <w:top w:w="100" w:type="dxa"/>
              <w:left w:w="100" w:type="dxa"/>
              <w:bottom w:w="100" w:type="dxa"/>
              <w:right w:w="100" w:type="dxa"/>
            </w:tcMar>
          </w:tcPr>
          <w:p w:rsidR="003C644C" w:rsidRDefault="00000000" w14:paraId="2D3836CB" w14:textId="77777777">
            <w:r>
              <w:t>CBR Transitory Account</w:t>
            </w:r>
          </w:p>
        </w:tc>
        <w:tc>
          <w:tcPr>
            <w:tcW w:w="3825" w:type="dxa"/>
            <w:shd w:val="clear" w:color="auto" w:fill="auto"/>
            <w:tcMar>
              <w:top w:w="100" w:type="dxa"/>
              <w:left w:w="100" w:type="dxa"/>
              <w:bottom w:w="100" w:type="dxa"/>
              <w:right w:w="100" w:type="dxa"/>
            </w:tcMar>
          </w:tcPr>
          <w:p w:rsidR="003C644C" w:rsidRDefault="00000000" w14:paraId="609ADE7D" w14:textId="77777777">
            <w:r>
              <w:t>IFT/NEFT working account</w:t>
            </w:r>
          </w:p>
        </w:tc>
      </w:tr>
    </w:tbl>
    <w:p w:rsidR="003C644C" w:rsidRDefault="003C644C" w14:paraId="79ACDB14" w14:textId="77777777">
      <w:pPr>
        <w:rPr>
          <w:color w:val="434343"/>
        </w:rPr>
      </w:pPr>
    </w:p>
    <w:p w:rsidR="003C644C" w:rsidP="00CE6749" w:rsidRDefault="00000000" w14:paraId="775D8FBD" w14:textId="77777777">
      <w:pPr>
        <w:pStyle w:val="Heading1"/>
        <w:numPr>
          <w:ilvl w:val="0"/>
          <w:numId w:val="8"/>
        </w:numPr>
        <w:rPr>
          <w:b/>
          <w:sz w:val="24"/>
          <w:szCs w:val="24"/>
        </w:rPr>
      </w:pPr>
      <w:bookmarkStart w:name="_44sinio" w:colFirst="0" w:colLast="0" w:id="49"/>
      <w:bookmarkEnd w:id="49"/>
      <w:r>
        <w:rPr>
          <w:b/>
          <w:sz w:val="24"/>
          <w:szCs w:val="24"/>
        </w:rPr>
        <w:t>Statements</w:t>
      </w:r>
    </w:p>
    <w:p w:rsidR="00273054" w:rsidRDefault="00000000" w14:paraId="2A531048" w14:textId="77777777">
      <w:pPr>
        <w:ind w:left="360"/>
      </w:pPr>
      <w:r>
        <w:t>The Cardholder account should carry a debit entry to the extent of credit balance refund processed.</w:t>
      </w:r>
    </w:p>
    <w:p w:rsidR="00273054" w:rsidRDefault="00273054" w14:paraId="72DA911E" w14:textId="77777777">
      <w:pPr>
        <w:ind w:left="360"/>
      </w:pPr>
    </w:p>
    <w:p w:rsidR="003C644C" w:rsidRDefault="00000000" w14:paraId="5B604111" w14:textId="4FA472F2">
      <w:pPr>
        <w:ind w:left="360"/>
      </w:pPr>
      <w:r>
        <w:t xml:space="preserve"> </w:t>
      </w:r>
    </w:p>
    <w:p w:rsidR="003C644C" w:rsidP="00CE6749" w:rsidRDefault="00000000" w14:paraId="16AD0950" w14:textId="77777777">
      <w:pPr>
        <w:pStyle w:val="Heading1"/>
        <w:numPr>
          <w:ilvl w:val="0"/>
          <w:numId w:val="8"/>
        </w:numPr>
        <w:rPr>
          <w:b/>
          <w:sz w:val="24"/>
          <w:szCs w:val="24"/>
        </w:rPr>
      </w:pPr>
      <w:bookmarkStart w:name="_2jxsxqh" w:colFirst="0" w:colLast="0" w:id="50"/>
      <w:bookmarkEnd w:id="50"/>
      <w:r>
        <w:rPr>
          <w:b/>
          <w:sz w:val="24"/>
          <w:szCs w:val="24"/>
        </w:rPr>
        <w:t>Reports</w:t>
      </w:r>
    </w:p>
    <w:tbl>
      <w:tblPr>
        <w:tblStyle w:val="a5"/>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810"/>
        <w:gridCol w:w="2600"/>
        <w:gridCol w:w="5950"/>
      </w:tblGrid>
      <w:tr w:rsidR="003C644C" w:rsidTr="2417B437" w14:paraId="2F110BF6" w14:textId="77777777">
        <w:trPr>
          <w:trHeight w:val="900"/>
        </w:trPr>
        <w:tc>
          <w:tcPr>
            <w:tcW w:w="8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cPr>
          <w:p w:rsidR="003C644C" w:rsidRDefault="00000000" w14:paraId="074AF744" w14:textId="77777777">
            <w:pPr>
              <w:jc w:val="center"/>
            </w:pPr>
            <w:bookmarkStart w:name="_z337ya" w:colFirst="0" w:colLast="0" w:id="51"/>
            <w:bookmarkEnd w:id="51"/>
            <w:r>
              <w:rPr>
                <w:b/>
                <w:color w:val="000000"/>
              </w:rPr>
              <w:t>Sl. No</w:t>
            </w:r>
          </w:p>
        </w:tc>
        <w:tc>
          <w:tcPr>
            <w:tcW w:w="26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cPr>
          <w:p w:rsidR="003C644C" w:rsidRDefault="00000000" w14:paraId="61FC9DD4" w14:textId="77777777">
            <w:pPr>
              <w:jc w:val="center"/>
            </w:pPr>
            <w:r>
              <w:rPr>
                <w:b/>
                <w:color w:val="000000"/>
              </w:rPr>
              <w:t>Report Name</w:t>
            </w:r>
          </w:p>
        </w:tc>
        <w:tc>
          <w:tcPr>
            <w:tcW w:w="59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cPr>
          <w:p w:rsidR="003C644C" w:rsidRDefault="00000000" w14:paraId="333FBBB6" w14:textId="77777777">
            <w:pPr>
              <w:jc w:val="center"/>
            </w:pPr>
            <w:r>
              <w:rPr>
                <w:b/>
                <w:color w:val="000000"/>
              </w:rPr>
              <w:t xml:space="preserve">Credit Account </w:t>
            </w:r>
          </w:p>
        </w:tc>
      </w:tr>
      <w:tr w:rsidR="003C644C" w:rsidTr="2417B437" w14:paraId="324470F5" w14:textId="77777777">
        <w:tc>
          <w:tcPr>
            <w:tcW w:w="8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3C04A3D9" w14:textId="77777777">
            <w:pPr>
              <w:jc w:val="center"/>
            </w:pPr>
            <w:r>
              <w:rPr>
                <w:color w:val="000000"/>
              </w:rPr>
              <w:t>1</w:t>
            </w:r>
          </w:p>
        </w:tc>
        <w:tc>
          <w:tcPr>
            <w:tcW w:w="2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190EA09D" w14:textId="77777777">
            <w:r>
              <w:rPr>
                <w:color w:val="000000"/>
              </w:rPr>
              <w:t>Eligible base for credit balance refunds</w:t>
            </w:r>
          </w:p>
        </w:tc>
        <w:tc>
          <w:tcPr>
            <w:tcW w:w="5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61346646" w14:textId="77777777">
            <w:commentRangeStart w:id="52"/>
            <w:commentRangeStart w:id="53"/>
            <w:r w:rsidRPr="2417B437" w:rsidR="00000000">
              <w:rPr>
                <w:color w:val="000000" w:themeColor="text1" w:themeTint="FF" w:themeShade="FF"/>
                <w:lang w:val="en-US"/>
              </w:rPr>
              <w:t xml:space="preserve">A daily report listing down all individual records with corresponding ageing where </w:t>
            </w:r>
            <w:commentRangeStart w:id="54"/>
            <w:commentRangeStart w:id="55"/>
            <w:r w:rsidRPr="2417B437" w:rsidR="00000000">
              <w:rPr>
                <w:color w:val="000000" w:themeColor="text1" w:themeTint="FF" w:themeShade="FF"/>
                <w:lang w:val="en-US"/>
              </w:rPr>
              <w:t>the</w:t>
            </w:r>
            <w:commentRangeEnd w:id="54"/>
            <w:r>
              <w:rPr>
                <w:rStyle w:val="CommentReference"/>
              </w:rPr>
              <w:commentReference w:id="54"/>
            </w:r>
            <w:commentRangeEnd w:id="55"/>
            <w:r>
              <w:rPr>
                <w:rStyle w:val="CommentReference"/>
              </w:rPr>
              <w:commentReference w:id="55"/>
            </w:r>
            <w:r w:rsidRPr="2417B437" w:rsidR="00000000">
              <w:rPr>
                <w:color w:val="000000" w:themeColor="text1" w:themeTint="FF" w:themeShade="FF"/>
                <w:lang w:val="en-US"/>
              </w:rPr>
              <w:t xml:space="preserve"> un-allocatable balance is not zero.</w:t>
            </w:r>
            <w:commentRangeEnd w:id="52"/>
            <w:r>
              <w:rPr>
                <w:rStyle w:val="CommentReference"/>
              </w:rPr>
              <w:commentReference w:id="52"/>
            </w:r>
            <w:commentRangeEnd w:id="53"/>
            <w:r>
              <w:rPr>
                <w:rStyle w:val="CommentReference"/>
              </w:rPr>
              <w:commentReference w:id="53"/>
            </w:r>
          </w:p>
        </w:tc>
      </w:tr>
      <w:tr w:rsidR="003C644C" w:rsidTr="2417B437" w14:paraId="7C0CFC97" w14:textId="77777777">
        <w:tc>
          <w:tcPr>
            <w:tcW w:w="8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06AE4591" w14:textId="77777777">
            <w:pPr>
              <w:jc w:val="center"/>
              <w:rPr>
                <w:color w:val="000000"/>
              </w:rPr>
            </w:pPr>
            <w:r>
              <w:rPr>
                <w:color w:val="000000"/>
              </w:rPr>
              <w:t>2</w:t>
            </w:r>
          </w:p>
        </w:tc>
        <w:tc>
          <w:tcPr>
            <w:tcW w:w="2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RDefault="00000000" w14:paraId="66AF87FE" w14:textId="77777777">
            <w:pPr>
              <w:rPr>
                <w:color w:val="000000"/>
              </w:rPr>
            </w:pPr>
            <w:r>
              <w:rPr>
                <w:color w:val="000000"/>
              </w:rPr>
              <w:t>IFT and NEFT files</w:t>
            </w:r>
          </w:p>
        </w:tc>
        <w:tc>
          <w:tcPr>
            <w:tcW w:w="5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3C644C" w:rsidP="2417B437" w:rsidRDefault="00000000" w14:paraId="7700FD94" w14:textId="77777777">
            <w:pPr>
              <w:rPr>
                <w:color w:val="000000"/>
                <w:lang w:val="en-US"/>
              </w:rPr>
            </w:pPr>
            <w:r w:rsidRPr="2417B437" w:rsidR="00000000">
              <w:rPr>
                <w:color w:val="000000" w:themeColor="text1" w:themeTint="FF" w:themeShade="FF"/>
                <w:lang w:val="en-US"/>
              </w:rPr>
              <w:t>Files that shall be generated and shared with the bank for the fulfillment leg on day 2.</w:t>
            </w:r>
          </w:p>
        </w:tc>
      </w:tr>
    </w:tbl>
    <w:p w:rsidR="003C644C" w:rsidRDefault="003C644C" w14:paraId="1943275E" w14:textId="77777777"/>
    <w:p w:rsidR="003C644C" w:rsidP="00CE6749" w:rsidRDefault="00000000" w14:paraId="4049F406" w14:textId="77777777">
      <w:pPr>
        <w:pStyle w:val="Heading1"/>
        <w:numPr>
          <w:ilvl w:val="0"/>
          <w:numId w:val="8"/>
        </w:numPr>
        <w:rPr>
          <w:b/>
          <w:sz w:val="24"/>
          <w:szCs w:val="24"/>
        </w:rPr>
      </w:pPr>
      <w:bookmarkStart w:name="_3j2qqm3" w:colFirst="0" w:colLast="0" w:id="56"/>
      <w:bookmarkEnd w:id="56"/>
      <w:r>
        <w:rPr>
          <w:b/>
          <w:sz w:val="24"/>
          <w:szCs w:val="24"/>
        </w:rPr>
        <w:t>Notifications</w:t>
      </w:r>
    </w:p>
    <w:p w:rsidR="003C644C" w:rsidRDefault="00000000" w14:paraId="702370D4" w14:textId="77777777">
      <w:pPr>
        <w:ind w:left="360"/>
      </w:pPr>
      <w:r>
        <w:t xml:space="preserve">Notifications are shared with the customer as per the agreed notification grid. </w:t>
      </w:r>
    </w:p>
    <w:p w:rsidR="003C644C" w:rsidP="2417B437" w:rsidRDefault="00000000" w14:paraId="1AAC6F60" w14:textId="77777777">
      <w:pPr>
        <w:ind w:left="360"/>
        <w:rPr>
          <w:lang w:val="en-US"/>
        </w:rPr>
      </w:pPr>
      <w:r w:rsidRPr="2417B437" w:rsidR="00000000">
        <w:rPr>
          <w:lang w:val="en-US"/>
        </w:rPr>
        <w:t>When an excess credit balance is identified, an end of day notification to be sent out as follows based on identifying ETB and NTB users</w:t>
      </w:r>
      <w:r>
        <w:br/>
      </w:r>
      <w:r>
        <w:br/>
      </w:r>
    </w:p>
    <w:p w:rsidR="003C644C" w:rsidRDefault="003C644C" w14:paraId="6439812D" w14:textId="77777777">
      <w:pPr>
        <w:ind w:left="360"/>
      </w:pPr>
    </w:p>
    <w:p w:rsidR="003C644C" w:rsidRDefault="003C644C" w14:paraId="0D1D8A3F" w14:textId="77777777">
      <w:pPr>
        <w:ind w:left="360"/>
      </w:pPr>
    </w:p>
    <w:p w:rsidR="003C644C" w:rsidP="00CE6749" w:rsidRDefault="00000000" w14:paraId="414D3FC5" w14:textId="77777777">
      <w:pPr>
        <w:pStyle w:val="Heading1"/>
        <w:numPr>
          <w:ilvl w:val="0"/>
          <w:numId w:val="8"/>
        </w:numPr>
        <w:ind w:left="720"/>
        <w:rPr>
          <w:b/>
          <w:sz w:val="24"/>
          <w:szCs w:val="24"/>
        </w:rPr>
      </w:pPr>
      <w:bookmarkStart w:name="_1y810tw" w:colFirst="0" w:colLast="0" w:id="57"/>
      <w:bookmarkEnd w:id="57"/>
      <w:r>
        <w:rPr>
          <w:b/>
          <w:sz w:val="24"/>
          <w:szCs w:val="24"/>
        </w:rPr>
        <w:t>Annexure</w:t>
      </w:r>
    </w:p>
    <w:p w:rsidR="003C644C" w:rsidRDefault="00000000" w14:paraId="4B943AD6" w14:textId="77777777">
      <w:pPr>
        <w:pBdr>
          <w:top w:val="nil"/>
          <w:left w:val="nil"/>
          <w:bottom w:val="nil"/>
          <w:right w:val="nil"/>
          <w:between w:val="nil"/>
        </w:pBdr>
        <w:ind w:left="540"/>
        <w:rPr>
          <w:color w:val="000000"/>
        </w:rPr>
      </w:pPr>
      <w:r>
        <w:rPr>
          <w:color w:val="000000"/>
        </w:rPr>
        <w:t xml:space="preserve">Name matching Logic: </w:t>
      </w:r>
    </w:p>
    <w:p w:rsidR="003C644C" w:rsidRDefault="00000000" w14:paraId="10A20E85" w14:textId="77777777">
      <w:pPr>
        <w:ind w:left="360"/>
      </w:pPr>
      <w:r>
        <w:rPr>
          <w:noProof/>
        </w:rPr>
        <w:drawing>
          <wp:inline distT="0" distB="0" distL="114300" distR="114300" wp14:anchorId="3413B193" wp14:editId="72902326">
            <wp:extent cx="958850" cy="622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23076" b="23076"/>
                    <a:stretch>
                      <a:fillRect/>
                    </a:stretch>
                  </pic:blipFill>
                  <pic:spPr>
                    <a:xfrm>
                      <a:off x="0" y="0"/>
                      <a:ext cx="958850" cy="622300"/>
                    </a:xfrm>
                    <a:prstGeom prst="rect">
                      <a:avLst/>
                    </a:prstGeom>
                    <a:ln/>
                  </pic:spPr>
                </pic:pic>
              </a:graphicData>
            </a:graphic>
          </wp:inline>
        </w:drawing>
      </w:r>
    </w:p>
    <w:sectPr w:rsidR="003C644C">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ttam Rao" w:date="2023-03-01T11:20:00Z" w:id="3">
    <w:p w:rsidR="003C644C" w:rsidRDefault="00000000" w14:paraId="1EA16556" w14:textId="77777777">
      <w:pPr>
        <w:widowControl w:val="0"/>
        <w:pBdr>
          <w:top w:val="nil"/>
          <w:left w:val="nil"/>
          <w:bottom w:val="nil"/>
          <w:right w:val="nil"/>
          <w:between w:val="nil"/>
        </w:pBdr>
        <w:spacing w:line="240" w:lineRule="auto"/>
        <w:rPr>
          <w:color w:val="000000"/>
        </w:rPr>
      </w:pPr>
      <w:r>
        <w:rPr>
          <w:color w:val="000000"/>
        </w:rPr>
        <w:t>Is this for Bank-induced or customer-requested? Also, this may change basis Compliance feedback?</w:t>
      </w:r>
    </w:p>
  </w:comment>
  <w:comment w:initials="" w:author="Kizhakkekara Gopakumar" w:date="2023-03-01T13:46:00Z" w:id="4">
    <w:p w:rsidR="003C644C" w:rsidRDefault="00000000" w14:paraId="30B969E3" w14:textId="77777777">
      <w:pPr>
        <w:widowControl w:val="0"/>
        <w:pBdr>
          <w:top w:val="nil"/>
          <w:left w:val="nil"/>
          <w:bottom w:val="nil"/>
          <w:right w:val="nil"/>
          <w:between w:val="nil"/>
        </w:pBdr>
        <w:spacing w:line="240" w:lineRule="auto"/>
        <w:rPr>
          <w:color w:val="000000"/>
        </w:rPr>
      </w:pPr>
      <w:r>
        <w:rPr>
          <w:color w:val="000000"/>
        </w:rPr>
        <w:t>This shall be for both Bank Induced and Customer induced. Yes the fulfillment steps will change basis compliance feedback on the "reversal" point in the circular.</w:t>
      </w:r>
    </w:p>
  </w:comment>
  <w:comment w:initials="" w:author="Viknesh Kumar Chandran" w:date="2023-08-28T19:01:00Z" w:id="5">
    <w:p w:rsidR="003C644C" w:rsidRDefault="00000000" w14:paraId="541FF48B" w14:textId="77777777">
      <w:pPr>
        <w:widowControl w:val="0"/>
        <w:pBdr>
          <w:top w:val="nil"/>
          <w:left w:val="nil"/>
          <w:bottom w:val="nil"/>
          <w:right w:val="nil"/>
          <w:between w:val="nil"/>
        </w:pBdr>
        <w:spacing w:line="240" w:lineRule="auto"/>
        <w:rPr>
          <w:color w:val="000000"/>
        </w:rPr>
      </w:pPr>
      <w:r>
        <w:rPr>
          <w:color w:val="000000"/>
        </w:rPr>
        <w:t>For both NEFT/IFt source validation be done prior to the refund</w:t>
      </w:r>
    </w:p>
  </w:comment>
  <w:comment w:initials="" w:author="gopakumark@zeta.tech" w:date="2023-08-29T17:25:00Z" w:id="6">
    <w:p w:rsidR="003C644C" w:rsidRDefault="00000000" w14:paraId="68F5527C" w14:textId="77777777">
      <w:pPr>
        <w:widowControl w:val="0"/>
        <w:pBdr>
          <w:top w:val="nil"/>
          <w:left w:val="nil"/>
          <w:bottom w:val="nil"/>
          <w:right w:val="nil"/>
          <w:between w:val="nil"/>
        </w:pBdr>
        <w:spacing w:line="240" w:lineRule="auto"/>
        <w:rPr>
          <w:color w:val="000000"/>
        </w:rPr>
      </w:pPr>
      <w:r>
        <w:rPr>
          <w:color w:val="000000"/>
        </w:rPr>
        <w:t>Name match will be done as per the logic shared between customer name in the statement copy of the source account vs customer name stored in ZC.</w:t>
      </w:r>
    </w:p>
  </w:comment>
  <w:comment w:initials="" w:author="Viknesh Kumar Chandran" w:date="2023-08-30T12:27:00Z" w:id="7">
    <w:p w:rsidR="003C644C" w:rsidRDefault="00000000" w14:paraId="266A3EA8" w14:textId="77777777">
      <w:pPr>
        <w:widowControl w:val="0"/>
        <w:pBdr>
          <w:top w:val="nil"/>
          <w:left w:val="nil"/>
          <w:bottom w:val="nil"/>
          <w:right w:val="nil"/>
          <w:between w:val="nil"/>
        </w:pBdr>
        <w:spacing w:line="240" w:lineRule="auto"/>
        <w:rPr>
          <w:color w:val="000000"/>
        </w:rPr>
      </w:pPr>
      <w:r>
        <w:rPr>
          <w:color w:val="000000"/>
        </w:rPr>
        <w:t>Understanding is -  for both the mode NEFT/IFT statement is being collected &amp; validated before processing - If yes fine with this approach</w:t>
      </w:r>
    </w:p>
  </w:comment>
  <w:comment w:initials="" w:author="gopakumark@zeta.tech" w:date="2023-08-30T19:19:00Z" w:id="8">
    <w:p w:rsidR="003C644C" w:rsidRDefault="00000000" w14:paraId="54F2842D" w14:textId="77777777">
      <w:pPr>
        <w:widowControl w:val="0"/>
        <w:pBdr>
          <w:top w:val="nil"/>
          <w:left w:val="nil"/>
          <w:bottom w:val="nil"/>
          <w:right w:val="nil"/>
          <w:between w:val="nil"/>
        </w:pBdr>
        <w:spacing w:line="240" w:lineRule="auto"/>
        <w:rPr>
          <w:color w:val="000000"/>
        </w:rPr>
      </w:pPr>
      <w:r>
        <w:rPr>
          <w:color w:val="000000"/>
        </w:rPr>
        <w:t>Yes Viknesh. The understanding is correct</w:t>
      </w:r>
    </w:p>
  </w:comment>
  <w:comment w:initials="" w:author="Sankhadeep Sarkar" w:date="2023-03-01T04:13:00Z" w:id="15">
    <w:p w:rsidR="003C644C" w:rsidRDefault="00000000" w14:paraId="76C5A7AF" w14:textId="77777777">
      <w:pPr>
        <w:widowControl w:val="0"/>
        <w:pBdr>
          <w:top w:val="nil"/>
          <w:left w:val="nil"/>
          <w:bottom w:val="nil"/>
          <w:right w:val="nil"/>
          <w:between w:val="nil"/>
        </w:pBdr>
        <w:spacing w:line="240" w:lineRule="auto"/>
        <w:rPr>
          <w:color w:val="000000"/>
        </w:rPr>
      </w:pPr>
      <w:r>
        <w:rPr>
          <w:color w:val="000000"/>
        </w:rPr>
        <w:t>can we reference the document here?</w:t>
      </w:r>
    </w:p>
  </w:comment>
  <w:comment w:initials="" w:author="Kizhakkekara Gopakumar" w:date="2023-03-01T04:44:00Z" w:id="16">
    <w:p w:rsidR="003C644C" w:rsidRDefault="00000000" w14:paraId="17BECFA6" w14:textId="77777777">
      <w:pPr>
        <w:widowControl w:val="0"/>
        <w:pBdr>
          <w:top w:val="nil"/>
          <w:left w:val="nil"/>
          <w:bottom w:val="nil"/>
          <w:right w:val="nil"/>
          <w:between w:val="nil"/>
        </w:pBdr>
        <w:spacing w:line="240" w:lineRule="auto"/>
        <w:rPr>
          <w:color w:val="000000"/>
        </w:rPr>
      </w:pPr>
      <w:r>
        <w:rPr>
          <w:color w:val="000000"/>
        </w:rPr>
        <w:t>checked with @navakanthk@zeta.tech . not ready yet.</w:t>
      </w:r>
    </w:p>
  </w:comment>
  <w:comment w:initials="" w:author="Uttam Rao" w:date="2023-03-01T11:24:00Z" w:id="17">
    <w:p w:rsidR="003C644C" w:rsidRDefault="00000000" w14:paraId="0E30DC83" w14:textId="77777777">
      <w:pPr>
        <w:widowControl w:val="0"/>
        <w:pBdr>
          <w:top w:val="nil"/>
          <w:left w:val="nil"/>
          <w:bottom w:val="nil"/>
          <w:right w:val="nil"/>
          <w:between w:val="nil"/>
        </w:pBdr>
        <w:spacing w:line="240" w:lineRule="auto"/>
        <w:rPr>
          <w:color w:val="000000"/>
        </w:rPr>
      </w:pPr>
      <w:r>
        <w:rPr>
          <w:color w:val="000000"/>
        </w:rPr>
        <w:t>In the interim, if the customer has a billing cycle, where the "unallocated" has to be displayed on the statement (under the Limits section) should also be clarified here.</w:t>
      </w:r>
    </w:p>
  </w:comment>
  <w:comment w:initials="" w:author="Kizhakkekara Gopakumar" w:date="2023-03-01T13:49:00Z" w:id="18">
    <w:p w:rsidR="003C644C" w:rsidRDefault="00000000" w14:paraId="038852D4" w14:textId="77777777">
      <w:pPr>
        <w:widowControl w:val="0"/>
        <w:pBdr>
          <w:top w:val="nil"/>
          <w:left w:val="nil"/>
          <w:bottom w:val="nil"/>
          <w:right w:val="nil"/>
          <w:between w:val="nil"/>
        </w:pBdr>
        <w:spacing w:line="240" w:lineRule="auto"/>
        <w:rPr>
          <w:color w:val="000000"/>
        </w:rPr>
      </w:pPr>
      <w:r>
        <w:rPr>
          <w:color w:val="000000"/>
        </w:rPr>
        <w:t>@sankhadeeps@zeta.tech would we have a placeholder in the statement template to display the unallocated balance?</w:t>
      </w:r>
    </w:p>
  </w:comment>
  <w:comment w:initials="" w:author="Neha Gutgutia" w:date="2023-03-02T04:47:00Z" w:id="19">
    <w:p w:rsidR="003C644C" w:rsidRDefault="00000000" w14:paraId="1FDE3C33" w14:textId="77777777">
      <w:pPr>
        <w:widowControl w:val="0"/>
        <w:pBdr>
          <w:top w:val="nil"/>
          <w:left w:val="nil"/>
          <w:bottom w:val="nil"/>
          <w:right w:val="nil"/>
          <w:between w:val="nil"/>
        </w:pBdr>
        <w:spacing w:line="240" w:lineRule="auto"/>
        <w:rPr>
          <w:color w:val="000000"/>
        </w:rPr>
      </w:pPr>
      <w:r>
        <w:rPr>
          <w:color w:val="000000"/>
        </w:rPr>
        <w:t>@gopakumark@zeta.tech Where are how will the customer submit the supporting documents?</w:t>
      </w:r>
    </w:p>
    <w:p w:rsidR="003C644C" w:rsidRDefault="00000000" w14:paraId="2BB8384F"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2T16:33:00Z" w:id="20">
    <w:p w:rsidR="003C644C" w:rsidRDefault="00000000" w14:paraId="555508FD" w14:textId="77777777">
      <w:pPr>
        <w:widowControl w:val="0"/>
        <w:pBdr>
          <w:top w:val="nil"/>
          <w:left w:val="nil"/>
          <w:bottom w:val="nil"/>
          <w:right w:val="nil"/>
          <w:between w:val="nil"/>
        </w:pBdr>
        <w:spacing w:line="240" w:lineRule="auto"/>
        <w:rPr>
          <w:color w:val="000000"/>
        </w:rPr>
      </w:pPr>
      <w:r>
        <w:rPr>
          <w:color w:val="000000"/>
        </w:rPr>
        <w:t>Provisions shall be made available in the screen where consent obtained. Documents attached shall be queued in fresh desk. This is discussed with Sankhadeep S.</w:t>
      </w:r>
    </w:p>
  </w:comment>
  <w:comment w:initials="" w:author="Neha Gutgutia" w:date="2023-03-02T04:53:00Z" w:id="26">
    <w:p w:rsidR="003C644C" w:rsidRDefault="00000000" w14:paraId="3A46A708" w14:textId="77777777">
      <w:pPr>
        <w:widowControl w:val="0"/>
        <w:pBdr>
          <w:top w:val="nil"/>
          <w:left w:val="nil"/>
          <w:bottom w:val="nil"/>
          <w:right w:val="nil"/>
          <w:between w:val="nil"/>
        </w:pBdr>
        <w:spacing w:line="240" w:lineRule="auto"/>
        <w:rPr>
          <w:color w:val="000000"/>
        </w:rPr>
      </w:pPr>
      <w:r>
        <w:rPr>
          <w:color w:val="000000"/>
        </w:rPr>
        <w:t>@santoshsa@zeta.tech A placeholder would be required in CBR API to capture these details. </w:t>
      </w:r>
    </w:p>
    <w:p w:rsidR="003C644C" w:rsidRDefault="00000000" w14:paraId="43829E92" w14:textId="77777777">
      <w:pPr>
        <w:widowControl w:val="0"/>
        <w:pBdr>
          <w:top w:val="nil"/>
          <w:left w:val="nil"/>
          <w:bottom w:val="nil"/>
          <w:right w:val="nil"/>
          <w:between w:val="nil"/>
        </w:pBdr>
        <w:spacing w:line="240" w:lineRule="auto"/>
        <w:rPr>
          <w:color w:val="000000"/>
        </w:rPr>
      </w:pPr>
      <w:r>
        <w:rPr>
          <w:color w:val="000000"/>
        </w:rPr>
        <w:t>cc: @sankhadeeps@zeta.tech @himanshum@zeta.tech</w:t>
      </w:r>
    </w:p>
    <w:p w:rsidR="003C644C" w:rsidRDefault="00000000" w14:paraId="050A1784" w14:textId="77777777">
      <w:pPr>
        <w:widowControl w:val="0"/>
        <w:pBdr>
          <w:top w:val="nil"/>
          <w:left w:val="nil"/>
          <w:bottom w:val="nil"/>
          <w:right w:val="nil"/>
          <w:between w:val="nil"/>
        </w:pBdr>
        <w:spacing w:line="240" w:lineRule="auto"/>
        <w:rPr>
          <w:color w:val="000000"/>
        </w:rPr>
      </w:pPr>
      <w:r>
        <w:rPr>
          <w:color w:val="000000"/>
        </w:rPr>
        <w:t>_Assigned to Santosh Savanur_</w:t>
      </w:r>
    </w:p>
  </w:comment>
  <w:comment w:initials="" w:author="Viknesh Kumar Chandran" w:date="2023-08-28T19:22:00Z" w:id="23">
    <w:p w:rsidR="003C644C" w:rsidRDefault="00000000" w14:paraId="6F34D993" w14:textId="77777777">
      <w:pPr>
        <w:widowControl w:val="0"/>
        <w:pBdr>
          <w:top w:val="nil"/>
          <w:left w:val="nil"/>
          <w:bottom w:val="nil"/>
          <w:right w:val="nil"/>
          <w:between w:val="nil"/>
        </w:pBdr>
        <w:spacing w:line="240" w:lineRule="auto"/>
        <w:rPr>
          <w:color w:val="000000"/>
        </w:rPr>
      </w:pPr>
      <w:r>
        <w:rPr>
          <w:color w:val="000000"/>
        </w:rPr>
        <w:t>What is the validation for ETB scenario</w:t>
      </w:r>
    </w:p>
  </w:comment>
  <w:comment w:initials="" w:author="gopakumark@zeta.tech" w:date="2023-08-29T17:25:00Z" w:id="24">
    <w:p w:rsidR="003C644C" w:rsidRDefault="00000000" w14:paraId="598BC633" w14:textId="77777777">
      <w:pPr>
        <w:widowControl w:val="0"/>
        <w:pBdr>
          <w:top w:val="nil"/>
          <w:left w:val="nil"/>
          <w:bottom w:val="nil"/>
          <w:right w:val="nil"/>
          <w:between w:val="nil"/>
        </w:pBdr>
        <w:spacing w:line="240" w:lineRule="auto"/>
        <w:rPr>
          <w:color w:val="000000"/>
        </w:rPr>
      </w:pPr>
      <w:r>
        <w:rPr>
          <w:color w:val="000000"/>
        </w:rPr>
        <w:t>This decision is purely based on the statement copy of the source account shared by the customer. If customer shares HDFC bank statement, the ops agent shall select "HDFC bank account" , else "NEFT".</w:t>
      </w:r>
    </w:p>
  </w:comment>
  <w:comment w:initials="" w:author="Viknesh Kumar Chandran" w:date="2023-08-30T12:27:00Z" w:id="25">
    <w:p w:rsidR="003C644C" w:rsidRDefault="00000000" w14:paraId="623F7EA6" w14:textId="77777777">
      <w:pPr>
        <w:widowControl w:val="0"/>
        <w:pBdr>
          <w:top w:val="nil"/>
          <w:left w:val="nil"/>
          <w:bottom w:val="nil"/>
          <w:right w:val="nil"/>
          <w:between w:val="nil"/>
        </w:pBdr>
        <w:spacing w:line="240" w:lineRule="auto"/>
        <w:rPr>
          <w:color w:val="000000"/>
        </w:rPr>
      </w:pPr>
      <w:r>
        <w:rPr>
          <w:color w:val="000000"/>
        </w:rPr>
        <w:t>Ok</w:t>
      </w:r>
    </w:p>
  </w:comment>
  <w:comment w:initials="" w:author="Neha Gutgutia" w:date="2023-03-02T04:52:00Z" w:id="21">
    <w:p w:rsidR="003C644C" w:rsidRDefault="00000000" w14:paraId="38EA8444" w14:textId="77777777">
      <w:pPr>
        <w:widowControl w:val="0"/>
        <w:pBdr>
          <w:top w:val="nil"/>
          <w:left w:val="nil"/>
          <w:bottom w:val="nil"/>
          <w:right w:val="nil"/>
          <w:between w:val="nil"/>
        </w:pBdr>
        <w:spacing w:line="240" w:lineRule="auto"/>
        <w:rPr>
          <w:color w:val="000000"/>
        </w:rPr>
      </w:pPr>
      <w:r>
        <w:rPr>
          <w:color w:val="000000"/>
        </w:rPr>
        <w:t>@gopakumark@zeta.tech Are these details required for generating reports for HDFC, or will it be used anywhere else as well?</w:t>
      </w:r>
    </w:p>
    <w:p w:rsidR="003C644C" w:rsidRDefault="00000000" w14:paraId="17E0F601"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2T16:35:00Z" w:id="22">
    <w:p w:rsidR="003C644C" w:rsidRDefault="00000000" w14:paraId="2C4A3AEA" w14:textId="77777777">
      <w:pPr>
        <w:widowControl w:val="0"/>
        <w:pBdr>
          <w:top w:val="nil"/>
          <w:left w:val="nil"/>
          <w:bottom w:val="nil"/>
          <w:right w:val="nil"/>
          <w:between w:val="nil"/>
        </w:pBdr>
        <w:spacing w:line="240" w:lineRule="auto"/>
        <w:rPr>
          <w:color w:val="000000"/>
        </w:rPr>
      </w:pPr>
      <w:r>
        <w:rPr>
          <w:color w:val="000000"/>
        </w:rPr>
        <w:t>details gathered to generate the fulfillment files to HDFC.</w:t>
      </w:r>
    </w:p>
  </w:comment>
  <w:comment w:initials="" w:author="Neha Gutgutia" w:date="2023-03-02T04:54:00Z" w:id="27">
    <w:p w:rsidR="003C644C" w:rsidRDefault="00000000" w14:paraId="36C2DF7A" w14:textId="77777777">
      <w:pPr>
        <w:widowControl w:val="0"/>
        <w:pBdr>
          <w:top w:val="nil"/>
          <w:left w:val="nil"/>
          <w:bottom w:val="nil"/>
          <w:right w:val="nil"/>
          <w:between w:val="nil"/>
        </w:pBdr>
        <w:spacing w:line="240" w:lineRule="auto"/>
        <w:rPr>
          <w:color w:val="000000"/>
        </w:rPr>
      </w:pPr>
      <w:r>
        <w:rPr>
          <w:color w:val="000000"/>
        </w:rPr>
        <w:t>@santoshsa@zeta.tech Can you confirm whether this is supported by the system when the unallocated funds is transferred to the allocatable bucket?</w:t>
      </w:r>
    </w:p>
    <w:p w:rsidR="003C644C" w:rsidRDefault="00000000" w14:paraId="6D041532" w14:textId="77777777">
      <w:pPr>
        <w:widowControl w:val="0"/>
        <w:pBdr>
          <w:top w:val="nil"/>
          <w:left w:val="nil"/>
          <w:bottom w:val="nil"/>
          <w:right w:val="nil"/>
          <w:between w:val="nil"/>
        </w:pBdr>
        <w:spacing w:line="240" w:lineRule="auto"/>
        <w:rPr>
          <w:color w:val="000000"/>
        </w:rPr>
      </w:pPr>
      <w:r>
        <w:rPr>
          <w:color w:val="000000"/>
        </w:rPr>
        <w:t>_Assigned to Santosh Savanur_</w:t>
      </w:r>
    </w:p>
  </w:comment>
  <w:comment w:initials="" w:author="Neha Gutgutia" w:date="2023-03-02T05:00:00Z" w:id="28">
    <w:p w:rsidR="003C644C" w:rsidRDefault="00000000" w14:paraId="50AE231D" w14:textId="77777777">
      <w:pPr>
        <w:widowControl w:val="0"/>
        <w:pBdr>
          <w:top w:val="nil"/>
          <w:left w:val="nil"/>
          <w:bottom w:val="nil"/>
          <w:right w:val="nil"/>
          <w:between w:val="nil"/>
        </w:pBdr>
        <w:spacing w:line="240" w:lineRule="auto"/>
        <w:rPr>
          <w:color w:val="000000"/>
        </w:rPr>
      </w:pPr>
      <w:r>
        <w:rPr>
          <w:color w:val="000000"/>
        </w:rPr>
        <w:t>@gopakumark@zeta.tech If there is no credit balance on the account at the time of refund request beyond 7 days, what is the expected system behaviour?</w:t>
      </w:r>
    </w:p>
    <w:p w:rsidR="003C644C" w:rsidRDefault="00000000" w14:paraId="4385E46E"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2T16:42:00Z" w:id="29">
    <w:p w:rsidR="003C644C" w:rsidRDefault="00000000" w14:paraId="02992216" w14:textId="77777777">
      <w:pPr>
        <w:widowControl w:val="0"/>
        <w:pBdr>
          <w:top w:val="nil"/>
          <w:left w:val="nil"/>
          <w:bottom w:val="nil"/>
          <w:right w:val="nil"/>
          <w:between w:val="nil"/>
        </w:pBdr>
        <w:spacing w:line="240" w:lineRule="auto"/>
        <w:rPr>
          <w:color w:val="000000"/>
        </w:rPr>
      </w:pPr>
      <w:r>
        <w:rPr>
          <w:color w:val="000000"/>
        </w:rPr>
        <w:t>any amount that is moved to unallocated balance basis the logics defined, the customer is eligible for a refund of that value even beyond 7 days. This is a requirement in the RBI MD. So in ops center, a 3rd option beyond unallocated and allocated to be provisioned to fulfill this request.</w:t>
      </w:r>
    </w:p>
  </w:comment>
  <w:comment w:initials="" w:author="Viknesh Kumar Chandran" w:date="2023-08-28T19:26:00Z" w:id="30">
    <w:p w:rsidR="003C644C" w:rsidRDefault="00000000" w14:paraId="47BD5C77" w14:textId="77777777">
      <w:pPr>
        <w:widowControl w:val="0"/>
        <w:pBdr>
          <w:top w:val="nil"/>
          <w:left w:val="nil"/>
          <w:bottom w:val="nil"/>
          <w:right w:val="nil"/>
          <w:between w:val="nil"/>
        </w:pBdr>
        <w:spacing w:line="240" w:lineRule="auto"/>
        <w:rPr>
          <w:color w:val="000000"/>
        </w:rPr>
      </w:pPr>
      <w:r>
        <w:rPr>
          <w:color w:val="000000"/>
        </w:rPr>
        <w:t>Even Beyond 7 days refund can be processed, provided Credit balance is available in customer card</w:t>
      </w:r>
    </w:p>
  </w:comment>
  <w:comment w:initials="" w:author="gopakumark@zeta.tech" w:date="2023-08-29T17:26:00Z" w:id="31">
    <w:p w:rsidR="003C644C" w:rsidRDefault="00000000" w14:paraId="46911D18" w14:textId="77777777">
      <w:pPr>
        <w:widowControl w:val="0"/>
        <w:pBdr>
          <w:top w:val="nil"/>
          <w:left w:val="nil"/>
          <w:bottom w:val="nil"/>
          <w:right w:val="nil"/>
          <w:between w:val="nil"/>
        </w:pBdr>
        <w:spacing w:line="240" w:lineRule="auto"/>
        <w:rPr>
          <w:color w:val="000000"/>
        </w:rPr>
      </w:pPr>
      <w:r>
        <w:rPr>
          <w:color w:val="000000"/>
        </w:rPr>
        <w:t>We are covering for a scenario even when the customer might not necessarily have a credit balance. If the customer was eligible on day T and did not response within T+7, however came with a CBR request on say T+10, we shall honour the request. Subject to no statement cycle till T+10.</w:t>
      </w:r>
    </w:p>
  </w:comment>
  <w:comment w:initials="" w:author="Neha Gutgutia" w:date="2023-03-02T04:57:00Z" w:id="34">
    <w:p w:rsidR="003C644C" w:rsidRDefault="00000000" w14:paraId="481606B9" w14:textId="77777777">
      <w:pPr>
        <w:widowControl w:val="0"/>
        <w:pBdr>
          <w:top w:val="nil"/>
          <w:left w:val="nil"/>
          <w:bottom w:val="nil"/>
          <w:right w:val="nil"/>
          <w:between w:val="nil"/>
        </w:pBdr>
        <w:spacing w:line="240" w:lineRule="auto"/>
        <w:rPr>
          <w:color w:val="000000"/>
        </w:rPr>
      </w:pPr>
      <w:r>
        <w:rPr>
          <w:color w:val="000000"/>
        </w:rPr>
        <w:t>@santoshsa@zeta.tech Are these validations supported by the CBR API?</w:t>
      </w:r>
    </w:p>
    <w:p w:rsidR="003C644C" w:rsidRDefault="00000000" w14:paraId="100CBB5B" w14:textId="77777777">
      <w:pPr>
        <w:widowControl w:val="0"/>
        <w:pBdr>
          <w:top w:val="nil"/>
          <w:left w:val="nil"/>
          <w:bottom w:val="nil"/>
          <w:right w:val="nil"/>
          <w:between w:val="nil"/>
        </w:pBdr>
        <w:spacing w:line="240" w:lineRule="auto"/>
        <w:rPr>
          <w:color w:val="000000"/>
        </w:rPr>
      </w:pPr>
      <w:r>
        <w:rPr>
          <w:color w:val="000000"/>
        </w:rPr>
        <w:t>_Assigned to Santosh Savanur_</w:t>
      </w:r>
    </w:p>
  </w:comment>
  <w:comment w:initials="" w:author="Kizhakkekara Gopakumar" w:date="2023-03-02T16:43:00Z" w:id="35">
    <w:p w:rsidR="003C644C" w:rsidRDefault="00000000" w14:paraId="537C44DC" w14:textId="77777777">
      <w:pPr>
        <w:widowControl w:val="0"/>
        <w:pBdr>
          <w:top w:val="nil"/>
          <w:left w:val="nil"/>
          <w:bottom w:val="nil"/>
          <w:right w:val="nil"/>
          <w:between w:val="nil"/>
        </w:pBdr>
        <w:spacing w:line="240" w:lineRule="auto"/>
        <w:rPr>
          <w:color w:val="000000"/>
        </w:rPr>
      </w:pPr>
      <w:r>
        <w:rPr>
          <w:color w:val="000000"/>
        </w:rPr>
        <w:t>These check points are only for customer initiated CBR requests - FYI.</w:t>
      </w:r>
    </w:p>
  </w:comment>
  <w:comment w:initials="" w:author="Neha Gutgutia" w:date="2023-03-02T04:58:00Z" w:id="36">
    <w:p w:rsidR="003C644C" w:rsidRDefault="00000000" w14:paraId="616A8B9B" w14:textId="77777777">
      <w:pPr>
        <w:widowControl w:val="0"/>
        <w:pBdr>
          <w:top w:val="nil"/>
          <w:left w:val="nil"/>
          <w:bottom w:val="nil"/>
          <w:right w:val="nil"/>
          <w:between w:val="nil"/>
        </w:pBdr>
        <w:spacing w:line="240" w:lineRule="auto"/>
        <w:rPr>
          <w:color w:val="000000"/>
        </w:rPr>
      </w:pPr>
      <w:r>
        <w:rPr>
          <w:color w:val="000000"/>
        </w:rPr>
        <w:t>@gopakumark@zeta.tech How will this be achieved?</w:t>
      </w:r>
    </w:p>
    <w:p w:rsidR="003C644C" w:rsidRDefault="00000000" w14:paraId="4F7A916C"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2T16:44:00Z" w:id="37">
    <w:p w:rsidR="003C644C" w:rsidRDefault="00000000" w14:paraId="2C29CD74" w14:textId="77777777">
      <w:pPr>
        <w:widowControl w:val="0"/>
        <w:pBdr>
          <w:top w:val="nil"/>
          <w:left w:val="nil"/>
          <w:bottom w:val="nil"/>
          <w:right w:val="nil"/>
          <w:between w:val="nil"/>
        </w:pBdr>
        <w:spacing w:line="240" w:lineRule="auto"/>
        <w:rPr>
          <w:color w:val="000000"/>
        </w:rPr>
      </w:pPr>
      <w:r>
        <w:rPr>
          <w:color w:val="000000"/>
        </w:rPr>
        <w:t>CS shall ask the customer to submit these documents.</w:t>
      </w:r>
    </w:p>
  </w:comment>
  <w:comment w:initials="" w:author="Viknesh Kumar Chandran" w:date="2023-08-28T19:29:00Z" w:id="38">
    <w:p w:rsidR="003C644C" w:rsidRDefault="00000000" w14:paraId="5ABBA039" w14:textId="77777777">
      <w:pPr>
        <w:widowControl w:val="0"/>
        <w:pBdr>
          <w:top w:val="nil"/>
          <w:left w:val="nil"/>
          <w:bottom w:val="nil"/>
          <w:right w:val="nil"/>
          <w:between w:val="nil"/>
        </w:pBdr>
        <w:spacing w:line="240" w:lineRule="auto"/>
        <w:rPr>
          <w:color w:val="000000"/>
        </w:rPr>
      </w:pPr>
      <w:r>
        <w:rPr>
          <w:color w:val="000000"/>
        </w:rPr>
        <w:t>Need clarity on this point, what does this refers to</w:t>
      </w:r>
    </w:p>
  </w:comment>
  <w:comment w:initials="" w:author="gopakumark@zeta.tech" w:date="2023-08-29T17:26:00Z" w:id="39">
    <w:p w:rsidR="003C644C" w:rsidRDefault="00000000" w14:paraId="6AFE96AD" w14:textId="77777777">
      <w:pPr>
        <w:widowControl w:val="0"/>
        <w:pBdr>
          <w:top w:val="nil"/>
          <w:left w:val="nil"/>
          <w:bottom w:val="nil"/>
          <w:right w:val="nil"/>
          <w:between w:val="nil"/>
        </w:pBdr>
        <w:spacing w:line="240" w:lineRule="auto"/>
        <w:rPr>
          <w:color w:val="000000"/>
        </w:rPr>
      </w:pPr>
      <w:r>
        <w:rPr>
          <w:color w:val="000000"/>
        </w:rPr>
        <w:t>This was one of the points in the CBR checklist shared with us. Please let us know if this is still relevant.</w:t>
      </w:r>
    </w:p>
  </w:comment>
  <w:comment w:initials="" w:author="Viknesh Kumar Chandran" w:date="2023-08-30T19:13:00Z" w:id="40">
    <w:p w:rsidR="003C644C" w:rsidRDefault="00000000" w14:paraId="43E7613C" w14:textId="77777777">
      <w:pPr>
        <w:widowControl w:val="0"/>
        <w:pBdr>
          <w:top w:val="nil"/>
          <w:left w:val="nil"/>
          <w:bottom w:val="nil"/>
          <w:right w:val="nil"/>
          <w:between w:val="nil"/>
        </w:pBdr>
        <w:spacing w:line="240" w:lineRule="auto"/>
        <w:rPr>
          <w:color w:val="000000"/>
        </w:rPr>
      </w:pPr>
      <w:r>
        <w:rPr>
          <w:color w:val="000000"/>
        </w:rPr>
        <w:t>Pls ignore point (i)</w:t>
      </w:r>
    </w:p>
    <w:p w:rsidR="003C644C" w:rsidRDefault="00000000" w14:paraId="1E8A1457" w14:textId="77777777">
      <w:pPr>
        <w:widowControl w:val="0"/>
        <w:pBdr>
          <w:top w:val="nil"/>
          <w:left w:val="nil"/>
          <w:bottom w:val="nil"/>
          <w:right w:val="nil"/>
          <w:between w:val="nil"/>
        </w:pBdr>
        <w:spacing w:line="240" w:lineRule="auto"/>
        <w:rPr>
          <w:color w:val="000000"/>
        </w:rPr>
      </w:pPr>
      <w:r>
        <w:rPr>
          <w:color w:val="000000"/>
        </w:rPr>
        <w:t>Threshold for Point (ii) is 10lacs &amp; above - customer to provide relevant justification for such high value</w:t>
      </w:r>
    </w:p>
  </w:comment>
  <w:comment w:initials="" w:author="gopakumark@zeta.tech" w:date="2023-08-30T19:21:00Z" w:id="41">
    <w:p w:rsidR="003C644C" w:rsidRDefault="00000000" w14:paraId="323B0368" w14:textId="77777777">
      <w:pPr>
        <w:widowControl w:val="0"/>
        <w:pBdr>
          <w:top w:val="nil"/>
          <w:left w:val="nil"/>
          <w:bottom w:val="nil"/>
          <w:right w:val="nil"/>
          <w:between w:val="nil"/>
        </w:pBdr>
        <w:spacing w:line="240" w:lineRule="auto"/>
        <w:rPr>
          <w:color w:val="000000"/>
        </w:rPr>
      </w:pPr>
      <w:r>
        <w:rPr>
          <w:color w:val="000000"/>
        </w:rPr>
        <w:t>Threshold updated to the SOP.</w:t>
      </w:r>
    </w:p>
  </w:comment>
  <w:comment w:initials="" w:author="Neha Gutgutia" w:date="2023-03-02T05:01:00Z" w:id="42">
    <w:p w:rsidR="003C644C" w:rsidRDefault="00000000" w14:paraId="1CFE704B" w14:textId="77777777">
      <w:pPr>
        <w:widowControl w:val="0"/>
        <w:pBdr>
          <w:top w:val="nil"/>
          <w:left w:val="nil"/>
          <w:bottom w:val="nil"/>
          <w:right w:val="nil"/>
          <w:between w:val="nil"/>
        </w:pBdr>
        <w:spacing w:line="240" w:lineRule="auto"/>
        <w:rPr>
          <w:color w:val="000000"/>
        </w:rPr>
      </w:pPr>
      <w:r>
        <w:rPr>
          <w:color w:val="000000"/>
        </w:rPr>
        <w:t>@gopakumark@zeta.tech The system does not maintain transaction wise credit balance. So, I don't think this can be supported as of now. </w:t>
      </w:r>
    </w:p>
    <w:p w:rsidR="003C644C" w:rsidRDefault="00000000" w14:paraId="6826B9F8" w14:textId="77777777">
      <w:pPr>
        <w:widowControl w:val="0"/>
        <w:pBdr>
          <w:top w:val="nil"/>
          <w:left w:val="nil"/>
          <w:bottom w:val="nil"/>
          <w:right w:val="nil"/>
          <w:between w:val="nil"/>
        </w:pBdr>
        <w:spacing w:line="240" w:lineRule="auto"/>
        <w:rPr>
          <w:color w:val="000000"/>
        </w:rPr>
      </w:pPr>
      <w:r>
        <w:rPr>
          <w:color w:val="000000"/>
        </w:rPr>
        <w:t>@santoshsa@zeta.tech Pls confirm.</w:t>
      </w:r>
    </w:p>
    <w:p w:rsidR="003C644C" w:rsidRDefault="00000000" w14:paraId="30B95F4C"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2T16:45:00Z" w:id="43">
    <w:p w:rsidR="003C644C" w:rsidRDefault="00000000" w14:paraId="5289B848" w14:textId="77777777">
      <w:pPr>
        <w:widowControl w:val="0"/>
        <w:pBdr>
          <w:top w:val="nil"/>
          <w:left w:val="nil"/>
          <w:bottom w:val="nil"/>
          <w:right w:val="nil"/>
          <w:between w:val="nil"/>
        </w:pBdr>
        <w:spacing w:line="240" w:lineRule="auto"/>
        <w:rPr>
          <w:color w:val="000000"/>
        </w:rPr>
      </w:pPr>
      <w:r>
        <w:rPr>
          <w:color w:val="000000"/>
        </w:rPr>
        <w:t>Not a systemic solution. This shall be handled manually.</w:t>
      </w:r>
    </w:p>
  </w:comment>
  <w:comment w:initials="" w:author="Neha Gutgutia" w:date="2023-03-03T05:27:00Z" w:id="54">
    <w:p w:rsidR="003C644C" w:rsidRDefault="00000000" w14:paraId="086F7B8D" w14:textId="77777777">
      <w:pPr>
        <w:widowControl w:val="0"/>
        <w:pBdr>
          <w:top w:val="nil"/>
          <w:left w:val="nil"/>
          <w:bottom w:val="nil"/>
          <w:right w:val="nil"/>
          <w:between w:val="nil"/>
        </w:pBdr>
        <w:spacing w:line="240" w:lineRule="auto"/>
        <w:rPr>
          <w:color w:val="000000"/>
        </w:rPr>
      </w:pPr>
      <w:r>
        <w:rPr>
          <w:color w:val="000000"/>
        </w:rPr>
        <w:t>@gopakumark@zeta.tech What is the purpose of this report?</w:t>
      </w:r>
    </w:p>
    <w:p w:rsidR="003C644C" w:rsidRDefault="00000000" w14:paraId="37E37816" w14:textId="77777777">
      <w:pPr>
        <w:widowControl w:val="0"/>
        <w:pBdr>
          <w:top w:val="nil"/>
          <w:left w:val="nil"/>
          <w:bottom w:val="nil"/>
          <w:right w:val="nil"/>
          <w:between w:val="nil"/>
        </w:pBdr>
        <w:spacing w:line="240" w:lineRule="auto"/>
        <w:rPr>
          <w:color w:val="000000"/>
        </w:rPr>
      </w:pPr>
      <w:r>
        <w:rPr>
          <w:color w:val="000000"/>
        </w:rPr>
        <w:t>_Assigned to Kizhakkekara Gopakumar_</w:t>
      </w:r>
    </w:p>
  </w:comment>
  <w:comment w:initials="" w:author="Kizhakkekara Gopakumar" w:date="2023-03-06T07:09:00Z" w:id="55">
    <w:p w:rsidR="003C644C" w:rsidRDefault="00000000" w14:paraId="2C82AFBF" w14:textId="77777777">
      <w:pPr>
        <w:widowControl w:val="0"/>
        <w:pBdr>
          <w:top w:val="nil"/>
          <w:left w:val="nil"/>
          <w:bottom w:val="nil"/>
          <w:right w:val="nil"/>
          <w:between w:val="nil"/>
        </w:pBdr>
        <w:spacing w:line="240" w:lineRule="auto"/>
        <w:rPr>
          <w:color w:val="000000"/>
        </w:rPr>
      </w:pPr>
      <w:r>
        <w:rPr>
          <w:color w:val="000000"/>
        </w:rPr>
        <w:t>This is to ensure that there are no items ageing under unallocatable beyond 8 days. This helps the ops team ensure that all items beyond threshold is acted upon.</w:t>
      </w:r>
    </w:p>
  </w:comment>
  <w:comment w:initials="" w:author="Neha Gutgutia" w:date="2023-03-02T05:05:00Z" w:id="52">
    <w:p w:rsidR="003C644C" w:rsidRDefault="00000000" w14:paraId="2C9CFE5E" w14:textId="77777777">
      <w:pPr>
        <w:widowControl w:val="0"/>
        <w:pBdr>
          <w:top w:val="nil"/>
          <w:left w:val="nil"/>
          <w:bottom w:val="nil"/>
          <w:right w:val="nil"/>
          <w:between w:val="nil"/>
        </w:pBdr>
        <w:spacing w:line="240" w:lineRule="auto"/>
        <w:rPr>
          <w:color w:val="000000"/>
        </w:rPr>
      </w:pPr>
      <w:r>
        <w:rPr>
          <w:color w:val="000000"/>
        </w:rPr>
        <w:t>@gopakumark@zeta.tech Since unallocatable balance is a single bucket, I believe ageing is not supported. </w:t>
      </w:r>
    </w:p>
    <w:p w:rsidR="003C644C" w:rsidRDefault="00000000" w14:paraId="1DD716AB" w14:textId="77777777">
      <w:pPr>
        <w:widowControl w:val="0"/>
        <w:pBdr>
          <w:top w:val="nil"/>
          <w:left w:val="nil"/>
          <w:bottom w:val="nil"/>
          <w:right w:val="nil"/>
          <w:between w:val="nil"/>
        </w:pBdr>
        <w:spacing w:line="240" w:lineRule="auto"/>
        <w:rPr>
          <w:color w:val="000000"/>
        </w:rPr>
      </w:pPr>
      <w:r>
        <w:rPr>
          <w:color w:val="000000"/>
        </w:rPr>
        <w:t>@santoshsa@zeta.tech Pls confirm.</w:t>
      </w:r>
    </w:p>
    <w:p w:rsidR="003C644C" w:rsidRDefault="00000000" w14:paraId="5F8D72A3" w14:textId="77777777">
      <w:pPr>
        <w:widowControl w:val="0"/>
        <w:pBdr>
          <w:top w:val="nil"/>
          <w:left w:val="nil"/>
          <w:bottom w:val="nil"/>
          <w:right w:val="nil"/>
          <w:between w:val="nil"/>
        </w:pBdr>
        <w:spacing w:line="240" w:lineRule="auto"/>
        <w:rPr>
          <w:color w:val="000000"/>
        </w:rPr>
      </w:pPr>
      <w:r>
        <w:rPr>
          <w:color w:val="000000"/>
        </w:rPr>
        <w:t>_Assigned to Santosh Savanur_</w:t>
      </w:r>
    </w:p>
  </w:comment>
  <w:comment w:initials="" w:author="Kizhakkekara Gopakumar" w:date="2023-03-02T16:46:00Z" w:id="53">
    <w:p w:rsidR="003C644C" w:rsidRDefault="00000000" w14:paraId="5073D338" w14:textId="77777777">
      <w:pPr>
        <w:widowControl w:val="0"/>
        <w:pBdr>
          <w:top w:val="nil"/>
          <w:left w:val="nil"/>
          <w:bottom w:val="nil"/>
          <w:right w:val="nil"/>
          <w:between w:val="nil"/>
        </w:pBdr>
        <w:spacing w:line="240" w:lineRule="auto"/>
        <w:rPr>
          <w:color w:val="000000"/>
        </w:rPr>
      </w:pPr>
      <w:r>
        <w:rPr>
          <w:color w:val="000000"/>
        </w:rPr>
        <w:t>Ageing will be required to operationalize this. In its absence, a manual workaround is not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16556" w15:done="0"/>
  <w15:commentEx w15:paraId="30B969E3" w15:done="0"/>
  <w15:commentEx w15:paraId="541FF48B" w15:done="0"/>
  <w15:commentEx w15:paraId="68F5527C" w15:done="0"/>
  <w15:commentEx w15:paraId="266A3EA8" w15:done="0"/>
  <w15:commentEx w15:paraId="54F2842D" w15:done="0"/>
  <w15:commentEx w15:paraId="76C5A7AF" w15:done="0"/>
  <w15:commentEx w15:paraId="17BECFA6" w15:done="0"/>
  <w15:commentEx w15:paraId="0E30DC83" w15:done="0"/>
  <w15:commentEx w15:paraId="038852D4" w15:done="0"/>
  <w15:commentEx w15:paraId="2BB8384F" w15:done="0"/>
  <w15:commentEx w15:paraId="555508FD" w15:done="0"/>
  <w15:commentEx w15:paraId="050A1784" w15:done="0"/>
  <w15:commentEx w15:paraId="6F34D993" w15:done="0"/>
  <w15:commentEx w15:paraId="598BC633" w15:done="0"/>
  <w15:commentEx w15:paraId="623F7EA6" w15:done="0"/>
  <w15:commentEx w15:paraId="17E0F601" w15:done="0"/>
  <w15:commentEx w15:paraId="2C4A3AEA" w15:done="0"/>
  <w15:commentEx w15:paraId="6D041532" w15:done="0"/>
  <w15:commentEx w15:paraId="4385E46E" w15:done="0"/>
  <w15:commentEx w15:paraId="02992216" w15:done="0"/>
  <w15:commentEx w15:paraId="47BD5C77" w15:done="0"/>
  <w15:commentEx w15:paraId="46911D18" w15:done="0"/>
  <w15:commentEx w15:paraId="100CBB5B" w15:done="0"/>
  <w15:commentEx w15:paraId="537C44DC" w15:done="0"/>
  <w15:commentEx w15:paraId="4F7A916C" w15:done="0"/>
  <w15:commentEx w15:paraId="2C29CD74" w15:done="0"/>
  <w15:commentEx w15:paraId="5ABBA039" w15:done="0"/>
  <w15:commentEx w15:paraId="6AFE96AD" w15:done="0"/>
  <w15:commentEx w15:paraId="1E8A1457" w15:done="0"/>
  <w15:commentEx w15:paraId="323B0368" w15:done="0"/>
  <w15:commentEx w15:paraId="30B95F4C" w15:done="0"/>
  <w15:commentEx w15:paraId="5289B848" w15:done="0"/>
  <w15:commentEx w15:paraId="37E37816" w15:done="0"/>
  <w15:commentEx w15:paraId="2C82AFBF" w15:done="0"/>
  <w15:commentEx w15:paraId="5F8D72A3" w15:done="0"/>
  <w15:commentEx w15:paraId="5073D3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16556" w16cid:durableId="315F94BC"/>
  <w16cid:commentId w16cid:paraId="30B969E3" w16cid:durableId="5730C52C"/>
  <w16cid:commentId w16cid:paraId="541FF48B" w16cid:durableId="51B328BD"/>
  <w16cid:commentId w16cid:paraId="68F5527C" w16cid:durableId="0DF3E283"/>
  <w16cid:commentId w16cid:paraId="266A3EA8" w16cid:durableId="15C24367"/>
  <w16cid:commentId w16cid:paraId="54F2842D" w16cid:durableId="30816C02"/>
  <w16cid:commentId w16cid:paraId="76C5A7AF" w16cid:durableId="6F81B337"/>
  <w16cid:commentId w16cid:paraId="17BECFA6" w16cid:durableId="044106EC"/>
  <w16cid:commentId w16cid:paraId="0E30DC83" w16cid:durableId="29E4D86E"/>
  <w16cid:commentId w16cid:paraId="038852D4" w16cid:durableId="6AEDE00B"/>
  <w16cid:commentId w16cid:paraId="2BB8384F" w16cid:durableId="7854CEC1"/>
  <w16cid:commentId w16cid:paraId="555508FD" w16cid:durableId="650AB4B8"/>
  <w16cid:commentId w16cid:paraId="050A1784" w16cid:durableId="231DACBD"/>
  <w16cid:commentId w16cid:paraId="6F34D993" w16cid:durableId="6013A377"/>
  <w16cid:commentId w16cid:paraId="598BC633" w16cid:durableId="3F2346C2"/>
  <w16cid:commentId w16cid:paraId="623F7EA6" w16cid:durableId="4FCB8BB3"/>
  <w16cid:commentId w16cid:paraId="17E0F601" w16cid:durableId="49E7921F"/>
  <w16cid:commentId w16cid:paraId="2C4A3AEA" w16cid:durableId="05D64EBD"/>
  <w16cid:commentId w16cid:paraId="6D041532" w16cid:durableId="40AC4499"/>
  <w16cid:commentId w16cid:paraId="4385E46E" w16cid:durableId="42522B2D"/>
  <w16cid:commentId w16cid:paraId="02992216" w16cid:durableId="2A4B9D4E"/>
  <w16cid:commentId w16cid:paraId="47BD5C77" w16cid:durableId="20D42205"/>
  <w16cid:commentId w16cid:paraId="46911D18" w16cid:durableId="6B33EEDB"/>
  <w16cid:commentId w16cid:paraId="100CBB5B" w16cid:durableId="590E861F"/>
  <w16cid:commentId w16cid:paraId="537C44DC" w16cid:durableId="13F70B3E"/>
  <w16cid:commentId w16cid:paraId="4F7A916C" w16cid:durableId="6275E395"/>
  <w16cid:commentId w16cid:paraId="2C29CD74" w16cid:durableId="4358E005"/>
  <w16cid:commentId w16cid:paraId="5ABBA039" w16cid:durableId="433E2092"/>
  <w16cid:commentId w16cid:paraId="6AFE96AD" w16cid:durableId="4110AA1B"/>
  <w16cid:commentId w16cid:paraId="1E8A1457" w16cid:durableId="061E3B8C"/>
  <w16cid:commentId w16cid:paraId="323B0368" w16cid:durableId="31ED87A4"/>
  <w16cid:commentId w16cid:paraId="30B95F4C" w16cid:durableId="3B75023F"/>
  <w16cid:commentId w16cid:paraId="5289B848" w16cid:durableId="2F07CE37"/>
  <w16cid:commentId w16cid:paraId="37E37816" w16cid:durableId="1E64D273"/>
  <w16cid:commentId w16cid:paraId="2C82AFBF" w16cid:durableId="0C0C1424"/>
  <w16cid:commentId w16cid:paraId="5F8D72A3" w16cid:durableId="78540054"/>
  <w16cid:commentId w16cid:paraId="5073D338" w16cid:durableId="195A04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CBF" w:rsidRDefault="00931CBF" w14:paraId="66BF81B3" w14:textId="77777777">
      <w:pPr>
        <w:spacing w:line="240" w:lineRule="auto"/>
      </w:pPr>
      <w:r>
        <w:separator/>
      </w:r>
    </w:p>
  </w:endnote>
  <w:endnote w:type="continuationSeparator" w:id="0">
    <w:p w:rsidR="00931CBF" w:rsidRDefault="00931CBF" w14:paraId="2C5C5CE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506668A3-3758-44FF-AB2B-09E43AF2095F}" r:id="rId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EB1F0D0-B869-4F15-B5E3-05217A4B8D75}" r:id="rId2"/>
  </w:font>
  <w:font w:name="Calibri">
    <w:panose1 w:val="020F0502020204030204"/>
    <w:charset w:val="00"/>
    <w:family w:val="swiss"/>
    <w:pitch w:val="variable"/>
    <w:sig w:usb0="E4002EFF" w:usb1="C200247B" w:usb2="00000009" w:usb3="00000000" w:csb0="000001FF" w:csb1="00000000"/>
    <w:embedRegular w:fontKey="{70316856-9463-4ED5-ACD3-99D44A3A3240}" r:id="rId3"/>
    <w:embedBold w:fontKey="{741DCDBD-5DD4-404F-9DCE-66879F979BCC}"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76F083BC" w14:textId="7777777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3360" behindDoc="0" locked="0" layoutInCell="1" hidden="0" allowOverlap="1" wp14:anchorId="6654E07D" wp14:editId="6135141E">
              <wp:simplePos x="0" y="0"/>
              <wp:positionH relativeFrom="column">
                <wp:posOffset>1828800</wp:posOffset>
              </wp:positionH>
              <wp:positionV relativeFrom="paragraph">
                <wp:posOffset>0</wp:posOffset>
              </wp:positionV>
              <wp:extent cx="453390" cy="453390"/>
              <wp:effectExtent l="0" t="0" r="0" b="0"/>
              <wp:wrapNone/>
              <wp:docPr id="2" name="Rectangle 2"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757DC6D6"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0" rIns="0" bIns="1905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04128AF7" wp14:editId="7777777">
              <wp:simplePos x="0" y="0"/>
              <wp:positionH relativeFrom="column">
                <wp:posOffset>1828800</wp:posOffset>
              </wp:positionH>
              <wp:positionV relativeFrom="paragraph">
                <wp:posOffset>0</wp:posOffset>
              </wp:positionV>
              <wp:extent cx="453390" cy="453390"/>
              <wp:effectExtent l="0" t="0" r="0" b="0"/>
              <wp:wrapNone/>
              <wp:docPr id="191031595" name="image3.png" descr="Classification - Internal"/>
              <a:graphic>
                <a:graphicData uri="http://schemas.openxmlformats.org/drawingml/2006/picture">
                  <pic:pic>
                    <pic:nvPicPr>
                      <pic:cNvPr id="0" name="image3.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44D4D459" w14:textId="7777777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1312" behindDoc="0" locked="0" layoutInCell="1" hidden="0" allowOverlap="1" wp14:anchorId="4C51B4A4" wp14:editId="758BC713">
              <wp:simplePos x="0" y="0"/>
              <wp:positionH relativeFrom="column">
                <wp:posOffset>1828800</wp:posOffset>
              </wp:positionH>
              <wp:positionV relativeFrom="paragraph">
                <wp:posOffset>0</wp:posOffset>
              </wp:positionV>
              <wp:extent cx="453390" cy="453390"/>
              <wp:effectExtent l="0" t="0" r="0" b="0"/>
              <wp:wrapNone/>
              <wp:docPr id="4" name="Rectangle 4"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55B8632E"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0" rIns="0" bIns="1905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0427EA73" wp14:editId="7777777">
              <wp:simplePos x="0" y="0"/>
              <wp:positionH relativeFrom="column">
                <wp:posOffset>1828800</wp:posOffset>
              </wp:positionH>
              <wp:positionV relativeFrom="paragraph">
                <wp:posOffset>0</wp:posOffset>
              </wp:positionV>
              <wp:extent cx="453390" cy="453390"/>
              <wp:effectExtent l="0" t="0" r="0" b="0"/>
              <wp:wrapNone/>
              <wp:docPr id="1090114783" name="image5.png" descr="Classification - Internal"/>
              <a:graphic>
                <a:graphicData uri="http://schemas.openxmlformats.org/drawingml/2006/picture">
                  <pic:pic>
                    <pic:nvPicPr>
                      <pic:cNvPr id="0" name="image5.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3126A489" w14:textId="7777777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2336" behindDoc="0" locked="0" layoutInCell="1" hidden="0" allowOverlap="1" wp14:anchorId="3591AEB6" wp14:editId="30E83B22">
              <wp:simplePos x="0" y="0"/>
              <wp:positionH relativeFrom="column">
                <wp:posOffset>1828800</wp:posOffset>
              </wp:positionH>
              <wp:positionV relativeFrom="paragraph">
                <wp:posOffset>0</wp:posOffset>
              </wp:positionV>
              <wp:extent cx="453390" cy="453390"/>
              <wp:effectExtent l="0" t="0" r="0" b="0"/>
              <wp:wrapNone/>
              <wp:docPr id="5" name="Rectangle 5"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2AE5F954"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0" rIns="0" bIns="1905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2890038F" wp14:editId="7777777">
              <wp:simplePos x="0" y="0"/>
              <wp:positionH relativeFrom="column">
                <wp:posOffset>1828800</wp:posOffset>
              </wp:positionH>
              <wp:positionV relativeFrom="paragraph">
                <wp:posOffset>0</wp:posOffset>
              </wp:positionV>
              <wp:extent cx="453390" cy="453390"/>
              <wp:effectExtent l="0" t="0" r="0" b="0"/>
              <wp:wrapNone/>
              <wp:docPr id="1887479831" name="image6.png" descr="Classification - Internal"/>
              <a:graphic>
                <a:graphicData uri="http://schemas.openxmlformats.org/drawingml/2006/picture">
                  <pic:pic>
                    <pic:nvPicPr>
                      <pic:cNvPr id="0" name="image6.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CBF" w:rsidRDefault="00931CBF" w14:paraId="038E5AB9" w14:textId="77777777">
      <w:pPr>
        <w:spacing w:line="240" w:lineRule="auto"/>
      </w:pPr>
      <w:r>
        <w:separator/>
      </w:r>
    </w:p>
  </w:footnote>
  <w:footnote w:type="continuationSeparator" w:id="0">
    <w:p w:rsidR="00931CBF" w:rsidRDefault="00931CBF" w14:paraId="7FADCCE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22EDBE62"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g">
          <w:drawing>
            <wp:anchor distT="0" distB="0" distL="0" distR="0" simplePos="0" relativeHeight="251660288" behindDoc="0" locked="0" layoutInCell="1" hidden="0" allowOverlap="1" wp14:anchorId="1B492FD6" wp14:editId="61BCE867">
              <wp:simplePos x="0" y="0"/>
              <wp:positionH relativeFrom="page">
                <wp:align>center</wp:align>
              </wp:positionH>
              <wp:positionV relativeFrom="page">
                <wp:align>top</wp:align>
              </wp:positionV>
              <wp:extent cx="453390" cy="453390"/>
              <wp:effectExtent l="0" t="0" r="0" b="0"/>
              <wp:wrapNone/>
              <wp:docPr id="1" name="Rectangle 1"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261DA40F"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19050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6DEDC0D3" wp14:editId="7777777">
              <wp:simplePos x="0" y="0"/>
              <wp:positionH relativeFrom="page">
                <wp:align>center</wp:align>
              </wp:positionH>
              <wp:positionV relativeFrom="page">
                <wp:align>top</wp:align>
              </wp:positionV>
              <wp:extent cx="453390" cy="453390"/>
              <wp:effectExtent l="0" t="0" r="0" b="0"/>
              <wp:wrapNone/>
              <wp:docPr id="1141686443" name="image2.png" descr="Classification - Internal"/>
              <a:graphic>
                <a:graphicData uri="http://schemas.openxmlformats.org/drawingml/2006/picture">
                  <pic:pic>
                    <pic:nvPicPr>
                      <pic:cNvPr id="0" name="image2.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393D4F15"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g">
          <w:drawing>
            <wp:anchor distT="0" distB="0" distL="0" distR="0" simplePos="0" relativeHeight="251658240" behindDoc="0" locked="0" layoutInCell="1" hidden="0" allowOverlap="1" wp14:anchorId="272C9215" wp14:editId="73ED0139">
              <wp:simplePos x="0" y="0"/>
              <wp:positionH relativeFrom="page">
                <wp:align>center</wp:align>
              </wp:positionH>
              <wp:positionV relativeFrom="page">
                <wp:align>top</wp:align>
              </wp:positionV>
              <wp:extent cx="453390" cy="453390"/>
              <wp:effectExtent l="0" t="0" r="0" b="0"/>
              <wp:wrapNone/>
              <wp:docPr id="6" name="Rectangle 6"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583157F9"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19050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4ABB5888" wp14:editId="7777777">
              <wp:simplePos x="0" y="0"/>
              <wp:positionH relativeFrom="page">
                <wp:align>center</wp:align>
              </wp:positionH>
              <wp:positionV relativeFrom="page">
                <wp:align>top</wp:align>
              </wp:positionV>
              <wp:extent cx="453390" cy="453390"/>
              <wp:effectExtent l="0" t="0" r="0" b="0"/>
              <wp:wrapNone/>
              <wp:docPr id="1027419948" name="image7.png" descr="Classification - Internal"/>
              <a:graphic>
                <a:graphicData uri="http://schemas.openxmlformats.org/drawingml/2006/picture">
                  <pic:pic>
                    <pic:nvPicPr>
                      <pic:cNvPr id="0" name="image7.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644C" w:rsidRDefault="00000000" w14:paraId="2F71E0DB"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g">
          <w:drawing>
            <wp:anchor distT="0" distB="0" distL="0" distR="0" simplePos="0" relativeHeight="251659264" behindDoc="0" locked="0" layoutInCell="1" hidden="0" allowOverlap="1" wp14:anchorId="0E611965" wp14:editId="3E17E3F9">
              <wp:simplePos x="0" y="0"/>
              <wp:positionH relativeFrom="page">
                <wp:align>center</wp:align>
              </wp:positionH>
              <wp:positionV relativeFrom="page">
                <wp:align>top</wp:align>
              </wp:positionV>
              <wp:extent cx="453390" cy="453390"/>
              <wp:effectExtent l="0" t="0" r="0" b="0"/>
              <wp:wrapNone/>
              <wp:docPr id="3" name="Rectangle 3" descr="Classification -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3C644C" w:rsidRDefault="00000000" w14:paraId="061528CC" w14:textId="77777777">
                          <w:pPr>
                            <w:spacing w:line="275" w:lineRule="auto"/>
                            <w:textDirection w:val="btLr"/>
                          </w:pPr>
                          <w:r>
                            <w:rPr>
                              <w:rFonts w:ascii="Calibri" w:hAnsi="Calibri" w:eastAsia="Calibri" w:cs="Calibri"/>
                              <w:color w:val="0000FF"/>
                            </w:rPr>
                            <w:t>Classification - Internal</w:t>
                          </w:r>
                        </w:p>
                      </w:txbxContent>
                    </wps:txbx>
                    <wps:bodyPr spcFirstLastPara="1" wrap="square" lIns="0" tIns="19050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8A94D85" wp14:editId="7777777">
              <wp:simplePos x="0" y="0"/>
              <wp:positionH relativeFrom="page">
                <wp:align>center</wp:align>
              </wp:positionH>
              <wp:positionV relativeFrom="page">
                <wp:align>top</wp:align>
              </wp:positionV>
              <wp:extent cx="453390" cy="453390"/>
              <wp:effectExtent l="0" t="0" r="0" b="0"/>
              <wp:wrapNone/>
              <wp:docPr id="45018016" name="image4.png" descr="Classification - Internal"/>
              <a:graphic>
                <a:graphicData uri="http://schemas.openxmlformats.org/drawingml/2006/picture">
                  <pic:pic>
                    <pic:nvPicPr>
                      <pic:cNvPr id="0" name="image4.png" descr="Classification - Internal"/>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9D"/>
    <w:multiLevelType w:val="multilevel"/>
    <w:tmpl w:val="A6929E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232D7B"/>
    <w:multiLevelType w:val="multilevel"/>
    <w:tmpl w:val="10328A6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2AD2C15"/>
    <w:multiLevelType w:val="multilevel"/>
    <w:tmpl w:val="94F05C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AB156E"/>
    <w:multiLevelType w:val="multilevel"/>
    <w:tmpl w:val="C78AAE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C47449"/>
    <w:multiLevelType w:val="multilevel"/>
    <w:tmpl w:val="E1783CE6"/>
    <w:lvl w:ilvl="0">
      <w:start w:val="1"/>
      <w:numFmt w:val="lowerLetter"/>
      <w:lvlText w:val="%1."/>
      <w:lvlJc w:val="left"/>
      <w:pPr>
        <w:ind w:left="720" w:hanging="360"/>
      </w:pPr>
    </w:lvl>
    <w:lvl w:ilvl="1">
      <w:start w:val="1"/>
      <w:numFmt w:val="bullet"/>
      <w:lvlText w:val="●"/>
      <w:lvlJc w:val="left"/>
      <w:pPr>
        <w:ind w:left="1080" w:hanging="360"/>
      </w:pPr>
      <w:rPr>
        <w:rFonts w:ascii="Noto Sans Symbols" w:hAnsi="Noto Sans Symbols" w:eastAsia="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9D3643"/>
    <w:multiLevelType w:val="multilevel"/>
    <w:tmpl w:val="BA3C120A"/>
    <w:lvl w:ilvl="0">
      <w:start w:val="6"/>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B132E5E"/>
    <w:multiLevelType w:val="multilevel"/>
    <w:tmpl w:val="08C0E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8971A7"/>
    <w:multiLevelType w:val="multilevel"/>
    <w:tmpl w:val="B37E5A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B863C41"/>
    <w:multiLevelType w:val="multilevel"/>
    <w:tmpl w:val="8E7E02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F9F765E"/>
    <w:multiLevelType w:val="multilevel"/>
    <w:tmpl w:val="89142F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D63EDB"/>
    <w:multiLevelType w:val="multilevel"/>
    <w:tmpl w:val="1A78E968"/>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1" w15:restartNumberingAfterBreak="0">
    <w:nsid w:val="4A3D4C60"/>
    <w:multiLevelType w:val="multilevel"/>
    <w:tmpl w:val="949C8F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690E6B"/>
    <w:multiLevelType w:val="multilevel"/>
    <w:tmpl w:val="8326C6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30627E"/>
    <w:multiLevelType w:val="multilevel"/>
    <w:tmpl w:val="6EFE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866EE4"/>
    <w:multiLevelType w:val="multilevel"/>
    <w:tmpl w:val="2E1EAFD2"/>
    <w:lvl w:ilvl="0">
      <w:start w:val="1"/>
      <w:numFmt w:val="decimal"/>
      <w:lvlText w:val="%1."/>
      <w:lvlJc w:val="left"/>
      <w:pPr>
        <w:ind w:left="5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724480"/>
    <w:multiLevelType w:val="multilevel"/>
    <w:tmpl w:val="5EE83C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335C5D"/>
    <w:multiLevelType w:val="multilevel"/>
    <w:tmpl w:val="34364A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8E2316F"/>
    <w:multiLevelType w:val="multilevel"/>
    <w:tmpl w:val="40489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3E2B56"/>
    <w:multiLevelType w:val="multilevel"/>
    <w:tmpl w:val="9DC073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F81901"/>
    <w:multiLevelType w:val="multilevel"/>
    <w:tmpl w:val="F66C2E8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66BE64E3"/>
    <w:multiLevelType w:val="multilevel"/>
    <w:tmpl w:val="27C661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EC4E1A"/>
    <w:multiLevelType w:val="multilevel"/>
    <w:tmpl w:val="14C677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176E1A"/>
    <w:multiLevelType w:val="multilevel"/>
    <w:tmpl w:val="345E56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7A67883"/>
    <w:multiLevelType w:val="multilevel"/>
    <w:tmpl w:val="0E3A1AC2"/>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DE57B9A"/>
    <w:multiLevelType w:val="multilevel"/>
    <w:tmpl w:val="2E1EAFD2"/>
    <w:lvl w:ilvl="0">
      <w:start w:val="1"/>
      <w:numFmt w:val="decimal"/>
      <w:lvlText w:val="%1."/>
      <w:lvlJc w:val="left"/>
      <w:pPr>
        <w:ind w:left="5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232C3D"/>
    <w:multiLevelType w:val="multilevel"/>
    <w:tmpl w:val="D7DEF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513526">
    <w:abstractNumId w:val="3"/>
  </w:num>
  <w:num w:numId="2" w16cid:durableId="1640761473">
    <w:abstractNumId w:val="7"/>
  </w:num>
  <w:num w:numId="3" w16cid:durableId="1985886347">
    <w:abstractNumId w:val="15"/>
  </w:num>
  <w:num w:numId="4" w16cid:durableId="2045400556">
    <w:abstractNumId w:val="18"/>
  </w:num>
  <w:num w:numId="5" w16cid:durableId="1555235429">
    <w:abstractNumId w:val="12"/>
  </w:num>
  <w:num w:numId="6" w16cid:durableId="683871036">
    <w:abstractNumId w:val="13"/>
  </w:num>
  <w:num w:numId="7" w16cid:durableId="611784285">
    <w:abstractNumId w:val="10"/>
  </w:num>
  <w:num w:numId="8" w16cid:durableId="1189443071">
    <w:abstractNumId w:val="24"/>
  </w:num>
  <w:num w:numId="9" w16cid:durableId="906961139">
    <w:abstractNumId w:val="16"/>
  </w:num>
  <w:num w:numId="10" w16cid:durableId="487671945">
    <w:abstractNumId w:val="9"/>
  </w:num>
  <w:num w:numId="11" w16cid:durableId="1642536414">
    <w:abstractNumId w:val="23"/>
  </w:num>
  <w:num w:numId="12" w16cid:durableId="1511330378">
    <w:abstractNumId w:val="20"/>
  </w:num>
  <w:num w:numId="13" w16cid:durableId="421417657">
    <w:abstractNumId w:val="19"/>
  </w:num>
  <w:num w:numId="14" w16cid:durableId="1703750857">
    <w:abstractNumId w:val="21"/>
  </w:num>
  <w:num w:numId="15" w16cid:durableId="1731149561">
    <w:abstractNumId w:val="8"/>
  </w:num>
  <w:num w:numId="16" w16cid:durableId="1710950983">
    <w:abstractNumId w:val="11"/>
  </w:num>
  <w:num w:numId="17" w16cid:durableId="1490706555">
    <w:abstractNumId w:val="2"/>
  </w:num>
  <w:num w:numId="18" w16cid:durableId="2097289646">
    <w:abstractNumId w:val="1"/>
  </w:num>
  <w:num w:numId="19" w16cid:durableId="1217861596">
    <w:abstractNumId w:val="17"/>
  </w:num>
  <w:num w:numId="20" w16cid:durableId="296498003">
    <w:abstractNumId w:val="4"/>
  </w:num>
  <w:num w:numId="21" w16cid:durableId="281499751">
    <w:abstractNumId w:val="25"/>
  </w:num>
  <w:num w:numId="22" w16cid:durableId="762536451">
    <w:abstractNumId w:val="0"/>
  </w:num>
  <w:num w:numId="23" w16cid:durableId="1771701213">
    <w:abstractNumId w:val="6"/>
  </w:num>
  <w:num w:numId="24" w16cid:durableId="868837207">
    <w:abstractNumId w:val="22"/>
  </w:num>
  <w:num w:numId="25" w16cid:durableId="1642151492">
    <w:abstractNumId w:val="14"/>
  </w:num>
  <w:num w:numId="26" w16cid:durableId="10139916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pakumark@zeta.tech">
    <w15:presenceInfo w15:providerId="AD" w15:userId="S::urn:spo:guest#gopakumark@zeta.tech::"/>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44C"/>
    <w:rsid w:val="00000000"/>
    <w:rsid w:val="000A2CEC"/>
    <w:rsid w:val="00273054"/>
    <w:rsid w:val="003C644C"/>
    <w:rsid w:val="00497FDB"/>
    <w:rsid w:val="00611E06"/>
    <w:rsid w:val="00735A31"/>
    <w:rsid w:val="00802A59"/>
    <w:rsid w:val="008B0634"/>
    <w:rsid w:val="008D0EAB"/>
    <w:rsid w:val="00931CBF"/>
    <w:rsid w:val="00945297"/>
    <w:rsid w:val="00B82803"/>
    <w:rsid w:val="00CE6749"/>
    <w:rsid w:val="00D547FA"/>
    <w:rsid w:val="2417B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800B"/>
  <w15:docId w15:val="{9723B887-EB0B-4B52-BD02-2457C35945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1"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2"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3"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4"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5" w:customStyle="1">
    <w:basedOn w:val="TableNormal"/>
    <w:pPr>
      <w:spacing w:line="240" w:lineRule="auto"/>
    </w:pPr>
    <w:tblPr>
      <w:tblStyleRowBandSize w:val="1"/>
      <w:tblStyleColBandSize w:val="1"/>
      <w:tblCellMar>
        <w:top w:w="100" w:type="dxa"/>
        <w:left w:w="115" w:type="dxa"/>
        <w:bottom w:w="100" w:type="dxa"/>
        <w:right w:w="115"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9" ma:contentTypeDescription="Create a new document." ma:contentTypeScope="" ma:versionID="752fd47f1b22648b4273f728f6e8f3a8">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61aaf91e91f76fa999233a5b14803a8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280E84-00E3-4254-A617-3FC7D536599A}"/>
</file>

<file path=customXml/itemProps2.xml><?xml version="1.0" encoding="utf-8"?>
<ds:datastoreItem xmlns:ds="http://schemas.openxmlformats.org/officeDocument/2006/customXml" ds:itemID="{4D57FAF9-5CE1-45A4-A5B2-87CEDB0B6A68}"/>
</file>

<file path=customXml/itemProps3.xml><?xml version="1.0" encoding="utf-8"?>
<ds:datastoreItem xmlns:ds="http://schemas.openxmlformats.org/officeDocument/2006/customXml" ds:itemID="{4BF76758-10B6-44EE-BC0B-D20C64A3F9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Siddhesh Dhumal</dc:creator>
  <lastModifiedBy>Siddhesh Dhumal</lastModifiedBy>
  <revision>8</revision>
  <dcterms:created xsi:type="dcterms:W3CDTF">2025-07-10T11:34:00.0000000Z</dcterms:created>
  <dcterms:modified xsi:type="dcterms:W3CDTF">2026-04-29T06:58:27.0684101Z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ies>
</file>