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AAC2B" w14:textId="77777777" w:rsidR="00B77414" w:rsidRDefault="006316C9">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5FFBB3E7" w14:textId="44BCE419" w:rsidR="00B77414" w:rsidRDefault="00A914F4">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UCIC</w:t>
      </w:r>
      <w:r w:rsidR="006316C9">
        <w:rPr>
          <w:rFonts w:ascii="Times New Roman" w:eastAsia="Times New Roman" w:hAnsi="Times New Roman" w:cs="Times New Roman"/>
          <w:b/>
          <w:color w:val="636363"/>
          <w:sz w:val="32"/>
          <w:szCs w:val="32"/>
        </w:rPr>
        <w:t xml:space="preserve"> - Turbo</w:t>
      </w:r>
    </w:p>
    <w:p w14:paraId="56318D4B" w14:textId="77777777" w:rsidR="00B77414" w:rsidRDefault="006316C9">
      <w:pPr>
        <w:spacing w:before="240"/>
        <w:ind w:left="100"/>
        <w:rPr>
          <w:rFonts w:ascii="Times New Roman" w:eastAsia="Times New Roman" w:hAnsi="Times New Roman" w:cs="Times New Roman"/>
          <w:b/>
          <w:color w:val="636363"/>
          <w:sz w:val="28"/>
          <w:szCs w:val="28"/>
        </w:rPr>
      </w:pPr>
      <w:r>
        <w:rPr>
          <w:rFonts w:ascii="Times New Roman" w:eastAsia="Times New Roman" w:hAnsi="Times New Roman" w:cs="Times New Roman"/>
          <w:b/>
          <w:color w:val="636363"/>
          <w:sz w:val="24"/>
          <w:szCs w:val="24"/>
        </w:rPr>
        <w:t xml:space="preserve">                                                              </w:t>
      </w:r>
      <w:r>
        <w:rPr>
          <w:rFonts w:ascii="Times New Roman" w:eastAsia="Times New Roman" w:hAnsi="Times New Roman" w:cs="Times New Roman"/>
          <w:b/>
          <w:color w:val="636363"/>
          <w:sz w:val="28"/>
          <w:szCs w:val="28"/>
        </w:rPr>
        <w:t xml:space="preserve">    Zeta</w:t>
      </w:r>
    </w:p>
    <w:p w14:paraId="4606510F" w14:textId="77777777" w:rsidR="00B77414" w:rsidRDefault="00B77414">
      <w:pPr>
        <w:spacing w:before="240"/>
        <w:ind w:left="2160"/>
        <w:rPr>
          <w:color w:val="636363"/>
        </w:rPr>
      </w:pPr>
    </w:p>
    <w:p w14:paraId="7B608BFB" w14:textId="77777777" w:rsidR="00B77414" w:rsidRDefault="00B77414">
      <w:pPr>
        <w:spacing w:before="240"/>
        <w:ind w:left="2160"/>
        <w:rPr>
          <w:color w:val="636363"/>
        </w:rPr>
      </w:pPr>
    </w:p>
    <w:p w14:paraId="41E70CBA" w14:textId="77777777" w:rsidR="00B77414" w:rsidRDefault="00B77414">
      <w:pPr>
        <w:spacing w:before="240"/>
        <w:ind w:left="2160"/>
        <w:rPr>
          <w:color w:val="636363"/>
        </w:rPr>
      </w:pPr>
    </w:p>
    <w:p w14:paraId="57E00ED1" w14:textId="77777777" w:rsidR="00B77414" w:rsidRDefault="00B77414">
      <w:pPr>
        <w:spacing w:before="240"/>
        <w:ind w:left="2160"/>
        <w:rPr>
          <w:color w:val="636363"/>
        </w:rPr>
      </w:pPr>
    </w:p>
    <w:p w14:paraId="49A53A32" w14:textId="77777777" w:rsidR="00B77414" w:rsidRDefault="00B77414">
      <w:pPr>
        <w:spacing w:before="120" w:after="120" w:line="240" w:lineRule="auto"/>
        <w:ind w:right="160"/>
        <w:jc w:val="right"/>
        <w:rPr>
          <w:color w:val="636363"/>
        </w:rPr>
      </w:pPr>
    </w:p>
    <w:p w14:paraId="62B67AEF" w14:textId="77777777" w:rsidR="00B77414" w:rsidRDefault="00B77414">
      <w:pPr>
        <w:spacing w:before="120" w:after="120" w:line="240" w:lineRule="auto"/>
        <w:ind w:right="160"/>
        <w:jc w:val="right"/>
        <w:rPr>
          <w:color w:val="636363"/>
        </w:rPr>
      </w:pPr>
    </w:p>
    <w:p w14:paraId="0D971CD0" w14:textId="77777777" w:rsidR="00B77414" w:rsidRDefault="00B77414">
      <w:pPr>
        <w:spacing w:before="120" w:after="120" w:line="240" w:lineRule="auto"/>
        <w:ind w:right="160"/>
        <w:jc w:val="right"/>
        <w:rPr>
          <w:color w:val="636363"/>
        </w:rPr>
      </w:pPr>
    </w:p>
    <w:p w14:paraId="7938FFF2" w14:textId="77777777" w:rsidR="00B77414" w:rsidRDefault="00B77414">
      <w:pPr>
        <w:spacing w:before="120" w:after="120" w:line="240" w:lineRule="auto"/>
        <w:ind w:right="160"/>
        <w:jc w:val="right"/>
        <w:rPr>
          <w:color w:val="636363"/>
        </w:rPr>
      </w:pPr>
    </w:p>
    <w:p w14:paraId="1ABFE373" w14:textId="77777777" w:rsidR="00B77414" w:rsidRDefault="00B77414">
      <w:pPr>
        <w:spacing w:before="120" w:after="120" w:line="240" w:lineRule="auto"/>
        <w:ind w:right="160"/>
        <w:jc w:val="right"/>
        <w:rPr>
          <w:color w:val="636363"/>
        </w:rPr>
      </w:pPr>
    </w:p>
    <w:p w14:paraId="4E85620E" w14:textId="77777777" w:rsidR="00B77414" w:rsidRDefault="00B77414">
      <w:pPr>
        <w:spacing w:before="120" w:after="120" w:line="240" w:lineRule="auto"/>
        <w:ind w:right="160"/>
        <w:jc w:val="right"/>
        <w:rPr>
          <w:color w:val="636363"/>
        </w:rPr>
      </w:pPr>
    </w:p>
    <w:p w14:paraId="6E0FA486" w14:textId="77777777" w:rsidR="00B77414" w:rsidRDefault="00B77414">
      <w:pPr>
        <w:spacing w:before="120" w:after="120" w:line="240" w:lineRule="auto"/>
        <w:ind w:right="160"/>
        <w:jc w:val="right"/>
        <w:rPr>
          <w:color w:val="636363"/>
        </w:rPr>
      </w:pPr>
    </w:p>
    <w:p w14:paraId="6927A908" w14:textId="77777777" w:rsidR="00B77414" w:rsidRDefault="00B77414">
      <w:pPr>
        <w:spacing w:before="120" w:after="120" w:line="240" w:lineRule="auto"/>
        <w:ind w:right="160"/>
        <w:jc w:val="right"/>
        <w:rPr>
          <w:color w:val="636363"/>
        </w:rPr>
      </w:pPr>
    </w:p>
    <w:p w14:paraId="318C7797" w14:textId="77777777" w:rsidR="00B77414" w:rsidRDefault="00B77414">
      <w:pPr>
        <w:spacing w:before="120" w:after="120" w:line="240" w:lineRule="auto"/>
        <w:ind w:right="160"/>
        <w:jc w:val="right"/>
        <w:rPr>
          <w:color w:val="636363"/>
        </w:rPr>
      </w:pPr>
    </w:p>
    <w:p w14:paraId="74D4B3F8" w14:textId="77777777" w:rsidR="00B77414" w:rsidRDefault="00B77414">
      <w:pPr>
        <w:spacing w:before="120" w:after="120" w:line="240" w:lineRule="auto"/>
        <w:ind w:right="160"/>
        <w:jc w:val="right"/>
        <w:rPr>
          <w:color w:val="636363"/>
        </w:rPr>
      </w:pPr>
    </w:p>
    <w:p w14:paraId="1F092250" w14:textId="77777777" w:rsidR="00B77414" w:rsidRDefault="006316C9">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3C761C39" w14:textId="6CD82905" w:rsidR="00B77414" w:rsidRDefault="44171EAD" w:rsidP="3602FE48">
      <w:pPr>
        <w:spacing w:before="120" w:after="120" w:line="240" w:lineRule="auto"/>
        <w:ind w:right="160"/>
        <w:jc w:val="right"/>
        <w:rPr>
          <w:rFonts w:ascii="Times New Roman" w:eastAsia="Times New Roman" w:hAnsi="Times New Roman" w:cs="Times New Roman"/>
          <w:b/>
          <w:bCs/>
          <w:color w:val="636363"/>
          <w:sz w:val="20"/>
          <w:szCs w:val="20"/>
        </w:rPr>
      </w:pPr>
      <w:r w:rsidRPr="615C074A">
        <w:rPr>
          <w:rFonts w:ascii="Times New Roman" w:eastAsia="Times New Roman" w:hAnsi="Times New Roman" w:cs="Times New Roman"/>
          <w:b/>
          <w:bCs/>
          <w:color w:val="636363"/>
          <w:sz w:val="20"/>
          <w:szCs w:val="20"/>
        </w:rPr>
        <w:t>Version 1.</w:t>
      </w:r>
      <w:r w:rsidR="00A914F4">
        <w:rPr>
          <w:rFonts w:ascii="Times New Roman" w:eastAsia="Times New Roman" w:hAnsi="Times New Roman" w:cs="Times New Roman"/>
          <w:b/>
          <w:bCs/>
          <w:color w:val="636363"/>
          <w:sz w:val="20"/>
          <w:szCs w:val="20"/>
        </w:rPr>
        <w:t>0</w:t>
      </w:r>
    </w:p>
    <w:p w14:paraId="1A258349" w14:textId="58A741EA" w:rsidR="00B77414" w:rsidRDefault="006316C9">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Effective Date: </w:t>
      </w:r>
      <w:r w:rsidR="00A914F4">
        <w:rPr>
          <w:rFonts w:ascii="Times New Roman" w:eastAsia="Times New Roman" w:hAnsi="Times New Roman" w:cs="Times New Roman"/>
          <w:b/>
          <w:color w:val="636363"/>
          <w:sz w:val="20"/>
          <w:szCs w:val="20"/>
        </w:rPr>
        <w:t>Sep</w:t>
      </w:r>
      <w:r>
        <w:rPr>
          <w:rFonts w:ascii="Times New Roman" w:eastAsia="Times New Roman" w:hAnsi="Times New Roman" w:cs="Times New Roman"/>
          <w:b/>
          <w:color w:val="636363"/>
          <w:sz w:val="20"/>
          <w:szCs w:val="20"/>
        </w:rPr>
        <w:t xml:space="preserve"> 2022</w:t>
      </w:r>
    </w:p>
    <w:p w14:paraId="2C2A536C" w14:textId="77777777" w:rsidR="00B77414" w:rsidRDefault="00B77414">
      <w:pPr>
        <w:spacing w:before="240"/>
        <w:rPr>
          <w:color w:val="636363"/>
        </w:rPr>
      </w:pPr>
    </w:p>
    <w:p w14:paraId="6ECF3025" w14:textId="77777777" w:rsidR="00B77414" w:rsidRDefault="00B77414">
      <w:pPr>
        <w:spacing w:before="240" w:line="240" w:lineRule="auto"/>
        <w:ind w:left="-360" w:right="-100"/>
        <w:rPr>
          <w:rFonts w:ascii="Times New Roman" w:eastAsia="Times New Roman" w:hAnsi="Times New Roman" w:cs="Times New Roman"/>
          <w:b/>
          <w:color w:val="636363"/>
        </w:rPr>
      </w:pPr>
    </w:p>
    <w:p w14:paraId="1D76FA73" w14:textId="77777777" w:rsidR="00B77414" w:rsidRDefault="00B77414">
      <w:pPr>
        <w:spacing w:before="240" w:line="240" w:lineRule="auto"/>
        <w:ind w:left="-360" w:right="-100"/>
        <w:rPr>
          <w:rFonts w:ascii="Times New Roman" w:eastAsia="Times New Roman" w:hAnsi="Times New Roman" w:cs="Times New Roman"/>
          <w:b/>
          <w:color w:val="636363"/>
        </w:rPr>
      </w:pPr>
    </w:p>
    <w:p w14:paraId="7872BCC1" w14:textId="77777777" w:rsidR="00B77414" w:rsidRDefault="00B77414">
      <w:pPr>
        <w:spacing w:before="240" w:line="259" w:lineRule="auto"/>
        <w:rPr>
          <w:rFonts w:ascii="Times New Roman" w:eastAsia="Times New Roman" w:hAnsi="Times New Roman" w:cs="Times New Roman"/>
          <w:b/>
          <w:color w:val="636363"/>
        </w:rPr>
      </w:pPr>
    </w:p>
    <w:p w14:paraId="64C0340B" w14:textId="77777777" w:rsidR="00B77414" w:rsidRDefault="00B77414">
      <w:pPr>
        <w:spacing w:before="240" w:line="259" w:lineRule="auto"/>
        <w:rPr>
          <w:rFonts w:ascii="Times New Roman" w:eastAsia="Times New Roman" w:hAnsi="Times New Roman" w:cs="Times New Roman"/>
          <w:b/>
          <w:color w:val="636363"/>
        </w:rPr>
      </w:pPr>
    </w:p>
    <w:p w14:paraId="3C99749F" w14:textId="77777777" w:rsidR="00B77414" w:rsidRDefault="00B77414">
      <w:pPr>
        <w:spacing w:before="240" w:line="259" w:lineRule="auto"/>
        <w:rPr>
          <w:rFonts w:ascii="Times New Roman" w:eastAsia="Times New Roman" w:hAnsi="Times New Roman" w:cs="Times New Roman"/>
          <w:b/>
          <w:color w:val="636363"/>
        </w:rPr>
      </w:pPr>
    </w:p>
    <w:p w14:paraId="661BBD71" w14:textId="77777777" w:rsidR="00B77414" w:rsidRDefault="00B77414">
      <w:pPr>
        <w:spacing w:before="240" w:line="259" w:lineRule="auto"/>
        <w:rPr>
          <w:rFonts w:ascii="Times New Roman" w:eastAsia="Times New Roman" w:hAnsi="Times New Roman" w:cs="Times New Roman"/>
          <w:b/>
          <w:color w:val="636363"/>
        </w:rPr>
      </w:pPr>
    </w:p>
    <w:p w14:paraId="513F9568" w14:textId="77777777" w:rsidR="00B77414" w:rsidRDefault="00B77414">
      <w:pPr>
        <w:spacing w:before="240" w:line="259" w:lineRule="auto"/>
        <w:rPr>
          <w:b/>
          <w:color w:val="2E75B5"/>
          <w:sz w:val="28"/>
          <w:szCs w:val="28"/>
        </w:rPr>
      </w:pPr>
    </w:p>
    <w:p w14:paraId="0F538C34" w14:textId="77777777" w:rsidR="00B77414" w:rsidRDefault="006316C9">
      <w:pPr>
        <w:spacing w:before="240" w:line="259" w:lineRule="auto"/>
        <w:rPr>
          <w:b/>
          <w:sz w:val="28"/>
          <w:szCs w:val="28"/>
        </w:rPr>
      </w:pPr>
      <w:r>
        <w:rPr>
          <w:b/>
          <w:color w:val="2E75B5"/>
          <w:sz w:val="28"/>
          <w:szCs w:val="28"/>
        </w:rPr>
        <w:lastRenderedPageBreak/>
        <w:t>Contents</w:t>
      </w:r>
    </w:p>
    <w:sdt>
      <w:sdtPr>
        <w:id w:val="830003502"/>
        <w:docPartObj>
          <w:docPartGallery w:val="Table of Contents"/>
          <w:docPartUnique/>
        </w:docPartObj>
      </w:sdtPr>
      <w:sdtContent>
        <w:p w14:paraId="3D7A6BFF" w14:textId="42C09C09" w:rsidR="00520E15" w:rsidRDefault="615C074A">
          <w:pPr>
            <w:pStyle w:val="TOC1"/>
            <w:tabs>
              <w:tab w:val="right" w:leader="dot" w:pos="9350"/>
            </w:tabs>
            <w:rPr>
              <w:rFonts w:asciiTheme="minorHAnsi" w:eastAsiaTheme="minorEastAsia" w:hAnsiTheme="minorHAnsi" w:cstheme="minorBidi"/>
              <w:noProof/>
              <w:lang w:val="en-US"/>
            </w:rPr>
          </w:pPr>
          <w:r>
            <w:fldChar w:fldCharType="begin"/>
          </w:r>
          <w:r w:rsidR="006316C9">
            <w:instrText>TOC \h \u \z</w:instrText>
          </w:r>
          <w:r>
            <w:fldChar w:fldCharType="separate"/>
          </w:r>
          <w:hyperlink w:anchor="_Toc113546820" w:history="1">
            <w:r w:rsidR="00520E15" w:rsidRPr="001526D6">
              <w:rPr>
                <w:rStyle w:val="Hyperlink"/>
                <w:b/>
                <w:bCs/>
                <w:noProof/>
              </w:rPr>
              <w:t>Version Control</w:t>
            </w:r>
            <w:r w:rsidR="00520E15">
              <w:rPr>
                <w:noProof/>
                <w:webHidden/>
              </w:rPr>
              <w:tab/>
            </w:r>
            <w:r w:rsidR="00520E15">
              <w:rPr>
                <w:noProof/>
                <w:webHidden/>
              </w:rPr>
              <w:fldChar w:fldCharType="begin"/>
            </w:r>
            <w:r w:rsidR="00520E15">
              <w:rPr>
                <w:noProof/>
                <w:webHidden/>
              </w:rPr>
              <w:instrText xml:space="preserve"> PAGEREF _Toc113546820 \h </w:instrText>
            </w:r>
            <w:r w:rsidR="00520E15">
              <w:rPr>
                <w:noProof/>
                <w:webHidden/>
              </w:rPr>
            </w:r>
            <w:r w:rsidR="00520E15">
              <w:rPr>
                <w:noProof/>
                <w:webHidden/>
              </w:rPr>
              <w:fldChar w:fldCharType="separate"/>
            </w:r>
            <w:r w:rsidR="00520E15">
              <w:rPr>
                <w:noProof/>
                <w:webHidden/>
              </w:rPr>
              <w:t>2</w:t>
            </w:r>
            <w:r w:rsidR="00520E15">
              <w:rPr>
                <w:noProof/>
                <w:webHidden/>
              </w:rPr>
              <w:fldChar w:fldCharType="end"/>
            </w:r>
          </w:hyperlink>
        </w:p>
        <w:p w14:paraId="1C8DF5D9" w14:textId="004AD4D6" w:rsidR="00520E15" w:rsidRDefault="00520E15">
          <w:pPr>
            <w:pStyle w:val="TOC1"/>
            <w:tabs>
              <w:tab w:val="right" w:leader="dot" w:pos="9350"/>
            </w:tabs>
            <w:rPr>
              <w:rFonts w:asciiTheme="minorHAnsi" w:eastAsiaTheme="minorEastAsia" w:hAnsiTheme="minorHAnsi" w:cstheme="minorBidi"/>
              <w:noProof/>
              <w:lang w:val="en-US"/>
            </w:rPr>
          </w:pPr>
          <w:hyperlink w:anchor="_Toc113546821" w:history="1">
            <w:r w:rsidRPr="001526D6">
              <w:rPr>
                <w:rStyle w:val="Hyperlink"/>
                <w:b/>
                <w:bCs/>
                <w:noProof/>
              </w:rPr>
              <w:t>Scope &amp; Applicability</w:t>
            </w:r>
            <w:r>
              <w:rPr>
                <w:noProof/>
                <w:webHidden/>
              </w:rPr>
              <w:tab/>
            </w:r>
            <w:r>
              <w:rPr>
                <w:noProof/>
                <w:webHidden/>
              </w:rPr>
              <w:fldChar w:fldCharType="begin"/>
            </w:r>
            <w:r>
              <w:rPr>
                <w:noProof/>
                <w:webHidden/>
              </w:rPr>
              <w:instrText xml:space="preserve"> PAGEREF _Toc113546821 \h </w:instrText>
            </w:r>
            <w:r>
              <w:rPr>
                <w:noProof/>
                <w:webHidden/>
              </w:rPr>
            </w:r>
            <w:r>
              <w:rPr>
                <w:noProof/>
                <w:webHidden/>
              </w:rPr>
              <w:fldChar w:fldCharType="separate"/>
            </w:r>
            <w:r>
              <w:rPr>
                <w:noProof/>
                <w:webHidden/>
              </w:rPr>
              <w:t>2</w:t>
            </w:r>
            <w:r>
              <w:rPr>
                <w:noProof/>
                <w:webHidden/>
              </w:rPr>
              <w:fldChar w:fldCharType="end"/>
            </w:r>
          </w:hyperlink>
        </w:p>
        <w:p w14:paraId="0D1D4201" w14:textId="73924B1B" w:rsidR="00520E15" w:rsidRDefault="00520E15">
          <w:pPr>
            <w:pStyle w:val="TOC1"/>
            <w:tabs>
              <w:tab w:val="right" w:leader="dot" w:pos="9350"/>
            </w:tabs>
            <w:rPr>
              <w:rFonts w:asciiTheme="minorHAnsi" w:eastAsiaTheme="minorEastAsia" w:hAnsiTheme="minorHAnsi" w:cstheme="minorBidi"/>
              <w:noProof/>
              <w:lang w:val="en-US"/>
            </w:rPr>
          </w:pPr>
          <w:hyperlink w:anchor="_Toc113546822" w:history="1">
            <w:r w:rsidRPr="001526D6">
              <w:rPr>
                <w:rStyle w:val="Hyperlink"/>
                <w:b/>
                <w:bCs/>
                <w:noProof/>
              </w:rPr>
              <w:t>Assumptions</w:t>
            </w:r>
            <w:r>
              <w:rPr>
                <w:noProof/>
                <w:webHidden/>
              </w:rPr>
              <w:tab/>
            </w:r>
            <w:r>
              <w:rPr>
                <w:noProof/>
                <w:webHidden/>
              </w:rPr>
              <w:fldChar w:fldCharType="begin"/>
            </w:r>
            <w:r>
              <w:rPr>
                <w:noProof/>
                <w:webHidden/>
              </w:rPr>
              <w:instrText xml:space="preserve"> PAGEREF _Toc113546822 \h </w:instrText>
            </w:r>
            <w:r>
              <w:rPr>
                <w:noProof/>
                <w:webHidden/>
              </w:rPr>
            </w:r>
            <w:r>
              <w:rPr>
                <w:noProof/>
                <w:webHidden/>
              </w:rPr>
              <w:fldChar w:fldCharType="separate"/>
            </w:r>
            <w:r>
              <w:rPr>
                <w:noProof/>
                <w:webHidden/>
              </w:rPr>
              <w:t>2</w:t>
            </w:r>
            <w:r>
              <w:rPr>
                <w:noProof/>
                <w:webHidden/>
              </w:rPr>
              <w:fldChar w:fldCharType="end"/>
            </w:r>
          </w:hyperlink>
        </w:p>
        <w:p w14:paraId="3679CE5F" w14:textId="319D8E3F" w:rsidR="00520E15" w:rsidRDefault="00520E15">
          <w:pPr>
            <w:pStyle w:val="TOC1"/>
            <w:tabs>
              <w:tab w:val="right" w:leader="dot" w:pos="9350"/>
            </w:tabs>
            <w:rPr>
              <w:rFonts w:asciiTheme="minorHAnsi" w:eastAsiaTheme="minorEastAsia" w:hAnsiTheme="minorHAnsi" w:cstheme="minorBidi"/>
              <w:noProof/>
              <w:lang w:val="en-US"/>
            </w:rPr>
          </w:pPr>
          <w:hyperlink w:anchor="_Toc113546823" w:history="1">
            <w:r w:rsidRPr="001526D6">
              <w:rPr>
                <w:rStyle w:val="Hyperlink"/>
                <w:b/>
                <w:bCs/>
                <w:noProof/>
              </w:rPr>
              <w:t>Dependency</w:t>
            </w:r>
            <w:r>
              <w:rPr>
                <w:noProof/>
                <w:webHidden/>
              </w:rPr>
              <w:tab/>
            </w:r>
            <w:r>
              <w:rPr>
                <w:noProof/>
                <w:webHidden/>
              </w:rPr>
              <w:fldChar w:fldCharType="begin"/>
            </w:r>
            <w:r>
              <w:rPr>
                <w:noProof/>
                <w:webHidden/>
              </w:rPr>
              <w:instrText xml:space="preserve"> PAGEREF _Toc113546823 \h </w:instrText>
            </w:r>
            <w:r>
              <w:rPr>
                <w:noProof/>
                <w:webHidden/>
              </w:rPr>
            </w:r>
            <w:r>
              <w:rPr>
                <w:noProof/>
                <w:webHidden/>
              </w:rPr>
              <w:fldChar w:fldCharType="separate"/>
            </w:r>
            <w:r>
              <w:rPr>
                <w:noProof/>
                <w:webHidden/>
              </w:rPr>
              <w:t>3</w:t>
            </w:r>
            <w:r>
              <w:rPr>
                <w:noProof/>
                <w:webHidden/>
              </w:rPr>
              <w:fldChar w:fldCharType="end"/>
            </w:r>
          </w:hyperlink>
        </w:p>
        <w:p w14:paraId="79EEDA37" w14:textId="3944A88C" w:rsidR="00520E15" w:rsidRDefault="00520E15">
          <w:pPr>
            <w:pStyle w:val="TOC1"/>
            <w:tabs>
              <w:tab w:val="left" w:pos="440"/>
              <w:tab w:val="right" w:leader="dot" w:pos="9350"/>
            </w:tabs>
            <w:rPr>
              <w:rFonts w:asciiTheme="minorHAnsi" w:eastAsiaTheme="minorEastAsia" w:hAnsiTheme="minorHAnsi" w:cstheme="minorBidi"/>
              <w:noProof/>
              <w:lang w:val="en-US"/>
            </w:rPr>
          </w:pPr>
          <w:hyperlink w:anchor="_Toc113546824" w:history="1">
            <w:r w:rsidRPr="001526D6">
              <w:rPr>
                <w:rStyle w:val="Hyperlink"/>
                <w:b/>
                <w:bCs/>
                <w:noProof/>
              </w:rPr>
              <w:t>1.</w:t>
            </w:r>
            <w:r>
              <w:rPr>
                <w:rFonts w:asciiTheme="minorHAnsi" w:eastAsiaTheme="minorEastAsia" w:hAnsiTheme="minorHAnsi" w:cstheme="minorBidi"/>
                <w:noProof/>
                <w:lang w:val="en-US"/>
              </w:rPr>
              <w:tab/>
            </w:r>
            <w:r w:rsidRPr="001526D6">
              <w:rPr>
                <w:rStyle w:val="Hyperlink"/>
                <w:b/>
                <w:bCs/>
                <w:noProof/>
              </w:rPr>
              <w:t>Bank</w:t>
            </w:r>
            <w:r>
              <w:rPr>
                <w:noProof/>
                <w:webHidden/>
              </w:rPr>
              <w:tab/>
            </w:r>
            <w:r>
              <w:rPr>
                <w:noProof/>
                <w:webHidden/>
              </w:rPr>
              <w:fldChar w:fldCharType="begin"/>
            </w:r>
            <w:r>
              <w:rPr>
                <w:noProof/>
                <w:webHidden/>
              </w:rPr>
              <w:instrText xml:space="preserve"> PAGEREF _Toc113546824 \h </w:instrText>
            </w:r>
            <w:r>
              <w:rPr>
                <w:noProof/>
                <w:webHidden/>
              </w:rPr>
            </w:r>
            <w:r>
              <w:rPr>
                <w:noProof/>
                <w:webHidden/>
              </w:rPr>
              <w:fldChar w:fldCharType="separate"/>
            </w:r>
            <w:r>
              <w:rPr>
                <w:noProof/>
                <w:webHidden/>
              </w:rPr>
              <w:t>3</w:t>
            </w:r>
            <w:r>
              <w:rPr>
                <w:noProof/>
                <w:webHidden/>
              </w:rPr>
              <w:fldChar w:fldCharType="end"/>
            </w:r>
          </w:hyperlink>
        </w:p>
        <w:p w14:paraId="5B3669AA" w14:textId="0F03821D" w:rsidR="00520E15" w:rsidRDefault="00520E15">
          <w:pPr>
            <w:pStyle w:val="TOC1"/>
            <w:tabs>
              <w:tab w:val="right" w:leader="dot" w:pos="9350"/>
            </w:tabs>
            <w:rPr>
              <w:rFonts w:asciiTheme="minorHAnsi" w:eastAsiaTheme="minorEastAsia" w:hAnsiTheme="minorHAnsi" w:cstheme="minorBidi"/>
              <w:noProof/>
              <w:lang w:val="en-US"/>
            </w:rPr>
          </w:pPr>
          <w:hyperlink w:anchor="_Toc113546825" w:history="1">
            <w:r w:rsidRPr="001526D6">
              <w:rPr>
                <w:rStyle w:val="Hyperlink"/>
                <w:b/>
                <w:bCs/>
                <w:noProof/>
              </w:rPr>
              <w:t>Objectives</w:t>
            </w:r>
            <w:r>
              <w:rPr>
                <w:noProof/>
                <w:webHidden/>
              </w:rPr>
              <w:tab/>
            </w:r>
            <w:r>
              <w:rPr>
                <w:noProof/>
                <w:webHidden/>
              </w:rPr>
              <w:fldChar w:fldCharType="begin"/>
            </w:r>
            <w:r>
              <w:rPr>
                <w:noProof/>
                <w:webHidden/>
              </w:rPr>
              <w:instrText xml:space="preserve"> PAGEREF _Toc113546825 \h </w:instrText>
            </w:r>
            <w:r>
              <w:rPr>
                <w:noProof/>
                <w:webHidden/>
              </w:rPr>
            </w:r>
            <w:r>
              <w:rPr>
                <w:noProof/>
                <w:webHidden/>
              </w:rPr>
              <w:fldChar w:fldCharType="separate"/>
            </w:r>
            <w:r>
              <w:rPr>
                <w:noProof/>
                <w:webHidden/>
              </w:rPr>
              <w:t>3</w:t>
            </w:r>
            <w:r>
              <w:rPr>
                <w:noProof/>
                <w:webHidden/>
              </w:rPr>
              <w:fldChar w:fldCharType="end"/>
            </w:r>
          </w:hyperlink>
        </w:p>
        <w:p w14:paraId="518077FF" w14:textId="48415BDF" w:rsidR="00520E15" w:rsidRDefault="00520E15">
          <w:pPr>
            <w:pStyle w:val="TOC1"/>
            <w:tabs>
              <w:tab w:val="right" w:leader="dot" w:pos="9350"/>
            </w:tabs>
            <w:rPr>
              <w:rFonts w:asciiTheme="minorHAnsi" w:eastAsiaTheme="minorEastAsia" w:hAnsiTheme="minorHAnsi" w:cstheme="minorBidi"/>
              <w:noProof/>
              <w:lang w:val="en-US"/>
            </w:rPr>
          </w:pPr>
          <w:hyperlink w:anchor="_Toc113546826" w:history="1">
            <w:r w:rsidRPr="001526D6">
              <w:rPr>
                <w:rStyle w:val="Hyperlink"/>
                <w:b/>
                <w:bCs/>
                <w:noProof/>
              </w:rPr>
              <w:t>SLA Definitions</w:t>
            </w:r>
            <w:r>
              <w:rPr>
                <w:noProof/>
                <w:webHidden/>
              </w:rPr>
              <w:tab/>
            </w:r>
            <w:r>
              <w:rPr>
                <w:noProof/>
                <w:webHidden/>
              </w:rPr>
              <w:fldChar w:fldCharType="begin"/>
            </w:r>
            <w:r>
              <w:rPr>
                <w:noProof/>
                <w:webHidden/>
              </w:rPr>
              <w:instrText xml:space="preserve"> PAGEREF _Toc113546826 \h </w:instrText>
            </w:r>
            <w:r>
              <w:rPr>
                <w:noProof/>
                <w:webHidden/>
              </w:rPr>
            </w:r>
            <w:r>
              <w:rPr>
                <w:noProof/>
                <w:webHidden/>
              </w:rPr>
              <w:fldChar w:fldCharType="separate"/>
            </w:r>
            <w:r>
              <w:rPr>
                <w:noProof/>
                <w:webHidden/>
              </w:rPr>
              <w:t>3</w:t>
            </w:r>
            <w:r>
              <w:rPr>
                <w:noProof/>
                <w:webHidden/>
              </w:rPr>
              <w:fldChar w:fldCharType="end"/>
            </w:r>
          </w:hyperlink>
        </w:p>
        <w:p w14:paraId="4888584A" w14:textId="76DF2CE4" w:rsidR="00520E15" w:rsidRDefault="00520E15">
          <w:pPr>
            <w:pStyle w:val="TOC1"/>
            <w:tabs>
              <w:tab w:val="right" w:leader="dot" w:pos="9350"/>
            </w:tabs>
            <w:rPr>
              <w:rFonts w:asciiTheme="minorHAnsi" w:eastAsiaTheme="minorEastAsia" w:hAnsiTheme="minorHAnsi" w:cstheme="minorBidi"/>
              <w:noProof/>
              <w:lang w:val="en-US"/>
            </w:rPr>
          </w:pPr>
          <w:hyperlink w:anchor="_Toc113546827" w:history="1">
            <w:r w:rsidRPr="001526D6">
              <w:rPr>
                <w:rStyle w:val="Hyperlink"/>
                <w:b/>
                <w:bCs/>
                <w:noProof/>
              </w:rPr>
              <w:t>Process Description</w:t>
            </w:r>
            <w:r>
              <w:rPr>
                <w:noProof/>
                <w:webHidden/>
              </w:rPr>
              <w:tab/>
            </w:r>
            <w:r>
              <w:rPr>
                <w:noProof/>
                <w:webHidden/>
              </w:rPr>
              <w:fldChar w:fldCharType="begin"/>
            </w:r>
            <w:r>
              <w:rPr>
                <w:noProof/>
                <w:webHidden/>
              </w:rPr>
              <w:instrText xml:space="preserve"> PAGEREF _Toc113546827 \h </w:instrText>
            </w:r>
            <w:r>
              <w:rPr>
                <w:noProof/>
                <w:webHidden/>
              </w:rPr>
            </w:r>
            <w:r>
              <w:rPr>
                <w:noProof/>
                <w:webHidden/>
              </w:rPr>
              <w:fldChar w:fldCharType="separate"/>
            </w:r>
            <w:r>
              <w:rPr>
                <w:noProof/>
                <w:webHidden/>
              </w:rPr>
              <w:t>3</w:t>
            </w:r>
            <w:r>
              <w:rPr>
                <w:noProof/>
                <w:webHidden/>
              </w:rPr>
              <w:fldChar w:fldCharType="end"/>
            </w:r>
          </w:hyperlink>
        </w:p>
        <w:p w14:paraId="11115AC5" w14:textId="31AFE2E1" w:rsidR="615C074A" w:rsidRDefault="615C074A" w:rsidP="615C074A">
          <w:pPr>
            <w:pStyle w:val="TOC1"/>
            <w:tabs>
              <w:tab w:val="right" w:leader="dot" w:pos="9360"/>
              <w:tab w:val="left" w:pos="435"/>
            </w:tabs>
          </w:pPr>
          <w:r>
            <w:fldChar w:fldCharType="end"/>
          </w:r>
        </w:p>
      </w:sdtContent>
    </w:sdt>
    <w:p w14:paraId="446F96FF" w14:textId="77777777" w:rsidR="00B77414" w:rsidRDefault="006316C9" w:rsidP="615C074A">
      <w:pPr>
        <w:pStyle w:val="Heading1"/>
        <w:rPr>
          <w:b/>
          <w:bCs/>
          <w:sz w:val="24"/>
          <w:szCs w:val="24"/>
        </w:rPr>
      </w:pPr>
      <w:bookmarkStart w:id="0" w:name="_gjdgxs"/>
      <w:bookmarkStart w:id="1" w:name="_Toc113546820"/>
      <w:bookmarkEnd w:id="0"/>
      <w:r w:rsidRPr="4DC96A0A">
        <w:rPr>
          <w:b/>
          <w:bCs/>
          <w:sz w:val="24"/>
          <w:szCs w:val="24"/>
        </w:rPr>
        <w:t>Version Control</w:t>
      </w:r>
      <w:bookmarkEnd w:id="1"/>
    </w:p>
    <w:p w14:paraId="08009D9D" w14:textId="77777777" w:rsidR="00B77414" w:rsidRDefault="00B77414"/>
    <w:tbl>
      <w:tblPr>
        <w:tblW w:w="9540" w:type="dxa"/>
        <w:tblLayout w:type="fixed"/>
        <w:tblLook w:val="0400" w:firstRow="0" w:lastRow="0" w:firstColumn="0" w:lastColumn="0" w:noHBand="0" w:noVBand="1"/>
      </w:tblPr>
      <w:tblGrid>
        <w:gridCol w:w="980"/>
        <w:gridCol w:w="1260"/>
        <w:gridCol w:w="4725"/>
        <w:gridCol w:w="1395"/>
        <w:gridCol w:w="1180"/>
      </w:tblGrid>
      <w:tr w:rsidR="00B77414" w14:paraId="4365B15C" w14:textId="77777777" w:rsidTr="4DC96A0A">
        <w:trPr>
          <w:trHeight w:val="290"/>
        </w:trPr>
        <w:tc>
          <w:tcPr>
            <w:tcW w:w="980" w:type="dxa"/>
            <w:tcBorders>
              <w:top w:val="single" w:sz="8" w:space="0" w:color="000000" w:themeColor="text1"/>
              <w:left w:val="single" w:sz="8" w:space="0" w:color="000000" w:themeColor="text1"/>
              <w:bottom w:val="single" w:sz="4" w:space="0" w:color="000000" w:themeColor="text1"/>
              <w:right w:val="single" w:sz="4" w:space="0" w:color="000000" w:themeColor="text1"/>
            </w:tcBorders>
            <w:shd w:val="clear" w:color="auto" w:fill="auto"/>
            <w:vAlign w:val="bottom"/>
          </w:tcPr>
          <w:p w14:paraId="1AAB55DF" w14:textId="77777777" w:rsidR="00B77414" w:rsidRDefault="006316C9">
            <w:pPr>
              <w:spacing w:line="240" w:lineRule="auto"/>
              <w:rPr>
                <w:rFonts w:ascii="Calibri" w:eastAsia="Calibri" w:hAnsi="Calibri" w:cs="Calibri"/>
                <w:b/>
              </w:rPr>
            </w:pPr>
            <w:r>
              <w:rPr>
                <w:rFonts w:ascii="Calibri" w:eastAsia="Calibri" w:hAnsi="Calibri" w:cs="Calibri"/>
                <w:b/>
              </w:rPr>
              <w:t>Version number</w:t>
            </w:r>
          </w:p>
        </w:tc>
        <w:tc>
          <w:tcPr>
            <w:tcW w:w="1260" w:type="dxa"/>
            <w:tcBorders>
              <w:top w:val="single" w:sz="8" w:space="0" w:color="000000" w:themeColor="text1"/>
              <w:left w:val="nil"/>
              <w:bottom w:val="single" w:sz="4" w:space="0" w:color="000000" w:themeColor="text1"/>
              <w:right w:val="single" w:sz="4" w:space="0" w:color="000000" w:themeColor="text1"/>
            </w:tcBorders>
            <w:shd w:val="clear" w:color="auto" w:fill="auto"/>
            <w:vAlign w:val="bottom"/>
          </w:tcPr>
          <w:p w14:paraId="3A0A0A94" w14:textId="77777777" w:rsidR="00B77414" w:rsidRDefault="006316C9">
            <w:pPr>
              <w:spacing w:line="240" w:lineRule="auto"/>
              <w:rPr>
                <w:rFonts w:ascii="Calibri" w:eastAsia="Calibri" w:hAnsi="Calibri" w:cs="Calibri"/>
                <w:b/>
              </w:rPr>
            </w:pPr>
            <w:r>
              <w:rPr>
                <w:rFonts w:ascii="Calibri" w:eastAsia="Calibri" w:hAnsi="Calibri" w:cs="Calibri"/>
                <w:b/>
              </w:rPr>
              <w:t>Date</w:t>
            </w:r>
          </w:p>
        </w:tc>
        <w:tc>
          <w:tcPr>
            <w:tcW w:w="4725" w:type="dxa"/>
            <w:tcBorders>
              <w:top w:val="single" w:sz="8" w:space="0" w:color="000000" w:themeColor="text1"/>
              <w:left w:val="nil"/>
              <w:bottom w:val="single" w:sz="4" w:space="0" w:color="000000" w:themeColor="text1"/>
              <w:right w:val="single" w:sz="4" w:space="0" w:color="000000" w:themeColor="text1"/>
            </w:tcBorders>
            <w:shd w:val="clear" w:color="auto" w:fill="auto"/>
            <w:vAlign w:val="bottom"/>
          </w:tcPr>
          <w:p w14:paraId="2E449CF1" w14:textId="77777777" w:rsidR="00B77414" w:rsidRDefault="006316C9">
            <w:pPr>
              <w:spacing w:line="240" w:lineRule="auto"/>
              <w:rPr>
                <w:rFonts w:ascii="Calibri" w:eastAsia="Calibri" w:hAnsi="Calibri" w:cs="Calibri"/>
                <w:b/>
              </w:rPr>
            </w:pPr>
            <w:r>
              <w:rPr>
                <w:rFonts w:ascii="Calibri" w:eastAsia="Calibri" w:hAnsi="Calibri" w:cs="Calibri"/>
                <w:b/>
              </w:rPr>
              <w:t>Summary of change</w:t>
            </w:r>
          </w:p>
        </w:tc>
        <w:tc>
          <w:tcPr>
            <w:tcW w:w="1395" w:type="dxa"/>
            <w:tcBorders>
              <w:top w:val="single" w:sz="8" w:space="0" w:color="000000" w:themeColor="text1"/>
              <w:left w:val="nil"/>
              <w:bottom w:val="single" w:sz="4" w:space="0" w:color="000000" w:themeColor="text1"/>
              <w:right w:val="single" w:sz="4" w:space="0" w:color="000000" w:themeColor="text1"/>
            </w:tcBorders>
            <w:shd w:val="clear" w:color="auto" w:fill="auto"/>
            <w:vAlign w:val="bottom"/>
          </w:tcPr>
          <w:p w14:paraId="1945A6D7" w14:textId="77777777" w:rsidR="00B77414" w:rsidRDefault="006316C9">
            <w:pPr>
              <w:spacing w:line="240" w:lineRule="auto"/>
              <w:rPr>
                <w:rFonts w:ascii="Calibri" w:eastAsia="Calibri" w:hAnsi="Calibri" w:cs="Calibri"/>
                <w:b/>
              </w:rPr>
            </w:pPr>
            <w:r>
              <w:rPr>
                <w:rFonts w:ascii="Calibri" w:eastAsia="Calibri" w:hAnsi="Calibri" w:cs="Calibri"/>
                <w:b/>
              </w:rPr>
              <w:t>Created by</w:t>
            </w:r>
          </w:p>
        </w:tc>
        <w:tc>
          <w:tcPr>
            <w:tcW w:w="1180" w:type="dxa"/>
            <w:tcBorders>
              <w:top w:val="single" w:sz="8" w:space="0" w:color="000000" w:themeColor="text1"/>
              <w:left w:val="nil"/>
              <w:bottom w:val="single" w:sz="4" w:space="0" w:color="000000" w:themeColor="text1"/>
              <w:right w:val="single" w:sz="8" w:space="0" w:color="000000" w:themeColor="text1"/>
            </w:tcBorders>
            <w:shd w:val="clear" w:color="auto" w:fill="auto"/>
            <w:vAlign w:val="bottom"/>
          </w:tcPr>
          <w:p w14:paraId="201E3F0E" w14:textId="77777777" w:rsidR="00B77414" w:rsidRDefault="006316C9">
            <w:pPr>
              <w:spacing w:line="240" w:lineRule="auto"/>
              <w:rPr>
                <w:rFonts w:ascii="Calibri" w:eastAsia="Calibri" w:hAnsi="Calibri" w:cs="Calibri"/>
                <w:b/>
              </w:rPr>
            </w:pPr>
            <w:r>
              <w:rPr>
                <w:rFonts w:ascii="Calibri" w:eastAsia="Calibri" w:hAnsi="Calibri" w:cs="Calibri"/>
                <w:b/>
              </w:rPr>
              <w:t>Approved By</w:t>
            </w:r>
          </w:p>
        </w:tc>
      </w:tr>
      <w:tr w:rsidR="00B77414" w14:paraId="5F283103" w14:textId="77777777" w:rsidTr="4DC96A0A">
        <w:trPr>
          <w:trHeight w:val="290"/>
        </w:trPr>
        <w:tc>
          <w:tcPr>
            <w:tcW w:w="980" w:type="dxa"/>
            <w:tcBorders>
              <w:top w:val="nil"/>
              <w:left w:val="single" w:sz="8" w:space="0" w:color="000000" w:themeColor="text1"/>
              <w:bottom w:val="single" w:sz="4" w:space="0" w:color="000000" w:themeColor="text1"/>
              <w:right w:val="single" w:sz="4" w:space="0" w:color="000000" w:themeColor="text1"/>
            </w:tcBorders>
            <w:shd w:val="clear" w:color="auto" w:fill="auto"/>
            <w:vAlign w:val="bottom"/>
          </w:tcPr>
          <w:p w14:paraId="2F51F5E2" w14:textId="77777777" w:rsidR="00B77414" w:rsidRDefault="006316C9">
            <w:pPr>
              <w:spacing w:line="240" w:lineRule="auto"/>
              <w:rPr>
                <w:rFonts w:ascii="Calibri" w:eastAsia="Calibri" w:hAnsi="Calibri" w:cs="Calibri"/>
              </w:rPr>
            </w:pPr>
            <w:r>
              <w:rPr>
                <w:rFonts w:ascii="Calibri" w:eastAsia="Calibri" w:hAnsi="Calibri" w:cs="Calibri"/>
              </w:rPr>
              <w:t> 1.0</w:t>
            </w:r>
          </w:p>
        </w:tc>
        <w:tc>
          <w:tcPr>
            <w:tcW w:w="1260" w:type="dxa"/>
            <w:tcBorders>
              <w:top w:val="nil"/>
              <w:left w:val="nil"/>
              <w:bottom w:val="single" w:sz="4" w:space="0" w:color="000000" w:themeColor="text1"/>
              <w:right w:val="single" w:sz="4" w:space="0" w:color="000000" w:themeColor="text1"/>
            </w:tcBorders>
            <w:shd w:val="clear" w:color="auto" w:fill="auto"/>
            <w:vAlign w:val="bottom"/>
          </w:tcPr>
          <w:p w14:paraId="7652A24F" w14:textId="7B064DEB" w:rsidR="00B77414" w:rsidRDefault="00520E15">
            <w:pPr>
              <w:spacing w:line="240" w:lineRule="auto"/>
              <w:rPr>
                <w:rFonts w:ascii="Calibri" w:eastAsia="Calibri" w:hAnsi="Calibri" w:cs="Calibri"/>
              </w:rPr>
            </w:pPr>
            <w:r>
              <w:rPr>
                <w:rFonts w:ascii="Calibri" w:eastAsia="Calibri" w:hAnsi="Calibri" w:cs="Calibri"/>
              </w:rPr>
              <w:t>6</w:t>
            </w:r>
            <w:r w:rsidR="006316C9">
              <w:rPr>
                <w:rFonts w:ascii="Calibri" w:eastAsia="Calibri" w:hAnsi="Calibri" w:cs="Calibri"/>
              </w:rPr>
              <w:t>-</w:t>
            </w:r>
            <w:r>
              <w:rPr>
                <w:rFonts w:ascii="Calibri" w:eastAsia="Calibri" w:hAnsi="Calibri" w:cs="Calibri"/>
              </w:rPr>
              <w:t>Sep</w:t>
            </w:r>
            <w:r w:rsidR="006316C9">
              <w:rPr>
                <w:rFonts w:ascii="Calibri" w:eastAsia="Calibri" w:hAnsi="Calibri" w:cs="Calibri"/>
              </w:rPr>
              <w:t>-22</w:t>
            </w:r>
          </w:p>
        </w:tc>
        <w:tc>
          <w:tcPr>
            <w:tcW w:w="4725" w:type="dxa"/>
            <w:tcBorders>
              <w:top w:val="nil"/>
              <w:left w:val="nil"/>
              <w:bottom w:val="single" w:sz="4" w:space="0" w:color="000000" w:themeColor="text1"/>
              <w:right w:val="single" w:sz="4" w:space="0" w:color="000000" w:themeColor="text1"/>
            </w:tcBorders>
            <w:shd w:val="clear" w:color="auto" w:fill="auto"/>
            <w:vAlign w:val="bottom"/>
          </w:tcPr>
          <w:p w14:paraId="5B29AE47" w14:textId="77777777" w:rsidR="00B77414" w:rsidRDefault="006316C9">
            <w:pPr>
              <w:spacing w:line="240" w:lineRule="auto"/>
              <w:rPr>
                <w:rFonts w:ascii="Calibri" w:eastAsia="Calibri" w:hAnsi="Calibri" w:cs="Calibri"/>
              </w:rPr>
            </w:pPr>
            <w:r>
              <w:rPr>
                <w:rFonts w:ascii="Calibri" w:eastAsia="Calibri" w:hAnsi="Calibri" w:cs="Calibri"/>
              </w:rPr>
              <w:t> Document created</w:t>
            </w:r>
          </w:p>
        </w:tc>
        <w:tc>
          <w:tcPr>
            <w:tcW w:w="1395" w:type="dxa"/>
            <w:tcBorders>
              <w:top w:val="nil"/>
              <w:left w:val="nil"/>
              <w:bottom w:val="single" w:sz="4" w:space="0" w:color="000000" w:themeColor="text1"/>
              <w:right w:val="single" w:sz="4" w:space="0" w:color="000000" w:themeColor="text1"/>
            </w:tcBorders>
            <w:shd w:val="clear" w:color="auto" w:fill="auto"/>
            <w:vAlign w:val="bottom"/>
          </w:tcPr>
          <w:p w14:paraId="690FC41D" w14:textId="77777777" w:rsidR="00B77414" w:rsidRDefault="006316C9">
            <w:pPr>
              <w:spacing w:line="240" w:lineRule="auto"/>
              <w:rPr>
                <w:rFonts w:ascii="Calibri" w:eastAsia="Calibri" w:hAnsi="Calibri" w:cs="Calibri"/>
              </w:rPr>
            </w:pPr>
            <w:r>
              <w:rPr>
                <w:rFonts w:ascii="Calibri" w:eastAsia="Calibri" w:hAnsi="Calibri" w:cs="Calibri"/>
              </w:rPr>
              <w:t>Gopakumar K P (Zeta)</w:t>
            </w:r>
          </w:p>
        </w:tc>
        <w:tc>
          <w:tcPr>
            <w:tcW w:w="1180" w:type="dxa"/>
            <w:tcBorders>
              <w:top w:val="nil"/>
              <w:left w:val="nil"/>
              <w:bottom w:val="single" w:sz="4" w:space="0" w:color="000000" w:themeColor="text1"/>
              <w:right w:val="single" w:sz="8" w:space="0" w:color="000000" w:themeColor="text1"/>
            </w:tcBorders>
            <w:shd w:val="clear" w:color="auto" w:fill="auto"/>
            <w:vAlign w:val="bottom"/>
          </w:tcPr>
          <w:p w14:paraId="1CE38313" w14:textId="77777777" w:rsidR="00B77414" w:rsidRDefault="006316C9">
            <w:pPr>
              <w:spacing w:line="240" w:lineRule="auto"/>
              <w:rPr>
                <w:rFonts w:ascii="Calibri" w:eastAsia="Calibri" w:hAnsi="Calibri" w:cs="Calibri"/>
              </w:rPr>
            </w:pPr>
            <w:r>
              <w:rPr>
                <w:rFonts w:ascii="Calibri" w:eastAsia="Calibri" w:hAnsi="Calibri" w:cs="Calibri"/>
              </w:rPr>
              <w:t> </w:t>
            </w:r>
          </w:p>
        </w:tc>
      </w:tr>
    </w:tbl>
    <w:p w14:paraId="50F6D9DC" w14:textId="77777777" w:rsidR="00B77414" w:rsidRDefault="006316C9" w:rsidP="615C074A">
      <w:pPr>
        <w:pStyle w:val="Heading1"/>
        <w:rPr>
          <w:b/>
          <w:bCs/>
          <w:sz w:val="24"/>
          <w:szCs w:val="24"/>
        </w:rPr>
      </w:pPr>
      <w:bookmarkStart w:id="2" w:name="_30j0zll"/>
      <w:bookmarkStart w:id="3" w:name="_Toc113546821"/>
      <w:bookmarkEnd w:id="2"/>
      <w:r w:rsidRPr="4DC96A0A">
        <w:rPr>
          <w:b/>
          <w:bCs/>
          <w:sz w:val="24"/>
          <w:szCs w:val="24"/>
        </w:rPr>
        <w:t>Scope &amp; Applicability</w:t>
      </w:r>
      <w:bookmarkEnd w:id="3"/>
    </w:p>
    <w:p w14:paraId="2910AEC8" w14:textId="77777777" w:rsidR="00B77414" w:rsidRDefault="006316C9">
      <w:pPr>
        <w:numPr>
          <w:ilvl w:val="0"/>
          <w:numId w:val="8"/>
        </w:numPr>
        <w:spacing w:before="280"/>
        <w:ind w:left="360"/>
        <w:rPr>
          <w:b/>
        </w:rPr>
      </w:pPr>
      <w:r>
        <w:rPr>
          <w:b/>
        </w:rPr>
        <w:t>Scope</w:t>
      </w:r>
    </w:p>
    <w:p w14:paraId="1D675B1C" w14:textId="12BE072B" w:rsidR="00B77414" w:rsidRDefault="005E51D7">
      <w:pPr>
        <w:numPr>
          <w:ilvl w:val="0"/>
          <w:numId w:val="6"/>
        </w:numPr>
      </w:pPr>
      <w:r>
        <w:t xml:space="preserve">UCIC </w:t>
      </w:r>
      <w:proofErr w:type="spellStart"/>
      <w:r>
        <w:t>updation</w:t>
      </w:r>
      <w:proofErr w:type="spellEnd"/>
    </w:p>
    <w:p w14:paraId="211EFB05" w14:textId="77777777" w:rsidR="00B77414" w:rsidRDefault="006316C9">
      <w:pPr>
        <w:numPr>
          <w:ilvl w:val="0"/>
          <w:numId w:val="7"/>
        </w:numPr>
        <w:spacing w:before="280"/>
        <w:ind w:left="360"/>
        <w:rPr>
          <w:b/>
        </w:rPr>
      </w:pPr>
      <w:r>
        <w:rPr>
          <w:b/>
        </w:rPr>
        <w:t>Applicability</w:t>
      </w:r>
    </w:p>
    <w:p w14:paraId="3C90AAFC" w14:textId="77777777" w:rsidR="00B77414" w:rsidRDefault="006316C9">
      <w:pPr>
        <w:spacing w:before="240"/>
      </w:pPr>
      <w:r>
        <w:t>Zeta Banking Ops, HDFC Ops, Zeta Customer Support team, HDFC customer support team, Zeta product, HDFC business.</w:t>
      </w:r>
    </w:p>
    <w:p w14:paraId="14FC59EB" w14:textId="77777777" w:rsidR="00B77414" w:rsidRDefault="006316C9" w:rsidP="615C074A">
      <w:pPr>
        <w:pStyle w:val="Heading1"/>
        <w:rPr>
          <w:b/>
          <w:bCs/>
          <w:sz w:val="24"/>
          <w:szCs w:val="24"/>
        </w:rPr>
      </w:pPr>
      <w:bookmarkStart w:id="4" w:name="_1fob9te"/>
      <w:bookmarkStart w:id="5" w:name="_Toc113546822"/>
      <w:bookmarkEnd w:id="4"/>
      <w:r w:rsidRPr="4DC96A0A">
        <w:rPr>
          <w:b/>
          <w:bCs/>
          <w:sz w:val="24"/>
          <w:szCs w:val="24"/>
        </w:rPr>
        <w:t>Assumptions</w:t>
      </w:r>
      <w:bookmarkEnd w:id="5"/>
    </w:p>
    <w:p w14:paraId="30125414" w14:textId="2BC26D2C" w:rsidR="00B77414" w:rsidRDefault="00B77414">
      <w:pPr>
        <w:spacing w:before="240"/>
      </w:pPr>
    </w:p>
    <w:p w14:paraId="39FD262A" w14:textId="0A0C7F3F" w:rsidR="00007B4B" w:rsidRPr="4DC96A0A" w:rsidRDefault="00007B4B" w:rsidP="00007B4B">
      <w:pPr>
        <w:numPr>
          <w:ilvl w:val="0"/>
          <w:numId w:val="9"/>
        </w:numPr>
        <w:rPr>
          <w:sz w:val="23"/>
          <w:szCs w:val="23"/>
        </w:rPr>
      </w:pPr>
      <w:r>
        <w:t xml:space="preserve">The </w:t>
      </w:r>
      <w:proofErr w:type="spellStart"/>
      <w:r>
        <w:t>PayZapp</w:t>
      </w:r>
      <w:proofErr w:type="spellEnd"/>
      <w:r>
        <w:t xml:space="preserve"> customer and turbo customer will have the same AH ID in Zeta and hence, for whatever reasons, the UCIC is different, the latest one received shall override the previous one.</w:t>
      </w:r>
    </w:p>
    <w:p w14:paraId="2EF7544E" w14:textId="19B2660C" w:rsidR="4B1D14E1" w:rsidRDefault="00007B4B" w:rsidP="4DC96A0A">
      <w:pPr>
        <w:pStyle w:val="ListParagraph"/>
        <w:numPr>
          <w:ilvl w:val="0"/>
          <w:numId w:val="9"/>
        </w:numPr>
        <w:rPr>
          <w:color w:val="000000" w:themeColor="text1"/>
          <w:sz w:val="23"/>
          <w:szCs w:val="23"/>
        </w:rPr>
      </w:pPr>
      <w:r>
        <w:rPr>
          <w:color w:val="000000" w:themeColor="text1"/>
          <w:sz w:val="23"/>
          <w:szCs w:val="23"/>
        </w:rPr>
        <w:t xml:space="preserve">The existing integrations for </w:t>
      </w:r>
      <w:proofErr w:type="spellStart"/>
      <w:r>
        <w:rPr>
          <w:color w:val="000000" w:themeColor="text1"/>
          <w:sz w:val="23"/>
          <w:szCs w:val="23"/>
        </w:rPr>
        <w:t>Payzapp</w:t>
      </w:r>
      <w:proofErr w:type="spellEnd"/>
      <w:r>
        <w:rPr>
          <w:color w:val="000000" w:themeColor="text1"/>
          <w:sz w:val="23"/>
          <w:szCs w:val="23"/>
        </w:rPr>
        <w:t xml:space="preserve"> UCIC will remain as is and only turbo accounts/life cycle changes shall have the new pattern.</w:t>
      </w:r>
    </w:p>
    <w:p w14:paraId="742DE37C" w14:textId="77777777" w:rsidR="00B77414" w:rsidRDefault="006316C9">
      <w:pPr>
        <w:spacing w:before="240"/>
      </w:pPr>
      <w:r>
        <w:t xml:space="preserve">The </w:t>
      </w:r>
      <w:proofErr w:type="gramStart"/>
      <w:r>
        <w:t>SOP’s</w:t>
      </w:r>
      <w:proofErr w:type="gramEnd"/>
      <w:r>
        <w:t xml:space="preserve"> shall be reviewed frequently and shall be updated with the revised process steps/workaround as and when the need arises.</w:t>
      </w:r>
    </w:p>
    <w:p w14:paraId="1F7CFDA4" w14:textId="77777777" w:rsidR="00B77414" w:rsidRDefault="44171EAD">
      <w:pPr>
        <w:spacing w:before="240"/>
      </w:pPr>
      <w:r>
        <w:lastRenderedPageBreak/>
        <w:t>The amendments shall also include decisions to change the functionality or new discoveries if any that might be required in due course of implementation.</w:t>
      </w:r>
    </w:p>
    <w:p w14:paraId="19E7255D" w14:textId="359B6A70" w:rsidR="3602FE48" w:rsidRDefault="3602FE48" w:rsidP="3602FE48">
      <w:pPr>
        <w:pStyle w:val="Heading1"/>
        <w:rPr>
          <w:b/>
          <w:bCs/>
        </w:rPr>
      </w:pPr>
      <w:bookmarkStart w:id="6" w:name="_Toc113546823"/>
      <w:r w:rsidRPr="4DC96A0A">
        <w:rPr>
          <w:b/>
          <w:bCs/>
          <w:sz w:val="24"/>
          <w:szCs w:val="24"/>
        </w:rPr>
        <w:t>Dependency</w:t>
      </w:r>
      <w:bookmarkEnd w:id="6"/>
    </w:p>
    <w:p w14:paraId="7F53DE2D" w14:textId="09D9B958" w:rsidR="3602FE48" w:rsidRDefault="3602FE48" w:rsidP="4DC96A0A">
      <w:pPr>
        <w:pStyle w:val="Heading1"/>
        <w:numPr>
          <w:ilvl w:val="0"/>
          <w:numId w:val="4"/>
        </w:numPr>
        <w:rPr>
          <w:b/>
          <w:bCs/>
          <w:color w:val="000000" w:themeColor="text1"/>
          <w:sz w:val="24"/>
          <w:szCs w:val="24"/>
        </w:rPr>
      </w:pPr>
      <w:bookmarkStart w:id="7" w:name="_Toc113546824"/>
      <w:r w:rsidRPr="4DC96A0A">
        <w:rPr>
          <w:b/>
          <w:bCs/>
          <w:sz w:val="24"/>
          <w:szCs w:val="24"/>
        </w:rPr>
        <w:t>Bank</w:t>
      </w:r>
      <w:bookmarkEnd w:id="7"/>
    </w:p>
    <w:p w14:paraId="45A281B2" w14:textId="6B71261D" w:rsidR="3602FE48" w:rsidRPr="00520E15" w:rsidRDefault="00007B4B" w:rsidP="3602FE48">
      <w:pPr>
        <w:pStyle w:val="ListParagraph"/>
        <w:numPr>
          <w:ilvl w:val="1"/>
          <w:numId w:val="5"/>
        </w:numPr>
        <w:rPr>
          <w:color w:val="000000" w:themeColor="text1"/>
        </w:rPr>
      </w:pPr>
      <w:r>
        <w:t>Hands off file integration</w:t>
      </w:r>
    </w:p>
    <w:p w14:paraId="6ED00577" w14:textId="3DF406AD" w:rsidR="00520E15" w:rsidRDefault="00520E15" w:rsidP="3602FE48">
      <w:pPr>
        <w:pStyle w:val="ListParagraph"/>
        <w:numPr>
          <w:ilvl w:val="1"/>
          <w:numId w:val="5"/>
        </w:numPr>
        <w:rPr>
          <w:color w:val="000000" w:themeColor="text1"/>
        </w:rPr>
      </w:pPr>
      <w:r>
        <w:t>UCIC curing process.</w:t>
      </w:r>
    </w:p>
    <w:p w14:paraId="16BFC8EB" w14:textId="6F325048" w:rsidR="3602FE48" w:rsidRDefault="3602FE48" w:rsidP="3602FE48">
      <w:pPr>
        <w:pStyle w:val="ListParagraph"/>
        <w:numPr>
          <w:ilvl w:val="0"/>
          <w:numId w:val="4"/>
        </w:numPr>
        <w:rPr>
          <w:b/>
          <w:bCs/>
          <w:color w:val="000000" w:themeColor="text1"/>
        </w:rPr>
      </w:pPr>
      <w:r w:rsidRPr="3602FE48">
        <w:rPr>
          <w:b/>
          <w:bCs/>
        </w:rPr>
        <w:t>Zeta</w:t>
      </w:r>
    </w:p>
    <w:p w14:paraId="4B76F342" w14:textId="66C1F2A4" w:rsidR="3602FE48" w:rsidRDefault="00007B4B" w:rsidP="3602FE48">
      <w:pPr>
        <w:pStyle w:val="ListParagraph"/>
        <w:numPr>
          <w:ilvl w:val="1"/>
          <w:numId w:val="5"/>
        </w:numPr>
        <w:rPr>
          <w:color w:val="000000" w:themeColor="text1"/>
          <w:sz w:val="20"/>
          <w:szCs w:val="20"/>
        </w:rPr>
      </w:pPr>
      <w:r>
        <w:rPr>
          <w:sz w:val="20"/>
          <w:szCs w:val="20"/>
        </w:rPr>
        <w:t>Hands off file integration.</w:t>
      </w:r>
    </w:p>
    <w:p w14:paraId="191B3E25" w14:textId="77777777" w:rsidR="00B77414" w:rsidRDefault="006316C9" w:rsidP="615C074A">
      <w:pPr>
        <w:pStyle w:val="Heading1"/>
        <w:rPr>
          <w:b/>
          <w:bCs/>
          <w:sz w:val="24"/>
          <w:szCs w:val="24"/>
        </w:rPr>
      </w:pPr>
      <w:bookmarkStart w:id="8" w:name="_2et92p0"/>
      <w:bookmarkStart w:id="9" w:name="_Toc113546825"/>
      <w:bookmarkEnd w:id="8"/>
      <w:r w:rsidRPr="4DC96A0A">
        <w:rPr>
          <w:b/>
          <w:bCs/>
          <w:sz w:val="24"/>
          <w:szCs w:val="24"/>
        </w:rPr>
        <w:t>Objectives</w:t>
      </w:r>
      <w:bookmarkEnd w:id="9"/>
    </w:p>
    <w:p w14:paraId="452BC272" w14:textId="32C833FD" w:rsidR="00B77414" w:rsidRDefault="006316C9">
      <w:pPr>
        <w:spacing w:before="240"/>
      </w:pPr>
      <w:r>
        <w:t xml:space="preserve">The objective of this document is to define a </w:t>
      </w:r>
      <w:r w:rsidR="00007B4B">
        <w:t>process on</w:t>
      </w:r>
      <w:r w:rsidR="002C35CF">
        <w:t xml:space="preserve"> UCIC.</w:t>
      </w:r>
    </w:p>
    <w:p w14:paraId="3ACF6150" w14:textId="77777777" w:rsidR="00B77414" w:rsidRDefault="006316C9">
      <w:pPr>
        <w:numPr>
          <w:ilvl w:val="0"/>
          <w:numId w:val="12"/>
        </w:numPr>
        <w:spacing w:before="240"/>
      </w:pPr>
      <w:r>
        <w:t>Process Flow</w:t>
      </w:r>
    </w:p>
    <w:p w14:paraId="40D501FE" w14:textId="77777777" w:rsidR="00B77414" w:rsidRDefault="006316C9">
      <w:pPr>
        <w:numPr>
          <w:ilvl w:val="0"/>
          <w:numId w:val="12"/>
        </w:numPr>
      </w:pPr>
      <w:r>
        <w:t>Process Steps</w:t>
      </w:r>
    </w:p>
    <w:p w14:paraId="46BA5580" w14:textId="77777777" w:rsidR="00B77414" w:rsidRDefault="006316C9">
      <w:pPr>
        <w:numPr>
          <w:ilvl w:val="0"/>
          <w:numId w:val="12"/>
        </w:numPr>
        <w:spacing w:after="240"/>
      </w:pPr>
      <w:r>
        <w:t>SLAs</w:t>
      </w:r>
    </w:p>
    <w:p w14:paraId="756EDC60" w14:textId="77777777" w:rsidR="00B77414" w:rsidRDefault="006316C9" w:rsidP="615C074A">
      <w:pPr>
        <w:pStyle w:val="Heading1"/>
        <w:rPr>
          <w:b/>
          <w:bCs/>
          <w:sz w:val="24"/>
          <w:szCs w:val="24"/>
        </w:rPr>
      </w:pPr>
      <w:bookmarkStart w:id="10" w:name="_tyjcwt"/>
      <w:bookmarkStart w:id="11" w:name="_Toc113546826"/>
      <w:bookmarkEnd w:id="10"/>
      <w:r w:rsidRPr="4DC96A0A">
        <w:rPr>
          <w:b/>
          <w:bCs/>
          <w:sz w:val="24"/>
          <w:szCs w:val="24"/>
        </w:rPr>
        <w:t>SLA Definitions</w:t>
      </w:r>
      <w:bookmarkEnd w:id="11"/>
    </w:p>
    <w:p w14:paraId="390936A7" w14:textId="77777777" w:rsidR="00B77414" w:rsidRDefault="00B77414"/>
    <w:tbl>
      <w:tblPr>
        <w:tblStyle w:val="a0"/>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B77414" w14:paraId="11B7AEC8" w14:textId="77777777">
        <w:tc>
          <w:tcPr>
            <w:tcW w:w="1965" w:type="dxa"/>
            <w:shd w:val="clear" w:color="auto" w:fill="auto"/>
            <w:tcMar>
              <w:top w:w="100" w:type="dxa"/>
              <w:left w:w="100" w:type="dxa"/>
              <w:bottom w:w="100" w:type="dxa"/>
              <w:right w:w="100" w:type="dxa"/>
            </w:tcMar>
          </w:tcPr>
          <w:p w14:paraId="31826E2D" w14:textId="77777777" w:rsidR="00B77414" w:rsidRDefault="006316C9">
            <w:pPr>
              <w:widowControl w:val="0"/>
              <w:spacing w:line="240" w:lineRule="auto"/>
              <w:rPr>
                <w:b/>
              </w:rPr>
            </w:pPr>
            <w:r>
              <w:rPr>
                <w:b/>
              </w:rPr>
              <w:t>Term</w:t>
            </w:r>
          </w:p>
        </w:tc>
        <w:tc>
          <w:tcPr>
            <w:tcW w:w="7335" w:type="dxa"/>
            <w:shd w:val="clear" w:color="auto" w:fill="auto"/>
            <w:tcMar>
              <w:top w:w="100" w:type="dxa"/>
              <w:left w:w="100" w:type="dxa"/>
              <w:bottom w:w="100" w:type="dxa"/>
              <w:right w:w="100" w:type="dxa"/>
            </w:tcMar>
          </w:tcPr>
          <w:p w14:paraId="73C96F17" w14:textId="77777777" w:rsidR="00B77414" w:rsidRDefault="006316C9">
            <w:pPr>
              <w:widowControl w:val="0"/>
              <w:spacing w:line="240" w:lineRule="auto"/>
              <w:rPr>
                <w:b/>
              </w:rPr>
            </w:pPr>
            <w:r>
              <w:rPr>
                <w:b/>
              </w:rPr>
              <w:t>Definition</w:t>
            </w:r>
          </w:p>
        </w:tc>
      </w:tr>
      <w:tr w:rsidR="00B77414" w14:paraId="4D9FFBA4" w14:textId="77777777">
        <w:tc>
          <w:tcPr>
            <w:tcW w:w="1965" w:type="dxa"/>
            <w:shd w:val="clear" w:color="auto" w:fill="auto"/>
            <w:tcMar>
              <w:top w:w="100" w:type="dxa"/>
              <w:left w:w="100" w:type="dxa"/>
              <w:bottom w:w="100" w:type="dxa"/>
              <w:right w:w="100" w:type="dxa"/>
            </w:tcMar>
          </w:tcPr>
          <w:p w14:paraId="4EB8F803" w14:textId="77777777" w:rsidR="00B77414" w:rsidRDefault="006316C9">
            <w:pPr>
              <w:widowControl w:val="0"/>
              <w:spacing w:line="240" w:lineRule="auto"/>
            </w:pPr>
            <w:r>
              <w:t>Critical Threshold</w:t>
            </w:r>
          </w:p>
        </w:tc>
        <w:tc>
          <w:tcPr>
            <w:tcW w:w="7335" w:type="dxa"/>
            <w:shd w:val="clear" w:color="auto" w:fill="auto"/>
            <w:tcMar>
              <w:top w:w="100" w:type="dxa"/>
              <w:left w:w="100" w:type="dxa"/>
              <w:bottom w:w="100" w:type="dxa"/>
              <w:right w:w="100" w:type="dxa"/>
            </w:tcMar>
          </w:tcPr>
          <w:p w14:paraId="290F5E43" w14:textId="77777777" w:rsidR="00B77414" w:rsidRDefault="006316C9">
            <w:pPr>
              <w:widowControl w:val="0"/>
              <w:spacing w:line="240" w:lineRule="auto"/>
            </w:pPr>
            <w:r>
              <w:t>The values represent Issuer’s tolerable threshold service levels against the corresponding SLA Item. Service level deviation for an SLA Item beyond this threshold value shall give rise to escalation.</w:t>
            </w:r>
          </w:p>
        </w:tc>
      </w:tr>
      <w:tr w:rsidR="00B77414" w14:paraId="0AF1EAAC" w14:textId="77777777">
        <w:tc>
          <w:tcPr>
            <w:tcW w:w="1965" w:type="dxa"/>
            <w:shd w:val="clear" w:color="auto" w:fill="auto"/>
            <w:tcMar>
              <w:top w:w="100" w:type="dxa"/>
              <w:left w:w="100" w:type="dxa"/>
              <w:bottom w:w="100" w:type="dxa"/>
              <w:right w:w="100" w:type="dxa"/>
            </w:tcMar>
          </w:tcPr>
          <w:p w14:paraId="0D85B17A" w14:textId="77777777" w:rsidR="00B77414" w:rsidRDefault="006316C9">
            <w:pPr>
              <w:widowControl w:val="0"/>
              <w:spacing w:line="240" w:lineRule="auto"/>
            </w:pPr>
            <w:r>
              <w:t xml:space="preserve">Office Hours </w:t>
            </w:r>
          </w:p>
        </w:tc>
        <w:tc>
          <w:tcPr>
            <w:tcW w:w="7335" w:type="dxa"/>
            <w:shd w:val="clear" w:color="auto" w:fill="auto"/>
            <w:tcMar>
              <w:top w:w="100" w:type="dxa"/>
              <w:left w:w="100" w:type="dxa"/>
              <w:bottom w:w="100" w:type="dxa"/>
              <w:right w:w="100" w:type="dxa"/>
            </w:tcMar>
          </w:tcPr>
          <w:p w14:paraId="5CF64233" w14:textId="77777777" w:rsidR="00B77414" w:rsidRDefault="006316C9">
            <w:pPr>
              <w:widowControl w:val="0"/>
              <w:spacing w:line="240" w:lineRule="auto"/>
              <w:rPr>
                <w:highlight w:val="white"/>
              </w:rPr>
            </w:pPr>
            <w:r>
              <w:rPr>
                <w:highlight w:val="white"/>
              </w:rPr>
              <w:t>Office hours are defined as</w:t>
            </w:r>
            <w:r>
              <w:rPr>
                <w:color w:val="FF0000"/>
                <w:highlight w:val="white"/>
              </w:rPr>
              <w:t xml:space="preserve"> </w:t>
            </w:r>
            <w:r>
              <w:rPr>
                <w:highlight w:val="white"/>
              </w:rPr>
              <w:t>9</w:t>
            </w:r>
            <w:r>
              <w:rPr>
                <w:color w:val="FF0000"/>
                <w:highlight w:val="white"/>
              </w:rPr>
              <w:t xml:space="preserve"> </w:t>
            </w:r>
            <w:r>
              <w:rPr>
                <w:highlight w:val="white"/>
              </w:rPr>
              <w:t xml:space="preserve">hours between 9:00 am to 5:00 pm during the 5 working days a week, </w:t>
            </w:r>
            <w:proofErr w:type="gramStart"/>
            <w:r>
              <w:rPr>
                <w:highlight w:val="white"/>
              </w:rPr>
              <w:t>i.e.</w:t>
            </w:r>
            <w:proofErr w:type="gramEnd"/>
            <w:r>
              <w:rPr>
                <w:highlight w:val="white"/>
              </w:rPr>
              <w:t xml:space="preserve"> from Monday to Friday except for any public holidays.</w:t>
            </w:r>
          </w:p>
          <w:p w14:paraId="6E569729" w14:textId="77777777" w:rsidR="00B77414" w:rsidRDefault="006316C9">
            <w:pPr>
              <w:widowControl w:val="0"/>
              <w:spacing w:line="240" w:lineRule="auto"/>
              <w:rPr>
                <w:highlight w:val="white"/>
              </w:rPr>
            </w:pPr>
            <w:r>
              <w:rPr>
                <w:highlight w:val="white"/>
              </w:rPr>
              <w:t xml:space="preserve">SLAs are defined in </w:t>
            </w:r>
            <w:proofErr w:type="spellStart"/>
            <w:r>
              <w:rPr>
                <w:highlight w:val="white"/>
              </w:rPr>
              <w:t>T+n</w:t>
            </w:r>
            <w:proofErr w:type="spellEnd"/>
            <w:r>
              <w:rPr>
                <w:highlight w:val="white"/>
              </w:rPr>
              <w:t xml:space="preserve"> working days.</w:t>
            </w:r>
          </w:p>
        </w:tc>
      </w:tr>
    </w:tbl>
    <w:p w14:paraId="7DC475D0" w14:textId="77777777" w:rsidR="00B77414" w:rsidRDefault="006316C9" w:rsidP="615C074A">
      <w:pPr>
        <w:pStyle w:val="Heading1"/>
        <w:rPr>
          <w:b/>
          <w:bCs/>
          <w:sz w:val="24"/>
          <w:szCs w:val="24"/>
        </w:rPr>
      </w:pPr>
      <w:bookmarkStart w:id="12" w:name="_3dy6vkm"/>
      <w:bookmarkStart w:id="13" w:name="_Toc113546827"/>
      <w:bookmarkEnd w:id="12"/>
      <w:r w:rsidRPr="4DC96A0A">
        <w:rPr>
          <w:b/>
          <w:bCs/>
          <w:sz w:val="24"/>
          <w:szCs w:val="24"/>
        </w:rPr>
        <w:t>Process Description</w:t>
      </w:r>
      <w:bookmarkEnd w:id="13"/>
    </w:p>
    <w:p w14:paraId="74E8A8A4" w14:textId="39D1658E" w:rsidR="00B77414" w:rsidRDefault="006316C9">
      <w:r>
        <w:t xml:space="preserve">The below processes outline </w:t>
      </w:r>
      <w:r w:rsidR="002C35CF">
        <w:t>the UCIC base generation logic, UCIC allocation, UCIC updates process</w:t>
      </w:r>
      <w:r>
        <w:t>.</w:t>
      </w:r>
    </w:p>
    <w:p w14:paraId="27DC6D05" w14:textId="5179BBCC" w:rsidR="179A8661" w:rsidRDefault="179A8661" w:rsidP="179A8661"/>
    <w:p w14:paraId="1C6A868E" w14:textId="5880D537" w:rsidR="615C074A" w:rsidRDefault="615C074A" w:rsidP="615C074A">
      <w:pPr>
        <w:ind w:left="180"/>
      </w:pPr>
      <w:bookmarkStart w:id="14" w:name="_lnxbz9"/>
      <w:bookmarkEnd w:id="14"/>
    </w:p>
    <w:p w14:paraId="7EEE79FE" w14:textId="77777777" w:rsidR="00B77414" w:rsidRDefault="00B77414">
      <w:pPr>
        <w:ind w:left="2160"/>
      </w:pPr>
    </w:p>
    <w:p w14:paraId="1DCB058E" w14:textId="1EFDD853" w:rsidR="00B77414" w:rsidRDefault="00564DF8">
      <w:pPr>
        <w:numPr>
          <w:ilvl w:val="0"/>
          <w:numId w:val="13"/>
        </w:numPr>
        <w:ind w:left="360"/>
        <w:rPr>
          <w:b/>
        </w:rPr>
      </w:pPr>
      <w:r>
        <w:rPr>
          <w:b/>
        </w:rPr>
        <w:t>UCIC Process</w:t>
      </w:r>
    </w:p>
    <w:p w14:paraId="10A0CADE" w14:textId="77777777" w:rsidR="00B77414" w:rsidRDefault="00B77414">
      <w:pPr>
        <w:ind w:left="720"/>
        <w:rPr>
          <w:b/>
        </w:rPr>
      </w:pPr>
    </w:p>
    <w:p w14:paraId="4645F730" w14:textId="77777777" w:rsidR="00B77414" w:rsidRDefault="006316C9">
      <w:r>
        <w:tab/>
      </w:r>
      <w:r>
        <w:tab/>
      </w:r>
      <w:r>
        <w:rPr>
          <w:b/>
        </w:rPr>
        <w:tab/>
      </w:r>
      <w:r>
        <w:rPr>
          <w:b/>
        </w:rPr>
        <w:tab/>
      </w:r>
    </w:p>
    <w:tbl>
      <w:tblPr>
        <w:tblStyle w:val="a1"/>
        <w:tblW w:w="9780" w:type="dxa"/>
        <w:tblInd w:w="1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5"/>
        <w:gridCol w:w="5130"/>
        <w:gridCol w:w="1260"/>
        <w:gridCol w:w="1080"/>
        <w:gridCol w:w="1175"/>
      </w:tblGrid>
      <w:tr w:rsidR="00B77414" w14:paraId="6B1A3DB8" w14:textId="77777777">
        <w:tc>
          <w:tcPr>
            <w:tcW w:w="1135" w:type="dxa"/>
            <w:shd w:val="clear" w:color="auto" w:fill="C9DAF8"/>
            <w:tcMar>
              <w:top w:w="100" w:type="dxa"/>
              <w:left w:w="100" w:type="dxa"/>
              <w:bottom w:w="100" w:type="dxa"/>
              <w:right w:w="100" w:type="dxa"/>
            </w:tcMar>
          </w:tcPr>
          <w:p w14:paraId="0528B4AC" w14:textId="77777777" w:rsidR="00B77414" w:rsidRDefault="006316C9">
            <w:pPr>
              <w:widowControl w:val="0"/>
              <w:spacing w:line="240" w:lineRule="auto"/>
              <w:jc w:val="center"/>
              <w:rPr>
                <w:b/>
              </w:rPr>
            </w:pPr>
            <w:r>
              <w:rPr>
                <w:b/>
              </w:rPr>
              <w:t>Steps</w:t>
            </w:r>
          </w:p>
        </w:tc>
        <w:tc>
          <w:tcPr>
            <w:tcW w:w="5130" w:type="dxa"/>
            <w:shd w:val="clear" w:color="auto" w:fill="C9DAF8"/>
            <w:tcMar>
              <w:top w:w="100" w:type="dxa"/>
              <w:left w:w="100" w:type="dxa"/>
              <w:bottom w:w="100" w:type="dxa"/>
              <w:right w:w="100" w:type="dxa"/>
            </w:tcMar>
          </w:tcPr>
          <w:p w14:paraId="05A7E1DC" w14:textId="77777777" w:rsidR="00B77414" w:rsidRDefault="006316C9">
            <w:pPr>
              <w:widowControl w:val="0"/>
              <w:spacing w:line="240" w:lineRule="auto"/>
              <w:jc w:val="center"/>
              <w:rPr>
                <w:b/>
              </w:rPr>
            </w:pPr>
            <w:r>
              <w:rPr>
                <w:b/>
              </w:rPr>
              <w:t>Process</w:t>
            </w:r>
          </w:p>
        </w:tc>
        <w:tc>
          <w:tcPr>
            <w:tcW w:w="1260" w:type="dxa"/>
            <w:shd w:val="clear" w:color="auto" w:fill="C9DAF8"/>
            <w:tcMar>
              <w:top w:w="100" w:type="dxa"/>
              <w:left w:w="100" w:type="dxa"/>
              <w:bottom w:w="100" w:type="dxa"/>
              <w:right w:w="100" w:type="dxa"/>
            </w:tcMar>
          </w:tcPr>
          <w:p w14:paraId="14907151" w14:textId="77777777" w:rsidR="00B77414" w:rsidRDefault="006316C9">
            <w:pPr>
              <w:widowControl w:val="0"/>
              <w:spacing w:line="240" w:lineRule="auto"/>
              <w:jc w:val="center"/>
              <w:rPr>
                <w:b/>
              </w:rPr>
            </w:pPr>
            <w:r>
              <w:rPr>
                <w:b/>
              </w:rPr>
              <w:t>Team</w:t>
            </w:r>
          </w:p>
        </w:tc>
        <w:tc>
          <w:tcPr>
            <w:tcW w:w="1080" w:type="dxa"/>
            <w:shd w:val="clear" w:color="auto" w:fill="C9DAF8"/>
            <w:tcMar>
              <w:top w:w="100" w:type="dxa"/>
              <w:left w:w="100" w:type="dxa"/>
              <w:bottom w:w="100" w:type="dxa"/>
              <w:right w:w="100" w:type="dxa"/>
            </w:tcMar>
          </w:tcPr>
          <w:p w14:paraId="0457F357" w14:textId="77777777" w:rsidR="00B77414" w:rsidRDefault="006316C9">
            <w:pPr>
              <w:widowControl w:val="0"/>
              <w:spacing w:line="240" w:lineRule="auto"/>
              <w:jc w:val="center"/>
              <w:rPr>
                <w:b/>
              </w:rPr>
            </w:pPr>
            <w:r>
              <w:rPr>
                <w:b/>
              </w:rPr>
              <w:t>TAT</w:t>
            </w:r>
          </w:p>
        </w:tc>
        <w:tc>
          <w:tcPr>
            <w:tcW w:w="1175" w:type="dxa"/>
            <w:shd w:val="clear" w:color="auto" w:fill="C9DAF8"/>
            <w:tcMar>
              <w:top w:w="100" w:type="dxa"/>
              <w:left w:w="100" w:type="dxa"/>
              <w:bottom w:w="100" w:type="dxa"/>
              <w:right w:w="100" w:type="dxa"/>
            </w:tcMar>
          </w:tcPr>
          <w:p w14:paraId="3D1F0BF3" w14:textId="77777777" w:rsidR="00B77414" w:rsidRDefault="006316C9">
            <w:pPr>
              <w:widowControl w:val="0"/>
              <w:spacing w:line="240" w:lineRule="auto"/>
              <w:jc w:val="center"/>
              <w:rPr>
                <w:b/>
              </w:rPr>
            </w:pPr>
            <w:r>
              <w:rPr>
                <w:b/>
              </w:rPr>
              <w:t>Remarks</w:t>
            </w:r>
          </w:p>
        </w:tc>
      </w:tr>
      <w:tr w:rsidR="00B77414" w14:paraId="0A7A6D94" w14:textId="77777777">
        <w:tc>
          <w:tcPr>
            <w:tcW w:w="1135" w:type="dxa"/>
            <w:shd w:val="clear" w:color="auto" w:fill="auto"/>
            <w:tcMar>
              <w:top w:w="100" w:type="dxa"/>
              <w:left w:w="100" w:type="dxa"/>
              <w:bottom w:w="100" w:type="dxa"/>
              <w:right w:w="100" w:type="dxa"/>
            </w:tcMar>
          </w:tcPr>
          <w:p w14:paraId="68BEB0E1" w14:textId="77777777" w:rsidR="00B77414" w:rsidRDefault="006316C9">
            <w:pPr>
              <w:widowControl w:val="0"/>
              <w:spacing w:line="240" w:lineRule="auto"/>
            </w:pPr>
            <w:r>
              <w:lastRenderedPageBreak/>
              <w:t>Step 1</w:t>
            </w:r>
          </w:p>
        </w:tc>
        <w:tc>
          <w:tcPr>
            <w:tcW w:w="5130" w:type="dxa"/>
            <w:shd w:val="clear" w:color="auto" w:fill="auto"/>
            <w:tcMar>
              <w:top w:w="100" w:type="dxa"/>
              <w:left w:w="100" w:type="dxa"/>
              <w:bottom w:w="100" w:type="dxa"/>
              <w:right w:w="100" w:type="dxa"/>
            </w:tcMar>
          </w:tcPr>
          <w:p w14:paraId="1A5137AD" w14:textId="77777777" w:rsidR="00564DF8" w:rsidRDefault="00564DF8">
            <w:r>
              <w:t>Base generation:</w:t>
            </w:r>
          </w:p>
          <w:p w14:paraId="2AA4BBAA" w14:textId="77777777" w:rsidR="00564DF8" w:rsidRDefault="00564DF8" w:rsidP="00564DF8">
            <w:pPr>
              <w:pStyle w:val="ListParagraph"/>
              <w:numPr>
                <w:ilvl w:val="3"/>
                <w:numId w:val="13"/>
              </w:numPr>
              <w:ind w:left="360"/>
              <w:rPr>
                <w:bCs/>
              </w:rPr>
            </w:pPr>
            <w:r w:rsidRPr="00564DF8">
              <w:rPr>
                <w:bCs/>
              </w:rPr>
              <w:t>All credit card accounts opened.</w:t>
            </w:r>
            <w:r>
              <w:rPr>
                <w:bCs/>
              </w:rPr>
              <w:t xml:space="preserve"> </w:t>
            </w:r>
          </w:p>
          <w:p w14:paraId="4A2BFA36" w14:textId="77777777" w:rsidR="00564DF8" w:rsidRDefault="00564DF8" w:rsidP="00564DF8">
            <w:pPr>
              <w:pStyle w:val="ListParagraph"/>
              <w:numPr>
                <w:ilvl w:val="4"/>
                <w:numId w:val="13"/>
              </w:numPr>
              <w:ind w:left="504"/>
              <w:rPr>
                <w:bCs/>
              </w:rPr>
            </w:pPr>
            <w:r>
              <w:rPr>
                <w:bCs/>
              </w:rPr>
              <w:t xml:space="preserve">NTB customer or </w:t>
            </w:r>
          </w:p>
          <w:p w14:paraId="444AB84B" w14:textId="7A37CFCE" w:rsidR="00564DF8" w:rsidRDefault="00564DF8" w:rsidP="00564DF8">
            <w:pPr>
              <w:pStyle w:val="ListParagraph"/>
              <w:numPr>
                <w:ilvl w:val="4"/>
                <w:numId w:val="13"/>
              </w:numPr>
              <w:ind w:left="504"/>
              <w:rPr>
                <w:bCs/>
              </w:rPr>
            </w:pPr>
            <w:r>
              <w:rPr>
                <w:bCs/>
              </w:rPr>
              <w:t>ETB customer now opting for a turbo card.</w:t>
            </w:r>
          </w:p>
          <w:p w14:paraId="515D2C76" w14:textId="77777777" w:rsidR="00B77414" w:rsidRDefault="006316C9" w:rsidP="00564DF8">
            <w:pPr>
              <w:pStyle w:val="ListParagraph"/>
              <w:numPr>
                <w:ilvl w:val="3"/>
                <w:numId w:val="13"/>
              </w:numPr>
              <w:ind w:left="360"/>
              <w:rPr>
                <w:bCs/>
              </w:rPr>
            </w:pPr>
            <w:r w:rsidRPr="00564DF8">
              <w:rPr>
                <w:bCs/>
              </w:rPr>
              <w:t xml:space="preserve"> </w:t>
            </w:r>
            <w:r w:rsidR="00564DF8">
              <w:rPr>
                <w:bCs/>
              </w:rPr>
              <w:t>Modification triggers.</w:t>
            </w:r>
          </w:p>
          <w:p w14:paraId="552EAFC1" w14:textId="77777777" w:rsidR="00564DF8" w:rsidRDefault="00564DF8" w:rsidP="00564DF8">
            <w:pPr>
              <w:pStyle w:val="ListParagraph"/>
              <w:numPr>
                <w:ilvl w:val="4"/>
                <w:numId w:val="13"/>
              </w:numPr>
              <w:ind w:left="504"/>
              <w:rPr>
                <w:bCs/>
              </w:rPr>
            </w:pPr>
            <w:r>
              <w:rPr>
                <w:bCs/>
              </w:rPr>
              <w:t>Customer Email id change</w:t>
            </w:r>
          </w:p>
          <w:p w14:paraId="76AA5400" w14:textId="77777777" w:rsidR="00564DF8" w:rsidRDefault="00564DF8" w:rsidP="00564DF8">
            <w:pPr>
              <w:pStyle w:val="ListParagraph"/>
              <w:numPr>
                <w:ilvl w:val="4"/>
                <w:numId w:val="13"/>
              </w:numPr>
              <w:ind w:left="504"/>
              <w:rPr>
                <w:bCs/>
              </w:rPr>
            </w:pPr>
            <w:r>
              <w:rPr>
                <w:bCs/>
              </w:rPr>
              <w:t>Customer address Change</w:t>
            </w:r>
          </w:p>
          <w:p w14:paraId="2CDCFFA7" w14:textId="77777777" w:rsidR="00564DF8" w:rsidRDefault="00564DF8" w:rsidP="00564DF8">
            <w:pPr>
              <w:pStyle w:val="ListParagraph"/>
              <w:numPr>
                <w:ilvl w:val="4"/>
                <w:numId w:val="13"/>
              </w:numPr>
              <w:ind w:left="504"/>
              <w:rPr>
                <w:bCs/>
              </w:rPr>
            </w:pPr>
            <w:r>
              <w:rPr>
                <w:bCs/>
              </w:rPr>
              <w:t>Card replacement</w:t>
            </w:r>
          </w:p>
          <w:p w14:paraId="4B6B8D46" w14:textId="77777777" w:rsidR="00564DF8" w:rsidRDefault="00564DF8" w:rsidP="00564DF8">
            <w:pPr>
              <w:pStyle w:val="ListParagraph"/>
              <w:numPr>
                <w:ilvl w:val="4"/>
                <w:numId w:val="13"/>
              </w:numPr>
              <w:ind w:left="504"/>
              <w:rPr>
                <w:bCs/>
              </w:rPr>
            </w:pPr>
            <w:r>
              <w:rPr>
                <w:bCs/>
              </w:rPr>
              <w:t>Card re-issue</w:t>
            </w:r>
          </w:p>
          <w:p w14:paraId="76949D73" w14:textId="3C1A76CB" w:rsidR="00564DF8" w:rsidRPr="00564DF8" w:rsidRDefault="00564DF8" w:rsidP="00564DF8">
            <w:pPr>
              <w:pStyle w:val="ListParagraph"/>
              <w:numPr>
                <w:ilvl w:val="4"/>
                <w:numId w:val="13"/>
              </w:numPr>
              <w:ind w:left="504"/>
              <w:rPr>
                <w:bCs/>
              </w:rPr>
            </w:pPr>
            <w:r>
              <w:rPr>
                <w:bCs/>
              </w:rPr>
              <w:t>Card blocked</w:t>
            </w:r>
          </w:p>
        </w:tc>
        <w:tc>
          <w:tcPr>
            <w:tcW w:w="1260" w:type="dxa"/>
            <w:shd w:val="clear" w:color="auto" w:fill="auto"/>
            <w:tcMar>
              <w:top w:w="100" w:type="dxa"/>
              <w:left w:w="100" w:type="dxa"/>
              <w:bottom w:w="100" w:type="dxa"/>
              <w:right w:w="100" w:type="dxa"/>
            </w:tcMar>
          </w:tcPr>
          <w:p w14:paraId="3E692C54" w14:textId="7F472BDE" w:rsidR="00B77414" w:rsidRDefault="00041508">
            <w:pPr>
              <w:widowControl w:val="0"/>
              <w:spacing w:line="240" w:lineRule="auto"/>
            </w:pPr>
            <w:r>
              <w:t xml:space="preserve">Zeta </w:t>
            </w:r>
            <w:r w:rsidR="00564DF8">
              <w:t>System</w:t>
            </w:r>
          </w:p>
        </w:tc>
        <w:tc>
          <w:tcPr>
            <w:tcW w:w="1080" w:type="dxa"/>
            <w:shd w:val="clear" w:color="auto" w:fill="auto"/>
            <w:tcMar>
              <w:top w:w="100" w:type="dxa"/>
              <w:left w:w="100" w:type="dxa"/>
              <w:bottom w:w="100" w:type="dxa"/>
              <w:right w:w="100" w:type="dxa"/>
            </w:tcMar>
          </w:tcPr>
          <w:p w14:paraId="63D66D8D" w14:textId="1248B31E" w:rsidR="00B77414" w:rsidRDefault="00564DF8">
            <w:pPr>
              <w:widowControl w:val="0"/>
              <w:spacing w:line="240" w:lineRule="auto"/>
            </w:pPr>
            <w:r>
              <w:t>T+1</w:t>
            </w:r>
          </w:p>
        </w:tc>
        <w:tc>
          <w:tcPr>
            <w:tcW w:w="1175" w:type="dxa"/>
            <w:shd w:val="clear" w:color="auto" w:fill="auto"/>
            <w:tcMar>
              <w:top w:w="100" w:type="dxa"/>
              <w:left w:w="100" w:type="dxa"/>
              <w:bottom w:w="100" w:type="dxa"/>
              <w:right w:w="100" w:type="dxa"/>
            </w:tcMar>
          </w:tcPr>
          <w:p w14:paraId="3435AEAA" w14:textId="77777777" w:rsidR="00B77414" w:rsidRDefault="00B77414">
            <w:pPr>
              <w:spacing w:line="240" w:lineRule="auto"/>
            </w:pPr>
          </w:p>
        </w:tc>
      </w:tr>
      <w:tr w:rsidR="00B77414" w14:paraId="59C30E6B" w14:textId="77777777">
        <w:tc>
          <w:tcPr>
            <w:tcW w:w="1135" w:type="dxa"/>
            <w:shd w:val="clear" w:color="auto" w:fill="auto"/>
            <w:tcMar>
              <w:top w:w="100" w:type="dxa"/>
              <w:left w:w="100" w:type="dxa"/>
              <w:bottom w:w="100" w:type="dxa"/>
              <w:right w:w="100" w:type="dxa"/>
            </w:tcMar>
          </w:tcPr>
          <w:p w14:paraId="15CA74A0" w14:textId="77777777" w:rsidR="00B77414" w:rsidRDefault="006316C9">
            <w:pPr>
              <w:widowControl w:val="0"/>
              <w:spacing w:line="240" w:lineRule="auto"/>
            </w:pPr>
            <w:r>
              <w:t>Step 2</w:t>
            </w:r>
          </w:p>
        </w:tc>
        <w:tc>
          <w:tcPr>
            <w:tcW w:w="5130" w:type="dxa"/>
            <w:shd w:val="clear" w:color="auto" w:fill="auto"/>
            <w:tcMar>
              <w:top w:w="100" w:type="dxa"/>
              <w:left w:w="100" w:type="dxa"/>
              <w:bottom w:w="100" w:type="dxa"/>
              <w:right w:w="100" w:type="dxa"/>
            </w:tcMar>
          </w:tcPr>
          <w:p w14:paraId="51178FFC" w14:textId="09CF5AAD" w:rsidR="00B77414" w:rsidRDefault="00564DF8">
            <w:pPr>
              <w:widowControl w:val="0"/>
              <w:spacing w:line="240" w:lineRule="auto"/>
            </w:pPr>
            <w:r>
              <w:t>File is generated</w:t>
            </w:r>
            <w:r w:rsidR="00041508">
              <w:t xml:space="preserve"> </w:t>
            </w:r>
            <w:r w:rsidR="002B4ADE">
              <w:t>daily</w:t>
            </w:r>
            <w:r>
              <w:t xml:space="preserve"> and placed in the SFTP folder of the bank</w:t>
            </w:r>
            <w:r w:rsidR="00041508">
              <w:t xml:space="preserve"> for a list of all turbo customers which got added in Zeta</w:t>
            </w:r>
            <w:r w:rsidR="002B4ADE">
              <w:t>.</w:t>
            </w:r>
          </w:p>
          <w:p w14:paraId="72D6553E" w14:textId="77777777" w:rsidR="002B4ADE" w:rsidRDefault="002B4ADE">
            <w:pPr>
              <w:widowControl w:val="0"/>
              <w:spacing w:line="240" w:lineRule="auto"/>
            </w:pPr>
          </w:p>
          <w:p w14:paraId="12E8D7E6" w14:textId="4D8EB73E" w:rsidR="002B4ADE" w:rsidRDefault="002B4ADE">
            <w:pPr>
              <w:widowControl w:val="0"/>
              <w:spacing w:line="240" w:lineRule="auto"/>
            </w:pPr>
            <w:r>
              <w:t>The system generates a blank file once all records are considered for hands off. This shall act as an indicator to the recipient that all records are available and can be picked up for processing</w:t>
            </w:r>
          </w:p>
        </w:tc>
        <w:tc>
          <w:tcPr>
            <w:tcW w:w="1260" w:type="dxa"/>
            <w:shd w:val="clear" w:color="auto" w:fill="auto"/>
            <w:tcMar>
              <w:top w:w="100" w:type="dxa"/>
              <w:left w:w="100" w:type="dxa"/>
              <w:bottom w:w="100" w:type="dxa"/>
              <w:right w:w="100" w:type="dxa"/>
            </w:tcMar>
          </w:tcPr>
          <w:p w14:paraId="09AF47C2" w14:textId="776CE008" w:rsidR="00B77414" w:rsidRDefault="00041508">
            <w:pPr>
              <w:widowControl w:val="0"/>
              <w:spacing w:line="240" w:lineRule="auto"/>
            </w:pPr>
            <w:r>
              <w:t>Zeta System</w:t>
            </w:r>
          </w:p>
        </w:tc>
        <w:tc>
          <w:tcPr>
            <w:tcW w:w="1080" w:type="dxa"/>
            <w:shd w:val="clear" w:color="auto" w:fill="auto"/>
            <w:tcMar>
              <w:top w:w="100" w:type="dxa"/>
              <w:left w:w="100" w:type="dxa"/>
              <w:bottom w:w="100" w:type="dxa"/>
              <w:right w:w="100" w:type="dxa"/>
            </w:tcMar>
          </w:tcPr>
          <w:p w14:paraId="24608F9B" w14:textId="5A37F8F9" w:rsidR="00B77414" w:rsidRDefault="00041508">
            <w:pPr>
              <w:widowControl w:val="0"/>
              <w:spacing w:line="240" w:lineRule="auto"/>
            </w:pPr>
            <w:r>
              <w:t>T+1</w:t>
            </w:r>
          </w:p>
        </w:tc>
        <w:tc>
          <w:tcPr>
            <w:tcW w:w="1175" w:type="dxa"/>
            <w:shd w:val="clear" w:color="auto" w:fill="auto"/>
            <w:tcMar>
              <w:top w:w="100" w:type="dxa"/>
              <w:left w:w="100" w:type="dxa"/>
              <w:bottom w:w="100" w:type="dxa"/>
              <w:right w:w="100" w:type="dxa"/>
            </w:tcMar>
          </w:tcPr>
          <w:p w14:paraId="2771F4A4" w14:textId="77777777" w:rsidR="00B77414" w:rsidRDefault="00B77414">
            <w:pPr>
              <w:spacing w:line="240" w:lineRule="auto"/>
            </w:pPr>
          </w:p>
        </w:tc>
      </w:tr>
      <w:tr w:rsidR="00B77414" w14:paraId="035FA585" w14:textId="77777777">
        <w:tc>
          <w:tcPr>
            <w:tcW w:w="1135" w:type="dxa"/>
            <w:shd w:val="clear" w:color="auto" w:fill="auto"/>
            <w:tcMar>
              <w:top w:w="100" w:type="dxa"/>
              <w:left w:w="100" w:type="dxa"/>
              <w:bottom w:w="100" w:type="dxa"/>
              <w:right w:w="100" w:type="dxa"/>
            </w:tcMar>
          </w:tcPr>
          <w:p w14:paraId="2B0D0CB8" w14:textId="77777777" w:rsidR="00B77414" w:rsidRDefault="006316C9">
            <w:pPr>
              <w:widowControl w:val="0"/>
              <w:spacing w:line="240" w:lineRule="auto"/>
            </w:pPr>
            <w:r>
              <w:t>Step 3</w:t>
            </w:r>
          </w:p>
        </w:tc>
        <w:tc>
          <w:tcPr>
            <w:tcW w:w="5130" w:type="dxa"/>
            <w:shd w:val="clear" w:color="auto" w:fill="auto"/>
            <w:tcMar>
              <w:top w:w="100" w:type="dxa"/>
              <w:left w:w="100" w:type="dxa"/>
              <w:bottom w:w="100" w:type="dxa"/>
              <w:right w:w="100" w:type="dxa"/>
            </w:tcMar>
          </w:tcPr>
          <w:p w14:paraId="2EADAD43" w14:textId="540FF087" w:rsidR="00B77414" w:rsidRDefault="002B4ADE">
            <w:pPr>
              <w:widowControl w:val="0"/>
              <w:spacing w:line="240" w:lineRule="auto"/>
            </w:pPr>
            <w:r>
              <w:t>Bank picks up the file for UCIC clustering</w:t>
            </w:r>
          </w:p>
        </w:tc>
        <w:tc>
          <w:tcPr>
            <w:tcW w:w="1260" w:type="dxa"/>
            <w:shd w:val="clear" w:color="auto" w:fill="auto"/>
            <w:tcMar>
              <w:top w:w="100" w:type="dxa"/>
              <w:left w:w="100" w:type="dxa"/>
              <w:bottom w:w="100" w:type="dxa"/>
              <w:right w:w="100" w:type="dxa"/>
            </w:tcMar>
          </w:tcPr>
          <w:p w14:paraId="57DCA294" w14:textId="4C195D5D" w:rsidR="00B77414" w:rsidRDefault="002B4ADE">
            <w:pPr>
              <w:widowControl w:val="0"/>
              <w:spacing w:line="240" w:lineRule="auto"/>
            </w:pPr>
            <w:r>
              <w:t>HDFC Bank System</w:t>
            </w:r>
          </w:p>
        </w:tc>
        <w:tc>
          <w:tcPr>
            <w:tcW w:w="1080" w:type="dxa"/>
            <w:shd w:val="clear" w:color="auto" w:fill="auto"/>
            <w:tcMar>
              <w:top w:w="100" w:type="dxa"/>
              <w:left w:w="100" w:type="dxa"/>
              <w:bottom w:w="100" w:type="dxa"/>
              <w:right w:w="100" w:type="dxa"/>
            </w:tcMar>
          </w:tcPr>
          <w:p w14:paraId="4655ED4B" w14:textId="0EC79247" w:rsidR="00B77414" w:rsidRDefault="002B4ADE">
            <w:pPr>
              <w:widowControl w:val="0"/>
              <w:spacing w:line="240" w:lineRule="auto"/>
            </w:pPr>
            <w:r>
              <w:t>T+1</w:t>
            </w:r>
          </w:p>
        </w:tc>
        <w:tc>
          <w:tcPr>
            <w:tcW w:w="1175" w:type="dxa"/>
            <w:shd w:val="clear" w:color="auto" w:fill="auto"/>
            <w:tcMar>
              <w:top w:w="100" w:type="dxa"/>
              <w:left w:w="100" w:type="dxa"/>
              <w:bottom w:w="100" w:type="dxa"/>
              <w:right w:w="100" w:type="dxa"/>
            </w:tcMar>
          </w:tcPr>
          <w:p w14:paraId="697D34CE" w14:textId="77777777" w:rsidR="00B77414" w:rsidRDefault="00B77414">
            <w:pPr>
              <w:spacing w:line="240" w:lineRule="auto"/>
            </w:pPr>
          </w:p>
        </w:tc>
      </w:tr>
      <w:tr w:rsidR="00B77414" w14:paraId="46DB1F99" w14:textId="77777777">
        <w:tc>
          <w:tcPr>
            <w:tcW w:w="1135" w:type="dxa"/>
            <w:shd w:val="clear" w:color="auto" w:fill="auto"/>
            <w:tcMar>
              <w:top w:w="100" w:type="dxa"/>
              <w:left w:w="100" w:type="dxa"/>
              <w:bottom w:w="100" w:type="dxa"/>
              <w:right w:w="100" w:type="dxa"/>
            </w:tcMar>
          </w:tcPr>
          <w:p w14:paraId="075D9B43" w14:textId="22CFE8A4" w:rsidR="00B77414" w:rsidRDefault="002B4ADE">
            <w:pPr>
              <w:widowControl w:val="0"/>
              <w:spacing w:line="240" w:lineRule="auto"/>
            </w:pPr>
            <w:r>
              <w:t>Step 4</w:t>
            </w:r>
          </w:p>
        </w:tc>
        <w:tc>
          <w:tcPr>
            <w:tcW w:w="5130" w:type="dxa"/>
            <w:shd w:val="clear" w:color="auto" w:fill="auto"/>
            <w:tcMar>
              <w:top w:w="100" w:type="dxa"/>
              <w:left w:w="100" w:type="dxa"/>
              <w:bottom w:w="100" w:type="dxa"/>
              <w:right w:w="100" w:type="dxa"/>
            </w:tcMar>
          </w:tcPr>
          <w:p w14:paraId="2D1A18CE" w14:textId="715B45A4" w:rsidR="00B77414" w:rsidRDefault="002B4ADE">
            <w:pPr>
              <w:widowControl w:val="0"/>
              <w:spacing w:line="240" w:lineRule="auto"/>
            </w:pPr>
            <w:r>
              <w:t>Bank generates the UCIC for the details sent in the input file and send the same with the UCIC number.</w:t>
            </w:r>
          </w:p>
          <w:p w14:paraId="558B93EC" w14:textId="66B69B93" w:rsidR="002B4ADE" w:rsidRDefault="002B4ADE">
            <w:pPr>
              <w:widowControl w:val="0"/>
              <w:spacing w:line="240" w:lineRule="auto"/>
            </w:pPr>
          </w:p>
          <w:p w14:paraId="067B4440" w14:textId="66326955" w:rsidR="002B4ADE" w:rsidRDefault="002B4ADE" w:rsidP="002B4ADE">
            <w:pPr>
              <w:pStyle w:val="ListParagraph"/>
              <w:widowControl w:val="0"/>
              <w:numPr>
                <w:ilvl w:val="0"/>
                <w:numId w:val="15"/>
              </w:numPr>
              <w:spacing w:line="240" w:lineRule="auto"/>
            </w:pPr>
            <w:r>
              <w:t>Existing relationship: Same UCIC number shall be allocated.</w:t>
            </w:r>
          </w:p>
          <w:p w14:paraId="36FFD9D7" w14:textId="2B134766" w:rsidR="002B4ADE" w:rsidRDefault="002B4ADE" w:rsidP="002B4ADE">
            <w:pPr>
              <w:pStyle w:val="ListParagraph"/>
              <w:widowControl w:val="0"/>
              <w:numPr>
                <w:ilvl w:val="0"/>
                <w:numId w:val="15"/>
              </w:numPr>
              <w:spacing w:line="240" w:lineRule="auto"/>
            </w:pPr>
            <w:r>
              <w:t>New relationship: New UCIC number shall be generated and allocated</w:t>
            </w:r>
          </w:p>
          <w:p w14:paraId="1DA6EAD3" w14:textId="10108D48" w:rsidR="002B4ADE" w:rsidRDefault="002B4ADE" w:rsidP="002B4ADE">
            <w:pPr>
              <w:widowControl w:val="0"/>
              <w:spacing w:line="240" w:lineRule="auto"/>
            </w:pPr>
          </w:p>
          <w:p w14:paraId="6608AA57" w14:textId="4F2C8337" w:rsidR="002B4ADE" w:rsidRDefault="002B4ADE" w:rsidP="002B4ADE">
            <w:pPr>
              <w:widowControl w:val="0"/>
              <w:spacing w:line="240" w:lineRule="auto"/>
            </w:pPr>
            <w:r>
              <w:t xml:space="preserve">Similar to step 2, a blank file confirms that all records for the slot </w:t>
            </w:r>
            <w:proofErr w:type="gramStart"/>
            <w:r>
              <w:t>has</w:t>
            </w:r>
            <w:proofErr w:type="gramEnd"/>
            <w:r>
              <w:t xml:space="preserve"> been generated and shared</w:t>
            </w:r>
          </w:p>
          <w:p w14:paraId="5D366AE7" w14:textId="77777777" w:rsidR="00B77414" w:rsidRDefault="00B77414">
            <w:pPr>
              <w:widowControl w:val="0"/>
              <w:spacing w:line="240" w:lineRule="auto"/>
            </w:pPr>
          </w:p>
        </w:tc>
        <w:tc>
          <w:tcPr>
            <w:tcW w:w="1260" w:type="dxa"/>
            <w:shd w:val="clear" w:color="auto" w:fill="auto"/>
            <w:tcMar>
              <w:top w:w="100" w:type="dxa"/>
              <w:left w:w="100" w:type="dxa"/>
              <w:bottom w:w="100" w:type="dxa"/>
              <w:right w:w="100" w:type="dxa"/>
            </w:tcMar>
          </w:tcPr>
          <w:p w14:paraId="0BB0187B" w14:textId="285D5C06" w:rsidR="00B77414" w:rsidRDefault="002B4ADE">
            <w:pPr>
              <w:widowControl w:val="0"/>
              <w:spacing w:line="240" w:lineRule="auto"/>
            </w:pPr>
            <w:r>
              <w:t>HDFC Bank System</w:t>
            </w:r>
          </w:p>
        </w:tc>
        <w:tc>
          <w:tcPr>
            <w:tcW w:w="1080" w:type="dxa"/>
            <w:shd w:val="clear" w:color="auto" w:fill="auto"/>
            <w:tcMar>
              <w:top w:w="100" w:type="dxa"/>
              <w:left w:w="100" w:type="dxa"/>
              <w:bottom w:w="100" w:type="dxa"/>
              <w:right w:w="100" w:type="dxa"/>
            </w:tcMar>
          </w:tcPr>
          <w:p w14:paraId="7DA7E41F" w14:textId="618E4C55" w:rsidR="00B77414" w:rsidRDefault="002B4ADE">
            <w:pPr>
              <w:widowControl w:val="0"/>
              <w:spacing w:line="240" w:lineRule="auto"/>
            </w:pPr>
            <w:r>
              <w:t>T+2</w:t>
            </w:r>
          </w:p>
        </w:tc>
        <w:tc>
          <w:tcPr>
            <w:tcW w:w="1175" w:type="dxa"/>
            <w:shd w:val="clear" w:color="auto" w:fill="auto"/>
            <w:tcMar>
              <w:top w:w="100" w:type="dxa"/>
              <w:left w:w="100" w:type="dxa"/>
              <w:bottom w:w="100" w:type="dxa"/>
              <w:right w:w="100" w:type="dxa"/>
            </w:tcMar>
          </w:tcPr>
          <w:p w14:paraId="2CE7775E" w14:textId="77777777" w:rsidR="00B77414" w:rsidRDefault="00B77414">
            <w:pPr>
              <w:spacing w:line="240" w:lineRule="auto"/>
            </w:pPr>
          </w:p>
        </w:tc>
      </w:tr>
      <w:tr w:rsidR="00B77414" w14:paraId="0746B37B" w14:textId="77777777">
        <w:tc>
          <w:tcPr>
            <w:tcW w:w="1135" w:type="dxa"/>
            <w:shd w:val="clear" w:color="auto" w:fill="auto"/>
            <w:tcMar>
              <w:top w:w="100" w:type="dxa"/>
              <w:left w:w="100" w:type="dxa"/>
              <w:bottom w:w="100" w:type="dxa"/>
              <w:right w:w="100" w:type="dxa"/>
            </w:tcMar>
          </w:tcPr>
          <w:p w14:paraId="5F58113D" w14:textId="77777777" w:rsidR="00B77414" w:rsidRDefault="006316C9">
            <w:pPr>
              <w:widowControl w:val="0"/>
              <w:spacing w:line="240" w:lineRule="auto"/>
            </w:pPr>
            <w:r>
              <w:t>Step 5</w:t>
            </w:r>
          </w:p>
        </w:tc>
        <w:tc>
          <w:tcPr>
            <w:tcW w:w="5130" w:type="dxa"/>
            <w:shd w:val="clear" w:color="auto" w:fill="auto"/>
            <w:tcMar>
              <w:top w:w="100" w:type="dxa"/>
              <w:left w:w="100" w:type="dxa"/>
              <w:bottom w:w="100" w:type="dxa"/>
              <w:right w:w="100" w:type="dxa"/>
            </w:tcMar>
          </w:tcPr>
          <w:p w14:paraId="509A3723" w14:textId="4953097D" w:rsidR="00B77414" w:rsidRDefault="002B4ADE">
            <w:pPr>
              <w:widowControl w:val="0"/>
              <w:spacing w:line="240" w:lineRule="auto"/>
            </w:pPr>
            <w:r>
              <w:t xml:space="preserve">Zeta systems picks up the banks file with the UCIC numbers and </w:t>
            </w:r>
            <w:r w:rsidR="009224F0">
              <w:t>initiates updates to the corresponding records.</w:t>
            </w:r>
          </w:p>
        </w:tc>
        <w:tc>
          <w:tcPr>
            <w:tcW w:w="1260" w:type="dxa"/>
            <w:shd w:val="clear" w:color="auto" w:fill="auto"/>
            <w:tcMar>
              <w:top w:w="100" w:type="dxa"/>
              <w:left w:w="100" w:type="dxa"/>
              <w:bottom w:w="100" w:type="dxa"/>
              <w:right w:w="100" w:type="dxa"/>
            </w:tcMar>
          </w:tcPr>
          <w:p w14:paraId="47421BB9" w14:textId="2DAF1EF7" w:rsidR="00B77414" w:rsidRDefault="009224F0">
            <w:pPr>
              <w:widowControl w:val="0"/>
              <w:spacing w:line="240" w:lineRule="auto"/>
            </w:pPr>
            <w:r>
              <w:t>Zeta System</w:t>
            </w:r>
          </w:p>
        </w:tc>
        <w:tc>
          <w:tcPr>
            <w:tcW w:w="1080" w:type="dxa"/>
            <w:shd w:val="clear" w:color="auto" w:fill="auto"/>
            <w:tcMar>
              <w:top w:w="100" w:type="dxa"/>
              <w:left w:w="100" w:type="dxa"/>
              <w:bottom w:w="100" w:type="dxa"/>
              <w:right w:w="100" w:type="dxa"/>
            </w:tcMar>
          </w:tcPr>
          <w:p w14:paraId="4E2E5229" w14:textId="6ABA97E7" w:rsidR="00B77414" w:rsidRDefault="009224F0">
            <w:pPr>
              <w:widowControl w:val="0"/>
              <w:spacing w:line="240" w:lineRule="auto"/>
            </w:pPr>
            <w:r>
              <w:t>T+3</w:t>
            </w:r>
          </w:p>
        </w:tc>
        <w:tc>
          <w:tcPr>
            <w:tcW w:w="1175" w:type="dxa"/>
            <w:shd w:val="clear" w:color="auto" w:fill="auto"/>
            <w:tcMar>
              <w:top w:w="100" w:type="dxa"/>
              <w:left w:w="100" w:type="dxa"/>
              <w:bottom w:w="100" w:type="dxa"/>
              <w:right w:w="100" w:type="dxa"/>
            </w:tcMar>
          </w:tcPr>
          <w:p w14:paraId="6212D372" w14:textId="77777777" w:rsidR="00B77414" w:rsidRDefault="00B77414">
            <w:pPr>
              <w:spacing w:line="240" w:lineRule="auto"/>
            </w:pPr>
          </w:p>
        </w:tc>
      </w:tr>
      <w:tr w:rsidR="00B77414" w14:paraId="192E40D6" w14:textId="77777777">
        <w:tc>
          <w:tcPr>
            <w:tcW w:w="1135" w:type="dxa"/>
            <w:shd w:val="clear" w:color="auto" w:fill="auto"/>
            <w:tcMar>
              <w:top w:w="100" w:type="dxa"/>
              <w:left w:w="100" w:type="dxa"/>
              <w:bottom w:w="100" w:type="dxa"/>
              <w:right w:w="100" w:type="dxa"/>
            </w:tcMar>
          </w:tcPr>
          <w:p w14:paraId="3E601AD9" w14:textId="42893A98" w:rsidR="00B77414" w:rsidRDefault="009224F0">
            <w:pPr>
              <w:widowControl w:val="0"/>
              <w:spacing w:line="240" w:lineRule="auto"/>
            </w:pPr>
            <w:r>
              <w:t>Step 6</w:t>
            </w:r>
          </w:p>
        </w:tc>
        <w:tc>
          <w:tcPr>
            <w:tcW w:w="5130" w:type="dxa"/>
            <w:shd w:val="clear" w:color="auto" w:fill="auto"/>
            <w:tcMar>
              <w:top w:w="100" w:type="dxa"/>
              <w:left w:w="100" w:type="dxa"/>
              <w:bottom w:w="100" w:type="dxa"/>
              <w:right w:w="100" w:type="dxa"/>
            </w:tcMar>
          </w:tcPr>
          <w:p w14:paraId="4B1491A9" w14:textId="77777777" w:rsidR="00B77414" w:rsidRDefault="009224F0">
            <w:pPr>
              <w:widowControl w:val="0"/>
              <w:spacing w:line="240" w:lineRule="auto"/>
            </w:pPr>
            <w:r>
              <w:t xml:space="preserve">A reverse </w:t>
            </w:r>
            <w:proofErr w:type="gramStart"/>
            <w:r>
              <w:t>hands off</w:t>
            </w:r>
            <w:proofErr w:type="gramEnd"/>
            <w:r>
              <w:t xml:space="preserve"> file/acknowledgement file for the updates received is prepared by Zeta systems. This file shall include.</w:t>
            </w:r>
          </w:p>
          <w:p w14:paraId="1174E46F" w14:textId="14449C99" w:rsidR="009224F0" w:rsidRDefault="009224F0" w:rsidP="009224F0">
            <w:pPr>
              <w:pStyle w:val="ListParagraph"/>
              <w:widowControl w:val="0"/>
              <w:numPr>
                <w:ilvl w:val="0"/>
                <w:numId w:val="16"/>
              </w:numPr>
              <w:spacing w:line="240" w:lineRule="auto"/>
            </w:pPr>
            <w:r>
              <w:t>Status of records where UCIC updates were successful.</w:t>
            </w:r>
          </w:p>
          <w:p w14:paraId="0EF30805" w14:textId="77777777" w:rsidR="009224F0" w:rsidRDefault="009224F0" w:rsidP="009224F0">
            <w:pPr>
              <w:pStyle w:val="ListParagraph"/>
              <w:widowControl w:val="0"/>
              <w:numPr>
                <w:ilvl w:val="0"/>
                <w:numId w:val="16"/>
              </w:numPr>
              <w:spacing w:line="240" w:lineRule="auto"/>
            </w:pPr>
            <w:r>
              <w:t>Status of records where UCIC updates failed with reject reason code</w:t>
            </w:r>
          </w:p>
          <w:p w14:paraId="3F04EDB1" w14:textId="77777777" w:rsidR="009224F0" w:rsidRDefault="009224F0" w:rsidP="009224F0">
            <w:pPr>
              <w:widowControl w:val="0"/>
              <w:spacing w:line="240" w:lineRule="auto"/>
            </w:pPr>
          </w:p>
          <w:p w14:paraId="07F2D445" w14:textId="0666D00B" w:rsidR="009224F0" w:rsidRDefault="009224F0" w:rsidP="009224F0">
            <w:pPr>
              <w:widowControl w:val="0"/>
              <w:spacing w:line="240" w:lineRule="auto"/>
            </w:pPr>
            <w:proofErr w:type="gramStart"/>
            <w:r>
              <w:lastRenderedPageBreak/>
              <w:t>Similar to</w:t>
            </w:r>
            <w:proofErr w:type="gramEnd"/>
            <w:r>
              <w:t xml:space="preserve"> step 2 and step 4, a blank file is also generated to indicate that all records have been shared.</w:t>
            </w:r>
          </w:p>
        </w:tc>
        <w:tc>
          <w:tcPr>
            <w:tcW w:w="1260" w:type="dxa"/>
            <w:shd w:val="clear" w:color="auto" w:fill="auto"/>
            <w:tcMar>
              <w:top w:w="100" w:type="dxa"/>
              <w:left w:w="100" w:type="dxa"/>
              <w:bottom w:w="100" w:type="dxa"/>
              <w:right w:w="100" w:type="dxa"/>
            </w:tcMar>
          </w:tcPr>
          <w:p w14:paraId="09C621F4" w14:textId="4EF943C2" w:rsidR="00B77414" w:rsidRDefault="009224F0">
            <w:pPr>
              <w:widowControl w:val="0"/>
              <w:spacing w:line="240" w:lineRule="auto"/>
            </w:pPr>
            <w:r>
              <w:lastRenderedPageBreak/>
              <w:t>Zeta System</w:t>
            </w:r>
          </w:p>
        </w:tc>
        <w:tc>
          <w:tcPr>
            <w:tcW w:w="1080" w:type="dxa"/>
            <w:shd w:val="clear" w:color="auto" w:fill="auto"/>
            <w:tcMar>
              <w:top w:w="100" w:type="dxa"/>
              <w:left w:w="100" w:type="dxa"/>
              <w:bottom w:w="100" w:type="dxa"/>
              <w:right w:w="100" w:type="dxa"/>
            </w:tcMar>
          </w:tcPr>
          <w:p w14:paraId="11113AAD" w14:textId="2C173830" w:rsidR="00B77414" w:rsidRDefault="009224F0">
            <w:pPr>
              <w:widowControl w:val="0"/>
              <w:spacing w:line="240" w:lineRule="auto"/>
            </w:pPr>
            <w:r>
              <w:t>T+3</w:t>
            </w:r>
          </w:p>
        </w:tc>
        <w:tc>
          <w:tcPr>
            <w:tcW w:w="1175" w:type="dxa"/>
            <w:shd w:val="clear" w:color="auto" w:fill="auto"/>
            <w:tcMar>
              <w:top w:w="100" w:type="dxa"/>
              <w:left w:w="100" w:type="dxa"/>
              <w:bottom w:w="100" w:type="dxa"/>
              <w:right w:w="100" w:type="dxa"/>
            </w:tcMar>
          </w:tcPr>
          <w:p w14:paraId="5D04B8B1" w14:textId="77777777" w:rsidR="00B77414" w:rsidRDefault="00B77414">
            <w:pPr>
              <w:spacing w:line="240" w:lineRule="auto"/>
            </w:pPr>
          </w:p>
        </w:tc>
      </w:tr>
      <w:tr w:rsidR="00B77414" w14:paraId="4F0ED5AD" w14:textId="77777777">
        <w:tc>
          <w:tcPr>
            <w:tcW w:w="1135" w:type="dxa"/>
            <w:shd w:val="clear" w:color="auto" w:fill="auto"/>
            <w:tcMar>
              <w:top w:w="100" w:type="dxa"/>
              <w:left w:w="100" w:type="dxa"/>
              <w:bottom w:w="100" w:type="dxa"/>
              <w:right w:w="100" w:type="dxa"/>
            </w:tcMar>
          </w:tcPr>
          <w:p w14:paraId="1E79FFC0" w14:textId="77777777" w:rsidR="00B77414" w:rsidRDefault="006316C9">
            <w:pPr>
              <w:widowControl w:val="0"/>
              <w:spacing w:line="240" w:lineRule="auto"/>
            </w:pPr>
            <w:r>
              <w:t>Step 7</w:t>
            </w:r>
          </w:p>
        </w:tc>
        <w:tc>
          <w:tcPr>
            <w:tcW w:w="5130" w:type="dxa"/>
            <w:shd w:val="clear" w:color="auto" w:fill="auto"/>
            <w:tcMar>
              <w:top w:w="100" w:type="dxa"/>
              <w:left w:w="100" w:type="dxa"/>
              <w:bottom w:w="100" w:type="dxa"/>
              <w:right w:w="100" w:type="dxa"/>
            </w:tcMar>
          </w:tcPr>
          <w:p w14:paraId="49553075" w14:textId="00FFF2A6" w:rsidR="00B77414" w:rsidRDefault="009224F0">
            <w:pPr>
              <w:widowControl w:val="0"/>
              <w:spacing w:line="240" w:lineRule="auto"/>
            </w:pPr>
            <w:r>
              <w:t>Weekly Recon files: A file with all customer records</w:t>
            </w:r>
            <w:r w:rsidR="00520E15">
              <w:t xml:space="preserve"> is sent, irrespective of whether the UCIC is received or not. This shall be initiated on all Saturdays.</w:t>
            </w:r>
          </w:p>
        </w:tc>
        <w:tc>
          <w:tcPr>
            <w:tcW w:w="1260" w:type="dxa"/>
            <w:shd w:val="clear" w:color="auto" w:fill="auto"/>
            <w:tcMar>
              <w:top w:w="100" w:type="dxa"/>
              <w:left w:w="100" w:type="dxa"/>
              <w:bottom w:w="100" w:type="dxa"/>
              <w:right w:w="100" w:type="dxa"/>
            </w:tcMar>
          </w:tcPr>
          <w:p w14:paraId="6430CBD3" w14:textId="49B0C0DC" w:rsidR="00B77414" w:rsidRDefault="00520E15">
            <w:pPr>
              <w:widowControl w:val="0"/>
              <w:spacing w:line="240" w:lineRule="auto"/>
            </w:pPr>
            <w:r>
              <w:t>Zeta System</w:t>
            </w:r>
          </w:p>
        </w:tc>
        <w:tc>
          <w:tcPr>
            <w:tcW w:w="1080" w:type="dxa"/>
            <w:shd w:val="clear" w:color="auto" w:fill="auto"/>
            <w:tcMar>
              <w:top w:w="100" w:type="dxa"/>
              <w:left w:w="100" w:type="dxa"/>
              <w:bottom w:w="100" w:type="dxa"/>
              <w:right w:w="100" w:type="dxa"/>
            </w:tcMar>
          </w:tcPr>
          <w:p w14:paraId="3F0836E4" w14:textId="438F257B" w:rsidR="00B77414" w:rsidRDefault="00520E15">
            <w:pPr>
              <w:widowControl w:val="0"/>
              <w:spacing w:line="240" w:lineRule="auto"/>
            </w:pPr>
            <w:r>
              <w:t>Weekly (Saturdays)</w:t>
            </w:r>
          </w:p>
        </w:tc>
        <w:tc>
          <w:tcPr>
            <w:tcW w:w="1175" w:type="dxa"/>
            <w:shd w:val="clear" w:color="auto" w:fill="auto"/>
            <w:tcMar>
              <w:top w:w="100" w:type="dxa"/>
              <w:left w:w="100" w:type="dxa"/>
              <w:bottom w:w="100" w:type="dxa"/>
              <w:right w:w="100" w:type="dxa"/>
            </w:tcMar>
          </w:tcPr>
          <w:p w14:paraId="392EAF7B" w14:textId="77777777" w:rsidR="00B77414" w:rsidRDefault="00B77414">
            <w:pPr>
              <w:spacing w:line="240" w:lineRule="auto"/>
            </w:pPr>
          </w:p>
        </w:tc>
      </w:tr>
    </w:tbl>
    <w:p w14:paraId="07283F71" w14:textId="77777777" w:rsidR="00B77414" w:rsidRDefault="00B77414">
      <w:pPr>
        <w:rPr>
          <w:color w:val="434343"/>
        </w:rPr>
      </w:pPr>
    </w:p>
    <w:sectPr w:rsidR="00B77414">
      <w:headerReference w:type="even" r:id="rId10"/>
      <w:headerReference w:type="default" r:id="rId11"/>
      <w:footerReference w:type="even" r:id="rId12"/>
      <w:footerReference w:type="default" r:id="rId13"/>
      <w:headerReference w:type="first" r:id="rId14"/>
      <w:footerReference w:type="first" r:id="rId15"/>
      <w:pgSz w:w="12240" w:h="15840"/>
      <w:pgMar w:top="126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6B7AE" w14:textId="77777777" w:rsidR="00E667C6" w:rsidRDefault="00E667C6" w:rsidP="00C307AB">
      <w:pPr>
        <w:spacing w:line="240" w:lineRule="auto"/>
      </w:pPr>
      <w:r>
        <w:separator/>
      </w:r>
    </w:p>
  </w:endnote>
  <w:endnote w:type="continuationSeparator" w:id="0">
    <w:p w14:paraId="4CD0A431" w14:textId="77777777" w:rsidR="00E667C6" w:rsidRDefault="00E667C6" w:rsidP="00C307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C96B0" w14:textId="18C77022" w:rsidR="00C307AB" w:rsidRDefault="00C307AB">
    <w:pPr>
      <w:pStyle w:val="Footer"/>
    </w:pPr>
    <w:r>
      <w:rPr>
        <w:noProof/>
      </w:rPr>
      <mc:AlternateContent>
        <mc:Choice Requires="wps">
          <w:drawing>
            <wp:anchor distT="0" distB="0" distL="0" distR="0" simplePos="0" relativeHeight="251662336" behindDoc="0" locked="0" layoutInCell="1" allowOverlap="1" wp14:anchorId="3625760F" wp14:editId="3C55287A">
              <wp:simplePos x="635" y="635"/>
              <wp:positionH relativeFrom="column">
                <wp:align>center</wp:align>
              </wp:positionH>
              <wp:positionV relativeFrom="paragraph">
                <wp:posOffset>635</wp:posOffset>
              </wp:positionV>
              <wp:extent cx="443865" cy="443865"/>
              <wp:effectExtent l="0" t="0" r="4445" b="13335"/>
              <wp:wrapSquare wrapText="bothSides"/>
              <wp:docPr id="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6E2721" w14:textId="2FDFEB5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625760F" id="_x0000_t202" coordsize="21600,21600" o:spt="202" path="m,l,21600r21600,l21600,xe">
              <v:stroke joinstyle="miter"/>
              <v:path gradientshapeok="t" o:connecttype="rect"/>
            </v:shapetype>
            <v:shape id="Text Box 5" o:spid="_x0000_s1028" type="#_x0000_t202" alt="Classification - Restricted"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filled="f" stroked="f">
              <v:textbox style="mso-fit-shape-to-text:t" inset="0,0,0,0">
                <w:txbxContent>
                  <w:p w14:paraId="2F6E2721" w14:textId="2FDFEB5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702FA" w14:textId="2682BEB8" w:rsidR="00C307AB" w:rsidRDefault="00C307AB">
    <w:pPr>
      <w:pStyle w:val="Footer"/>
    </w:pPr>
    <w:r>
      <w:rPr>
        <w:noProof/>
      </w:rPr>
      <mc:AlternateContent>
        <mc:Choice Requires="wps">
          <w:drawing>
            <wp:anchor distT="0" distB="0" distL="0" distR="0" simplePos="0" relativeHeight="251663360" behindDoc="0" locked="0" layoutInCell="1" allowOverlap="1" wp14:anchorId="00DB6653" wp14:editId="5F25187C">
              <wp:simplePos x="635" y="635"/>
              <wp:positionH relativeFrom="column">
                <wp:align>center</wp:align>
              </wp:positionH>
              <wp:positionV relativeFrom="paragraph">
                <wp:posOffset>635</wp:posOffset>
              </wp:positionV>
              <wp:extent cx="443865" cy="443865"/>
              <wp:effectExtent l="0" t="0" r="4445" b="13335"/>
              <wp:wrapSquare wrapText="bothSides"/>
              <wp:docPr id="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1C8B19" w14:textId="701134D7"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0DB6653" id="_x0000_t202" coordsize="21600,21600" o:spt="202" path="m,l,21600r21600,l21600,xe">
              <v:stroke joinstyle="miter"/>
              <v:path gradientshapeok="t" o:connecttype="rect"/>
            </v:shapetype>
            <v:shape id="Text Box 6" o:spid="_x0000_s1029" type="#_x0000_t202" alt="Classification - Restricted"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filled="f" stroked="f">
              <v:textbox style="mso-fit-shape-to-text:t" inset="0,0,0,0">
                <w:txbxContent>
                  <w:p w14:paraId="661C8B19" w14:textId="701134D7"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52223" w14:textId="155AB00F" w:rsidR="00C307AB" w:rsidRDefault="00C307AB">
    <w:pPr>
      <w:pStyle w:val="Footer"/>
    </w:pPr>
    <w:r>
      <w:rPr>
        <w:noProof/>
      </w:rPr>
      <mc:AlternateContent>
        <mc:Choice Requires="wps">
          <w:drawing>
            <wp:anchor distT="0" distB="0" distL="0" distR="0" simplePos="0" relativeHeight="251661312" behindDoc="0" locked="0" layoutInCell="1" allowOverlap="1" wp14:anchorId="5320EC37" wp14:editId="75127ECF">
              <wp:simplePos x="635" y="635"/>
              <wp:positionH relativeFrom="column">
                <wp:align>center</wp:align>
              </wp:positionH>
              <wp:positionV relativeFrom="paragraph">
                <wp:posOffset>635</wp:posOffset>
              </wp:positionV>
              <wp:extent cx="443865" cy="443865"/>
              <wp:effectExtent l="0" t="0" r="4445" b="13335"/>
              <wp:wrapSquare wrapText="bothSides"/>
              <wp:docPr id="4"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68AB5F" w14:textId="7B833EF0"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5320EC37" id="_x0000_t202" coordsize="21600,21600" o:spt="202" path="m,l,21600r21600,l21600,xe">
              <v:stroke joinstyle="miter"/>
              <v:path gradientshapeok="t" o:connecttype="rect"/>
            </v:shapetype>
            <v:shape id="Text Box 4" o:spid="_x0000_s1031" type="#_x0000_t202" alt="Classification - Restricted"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filled="f" stroked="f">
              <v:textbox style="mso-fit-shape-to-text:t" inset="0,0,0,0">
                <w:txbxContent>
                  <w:p w14:paraId="6568AB5F" w14:textId="7B833EF0"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F04B3" w14:textId="77777777" w:rsidR="00E667C6" w:rsidRDefault="00E667C6" w:rsidP="00C307AB">
      <w:pPr>
        <w:spacing w:line="240" w:lineRule="auto"/>
      </w:pPr>
      <w:r>
        <w:separator/>
      </w:r>
    </w:p>
  </w:footnote>
  <w:footnote w:type="continuationSeparator" w:id="0">
    <w:p w14:paraId="5AF11CF9" w14:textId="77777777" w:rsidR="00E667C6" w:rsidRDefault="00E667C6" w:rsidP="00C307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1D3D9" w14:textId="2DDD2669" w:rsidR="00C307AB" w:rsidRDefault="00C307AB">
    <w:pPr>
      <w:pStyle w:val="Header"/>
    </w:pPr>
    <w:r>
      <w:rPr>
        <w:noProof/>
      </w:rPr>
      <mc:AlternateContent>
        <mc:Choice Requires="wps">
          <w:drawing>
            <wp:anchor distT="0" distB="0" distL="0" distR="0" simplePos="0" relativeHeight="251659264" behindDoc="0" locked="0" layoutInCell="1" allowOverlap="1" wp14:anchorId="1817603D" wp14:editId="25BF925E">
              <wp:simplePos x="635" y="635"/>
              <wp:positionH relativeFrom="column">
                <wp:align>center</wp:align>
              </wp:positionH>
              <wp:positionV relativeFrom="paragraph">
                <wp:posOffset>635</wp:posOffset>
              </wp:positionV>
              <wp:extent cx="443865" cy="443865"/>
              <wp:effectExtent l="0" t="0" r="4445" b="13335"/>
              <wp:wrapSquare wrapText="bothSides"/>
              <wp:docPr id="2"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8B6563" w14:textId="06BD42F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817603D" id="_x0000_t202" coordsize="21600,21600" o:spt="202" path="m,l,21600r21600,l21600,xe">
              <v:stroke joinstyle="miter"/>
              <v:path gradientshapeok="t" o:connecttype="rect"/>
            </v:shapetype>
            <v:shape id="Text Box 2" o:spid="_x0000_s1026" type="#_x0000_t202" alt="Classification - Restricted"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filled="f" stroked="f">
              <v:textbox style="mso-fit-shape-to-text:t" inset="0,0,0,0">
                <w:txbxContent>
                  <w:p w14:paraId="288B6563" w14:textId="06BD42FD"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E895" w14:textId="7175C9ED" w:rsidR="00C307AB" w:rsidRDefault="00C307AB">
    <w:pPr>
      <w:pStyle w:val="Header"/>
    </w:pPr>
    <w:r>
      <w:rPr>
        <w:noProof/>
      </w:rPr>
      <mc:AlternateContent>
        <mc:Choice Requires="wps">
          <w:drawing>
            <wp:anchor distT="0" distB="0" distL="0" distR="0" simplePos="0" relativeHeight="251660288" behindDoc="0" locked="0" layoutInCell="1" allowOverlap="1" wp14:anchorId="4ED08AF3" wp14:editId="1800349A">
              <wp:simplePos x="635" y="635"/>
              <wp:positionH relativeFrom="column">
                <wp:align>center</wp:align>
              </wp:positionH>
              <wp:positionV relativeFrom="paragraph">
                <wp:posOffset>635</wp:posOffset>
              </wp:positionV>
              <wp:extent cx="443865" cy="443865"/>
              <wp:effectExtent l="0" t="0" r="4445" b="13335"/>
              <wp:wrapSquare wrapText="bothSides"/>
              <wp:docPr id="3"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D06075" w14:textId="7D1133E1"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ED08AF3" id="_x0000_t202" coordsize="21600,21600" o:spt="202" path="m,l,21600r21600,l21600,xe">
              <v:stroke joinstyle="miter"/>
              <v:path gradientshapeok="t" o:connecttype="rect"/>
            </v:shapetype>
            <v:shape id="Text Box 3" o:spid="_x0000_s1027" type="#_x0000_t202" alt="Classification - Restricted"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filled="f" stroked="f">
              <v:textbox style="mso-fit-shape-to-text:t" inset="0,0,0,0">
                <w:txbxContent>
                  <w:p w14:paraId="48D06075" w14:textId="7D1133E1"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C9434" w14:textId="4E9A6CD8" w:rsidR="00C307AB" w:rsidRDefault="00C307AB">
    <w:pPr>
      <w:pStyle w:val="Header"/>
    </w:pPr>
    <w:r>
      <w:rPr>
        <w:noProof/>
      </w:rPr>
      <mc:AlternateContent>
        <mc:Choice Requires="wps">
          <w:drawing>
            <wp:anchor distT="0" distB="0" distL="0" distR="0" simplePos="0" relativeHeight="251658240" behindDoc="0" locked="0" layoutInCell="1" allowOverlap="1" wp14:anchorId="154E761C" wp14:editId="08F655CA">
              <wp:simplePos x="635" y="635"/>
              <wp:positionH relativeFrom="column">
                <wp:align>center</wp:align>
              </wp:positionH>
              <wp:positionV relativeFrom="paragraph">
                <wp:posOffset>635</wp:posOffset>
              </wp:positionV>
              <wp:extent cx="443865" cy="443865"/>
              <wp:effectExtent l="0" t="0" r="4445" b="13335"/>
              <wp:wrapSquare wrapText="bothSides"/>
              <wp:docPr id="1"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D7BE15" w14:textId="4EA41CEB"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54E761C" id="_x0000_t202" coordsize="21600,21600" o:spt="202" path="m,l,21600r21600,l21600,xe">
              <v:stroke joinstyle="miter"/>
              <v:path gradientshapeok="t" o:connecttype="rect"/>
            </v:shapetype>
            <v:shape id="Text Box 1" o:spid="_x0000_s1030" type="#_x0000_t202" alt="Classification - Restricted"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filled="f" stroked="f">
              <v:textbox style="mso-fit-shape-to-text:t" inset="0,0,0,0">
                <w:txbxContent>
                  <w:p w14:paraId="6BD7BE15" w14:textId="4EA41CEB" w:rsidR="00C307AB" w:rsidRPr="00C307AB" w:rsidRDefault="00C307AB">
                    <w:pPr>
                      <w:rPr>
                        <w:rFonts w:ascii="Calibri" w:eastAsia="Calibri" w:hAnsi="Calibri" w:cs="Calibri"/>
                        <w:noProof/>
                        <w:color w:val="000000"/>
                      </w:rPr>
                    </w:pPr>
                    <w:r w:rsidRPr="00C307AB">
                      <w:rPr>
                        <w:rFonts w:ascii="Calibri" w:eastAsia="Calibri" w:hAnsi="Calibri" w:cs="Calibri"/>
                        <w:noProof/>
                        <w:color w:val="000000"/>
                      </w:rPr>
                      <w:t>Classification - Restricted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42BA3"/>
    <w:multiLevelType w:val="hybridMultilevel"/>
    <w:tmpl w:val="B26ECCAA"/>
    <w:lvl w:ilvl="0" w:tplc="479CA962">
      <w:start w:val="1"/>
      <w:numFmt w:val="upperLetter"/>
      <w:lvlText w:val="%1)"/>
      <w:lvlJc w:val="left"/>
      <w:pPr>
        <w:ind w:left="720" w:hanging="360"/>
      </w:pPr>
    </w:lvl>
    <w:lvl w:ilvl="1" w:tplc="A9862CF4">
      <w:start w:val="1"/>
      <w:numFmt w:val="lowerLetter"/>
      <w:lvlText w:val="%2."/>
      <w:lvlJc w:val="left"/>
      <w:pPr>
        <w:ind w:left="1440" w:hanging="360"/>
      </w:pPr>
    </w:lvl>
    <w:lvl w:ilvl="2" w:tplc="1A58E14A">
      <w:start w:val="1"/>
      <w:numFmt w:val="lowerRoman"/>
      <w:lvlText w:val="%3."/>
      <w:lvlJc w:val="right"/>
      <w:pPr>
        <w:ind w:left="2160" w:hanging="180"/>
      </w:pPr>
    </w:lvl>
    <w:lvl w:ilvl="3" w:tplc="6F3E0FE2">
      <w:start w:val="1"/>
      <w:numFmt w:val="decimal"/>
      <w:lvlText w:val="%4."/>
      <w:lvlJc w:val="left"/>
      <w:pPr>
        <w:ind w:left="2880" w:hanging="360"/>
      </w:pPr>
    </w:lvl>
    <w:lvl w:ilvl="4" w:tplc="CAE2D534">
      <w:start w:val="1"/>
      <w:numFmt w:val="lowerLetter"/>
      <w:lvlText w:val="%5."/>
      <w:lvlJc w:val="left"/>
      <w:pPr>
        <w:ind w:left="3600" w:hanging="360"/>
      </w:pPr>
    </w:lvl>
    <w:lvl w:ilvl="5" w:tplc="D92622E2">
      <w:start w:val="1"/>
      <w:numFmt w:val="lowerRoman"/>
      <w:lvlText w:val="%6."/>
      <w:lvlJc w:val="right"/>
      <w:pPr>
        <w:ind w:left="4320" w:hanging="180"/>
      </w:pPr>
    </w:lvl>
    <w:lvl w:ilvl="6" w:tplc="9968D1FC">
      <w:start w:val="1"/>
      <w:numFmt w:val="decimal"/>
      <w:lvlText w:val="%7."/>
      <w:lvlJc w:val="left"/>
      <w:pPr>
        <w:ind w:left="5040" w:hanging="360"/>
      </w:pPr>
    </w:lvl>
    <w:lvl w:ilvl="7" w:tplc="384E84C2">
      <w:start w:val="1"/>
      <w:numFmt w:val="lowerLetter"/>
      <w:lvlText w:val="%8."/>
      <w:lvlJc w:val="left"/>
      <w:pPr>
        <w:ind w:left="5760" w:hanging="360"/>
      </w:pPr>
    </w:lvl>
    <w:lvl w:ilvl="8" w:tplc="AA1CA440">
      <w:start w:val="1"/>
      <w:numFmt w:val="lowerRoman"/>
      <w:lvlText w:val="%9."/>
      <w:lvlJc w:val="right"/>
      <w:pPr>
        <w:ind w:left="6480" w:hanging="180"/>
      </w:pPr>
    </w:lvl>
  </w:abstractNum>
  <w:abstractNum w:abstractNumId="1" w15:restartNumberingAfterBreak="0">
    <w:nsid w:val="0B5B48D4"/>
    <w:multiLevelType w:val="multilevel"/>
    <w:tmpl w:val="7D6AD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7F66E92"/>
    <w:multiLevelType w:val="multilevel"/>
    <w:tmpl w:val="3F065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0E7828"/>
    <w:multiLevelType w:val="multilevel"/>
    <w:tmpl w:val="AEF2F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0B45D5"/>
    <w:multiLevelType w:val="hybridMultilevel"/>
    <w:tmpl w:val="BBA06134"/>
    <w:lvl w:ilvl="0" w:tplc="717AD0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CA0434"/>
    <w:multiLevelType w:val="hybridMultilevel"/>
    <w:tmpl w:val="8F58A0A2"/>
    <w:lvl w:ilvl="0" w:tplc="F4EA72AA">
      <w:start w:val="1"/>
      <w:numFmt w:val="upperLetter"/>
      <w:lvlText w:val="%1)"/>
      <w:lvlJc w:val="left"/>
      <w:pPr>
        <w:ind w:left="720" w:hanging="360"/>
      </w:pPr>
    </w:lvl>
    <w:lvl w:ilvl="1" w:tplc="3CEEFF5E">
      <w:start w:val="1"/>
      <w:numFmt w:val="lowerLetter"/>
      <w:lvlText w:val="%2."/>
      <w:lvlJc w:val="left"/>
      <w:pPr>
        <w:ind w:left="1440" w:hanging="360"/>
      </w:pPr>
    </w:lvl>
    <w:lvl w:ilvl="2" w:tplc="4FB0821E">
      <w:start w:val="1"/>
      <w:numFmt w:val="lowerRoman"/>
      <w:lvlText w:val="%3."/>
      <w:lvlJc w:val="right"/>
      <w:pPr>
        <w:ind w:left="2160" w:hanging="180"/>
      </w:pPr>
    </w:lvl>
    <w:lvl w:ilvl="3" w:tplc="33802150">
      <w:start w:val="1"/>
      <w:numFmt w:val="decimal"/>
      <w:lvlText w:val="%4."/>
      <w:lvlJc w:val="left"/>
      <w:pPr>
        <w:ind w:left="2880" w:hanging="360"/>
      </w:pPr>
    </w:lvl>
    <w:lvl w:ilvl="4" w:tplc="438CAB2C">
      <w:start w:val="1"/>
      <w:numFmt w:val="lowerLetter"/>
      <w:lvlText w:val="%5."/>
      <w:lvlJc w:val="left"/>
      <w:pPr>
        <w:ind w:left="3600" w:hanging="360"/>
      </w:pPr>
    </w:lvl>
    <w:lvl w:ilvl="5" w:tplc="26BA0A70">
      <w:start w:val="1"/>
      <w:numFmt w:val="lowerRoman"/>
      <w:lvlText w:val="%6."/>
      <w:lvlJc w:val="right"/>
      <w:pPr>
        <w:ind w:left="4320" w:hanging="180"/>
      </w:pPr>
    </w:lvl>
    <w:lvl w:ilvl="6" w:tplc="B1D8220A">
      <w:start w:val="1"/>
      <w:numFmt w:val="decimal"/>
      <w:lvlText w:val="%7."/>
      <w:lvlJc w:val="left"/>
      <w:pPr>
        <w:ind w:left="5040" w:hanging="360"/>
      </w:pPr>
    </w:lvl>
    <w:lvl w:ilvl="7" w:tplc="57D4D59C">
      <w:start w:val="1"/>
      <w:numFmt w:val="lowerLetter"/>
      <w:lvlText w:val="%8."/>
      <w:lvlJc w:val="left"/>
      <w:pPr>
        <w:ind w:left="5760" w:hanging="360"/>
      </w:pPr>
    </w:lvl>
    <w:lvl w:ilvl="8" w:tplc="4A38D062">
      <w:start w:val="1"/>
      <w:numFmt w:val="lowerRoman"/>
      <w:lvlText w:val="%9."/>
      <w:lvlJc w:val="right"/>
      <w:pPr>
        <w:ind w:left="6480" w:hanging="180"/>
      </w:pPr>
    </w:lvl>
  </w:abstractNum>
  <w:abstractNum w:abstractNumId="6" w15:restartNumberingAfterBreak="0">
    <w:nsid w:val="34513A3B"/>
    <w:multiLevelType w:val="multilevel"/>
    <w:tmpl w:val="7824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26714D"/>
    <w:multiLevelType w:val="hybridMultilevel"/>
    <w:tmpl w:val="E7AEB292"/>
    <w:lvl w:ilvl="0" w:tplc="84E6FA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E1004A"/>
    <w:multiLevelType w:val="multilevel"/>
    <w:tmpl w:val="960CE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1D127D"/>
    <w:multiLevelType w:val="multilevel"/>
    <w:tmpl w:val="F88E1C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78A5C8C"/>
    <w:multiLevelType w:val="hybridMultilevel"/>
    <w:tmpl w:val="80B63844"/>
    <w:lvl w:ilvl="0" w:tplc="F1E467CC">
      <w:start w:val="1"/>
      <w:numFmt w:val="decimal"/>
      <w:lvlText w:val="%1."/>
      <w:lvlJc w:val="left"/>
      <w:pPr>
        <w:ind w:left="720" w:hanging="360"/>
      </w:pPr>
    </w:lvl>
    <w:lvl w:ilvl="1" w:tplc="737E3E10">
      <w:start w:val="1"/>
      <w:numFmt w:val="lowerLetter"/>
      <w:lvlText w:val="%2."/>
      <w:lvlJc w:val="left"/>
      <w:pPr>
        <w:ind w:left="1440" w:hanging="360"/>
      </w:pPr>
    </w:lvl>
    <w:lvl w:ilvl="2" w:tplc="6D40B44E">
      <w:start w:val="1"/>
      <w:numFmt w:val="lowerRoman"/>
      <w:lvlText w:val="%3."/>
      <w:lvlJc w:val="right"/>
      <w:pPr>
        <w:ind w:left="2160" w:hanging="180"/>
      </w:pPr>
    </w:lvl>
    <w:lvl w:ilvl="3" w:tplc="8A9A973E">
      <w:start w:val="1"/>
      <w:numFmt w:val="decimal"/>
      <w:lvlText w:val="%4."/>
      <w:lvlJc w:val="left"/>
      <w:pPr>
        <w:ind w:left="2880" w:hanging="360"/>
      </w:pPr>
    </w:lvl>
    <w:lvl w:ilvl="4" w:tplc="D1E251B6">
      <w:start w:val="1"/>
      <w:numFmt w:val="lowerLetter"/>
      <w:lvlText w:val="%5."/>
      <w:lvlJc w:val="left"/>
      <w:pPr>
        <w:ind w:left="3600" w:hanging="360"/>
      </w:pPr>
    </w:lvl>
    <w:lvl w:ilvl="5" w:tplc="1BE6C6C2">
      <w:start w:val="1"/>
      <w:numFmt w:val="lowerRoman"/>
      <w:lvlText w:val="%6."/>
      <w:lvlJc w:val="right"/>
      <w:pPr>
        <w:ind w:left="4320" w:hanging="180"/>
      </w:pPr>
    </w:lvl>
    <w:lvl w:ilvl="6" w:tplc="A31257C4">
      <w:start w:val="1"/>
      <w:numFmt w:val="decimal"/>
      <w:lvlText w:val="%7."/>
      <w:lvlJc w:val="left"/>
      <w:pPr>
        <w:ind w:left="5040" w:hanging="360"/>
      </w:pPr>
    </w:lvl>
    <w:lvl w:ilvl="7" w:tplc="8C9CDB2E">
      <w:start w:val="1"/>
      <w:numFmt w:val="lowerLetter"/>
      <w:lvlText w:val="%8."/>
      <w:lvlJc w:val="left"/>
      <w:pPr>
        <w:ind w:left="5760" w:hanging="360"/>
      </w:pPr>
    </w:lvl>
    <w:lvl w:ilvl="8" w:tplc="00761204">
      <w:start w:val="1"/>
      <w:numFmt w:val="lowerRoman"/>
      <w:lvlText w:val="%9."/>
      <w:lvlJc w:val="right"/>
      <w:pPr>
        <w:ind w:left="6480" w:hanging="180"/>
      </w:pPr>
    </w:lvl>
  </w:abstractNum>
  <w:abstractNum w:abstractNumId="11" w15:restartNumberingAfterBreak="0">
    <w:nsid w:val="48E7011F"/>
    <w:multiLevelType w:val="multilevel"/>
    <w:tmpl w:val="4476C6E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2D00EF"/>
    <w:multiLevelType w:val="multilevel"/>
    <w:tmpl w:val="25045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381F39"/>
    <w:multiLevelType w:val="hybridMultilevel"/>
    <w:tmpl w:val="161C7794"/>
    <w:lvl w:ilvl="0" w:tplc="03A64B68">
      <w:start w:val="1"/>
      <w:numFmt w:val="decimal"/>
      <w:lvlText w:val="%1."/>
      <w:lvlJc w:val="left"/>
      <w:pPr>
        <w:ind w:left="720" w:hanging="360"/>
      </w:pPr>
    </w:lvl>
    <w:lvl w:ilvl="1" w:tplc="4BF6AEAA">
      <w:start w:val="1"/>
      <w:numFmt w:val="lowerLetter"/>
      <w:lvlText w:val="%2."/>
      <w:lvlJc w:val="left"/>
      <w:pPr>
        <w:ind w:left="1440" w:hanging="360"/>
      </w:pPr>
    </w:lvl>
    <w:lvl w:ilvl="2" w:tplc="394EC2F0">
      <w:start w:val="1"/>
      <w:numFmt w:val="lowerRoman"/>
      <w:lvlText w:val="%3."/>
      <w:lvlJc w:val="right"/>
      <w:pPr>
        <w:ind w:left="2160" w:hanging="180"/>
      </w:pPr>
    </w:lvl>
    <w:lvl w:ilvl="3" w:tplc="06AA1DEA">
      <w:start w:val="1"/>
      <w:numFmt w:val="decimal"/>
      <w:lvlText w:val="%4."/>
      <w:lvlJc w:val="left"/>
      <w:pPr>
        <w:ind w:left="2880" w:hanging="360"/>
      </w:pPr>
    </w:lvl>
    <w:lvl w:ilvl="4" w:tplc="11042064">
      <w:start w:val="1"/>
      <w:numFmt w:val="lowerLetter"/>
      <w:lvlText w:val="%5."/>
      <w:lvlJc w:val="left"/>
      <w:pPr>
        <w:ind w:left="3600" w:hanging="360"/>
      </w:pPr>
    </w:lvl>
    <w:lvl w:ilvl="5" w:tplc="016C088C">
      <w:start w:val="1"/>
      <w:numFmt w:val="lowerRoman"/>
      <w:lvlText w:val="%6."/>
      <w:lvlJc w:val="right"/>
      <w:pPr>
        <w:ind w:left="4320" w:hanging="180"/>
      </w:pPr>
    </w:lvl>
    <w:lvl w:ilvl="6" w:tplc="2FB6CEFA">
      <w:start w:val="1"/>
      <w:numFmt w:val="decimal"/>
      <w:lvlText w:val="%7."/>
      <w:lvlJc w:val="left"/>
      <w:pPr>
        <w:ind w:left="5040" w:hanging="360"/>
      </w:pPr>
    </w:lvl>
    <w:lvl w:ilvl="7" w:tplc="CFA45698">
      <w:start w:val="1"/>
      <w:numFmt w:val="lowerLetter"/>
      <w:lvlText w:val="%8."/>
      <w:lvlJc w:val="left"/>
      <w:pPr>
        <w:ind w:left="5760" w:hanging="360"/>
      </w:pPr>
    </w:lvl>
    <w:lvl w:ilvl="8" w:tplc="5F90A8E4">
      <w:start w:val="1"/>
      <w:numFmt w:val="lowerRoman"/>
      <w:lvlText w:val="%9."/>
      <w:lvlJc w:val="right"/>
      <w:pPr>
        <w:ind w:left="6480" w:hanging="180"/>
      </w:pPr>
    </w:lvl>
  </w:abstractNum>
  <w:abstractNum w:abstractNumId="14" w15:restartNumberingAfterBreak="0">
    <w:nsid w:val="56606C4E"/>
    <w:multiLevelType w:val="hybridMultilevel"/>
    <w:tmpl w:val="286AEB50"/>
    <w:lvl w:ilvl="0" w:tplc="E3B2DB24">
      <w:start w:val="1"/>
      <w:numFmt w:val="upperLetter"/>
      <w:lvlText w:val="%1)"/>
      <w:lvlJc w:val="left"/>
      <w:pPr>
        <w:ind w:left="720" w:hanging="360"/>
      </w:pPr>
    </w:lvl>
    <w:lvl w:ilvl="1" w:tplc="877032AA">
      <w:start w:val="1"/>
      <w:numFmt w:val="lowerLetter"/>
      <w:lvlText w:val="%2."/>
      <w:lvlJc w:val="left"/>
      <w:pPr>
        <w:ind w:left="1440" w:hanging="360"/>
      </w:pPr>
    </w:lvl>
    <w:lvl w:ilvl="2" w:tplc="FF40FF5A">
      <w:start w:val="1"/>
      <w:numFmt w:val="lowerRoman"/>
      <w:lvlText w:val="%3."/>
      <w:lvlJc w:val="right"/>
      <w:pPr>
        <w:ind w:left="2160" w:hanging="180"/>
      </w:pPr>
    </w:lvl>
    <w:lvl w:ilvl="3" w:tplc="E81E4622">
      <w:start w:val="1"/>
      <w:numFmt w:val="decimal"/>
      <w:lvlText w:val="%4."/>
      <w:lvlJc w:val="left"/>
      <w:pPr>
        <w:ind w:left="2880" w:hanging="360"/>
      </w:pPr>
    </w:lvl>
    <w:lvl w:ilvl="4" w:tplc="E6C4B2B0">
      <w:start w:val="1"/>
      <w:numFmt w:val="lowerLetter"/>
      <w:lvlText w:val="%5."/>
      <w:lvlJc w:val="left"/>
      <w:pPr>
        <w:ind w:left="3600" w:hanging="360"/>
      </w:pPr>
    </w:lvl>
    <w:lvl w:ilvl="5" w:tplc="9802F97E">
      <w:start w:val="1"/>
      <w:numFmt w:val="lowerRoman"/>
      <w:lvlText w:val="%6."/>
      <w:lvlJc w:val="right"/>
      <w:pPr>
        <w:ind w:left="4320" w:hanging="180"/>
      </w:pPr>
    </w:lvl>
    <w:lvl w:ilvl="6" w:tplc="D944C6BA">
      <w:start w:val="1"/>
      <w:numFmt w:val="decimal"/>
      <w:lvlText w:val="%7."/>
      <w:lvlJc w:val="left"/>
      <w:pPr>
        <w:ind w:left="5040" w:hanging="360"/>
      </w:pPr>
    </w:lvl>
    <w:lvl w:ilvl="7" w:tplc="4CFE3414">
      <w:start w:val="1"/>
      <w:numFmt w:val="lowerLetter"/>
      <w:lvlText w:val="%8."/>
      <w:lvlJc w:val="left"/>
      <w:pPr>
        <w:ind w:left="5760" w:hanging="360"/>
      </w:pPr>
    </w:lvl>
    <w:lvl w:ilvl="8" w:tplc="443C3990">
      <w:start w:val="1"/>
      <w:numFmt w:val="lowerRoman"/>
      <w:lvlText w:val="%9."/>
      <w:lvlJc w:val="right"/>
      <w:pPr>
        <w:ind w:left="6480" w:hanging="180"/>
      </w:pPr>
    </w:lvl>
  </w:abstractNum>
  <w:abstractNum w:abstractNumId="15" w15:restartNumberingAfterBreak="0">
    <w:nsid w:val="5A4D10AB"/>
    <w:multiLevelType w:val="multilevel"/>
    <w:tmpl w:val="2FCACA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8371193">
    <w:abstractNumId w:val="0"/>
  </w:num>
  <w:num w:numId="2" w16cid:durableId="757599108">
    <w:abstractNumId w:val="5"/>
  </w:num>
  <w:num w:numId="3" w16cid:durableId="681515554">
    <w:abstractNumId w:val="14"/>
  </w:num>
  <w:num w:numId="4" w16cid:durableId="1907060081">
    <w:abstractNumId w:val="13"/>
  </w:num>
  <w:num w:numId="5" w16cid:durableId="778914910">
    <w:abstractNumId w:val="10"/>
  </w:num>
  <w:num w:numId="6" w16cid:durableId="369766416">
    <w:abstractNumId w:val="11"/>
  </w:num>
  <w:num w:numId="7" w16cid:durableId="4984103">
    <w:abstractNumId w:val="3"/>
  </w:num>
  <w:num w:numId="8" w16cid:durableId="1390224050">
    <w:abstractNumId w:val="12"/>
  </w:num>
  <w:num w:numId="9" w16cid:durableId="1412852923">
    <w:abstractNumId w:val="9"/>
  </w:num>
  <w:num w:numId="10" w16cid:durableId="395973359">
    <w:abstractNumId w:val="6"/>
  </w:num>
  <w:num w:numId="11" w16cid:durableId="1024672477">
    <w:abstractNumId w:val="8"/>
  </w:num>
  <w:num w:numId="12" w16cid:durableId="289477214">
    <w:abstractNumId w:val="15"/>
  </w:num>
  <w:num w:numId="13" w16cid:durableId="175534860">
    <w:abstractNumId w:val="1"/>
  </w:num>
  <w:num w:numId="14" w16cid:durableId="480971395">
    <w:abstractNumId w:val="2"/>
  </w:num>
  <w:num w:numId="15" w16cid:durableId="361133448">
    <w:abstractNumId w:val="7"/>
  </w:num>
  <w:num w:numId="16" w16cid:durableId="318093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414"/>
    <w:rsid w:val="00007B4B"/>
    <w:rsid w:val="00041508"/>
    <w:rsid w:val="002B4ADE"/>
    <w:rsid w:val="002C35CF"/>
    <w:rsid w:val="00487032"/>
    <w:rsid w:val="00520E15"/>
    <w:rsid w:val="00564DF8"/>
    <w:rsid w:val="005E51D7"/>
    <w:rsid w:val="006316C9"/>
    <w:rsid w:val="009224F0"/>
    <w:rsid w:val="00A069EE"/>
    <w:rsid w:val="00A3302A"/>
    <w:rsid w:val="00A914F4"/>
    <w:rsid w:val="00B77414"/>
    <w:rsid w:val="00B9C44E"/>
    <w:rsid w:val="00BA264F"/>
    <w:rsid w:val="00C307AB"/>
    <w:rsid w:val="00E667C6"/>
    <w:rsid w:val="00E908C8"/>
    <w:rsid w:val="012EBEB7"/>
    <w:rsid w:val="01861965"/>
    <w:rsid w:val="060D623C"/>
    <w:rsid w:val="09CAE1B7"/>
    <w:rsid w:val="133A74E0"/>
    <w:rsid w:val="149E5B71"/>
    <w:rsid w:val="172DEEC5"/>
    <w:rsid w:val="179A8661"/>
    <w:rsid w:val="17BE4002"/>
    <w:rsid w:val="17CFA312"/>
    <w:rsid w:val="18E61949"/>
    <w:rsid w:val="1BD60898"/>
    <w:rsid w:val="1BD8FBC9"/>
    <w:rsid w:val="1C367E2C"/>
    <w:rsid w:val="1CBD460E"/>
    <w:rsid w:val="1DB7BAD4"/>
    <w:rsid w:val="1E6FAB56"/>
    <w:rsid w:val="1FE8FB9E"/>
    <w:rsid w:val="23F3176D"/>
    <w:rsid w:val="240C71CD"/>
    <w:rsid w:val="25A8422E"/>
    <w:rsid w:val="26810E27"/>
    <w:rsid w:val="273ACA4B"/>
    <w:rsid w:val="293AD09D"/>
    <w:rsid w:val="293BB4FC"/>
    <w:rsid w:val="29A51F35"/>
    <w:rsid w:val="2F2EADDB"/>
    <w:rsid w:val="2FCFD4A6"/>
    <w:rsid w:val="31156274"/>
    <w:rsid w:val="32664E9D"/>
    <w:rsid w:val="355340BD"/>
    <w:rsid w:val="3602FE48"/>
    <w:rsid w:val="395E4E40"/>
    <w:rsid w:val="3AA31C5D"/>
    <w:rsid w:val="3ADD8CA0"/>
    <w:rsid w:val="3BB5FBFA"/>
    <w:rsid w:val="3C1C6CA5"/>
    <w:rsid w:val="3C38C6C8"/>
    <w:rsid w:val="3DD49729"/>
    <w:rsid w:val="3E40C8F6"/>
    <w:rsid w:val="40F30F8E"/>
    <w:rsid w:val="44171EAD"/>
    <w:rsid w:val="45CFBB93"/>
    <w:rsid w:val="46FBD5CF"/>
    <w:rsid w:val="49A7BAAE"/>
    <w:rsid w:val="4B1D14E1"/>
    <w:rsid w:val="4DC96A0A"/>
    <w:rsid w:val="4DF8CE6F"/>
    <w:rsid w:val="4E402C3D"/>
    <w:rsid w:val="4F7B7673"/>
    <w:rsid w:val="503AF52F"/>
    <w:rsid w:val="50A1894B"/>
    <w:rsid w:val="50FD9238"/>
    <w:rsid w:val="5271B7AE"/>
    <w:rsid w:val="53C1307A"/>
    <w:rsid w:val="541D2BBB"/>
    <w:rsid w:val="54A3E264"/>
    <w:rsid w:val="56347B73"/>
    <w:rsid w:val="58A5EE3C"/>
    <w:rsid w:val="5A353856"/>
    <w:rsid w:val="5A41BE9D"/>
    <w:rsid w:val="5CA3B5C7"/>
    <w:rsid w:val="5E336BE5"/>
    <w:rsid w:val="5EE98CCF"/>
    <w:rsid w:val="5FC1F8C2"/>
    <w:rsid w:val="6096D10D"/>
    <w:rsid w:val="60A6464B"/>
    <w:rsid w:val="615C074A"/>
    <w:rsid w:val="61FF3C24"/>
    <w:rsid w:val="628B88B7"/>
    <w:rsid w:val="62CCE833"/>
    <w:rsid w:val="6342E13B"/>
    <w:rsid w:val="63A78705"/>
    <w:rsid w:val="64BE3D16"/>
    <w:rsid w:val="66A9BA7C"/>
    <w:rsid w:val="6BA58FBE"/>
    <w:rsid w:val="6C03E248"/>
    <w:rsid w:val="6D3D3B6B"/>
    <w:rsid w:val="6D4AB7DB"/>
    <w:rsid w:val="6D8D8A27"/>
    <w:rsid w:val="6F997EBD"/>
    <w:rsid w:val="700B7713"/>
    <w:rsid w:val="70D7536B"/>
    <w:rsid w:val="71C0A85A"/>
    <w:rsid w:val="72ECE1FE"/>
    <w:rsid w:val="73977946"/>
    <w:rsid w:val="765ABF82"/>
    <w:rsid w:val="7AE1DBBB"/>
    <w:rsid w:val="7B22F223"/>
    <w:rsid w:val="7F55DD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C0B4"/>
  <w15:docId w15:val="{3B2FF39F-FC1C-4E7F-81B7-8044EC3F5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00" w:after="120"/>
      <w:ind w:left="900" w:hanging="360"/>
    </w:pPr>
    <w:rPr>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07AB"/>
    <w:pPr>
      <w:tabs>
        <w:tab w:val="center" w:pos="4680"/>
        <w:tab w:val="right" w:pos="9360"/>
      </w:tabs>
      <w:spacing w:line="240" w:lineRule="auto"/>
    </w:pPr>
  </w:style>
  <w:style w:type="character" w:customStyle="1" w:styleId="HeaderChar">
    <w:name w:val="Header Char"/>
    <w:basedOn w:val="DefaultParagraphFont"/>
    <w:link w:val="Header"/>
    <w:uiPriority w:val="99"/>
    <w:rsid w:val="00C307AB"/>
  </w:style>
  <w:style w:type="paragraph" w:styleId="Footer">
    <w:name w:val="footer"/>
    <w:basedOn w:val="Normal"/>
    <w:link w:val="FooterChar"/>
    <w:uiPriority w:val="99"/>
    <w:unhideWhenUsed/>
    <w:rsid w:val="00C307AB"/>
    <w:pPr>
      <w:tabs>
        <w:tab w:val="center" w:pos="4680"/>
        <w:tab w:val="right" w:pos="9360"/>
      </w:tabs>
      <w:spacing w:line="240" w:lineRule="auto"/>
    </w:pPr>
  </w:style>
  <w:style w:type="character" w:customStyle="1" w:styleId="FooterChar">
    <w:name w:val="Footer Char"/>
    <w:basedOn w:val="DefaultParagraphFont"/>
    <w:link w:val="Footer"/>
    <w:uiPriority w:val="99"/>
    <w:rsid w:val="00C307AB"/>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TOC1">
    <w:name w:val="toc 1"/>
    <w:basedOn w:val="Normal"/>
    <w:next w:val="Normal"/>
    <w:autoRedefine/>
    <w:uiPriority w:val="39"/>
    <w:unhideWhenUsed/>
    <w:pPr>
      <w:spacing w:after="100"/>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5" ma:contentTypeDescription="Create a new document." ma:contentTypeScope="" ma:versionID="5730c64dfff308d5459b4e8ae3ad9ca0">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150af535e196a03733aac1c801654e7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F9D916-9295-437E-AD55-F63DEFA1CC05}">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2.xml><?xml version="1.0" encoding="utf-8"?>
<ds:datastoreItem xmlns:ds="http://schemas.openxmlformats.org/officeDocument/2006/customXml" ds:itemID="{55F8A7E2-83C4-4FD5-8584-8CB0D11BF998}">
  <ds:schemaRefs>
    <ds:schemaRef ds:uri="http://schemas.microsoft.com/sharepoint/v3/contenttype/forms"/>
  </ds:schemaRefs>
</ds:datastoreItem>
</file>

<file path=customXml/itemProps3.xml><?xml version="1.0" encoding="utf-8"?>
<ds:datastoreItem xmlns:ds="http://schemas.openxmlformats.org/officeDocument/2006/customXml" ds:itemID="{00F43D9F-E420-476C-943C-2FBC8173B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gopakumar.k</dc:creator>
  <cp:lastModifiedBy>Gopakumark K P</cp:lastModifiedBy>
  <cp:revision>3</cp:revision>
  <dcterms:created xsi:type="dcterms:W3CDTF">2022-09-08T10:06:00Z</dcterms:created>
  <dcterms:modified xsi:type="dcterms:W3CDTF">2022-09-08T10:57:00Z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ClassificationContentMarkingHeaderShapeIds">
    <vt:lpwstr>1,2,3</vt:lpwstr>
  </property>
  <property fmtid="{D5CDD505-2E9C-101B-9397-08002B2CF9AE}" pid="4" name="ClassificationContentMarkingHeaderFontProps">
    <vt:lpwstr>#000000,11,Calibri</vt:lpwstr>
  </property>
  <property fmtid="{D5CDD505-2E9C-101B-9397-08002B2CF9AE}" pid="5" name="ClassificationContentMarkingHeaderText">
    <vt:lpwstr>Classification - Restricted</vt:lpwstr>
  </property>
  <property fmtid="{D5CDD505-2E9C-101B-9397-08002B2CF9AE}" pid="6" name="ClassificationContentMarkingFooterShapeIds">
    <vt:lpwstr>4,5,6</vt:lpwstr>
  </property>
  <property fmtid="{D5CDD505-2E9C-101B-9397-08002B2CF9AE}" pid="7" name="ClassificationContentMarkingFooterFontProps">
    <vt:lpwstr>#000000,11,Calibri</vt:lpwstr>
  </property>
  <property fmtid="{D5CDD505-2E9C-101B-9397-08002B2CF9AE}" pid="8" name="ClassificationContentMarkingFooterText">
    <vt:lpwstr>Classification - Restricted</vt:lpwstr>
  </property>
  <property fmtid="{D5CDD505-2E9C-101B-9397-08002B2CF9AE}" pid="9" name="MSIP_Label_96dc3acd-eb0e-4370-b090-cfef97c607e6_Enabled">
    <vt:lpwstr>true</vt:lpwstr>
  </property>
  <property fmtid="{D5CDD505-2E9C-101B-9397-08002B2CF9AE}" pid="10" name="MSIP_Label_96dc3acd-eb0e-4370-b090-cfef97c607e6_SetDate">
    <vt:lpwstr>2022-06-15T04:21:48Z</vt:lpwstr>
  </property>
  <property fmtid="{D5CDD505-2E9C-101B-9397-08002B2CF9AE}" pid="11" name="MSIP_Label_96dc3acd-eb0e-4370-b090-cfef97c607e6_Method">
    <vt:lpwstr>Privileged</vt:lpwstr>
  </property>
  <property fmtid="{D5CDD505-2E9C-101B-9397-08002B2CF9AE}" pid="12" name="MSIP_Label_96dc3acd-eb0e-4370-b090-cfef97c607e6_Name">
    <vt:lpwstr>Restricted (Highly Confidential)!</vt:lpwstr>
  </property>
  <property fmtid="{D5CDD505-2E9C-101B-9397-08002B2CF9AE}" pid="13" name="MSIP_Label_96dc3acd-eb0e-4370-b090-cfef97c607e6_SiteId">
    <vt:lpwstr>827fd022-05a6-4e57-be9c-cc069b6ae62d</vt:lpwstr>
  </property>
  <property fmtid="{D5CDD505-2E9C-101B-9397-08002B2CF9AE}" pid="14" name="MSIP_Label_96dc3acd-eb0e-4370-b090-cfef97c607e6_ActionId">
    <vt:lpwstr>e5297a34-d0cb-4e6f-b7e6-6571d6c3e646</vt:lpwstr>
  </property>
  <property fmtid="{D5CDD505-2E9C-101B-9397-08002B2CF9AE}" pid="15" name="MSIP_Label_96dc3acd-eb0e-4370-b090-cfef97c607e6_ContentBits">
    <vt:lpwstr>3</vt:lpwstr>
  </property>
  <property fmtid="{D5CDD505-2E9C-101B-9397-08002B2CF9AE}" pid="16" name="MediaServiceImageTags">
    <vt:lpwstr/>
  </property>
</Properties>
</file>