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55C66F" wp14:paraId="3D2C41A1" wp14:textId="08A6F463">
      <w:pPr>
        <w:pStyle w:val="Title"/>
        <w:keepNext w:val="1"/>
        <w:keepLines w:val="1"/>
        <w:spacing w:after="60"/>
        <w:jc w:val="center"/>
        <w:rPr>
          <w:rFonts w:ascii="Calibri" w:hAnsi="Calibri" w:eastAsia="Calibri" w:cs="Calibri"/>
          <w:b w:val="0"/>
          <w:bCs w:val="0"/>
          <w:i w:val="0"/>
          <w:iCs w:val="0"/>
          <w:caps w:val="0"/>
          <w:smallCaps w:val="0"/>
          <w:noProof w:val="0"/>
          <w:color w:val="000000" w:themeColor="text1" w:themeTint="FF" w:themeShade="FF"/>
          <w:sz w:val="52"/>
          <w:szCs w:val="52"/>
          <w:lang w:val="en-US"/>
        </w:rPr>
      </w:pPr>
      <w:r w:rsidRPr="2E55C66F" w:rsidR="2C82C0F9">
        <w:rPr>
          <w:rFonts w:ascii="Calibri" w:hAnsi="Calibri" w:eastAsia="Calibri" w:cs="Calibri"/>
          <w:b w:val="1"/>
          <w:bCs w:val="1"/>
          <w:i w:val="0"/>
          <w:iCs w:val="0"/>
          <w:caps w:val="0"/>
          <w:smallCaps w:val="0"/>
          <w:noProof w:val="0"/>
          <w:color w:val="000000" w:themeColor="text1" w:themeTint="FF" w:themeShade="FF"/>
          <w:sz w:val="52"/>
          <w:szCs w:val="52"/>
          <w:lang w:val="en"/>
        </w:rPr>
        <w:t>Product Requirement Document</w:t>
      </w:r>
    </w:p>
    <w:p xmlns:wp14="http://schemas.microsoft.com/office/word/2010/wordml" w:rsidP="2E55C66F" wp14:paraId="0DBDC2DF" wp14:textId="577F8729">
      <w:pPr>
        <w:pStyle w:val="Subtitle"/>
        <w:keepNext w:val="1"/>
        <w:keepLines w:val="1"/>
        <w:spacing w:after="320"/>
        <w:jc w:val="center"/>
        <w:rPr>
          <w:rFonts w:ascii="Calibri" w:hAnsi="Calibri" w:eastAsia="Calibri" w:cs="Calibri"/>
          <w:b w:val="0"/>
          <w:bCs w:val="0"/>
          <w:i w:val="0"/>
          <w:iCs w:val="0"/>
          <w:caps w:val="0"/>
          <w:smallCaps w:val="0"/>
          <w:noProof w:val="0"/>
          <w:color w:val="666666"/>
          <w:sz w:val="30"/>
          <w:szCs w:val="30"/>
          <w:lang w:val="en-US"/>
        </w:rPr>
      </w:pPr>
      <w:r w:rsidRPr="2E55C66F" w:rsidR="2C82C0F9">
        <w:rPr>
          <w:rFonts w:ascii="Calibri" w:hAnsi="Calibri" w:eastAsia="Calibri" w:cs="Calibri"/>
          <w:b w:val="1"/>
          <w:bCs w:val="1"/>
          <w:i w:val="0"/>
          <w:iCs w:val="0"/>
          <w:caps w:val="0"/>
          <w:smallCaps w:val="0"/>
          <w:noProof w:val="0"/>
          <w:color w:val="666666"/>
          <w:sz w:val="30"/>
          <w:szCs w:val="30"/>
          <w:lang w:val="en"/>
        </w:rPr>
        <w:t>Pixel</w:t>
      </w:r>
    </w:p>
    <w:p xmlns:wp14="http://schemas.microsoft.com/office/word/2010/wordml" w:rsidP="2E55C66F" wp14:paraId="0D6E9B96" wp14:textId="112C3917">
      <w:pPr>
        <w:pStyle w:val="Heading1"/>
        <w:keepNext w:val="1"/>
        <w:keepLines w:val="1"/>
        <w:spacing w:before="400" w:after="120"/>
        <w:jc w:val="both"/>
        <w:rPr>
          <w:rFonts w:ascii="Calibri" w:hAnsi="Calibri" w:eastAsia="Calibri" w:cs="Calibri"/>
          <w:b w:val="0"/>
          <w:bCs w:val="0"/>
          <w:i w:val="0"/>
          <w:iCs w:val="0"/>
          <w:caps w:val="0"/>
          <w:smallCaps w:val="0"/>
          <w:noProof w:val="0"/>
          <w:color w:val="000000" w:themeColor="text1" w:themeTint="FF" w:themeShade="FF"/>
          <w:sz w:val="40"/>
          <w:szCs w:val="40"/>
          <w:lang w:val="en-US"/>
        </w:rPr>
      </w:pPr>
      <w:r w:rsidRPr="2E55C66F" w:rsidR="2C82C0F9">
        <w:rPr>
          <w:rFonts w:ascii="Calibri" w:hAnsi="Calibri" w:eastAsia="Calibri" w:cs="Calibri"/>
          <w:b w:val="1"/>
          <w:bCs w:val="1"/>
          <w:i w:val="0"/>
          <w:iCs w:val="0"/>
          <w:caps w:val="0"/>
          <w:smallCaps w:val="0"/>
          <w:noProof w:val="0"/>
          <w:color w:val="000000" w:themeColor="text1" w:themeTint="FF" w:themeShade="FF"/>
          <w:sz w:val="40"/>
          <w:szCs w:val="40"/>
          <w:lang w:val="en"/>
        </w:rPr>
        <w:t>Details</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700"/>
        <w:gridCol w:w="6660"/>
      </w:tblGrid>
      <w:tr w:rsidR="2E55C66F" w:rsidTr="2E55C66F" w14:paraId="4357B2A2">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43260D05" w14:textId="295CE8E0">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Topic</w:t>
            </w:r>
          </w:p>
        </w:tc>
        <w:tc>
          <w:tcPr>
            <w:tcW w:w="6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AD21AD4" w14:textId="5B6F0921">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0"/>
                <w:bCs w:val="0"/>
                <w:i w:val="0"/>
                <w:iCs w:val="0"/>
                <w:sz w:val="22"/>
                <w:szCs w:val="22"/>
                <w:lang w:val="en"/>
              </w:rPr>
              <w:t>Email Verification Post Issuance</w:t>
            </w:r>
          </w:p>
        </w:tc>
      </w:tr>
      <w:tr w:rsidR="2E55C66F" w:rsidTr="2E55C66F" w14:paraId="49C694BC">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EB97EA9" w14:textId="6EAD0A26">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Author</w:t>
            </w:r>
          </w:p>
        </w:tc>
        <w:tc>
          <w:tcPr>
            <w:tcW w:w="6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616AC26" w14:textId="6D558D88">
            <w:pPr>
              <w:widowControl w:val="0"/>
              <w:spacing w:line="240" w:lineRule="auto"/>
              <w:rPr>
                <w:rFonts w:ascii="Calibri" w:hAnsi="Calibri" w:eastAsia="Calibri" w:cs="Calibri"/>
                <w:b w:val="0"/>
                <w:bCs w:val="0"/>
                <w:i w:val="0"/>
                <w:iCs w:val="0"/>
                <w:sz w:val="22"/>
                <w:szCs w:val="22"/>
              </w:rPr>
            </w:pPr>
            <w:hyperlink r:id="R3ec599b155174d61">
              <w:r w:rsidRPr="2E55C66F" w:rsidR="2E55C66F">
                <w:rPr>
                  <w:rStyle w:val="Hyperlink"/>
                  <w:rFonts w:ascii="Arial" w:hAnsi="Arial" w:eastAsia="Arial" w:cs="Arial"/>
                  <w:b w:val="0"/>
                  <w:bCs w:val="0"/>
                  <w:i w:val="0"/>
                  <w:iCs w:val="0"/>
                  <w:strike w:val="0"/>
                  <w:dstrike w:val="0"/>
                  <w:color w:val="0000EE"/>
                  <w:sz w:val="22"/>
                  <w:szCs w:val="22"/>
                  <w:u w:val="single"/>
                  <w:lang w:val="en"/>
                </w:rPr>
                <w:t>Akansha Mishra</w:t>
              </w:r>
            </w:hyperlink>
            <w:r w:rsidRPr="2E55C66F" w:rsidR="2E55C66F">
              <w:rPr>
                <w:rFonts w:ascii="Calibri" w:hAnsi="Calibri" w:eastAsia="Calibri" w:cs="Calibri"/>
                <w:b w:val="0"/>
                <w:bCs w:val="0"/>
                <w:i w:val="0"/>
                <w:iCs w:val="0"/>
                <w:sz w:val="22"/>
                <w:szCs w:val="22"/>
                <w:lang w:val="en"/>
              </w:rPr>
              <w:t xml:space="preserve"> </w:t>
            </w:r>
            <w:hyperlink r:id="R0bec80acb57e4ded">
              <w:r w:rsidRPr="2E55C66F" w:rsidR="2E55C66F">
                <w:rPr>
                  <w:rStyle w:val="Hyperlink"/>
                  <w:rFonts w:ascii="Arial" w:hAnsi="Arial" w:eastAsia="Arial" w:cs="Arial"/>
                  <w:b w:val="0"/>
                  <w:bCs w:val="0"/>
                  <w:i w:val="0"/>
                  <w:iCs w:val="0"/>
                  <w:strike w:val="0"/>
                  <w:dstrike w:val="0"/>
                  <w:color w:val="0000EE"/>
                  <w:sz w:val="22"/>
                  <w:szCs w:val="22"/>
                  <w:u w:val="single"/>
                  <w:lang w:val="en"/>
                </w:rPr>
                <w:t>Shubhika Kanoongo</w:t>
              </w:r>
            </w:hyperlink>
          </w:p>
        </w:tc>
      </w:tr>
      <w:tr w:rsidR="2E55C66F" w:rsidTr="2E55C66F" w14:paraId="432DA793">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1F3D7C0" w14:textId="0595408E">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Date of creation</w:t>
            </w:r>
          </w:p>
        </w:tc>
        <w:tc>
          <w:tcPr>
            <w:tcW w:w="6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3DABFE9" w14:textId="7C92437E">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0"/>
                <w:bCs w:val="0"/>
                <w:i w:val="0"/>
                <w:iCs w:val="0"/>
                <w:sz w:val="22"/>
                <w:szCs w:val="22"/>
                <w:lang w:val="en"/>
              </w:rPr>
              <w:t>08-07-2024</w:t>
            </w:r>
          </w:p>
        </w:tc>
      </w:tr>
      <w:tr w:rsidR="2E55C66F" w:rsidTr="2E55C66F" w14:paraId="53C433B2">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5A502D3" w14:textId="4AB58225">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Current version</w:t>
            </w:r>
          </w:p>
        </w:tc>
        <w:tc>
          <w:tcPr>
            <w:tcW w:w="6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D41994D" w14:textId="5161C6C8">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0"/>
                <w:bCs w:val="0"/>
                <w:i w:val="0"/>
                <w:iCs w:val="0"/>
                <w:sz w:val="22"/>
                <w:szCs w:val="22"/>
                <w:lang w:val="en"/>
              </w:rPr>
              <w:t>V1</w:t>
            </w:r>
          </w:p>
        </w:tc>
      </w:tr>
      <w:tr w:rsidR="2E55C66F" w:rsidTr="2E55C66F" w14:paraId="3E6A4B5D">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25BC540" w14:textId="138198A1">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JIRA Link</w:t>
            </w:r>
          </w:p>
        </w:tc>
        <w:tc>
          <w:tcPr>
            <w:tcW w:w="6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6BFA13A" w14:textId="2FACA0D3">
            <w:pPr>
              <w:widowControl w:val="0"/>
              <w:spacing w:line="240" w:lineRule="auto"/>
              <w:rPr>
                <w:rFonts w:ascii="Calibri" w:hAnsi="Calibri" w:eastAsia="Calibri" w:cs="Calibri"/>
                <w:b w:val="0"/>
                <w:bCs w:val="0"/>
                <w:i w:val="0"/>
                <w:iCs w:val="0"/>
                <w:sz w:val="22"/>
                <w:szCs w:val="22"/>
              </w:rPr>
            </w:pPr>
          </w:p>
        </w:tc>
      </w:tr>
    </w:tbl>
    <w:p xmlns:wp14="http://schemas.microsoft.com/office/word/2010/wordml" w:rsidP="2E55C66F" wp14:paraId="4F3DDDD3" wp14:textId="59B5B271">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0B96CBA6" wp14:textId="2CB66BA6">
      <w:pPr>
        <w:pStyle w:val="Heading1"/>
        <w:keepNext w:val="1"/>
        <w:keepLines w:val="1"/>
        <w:spacing w:before="400" w:after="120"/>
        <w:jc w:val="both"/>
        <w:rPr>
          <w:rFonts w:ascii="Calibri" w:hAnsi="Calibri" w:eastAsia="Calibri" w:cs="Calibri"/>
          <w:b w:val="0"/>
          <w:bCs w:val="0"/>
          <w:i w:val="0"/>
          <w:iCs w:val="0"/>
          <w:caps w:val="0"/>
          <w:smallCaps w:val="0"/>
          <w:noProof w:val="0"/>
          <w:color w:val="000000" w:themeColor="text1" w:themeTint="FF" w:themeShade="FF"/>
          <w:sz w:val="40"/>
          <w:szCs w:val="40"/>
          <w:lang w:val="en-US"/>
        </w:rPr>
      </w:pPr>
      <w:r w:rsidRPr="2E55C66F" w:rsidR="2C82C0F9">
        <w:rPr>
          <w:rFonts w:ascii="Calibri" w:hAnsi="Calibri" w:eastAsia="Calibri" w:cs="Calibri"/>
          <w:b w:val="1"/>
          <w:bCs w:val="1"/>
          <w:i w:val="0"/>
          <w:iCs w:val="0"/>
          <w:caps w:val="0"/>
          <w:smallCaps w:val="0"/>
          <w:noProof w:val="0"/>
          <w:color w:val="000000" w:themeColor="text1" w:themeTint="FF" w:themeShade="FF"/>
          <w:sz w:val="40"/>
          <w:szCs w:val="40"/>
          <w:lang w:val="en"/>
        </w:rPr>
        <w:t>Document review history</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685"/>
        <w:gridCol w:w="3630"/>
        <w:gridCol w:w="3045"/>
      </w:tblGrid>
      <w:tr w:rsidR="2E55C66F" w:rsidTr="2E55C66F" w14:paraId="1A6222D8">
        <w:trPr>
          <w:trHeight w:val="300"/>
        </w:trPr>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43A8A215" w14:textId="133CFD55">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Version</w:t>
            </w: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D738B94" w14:textId="22D3EB38">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Review date</w:t>
            </w:r>
          </w:p>
        </w:tc>
        <w:tc>
          <w:tcPr>
            <w:tcW w:w="30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D41B1A4" w14:textId="176E7282">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Reviewed by</w:t>
            </w:r>
          </w:p>
        </w:tc>
      </w:tr>
      <w:tr w:rsidR="2E55C66F" w:rsidTr="2E55C66F" w14:paraId="138C13C5">
        <w:trPr>
          <w:trHeight w:val="300"/>
        </w:trPr>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AD18512" w14:textId="5E514F88">
            <w:pPr>
              <w:widowControl w:val="0"/>
              <w:spacing w:line="240" w:lineRule="auto"/>
              <w:rPr>
                <w:rFonts w:ascii="Calibri" w:hAnsi="Calibri" w:eastAsia="Calibri" w:cs="Calibri"/>
                <w:b w:val="0"/>
                <w:bCs w:val="0"/>
                <w:i w:val="0"/>
                <w:iCs w:val="0"/>
                <w:sz w:val="22"/>
                <w:szCs w:val="22"/>
              </w:rPr>
            </w:pP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890C0B3" w14:textId="712A597B">
            <w:pPr>
              <w:widowControl w:val="0"/>
              <w:spacing w:line="240" w:lineRule="auto"/>
              <w:rPr>
                <w:rFonts w:ascii="Calibri" w:hAnsi="Calibri" w:eastAsia="Calibri" w:cs="Calibri"/>
                <w:b w:val="0"/>
                <w:bCs w:val="0"/>
                <w:i w:val="0"/>
                <w:iCs w:val="0"/>
                <w:sz w:val="22"/>
                <w:szCs w:val="22"/>
              </w:rPr>
            </w:pPr>
          </w:p>
        </w:tc>
        <w:tc>
          <w:tcPr>
            <w:tcW w:w="30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4582741A" w14:textId="26D5D918">
            <w:pPr>
              <w:widowControl w:val="0"/>
              <w:spacing w:line="240" w:lineRule="auto"/>
              <w:rPr>
                <w:rFonts w:ascii="Calibri" w:hAnsi="Calibri" w:eastAsia="Calibri" w:cs="Calibri"/>
                <w:b w:val="0"/>
                <w:bCs w:val="0"/>
                <w:i w:val="0"/>
                <w:iCs w:val="0"/>
                <w:sz w:val="22"/>
                <w:szCs w:val="22"/>
              </w:rPr>
            </w:pPr>
          </w:p>
        </w:tc>
      </w:tr>
      <w:tr w:rsidR="2E55C66F" w:rsidTr="2E55C66F" w14:paraId="0D4A3B0A">
        <w:trPr>
          <w:trHeight w:val="300"/>
        </w:trPr>
        <w:tc>
          <w:tcPr>
            <w:tcW w:w="268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92D218E" w14:textId="47B0C294">
            <w:pPr>
              <w:widowControl w:val="0"/>
              <w:spacing w:line="240" w:lineRule="auto"/>
              <w:rPr>
                <w:rFonts w:ascii="Calibri" w:hAnsi="Calibri" w:eastAsia="Calibri" w:cs="Calibri"/>
                <w:b w:val="0"/>
                <w:bCs w:val="0"/>
                <w:i w:val="0"/>
                <w:iCs w:val="0"/>
                <w:sz w:val="22"/>
                <w:szCs w:val="22"/>
              </w:rPr>
            </w:pP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0B042D2" w14:textId="1D9EB394">
            <w:pPr>
              <w:widowControl w:val="0"/>
              <w:spacing w:line="240" w:lineRule="auto"/>
              <w:rPr>
                <w:rFonts w:ascii="Calibri" w:hAnsi="Calibri" w:eastAsia="Calibri" w:cs="Calibri"/>
                <w:b w:val="0"/>
                <w:bCs w:val="0"/>
                <w:i w:val="0"/>
                <w:iCs w:val="0"/>
                <w:sz w:val="22"/>
                <w:szCs w:val="22"/>
              </w:rPr>
            </w:pPr>
          </w:p>
        </w:tc>
        <w:tc>
          <w:tcPr>
            <w:tcW w:w="30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787E905" w14:textId="7E5D60A6">
            <w:pPr>
              <w:widowControl w:val="0"/>
              <w:spacing w:line="240" w:lineRule="auto"/>
              <w:rPr>
                <w:rFonts w:ascii="Calibri" w:hAnsi="Calibri" w:eastAsia="Calibri" w:cs="Calibri"/>
                <w:b w:val="0"/>
                <w:bCs w:val="0"/>
                <w:i w:val="0"/>
                <w:iCs w:val="0"/>
                <w:sz w:val="22"/>
                <w:szCs w:val="22"/>
              </w:rPr>
            </w:pPr>
          </w:p>
        </w:tc>
      </w:tr>
    </w:tbl>
    <w:p xmlns:wp14="http://schemas.microsoft.com/office/word/2010/wordml" w:rsidP="2E55C66F" wp14:paraId="3A113E11" wp14:textId="0F2DE9F5">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76BA3344" wp14:textId="1573BA1A">
      <w:pPr>
        <w:pStyle w:val="Heading1"/>
        <w:keepNext w:val="1"/>
        <w:keepLines w:val="1"/>
        <w:spacing w:before="400" w:after="120"/>
        <w:jc w:val="both"/>
        <w:rPr>
          <w:rFonts w:ascii="Calibri" w:hAnsi="Calibri" w:eastAsia="Calibri" w:cs="Calibri"/>
          <w:b w:val="0"/>
          <w:bCs w:val="0"/>
          <w:i w:val="0"/>
          <w:iCs w:val="0"/>
          <w:caps w:val="0"/>
          <w:smallCaps w:val="0"/>
          <w:noProof w:val="0"/>
          <w:color w:val="000000" w:themeColor="text1" w:themeTint="FF" w:themeShade="FF"/>
          <w:sz w:val="40"/>
          <w:szCs w:val="40"/>
          <w:lang w:val="en-US"/>
        </w:rPr>
      </w:pPr>
      <w:r w:rsidRPr="2E55C66F" w:rsidR="2C82C0F9">
        <w:rPr>
          <w:rFonts w:ascii="Calibri" w:hAnsi="Calibri" w:eastAsia="Calibri" w:cs="Calibri"/>
          <w:b w:val="1"/>
          <w:bCs w:val="1"/>
          <w:i w:val="0"/>
          <w:iCs w:val="0"/>
          <w:caps w:val="0"/>
          <w:smallCaps w:val="0"/>
          <w:noProof w:val="0"/>
          <w:color w:val="000000" w:themeColor="text1" w:themeTint="FF" w:themeShade="FF"/>
          <w:sz w:val="40"/>
          <w:szCs w:val="40"/>
          <w:lang w:val="en"/>
        </w:rPr>
        <w:t>Related documents</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630"/>
        <w:gridCol w:w="4320"/>
        <w:gridCol w:w="4410"/>
      </w:tblGrid>
      <w:tr w:rsidR="2E55C66F" w:rsidTr="2E55C66F" w14:paraId="5BE23367">
        <w:trPr>
          <w:trHeight w:val="300"/>
        </w:trPr>
        <w:tc>
          <w:tcPr>
            <w:tcW w:w="6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80FC394" w14:textId="40FD555C">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 xml:space="preserve">Sl. </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7E3201D" w14:textId="1878330D">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Title</w:t>
            </w:r>
          </w:p>
        </w:tc>
        <w:tc>
          <w:tcPr>
            <w:tcW w:w="44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C9FFF01" w14:textId="27D07D83">
            <w:pPr>
              <w:widowControl w:val="0"/>
              <w:spacing w:line="240" w:lineRule="auto"/>
              <w:rPr>
                <w:rFonts w:ascii="Calibri" w:hAnsi="Calibri" w:eastAsia="Calibri" w:cs="Calibri"/>
                <w:b w:val="0"/>
                <w:bCs w:val="0"/>
                <w:i w:val="0"/>
                <w:iCs w:val="0"/>
                <w:sz w:val="22"/>
                <w:szCs w:val="22"/>
              </w:rPr>
            </w:pPr>
            <w:r w:rsidRPr="2E55C66F" w:rsidR="2E55C66F">
              <w:rPr>
                <w:rFonts w:ascii="Calibri" w:hAnsi="Calibri" w:eastAsia="Calibri" w:cs="Calibri"/>
                <w:b w:val="1"/>
                <w:bCs w:val="1"/>
                <w:i w:val="0"/>
                <w:iCs w:val="0"/>
                <w:sz w:val="22"/>
                <w:szCs w:val="22"/>
                <w:lang w:val="en"/>
              </w:rPr>
              <w:t>Link</w:t>
            </w:r>
          </w:p>
        </w:tc>
      </w:tr>
      <w:tr w:rsidR="2E55C66F" w:rsidTr="2E55C66F" w14:paraId="5C3E9CB8">
        <w:trPr>
          <w:trHeight w:val="300"/>
        </w:trPr>
        <w:tc>
          <w:tcPr>
            <w:tcW w:w="6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A0C6CC4" w14:textId="606F9F08">
            <w:pPr>
              <w:widowControl w:val="0"/>
              <w:spacing w:line="240" w:lineRule="auto"/>
              <w:rPr>
                <w:rFonts w:ascii="Calibri" w:hAnsi="Calibri" w:eastAsia="Calibri" w:cs="Calibri"/>
                <w:b w:val="0"/>
                <w:bCs w:val="0"/>
                <w:i w:val="0"/>
                <w:iCs w:val="0"/>
                <w:sz w:val="22"/>
                <w:szCs w:val="22"/>
              </w:rPr>
            </w:pP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B679339" w14:textId="617AE0AF">
            <w:pPr>
              <w:widowControl w:val="0"/>
              <w:spacing w:line="240" w:lineRule="auto"/>
              <w:rPr>
                <w:rFonts w:ascii="Calibri" w:hAnsi="Calibri" w:eastAsia="Calibri" w:cs="Calibri"/>
                <w:b w:val="0"/>
                <w:bCs w:val="0"/>
                <w:i w:val="0"/>
                <w:iCs w:val="0"/>
                <w:sz w:val="22"/>
                <w:szCs w:val="22"/>
              </w:rPr>
            </w:pPr>
          </w:p>
        </w:tc>
        <w:tc>
          <w:tcPr>
            <w:tcW w:w="44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4FE7E0A1" w14:textId="23B2923C">
            <w:pPr>
              <w:widowControl w:val="0"/>
              <w:spacing w:line="240" w:lineRule="auto"/>
              <w:rPr>
                <w:rFonts w:ascii="Calibri" w:hAnsi="Calibri" w:eastAsia="Calibri" w:cs="Calibri"/>
                <w:b w:val="0"/>
                <w:bCs w:val="0"/>
                <w:i w:val="0"/>
                <w:iCs w:val="0"/>
                <w:sz w:val="22"/>
                <w:szCs w:val="22"/>
              </w:rPr>
            </w:pPr>
          </w:p>
        </w:tc>
      </w:tr>
      <w:tr w:rsidR="2E55C66F" w:rsidTr="2E55C66F" w14:paraId="0DE89615">
        <w:trPr>
          <w:trHeight w:val="300"/>
        </w:trPr>
        <w:tc>
          <w:tcPr>
            <w:tcW w:w="6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E41F9EE" w14:textId="0236F11B">
            <w:pPr>
              <w:widowControl w:val="0"/>
              <w:spacing w:line="240" w:lineRule="auto"/>
              <w:rPr>
                <w:rFonts w:ascii="Calibri" w:hAnsi="Calibri" w:eastAsia="Calibri" w:cs="Calibri"/>
                <w:b w:val="0"/>
                <w:bCs w:val="0"/>
                <w:i w:val="0"/>
                <w:iCs w:val="0"/>
                <w:sz w:val="22"/>
                <w:szCs w:val="22"/>
              </w:rPr>
            </w:pP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B2F01B1" w14:textId="04C161BB">
            <w:pPr>
              <w:widowControl w:val="0"/>
              <w:spacing w:line="240" w:lineRule="auto"/>
              <w:rPr>
                <w:rFonts w:ascii="Calibri" w:hAnsi="Calibri" w:eastAsia="Calibri" w:cs="Calibri"/>
                <w:b w:val="0"/>
                <w:bCs w:val="0"/>
                <w:i w:val="0"/>
                <w:iCs w:val="0"/>
                <w:sz w:val="22"/>
                <w:szCs w:val="22"/>
              </w:rPr>
            </w:pPr>
          </w:p>
        </w:tc>
        <w:tc>
          <w:tcPr>
            <w:tcW w:w="44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A1DCD4B" w14:textId="7E42A8CC">
            <w:pPr>
              <w:widowControl w:val="0"/>
              <w:spacing w:line="240" w:lineRule="auto"/>
              <w:rPr>
                <w:rFonts w:ascii="Calibri" w:hAnsi="Calibri" w:eastAsia="Calibri" w:cs="Calibri"/>
                <w:b w:val="0"/>
                <w:bCs w:val="0"/>
                <w:i w:val="0"/>
                <w:iCs w:val="0"/>
                <w:sz w:val="22"/>
                <w:szCs w:val="22"/>
              </w:rPr>
            </w:pPr>
          </w:p>
        </w:tc>
      </w:tr>
      <w:tr w:rsidR="2E55C66F" w:rsidTr="2E55C66F" w14:paraId="69625771">
        <w:trPr>
          <w:trHeight w:val="300"/>
        </w:trPr>
        <w:tc>
          <w:tcPr>
            <w:tcW w:w="6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749C921" w14:textId="673F5A09">
            <w:pPr>
              <w:widowControl w:val="0"/>
              <w:spacing w:line="240" w:lineRule="auto"/>
              <w:rPr>
                <w:rFonts w:ascii="Calibri" w:hAnsi="Calibri" w:eastAsia="Calibri" w:cs="Calibri"/>
                <w:b w:val="0"/>
                <w:bCs w:val="0"/>
                <w:i w:val="0"/>
                <w:iCs w:val="0"/>
                <w:sz w:val="22"/>
                <w:szCs w:val="22"/>
              </w:rPr>
            </w:pP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2498255" w14:textId="4551B4AB">
            <w:pPr>
              <w:widowControl w:val="0"/>
              <w:spacing w:line="240" w:lineRule="auto"/>
              <w:rPr>
                <w:rFonts w:ascii="Calibri" w:hAnsi="Calibri" w:eastAsia="Calibri" w:cs="Calibri"/>
                <w:b w:val="0"/>
                <w:bCs w:val="0"/>
                <w:i w:val="0"/>
                <w:iCs w:val="0"/>
                <w:sz w:val="22"/>
                <w:szCs w:val="22"/>
              </w:rPr>
            </w:pPr>
          </w:p>
        </w:tc>
        <w:tc>
          <w:tcPr>
            <w:tcW w:w="44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90C590A" w14:textId="0E7EB6E9">
            <w:pPr>
              <w:widowControl w:val="0"/>
              <w:spacing w:line="240" w:lineRule="auto"/>
              <w:rPr>
                <w:rFonts w:ascii="Calibri" w:hAnsi="Calibri" w:eastAsia="Calibri" w:cs="Calibri"/>
                <w:b w:val="0"/>
                <w:bCs w:val="0"/>
                <w:i w:val="0"/>
                <w:iCs w:val="0"/>
                <w:sz w:val="22"/>
                <w:szCs w:val="22"/>
              </w:rPr>
            </w:pPr>
          </w:p>
        </w:tc>
      </w:tr>
    </w:tbl>
    <w:p xmlns:wp14="http://schemas.microsoft.com/office/word/2010/wordml" w:rsidP="2E55C66F" wp14:paraId="54E54547" wp14:textId="57C18B93">
      <w:pPr>
        <w:keepNext w:val="1"/>
        <w:keepLines w:val="1"/>
        <w:spacing w:after="60"/>
        <w:jc w:val="center"/>
        <w:rPr>
          <w:rFonts w:ascii="Nunito" w:hAnsi="Nunito" w:eastAsia="Nunito" w:cs="Nunito"/>
          <w:b w:val="0"/>
          <w:bCs w:val="0"/>
          <w:i w:val="0"/>
          <w:iCs w:val="0"/>
          <w:caps w:val="0"/>
          <w:smallCaps w:val="0"/>
          <w:noProof w:val="0"/>
          <w:color w:val="000000" w:themeColor="text1" w:themeTint="FF" w:themeShade="FF"/>
          <w:sz w:val="52"/>
          <w:szCs w:val="52"/>
          <w:lang w:val="en-US"/>
        </w:rPr>
      </w:pPr>
    </w:p>
    <w:p xmlns:wp14="http://schemas.microsoft.com/office/word/2010/wordml" w:rsidP="2E55C66F" wp14:paraId="4EBC7F84" wp14:textId="48D1C458">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79C63359" wp14:textId="22ABEE31">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3751BC08" wp14:textId="265F7D91">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5AB136A4" wp14:textId="351215C6">
      <w:pPr>
        <w:rPr>
          <w:rFonts w:ascii="Nunito" w:hAnsi="Nunito" w:eastAsia="Nunito" w:cs="Nunito"/>
          <w:b w:val="0"/>
          <w:bCs w:val="0"/>
          <w:i w:val="0"/>
          <w:iCs w:val="0"/>
          <w:caps w:val="0"/>
          <w:smallCaps w:val="0"/>
          <w:noProof w:val="0"/>
          <w:color w:val="000000" w:themeColor="text1" w:themeTint="FF" w:themeShade="FF"/>
          <w:sz w:val="24"/>
          <w:szCs w:val="24"/>
          <w:lang w:val="en-US"/>
        </w:rPr>
      </w:pPr>
      <w:r w:rsidRPr="2E55C66F" w:rsidR="2C82C0F9">
        <w:rPr>
          <w:rFonts w:ascii="Nunito" w:hAnsi="Nunito" w:eastAsia="Nunito" w:cs="Nunito"/>
          <w:b w:val="1"/>
          <w:bCs w:val="1"/>
          <w:i w:val="0"/>
          <w:iCs w:val="0"/>
          <w:caps w:val="0"/>
          <w:smallCaps w:val="0"/>
          <w:noProof w:val="0"/>
          <w:color w:val="000000" w:themeColor="text1" w:themeTint="FF" w:themeShade="FF"/>
          <w:sz w:val="24"/>
          <w:szCs w:val="24"/>
          <w:lang w:val="en"/>
        </w:rPr>
        <w:t>Table of Content</w:t>
      </w:r>
    </w:p>
    <w:p xmlns:wp14="http://schemas.microsoft.com/office/word/2010/wordml" w:rsidP="2E55C66F" wp14:paraId="0EAB7EC1" wp14:textId="03ADD562">
      <w:pPr>
        <w:widowControl w:val="0"/>
        <w:tabs>
          <w:tab w:val="right" w:leader="none" w:pos="12000"/>
        </w:tabs>
        <w:spacing w:before="6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2E55C66F" w:rsidR="2C82C0F9">
        <w:rPr>
          <w:rFonts w:ascii="Arial" w:hAnsi="Arial" w:eastAsia="Arial" w:cs="Arial"/>
          <w:b w:val="0"/>
          <w:bCs w:val="0"/>
          <w:i w:val="0"/>
          <w:iCs w:val="0"/>
          <w:caps w:val="0"/>
          <w:smallCaps w:val="0"/>
          <w:noProof w:val="0"/>
          <w:color w:val="000000" w:themeColor="text1" w:themeTint="FF" w:themeShade="FF"/>
          <w:sz w:val="22"/>
          <w:szCs w:val="22"/>
          <w:lang w:val="en"/>
        </w:rPr>
        <w:t xml:space="preserve">  </w:t>
      </w:r>
      <w:hyperlink r:id="R9deaeb2fcd0e478b">
        <w:r w:rsidRPr="2E55C66F" w:rsidR="2C82C0F9">
          <w:rPr>
            <w:rStyle w:val="Hyperlink"/>
            <w:rFonts w:ascii="Arial" w:hAnsi="Arial" w:eastAsia="Arial" w:cs="Arial"/>
            <w:b w:val="1"/>
            <w:bCs w:val="1"/>
            <w:i w:val="0"/>
            <w:iCs w:val="0"/>
            <w:caps w:val="0"/>
            <w:smallCaps w:val="0"/>
            <w:strike w:val="0"/>
            <w:dstrike w:val="0"/>
            <w:noProof w:val="0"/>
            <w:sz w:val="22"/>
            <w:szCs w:val="22"/>
            <w:lang w:val="en"/>
          </w:rPr>
          <w:t>Details</w:t>
        </w:r>
        <w:r>
          <w:tab/>
        </w:r>
        <w:r w:rsidRPr="2E55C66F" w:rsidR="2C82C0F9">
          <w:rPr>
            <w:rStyle w:val="Hyperlink"/>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
          </w:rPr>
          <w:t>1</w:t>
        </w:r>
      </w:hyperlink>
    </w:p>
    <w:p xmlns:wp14="http://schemas.microsoft.com/office/word/2010/wordml" w:rsidP="2E55C66F" wp14:paraId="65EEF2A3" wp14:textId="5A23EA3A">
      <w:pPr>
        <w:widowControl w:val="0"/>
        <w:tabs>
          <w:tab w:val="right" w:leader="none" w:pos="12000"/>
        </w:tabs>
        <w:spacing w:before="6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2E55C66F" w:rsidR="2C82C0F9">
        <w:rPr>
          <w:rFonts w:ascii="Arial" w:hAnsi="Arial" w:eastAsia="Arial" w:cs="Arial"/>
          <w:b w:val="1"/>
          <w:bCs w:val="1"/>
          <w:i w:val="0"/>
          <w:iCs w:val="0"/>
          <w:caps w:val="0"/>
          <w:smallCaps w:val="0"/>
          <w:noProof w:val="0"/>
          <w:color w:val="000000" w:themeColor="text1" w:themeTint="FF" w:themeShade="FF"/>
          <w:sz w:val="22"/>
          <w:szCs w:val="22"/>
          <w:lang w:val="en"/>
        </w:rPr>
        <w:t xml:space="preserve"> </w:t>
      </w:r>
      <w:hyperlink r:id="Rc6ef24bf40a64a85">
        <w:r w:rsidRPr="2E55C66F" w:rsidR="2C82C0F9">
          <w:rPr>
            <w:rStyle w:val="Hyperlink"/>
            <w:rFonts w:ascii="Arial" w:hAnsi="Arial" w:eastAsia="Arial" w:cs="Arial"/>
            <w:b w:val="1"/>
            <w:bCs w:val="1"/>
            <w:i w:val="0"/>
            <w:iCs w:val="0"/>
            <w:caps w:val="0"/>
            <w:smallCaps w:val="0"/>
            <w:noProof w:val="0"/>
            <w:sz w:val="22"/>
            <w:szCs w:val="22"/>
            <w:lang w:val="en"/>
          </w:rPr>
          <w:t>Document review history</w:t>
        </w:r>
        <w:r>
          <w:tab/>
        </w:r>
        <w:r w:rsidRPr="2E55C66F" w:rsidR="2C82C0F9">
          <w:rPr>
            <w:rStyle w:val="Hyperlink"/>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
          </w:rPr>
          <w:t>1</w:t>
        </w:r>
      </w:hyperlink>
    </w:p>
    <w:p xmlns:wp14="http://schemas.microsoft.com/office/word/2010/wordml" w:rsidP="2E55C66F" wp14:paraId="0775C9AF" wp14:textId="0C0EF5AA">
      <w:pPr>
        <w:widowControl w:val="0"/>
        <w:tabs>
          <w:tab w:val="right" w:leader="none" w:pos="12000"/>
        </w:tabs>
        <w:spacing w:before="6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2E55C66F" w:rsidR="2C82C0F9">
        <w:rPr>
          <w:rFonts w:ascii="Arial" w:hAnsi="Arial" w:eastAsia="Arial" w:cs="Arial"/>
          <w:b w:val="1"/>
          <w:bCs w:val="1"/>
          <w:i w:val="0"/>
          <w:iCs w:val="0"/>
          <w:caps w:val="0"/>
          <w:smallCaps w:val="0"/>
          <w:noProof w:val="0"/>
          <w:color w:val="000000" w:themeColor="text1" w:themeTint="FF" w:themeShade="FF"/>
          <w:sz w:val="22"/>
          <w:szCs w:val="22"/>
          <w:lang w:val="en"/>
        </w:rPr>
        <w:t xml:space="preserve"> </w:t>
      </w:r>
      <w:hyperlink r:id="R988c6ffa8aa04e7b">
        <w:r w:rsidRPr="2E55C66F" w:rsidR="2C82C0F9">
          <w:rPr>
            <w:rStyle w:val="Hyperlink"/>
            <w:rFonts w:ascii="Arial" w:hAnsi="Arial" w:eastAsia="Arial" w:cs="Arial"/>
            <w:b w:val="1"/>
            <w:bCs w:val="1"/>
            <w:i w:val="0"/>
            <w:iCs w:val="0"/>
            <w:caps w:val="0"/>
            <w:smallCaps w:val="0"/>
            <w:noProof w:val="0"/>
            <w:sz w:val="22"/>
            <w:szCs w:val="22"/>
            <w:lang w:val="en"/>
          </w:rPr>
          <w:t>Related documents</w:t>
        </w:r>
        <w:r>
          <w:tab/>
        </w:r>
        <w:r w:rsidRPr="2E55C66F" w:rsidR="2C82C0F9">
          <w:rPr>
            <w:rStyle w:val="Hyperlink"/>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
          </w:rPr>
          <w:t>1</w:t>
        </w:r>
      </w:hyperlink>
    </w:p>
    <w:p xmlns:wp14="http://schemas.microsoft.com/office/word/2010/wordml" w:rsidP="2E55C66F" wp14:paraId="34722E11" wp14:textId="44D37901">
      <w:pPr>
        <w:widowControl w:val="0"/>
        <w:tabs>
          <w:tab w:val="right" w:leader="none" w:pos="12000"/>
        </w:tabs>
        <w:spacing w:before="60" w:line="240" w:lineRule="auto"/>
        <w:ind w:left="360"/>
        <w:rPr>
          <w:rFonts w:ascii="Arial" w:hAnsi="Arial" w:eastAsia="Arial" w:cs="Arial"/>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 xml:space="preserve"> </w:t>
      </w:r>
      <w:hyperlink r:id="R081f3d36e89a4b3a">
        <w:r w:rsidRPr="2E55C66F" w:rsidR="2C82C0F9">
          <w:rPr>
            <w:rStyle w:val="Hyperlink"/>
            <w:rFonts w:ascii="Nunito" w:hAnsi="Nunito" w:eastAsia="Nunito" w:cs="Nunito"/>
            <w:b w:val="0"/>
            <w:bCs w:val="0"/>
            <w:i w:val="0"/>
            <w:iCs w:val="0"/>
            <w:caps w:val="0"/>
            <w:smallCaps w:val="0"/>
            <w:noProof w:val="0"/>
            <w:sz w:val="22"/>
            <w:szCs w:val="22"/>
            <w:lang w:val="en"/>
          </w:rPr>
          <w:t>Overview</w:t>
        </w:r>
        <w:r>
          <w:tab/>
        </w:r>
        <w:r w:rsidRPr="2E55C66F" w:rsidR="2C82C0F9">
          <w:rPr>
            <w:rStyle w:val="Hyperlink"/>
            <w:rFonts w:ascii="Nunito" w:hAnsi="Nunito" w:eastAsia="Nunito" w:cs="Nunito"/>
            <w:b w:val="0"/>
            <w:bCs w:val="0"/>
            <w:i w:val="0"/>
            <w:iCs w:val="0"/>
            <w:caps w:val="0"/>
            <w:smallCaps w:val="0"/>
            <w:strike w:val="0"/>
            <w:dstrike w:val="0"/>
            <w:noProof w:val="0"/>
            <w:color w:val="000000" w:themeColor="text1" w:themeTint="FF" w:themeShade="FF"/>
            <w:sz w:val="22"/>
            <w:szCs w:val="22"/>
            <w:u w:val="none"/>
            <w:lang w:val="en"/>
          </w:rPr>
          <w:t>2</w:t>
        </w:r>
      </w:hyperlink>
    </w:p>
    <w:p xmlns:wp14="http://schemas.microsoft.com/office/word/2010/wordml" w:rsidP="2E55C66F" wp14:paraId="1B905BF8" wp14:textId="5E1B4865">
      <w:pPr>
        <w:widowControl w:val="0"/>
        <w:tabs>
          <w:tab w:val="right" w:leader="none" w:pos="12000"/>
        </w:tabs>
        <w:spacing w:before="60" w:line="240" w:lineRule="auto"/>
        <w:ind w:left="360"/>
        <w:rPr>
          <w:rFonts w:ascii="Arial" w:hAnsi="Arial" w:eastAsia="Arial" w:cs="Arial"/>
          <w:b w:val="0"/>
          <w:bCs w:val="0"/>
          <w:i w:val="0"/>
          <w:iCs w:val="0"/>
          <w:caps w:val="0"/>
          <w:smallCaps w:val="0"/>
          <w:noProof w:val="0"/>
          <w:color w:val="000000" w:themeColor="text1" w:themeTint="FF" w:themeShade="FF"/>
          <w:sz w:val="22"/>
          <w:szCs w:val="22"/>
          <w:lang w:val="en-US"/>
        </w:rPr>
      </w:pPr>
      <w:r w:rsidRPr="2E55C66F" w:rsidR="2C82C0F9">
        <w:rPr>
          <w:rFonts w:ascii="Arial" w:hAnsi="Arial" w:eastAsia="Arial" w:cs="Arial"/>
          <w:b w:val="0"/>
          <w:bCs w:val="0"/>
          <w:i w:val="0"/>
          <w:iCs w:val="0"/>
          <w:caps w:val="0"/>
          <w:smallCaps w:val="0"/>
          <w:noProof w:val="0"/>
          <w:color w:val="000000" w:themeColor="text1" w:themeTint="FF" w:themeShade="FF"/>
          <w:sz w:val="22"/>
          <w:szCs w:val="22"/>
          <w:lang w:val="en"/>
        </w:rPr>
        <w:t xml:space="preserve"> </w:t>
      </w:r>
      <w:hyperlink r:id="Rb3c7600b11ae434a">
        <w:r w:rsidRPr="2E55C66F" w:rsidR="2C82C0F9">
          <w:rPr>
            <w:rStyle w:val="Hyperlink"/>
            <w:rFonts w:ascii="Arial" w:hAnsi="Arial" w:eastAsia="Arial" w:cs="Arial"/>
            <w:b w:val="0"/>
            <w:bCs w:val="0"/>
            <w:i w:val="0"/>
            <w:iCs w:val="0"/>
            <w:caps w:val="0"/>
            <w:smallCaps w:val="0"/>
            <w:noProof w:val="0"/>
            <w:sz w:val="22"/>
            <w:szCs w:val="22"/>
            <w:lang w:val="en"/>
          </w:rPr>
          <w:t>Glossary</w:t>
        </w:r>
        <w:r>
          <w:tab/>
        </w:r>
        <w:r w:rsidRPr="2E55C66F" w:rsidR="2C82C0F9">
          <w:rPr>
            <w:rStyle w:val="Hyperlink"/>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
          </w:rPr>
          <w:t>3</w:t>
        </w:r>
      </w:hyperlink>
      <w:r w:rsidRPr="2E55C66F" w:rsidR="2C82C0F9">
        <w:rPr>
          <w:rFonts w:ascii="Arial" w:hAnsi="Arial" w:eastAsia="Arial" w:cs="Arial"/>
          <w:b w:val="0"/>
          <w:bCs w:val="0"/>
          <w:i w:val="0"/>
          <w:iCs w:val="0"/>
          <w:caps w:val="0"/>
          <w:smallCaps w:val="0"/>
          <w:noProof w:val="0"/>
          <w:color w:val="000000" w:themeColor="text1" w:themeTint="FF" w:themeShade="FF"/>
          <w:sz w:val="22"/>
          <w:szCs w:val="22"/>
          <w:lang w:val="en"/>
        </w:rPr>
        <w:t xml:space="preserve"> </w:t>
      </w:r>
    </w:p>
    <w:p xmlns:wp14="http://schemas.microsoft.com/office/word/2010/wordml" w:rsidP="2E55C66F" wp14:paraId="0C72C131" wp14:textId="46090214">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57A65374" wp14:textId="2F23C115">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35796DD5" wp14:textId="4B92C7A3">
      <w:pPr>
        <w:pStyle w:val="Heading2"/>
        <w:keepNext w:val="1"/>
        <w:keepLines w:val="1"/>
        <w:spacing w:before="360" w:after="120"/>
        <w:rPr>
          <w:rFonts w:ascii="Arial" w:hAnsi="Arial" w:eastAsia="Arial" w:cs="Arial"/>
          <w:b w:val="0"/>
          <w:bCs w:val="0"/>
          <w:i w:val="0"/>
          <w:iCs w:val="0"/>
          <w:caps w:val="0"/>
          <w:smallCaps w:val="0"/>
          <w:noProof w:val="0"/>
          <w:color w:val="000000" w:themeColor="text1" w:themeTint="FF" w:themeShade="FF"/>
          <w:sz w:val="32"/>
          <w:szCs w:val="3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32"/>
          <w:szCs w:val="32"/>
          <w:lang w:val="en"/>
        </w:rPr>
        <w:t>Overview</w:t>
      </w:r>
      <w:r w:rsidRPr="2E55C66F" w:rsidR="2C82C0F9">
        <w:rPr>
          <w:rFonts w:ascii="Arial" w:hAnsi="Arial" w:eastAsia="Arial" w:cs="Arial"/>
          <w:b w:val="0"/>
          <w:bCs w:val="0"/>
          <w:i w:val="0"/>
          <w:iCs w:val="0"/>
          <w:caps w:val="0"/>
          <w:smallCaps w:val="0"/>
          <w:noProof w:val="0"/>
          <w:color w:val="000000" w:themeColor="text1" w:themeTint="FF" w:themeShade="FF"/>
          <w:sz w:val="32"/>
          <w:szCs w:val="32"/>
          <w:lang w:val="en"/>
        </w:rPr>
        <w:t xml:space="preserve"> </w:t>
      </w:r>
    </w:p>
    <w:p xmlns:wp14="http://schemas.microsoft.com/office/word/2010/wordml" w:rsidP="2E55C66F" wp14:paraId="064E9E98" wp14:textId="55CE733C">
      <w:p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 xml:space="preserve">Currently users email is verified during the Onboarding journey, there was a major drop off for users on the email verification step. This is impacting the acquisition for Pixel as these users were not completing their onboarding. Hence, the idea is to remove the email verification during onboarding and do it after the Onboarding is completed. </w:t>
      </w:r>
    </w:p>
    <w:p xmlns:wp14="http://schemas.microsoft.com/office/word/2010/wordml" w:rsidP="2E55C66F" wp14:paraId="441CA87C" wp14:textId="5B0C94E9">
      <w:pPr>
        <w:pStyle w:val="Heading2"/>
        <w:keepNext w:val="1"/>
        <w:keepLines w:val="1"/>
        <w:shd w:val="clear" w:color="auto" w:fill="FFFFFF" w:themeFill="background1"/>
        <w:spacing w:before="360" w:after="120"/>
        <w:jc w:val="both"/>
        <w:rPr>
          <w:rFonts w:ascii="Nunito" w:hAnsi="Nunito" w:eastAsia="Nunito" w:cs="Nunito"/>
          <w:b w:val="0"/>
          <w:bCs w:val="0"/>
          <w:i w:val="0"/>
          <w:iCs w:val="0"/>
          <w:caps w:val="0"/>
          <w:smallCaps w:val="0"/>
          <w:noProof w:val="0"/>
          <w:color w:val="000000" w:themeColor="text1" w:themeTint="FF" w:themeShade="FF"/>
          <w:sz w:val="32"/>
          <w:szCs w:val="3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32"/>
          <w:szCs w:val="32"/>
          <w:lang w:val="en"/>
        </w:rPr>
        <w:t>Scope</w:t>
      </w:r>
    </w:p>
    <w:p xmlns:wp14="http://schemas.microsoft.com/office/word/2010/wordml" w:rsidP="2E55C66F" wp14:paraId="3A7A7993" wp14:textId="0EA319CB">
      <w:p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This document will cover the impact and action required to complete email verification post issuance.</w:t>
      </w:r>
    </w:p>
    <w:p xmlns:wp14="http://schemas.microsoft.com/office/word/2010/wordml" w:rsidP="2E55C66F" wp14:paraId="4B6FF376" wp14:textId="2B5A21F4">
      <w:pPr>
        <w:pStyle w:val="ListParagraph"/>
        <w:numPr>
          <w:ilvl w:val="0"/>
          <w:numId w:val="1"/>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 xml:space="preserve">Email verification step will be removed during onboarding. </w:t>
      </w:r>
    </w:p>
    <w:p xmlns:wp14="http://schemas.microsoft.com/office/word/2010/wordml" w:rsidP="2E55C66F" wp14:paraId="74085299" wp14:textId="48486663">
      <w:pPr>
        <w:pStyle w:val="ListParagraph"/>
        <w:numPr>
          <w:ilvl w:val="0"/>
          <w:numId w:val="1"/>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 xml:space="preserve">Multiple avenues to nudge the user to complete email verification. </w:t>
      </w:r>
    </w:p>
    <w:p xmlns:wp14="http://schemas.microsoft.com/office/word/2010/wordml" w:rsidP="2E55C66F" wp14:paraId="2C03D69E" wp14:textId="520CA432">
      <w:pPr>
        <w:pStyle w:val="ListParagraph"/>
        <w:numPr>
          <w:ilvl w:val="0"/>
          <w:numId w:val="1"/>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 xml:space="preserve">Impact of no email verification email communication. </w:t>
      </w:r>
    </w:p>
    <w:p xmlns:wp14="http://schemas.microsoft.com/office/word/2010/wordml" w:rsidP="1CED73C6" wp14:paraId="5C0C9CEE" wp14:textId="2B9A7497">
      <w:pPr>
        <w:pStyle w:val="ListParagraph"/>
        <w:numPr>
          <w:ilvl w:val="0"/>
          <w:numId w:val="1"/>
        </w:numPr>
        <w:rPr>
          <w:rFonts w:ascii="Nunito" w:hAnsi="Nunito" w:eastAsia="Nunito" w:cs="Nunito"/>
          <w:b w:val="0"/>
          <w:bCs w:val="0"/>
          <w:i w:val="0"/>
          <w:iCs w:val="0"/>
          <w:caps w:val="0"/>
          <w:smallCaps w:val="0"/>
          <w:noProof w:val="0"/>
          <w:color w:val="000000" w:themeColor="text1" w:themeTint="FF" w:themeShade="FF"/>
          <w:sz w:val="22"/>
          <w:szCs w:val="22"/>
          <w:lang w:val="en-US"/>
        </w:rPr>
      </w:pPr>
      <w:r w:rsidRPr="1CED73C6" w:rsidR="2C82C0F9">
        <w:rPr>
          <w:rFonts w:ascii="Nunito" w:hAnsi="Nunito" w:eastAsia="Nunito" w:cs="Nunito"/>
          <w:b w:val="0"/>
          <w:bCs w:val="0"/>
          <w:i w:val="0"/>
          <w:iCs w:val="0"/>
          <w:caps w:val="0"/>
          <w:smallCaps w:val="0"/>
          <w:noProof w:val="0"/>
          <w:color w:val="000000" w:themeColor="text1" w:themeTint="FF" w:themeShade="FF"/>
          <w:sz w:val="22"/>
          <w:szCs w:val="22"/>
          <w:lang w:val="en-US"/>
        </w:rPr>
        <w:t>Email ID will remain uni</w:t>
      </w:r>
      <w:r w:rsidRPr="1CED73C6" w:rsidR="2C82C0F9">
        <w:rPr>
          <w:rFonts w:ascii="Nunito" w:hAnsi="Nunito" w:eastAsia="Nunito" w:cs="Nunito"/>
          <w:b w:val="0"/>
          <w:bCs w:val="0"/>
          <w:i w:val="0"/>
          <w:iCs w:val="0"/>
          <w:caps w:val="0"/>
          <w:smallCaps w:val="0"/>
          <w:noProof w:val="0"/>
          <w:color w:val="000000" w:themeColor="text1" w:themeTint="FF" w:themeShade="FF"/>
          <w:sz w:val="22"/>
          <w:szCs w:val="22"/>
          <w:lang w:val="en"/>
        </w:rPr>
        <w:t xml:space="preserve">que across multiple account holders. </w:t>
      </w:r>
    </w:p>
    <w:p xmlns:wp14="http://schemas.microsoft.com/office/word/2010/wordml" w:rsidP="2E55C66F" wp14:paraId="001442D7" wp14:textId="15391E0A">
      <w:pPr>
        <w:pStyle w:val="Heading2"/>
        <w:keepNext w:val="1"/>
        <w:keepLines w:val="1"/>
        <w:shd w:val="clear" w:color="auto" w:fill="FFFFFF" w:themeFill="background1"/>
        <w:spacing w:before="360" w:after="120"/>
        <w:jc w:val="both"/>
        <w:rPr>
          <w:rFonts w:ascii="Nunito" w:hAnsi="Nunito" w:eastAsia="Nunito" w:cs="Nunito"/>
          <w:b w:val="0"/>
          <w:bCs w:val="0"/>
          <w:i w:val="0"/>
          <w:iCs w:val="0"/>
          <w:caps w:val="0"/>
          <w:smallCaps w:val="0"/>
          <w:noProof w:val="0"/>
          <w:color w:val="000000" w:themeColor="text1" w:themeTint="FF" w:themeShade="FF"/>
          <w:sz w:val="32"/>
          <w:szCs w:val="3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32"/>
          <w:szCs w:val="32"/>
          <w:lang w:val="en"/>
        </w:rPr>
        <w:t>Approach</w:t>
      </w:r>
    </w:p>
    <w:p xmlns:wp14="http://schemas.microsoft.com/office/word/2010/wordml" w:rsidP="2E55C66F" wp14:paraId="205458A4" wp14:textId="09795069">
      <w:p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 xml:space="preserve">When the user gets onboarded, the email will be collected as part of personal details. The email can be </w:t>
      </w:r>
    </w:p>
    <w:p xmlns:wp14="http://schemas.microsoft.com/office/word/2010/wordml" w:rsidP="2E55C66F" wp14:paraId="0F891873" wp14:textId="32EEFE1E">
      <w:pPr>
        <w:pStyle w:val="ListParagraph"/>
        <w:numPr>
          <w:ilvl w:val="0"/>
          <w:numId w:val="2"/>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 xml:space="preserve">Verified email from PayZapp </w:t>
      </w:r>
    </w:p>
    <w:p xmlns:wp14="http://schemas.microsoft.com/office/word/2010/wordml" w:rsidP="2E55C66F" wp14:paraId="6A64AF8A" wp14:textId="359D3F3B">
      <w:pPr>
        <w:pStyle w:val="ListParagraph"/>
        <w:numPr>
          <w:ilvl w:val="0"/>
          <w:numId w:val="2"/>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 xml:space="preserve">Unverified email from CIF </w:t>
      </w:r>
    </w:p>
    <w:p xmlns:wp14="http://schemas.microsoft.com/office/word/2010/wordml" w:rsidP="2E55C66F" wp14:paraId="6358DC7C" wp14:textId="296B8737">
      <w:pPr>
        <w:pStyle w:val="ListParagraph"/>
        <w:numPr>
          <w:ilvl w:val="0"/>
          <w:numId w:val="2"/>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Unverified email entered by user</w:t>
      </w:r>
    </w:p>
    <w:p xmlns:wp14="http://schemas.microsoft.com/office/word/2010/wordml" w:rsidP="2E55C66F" wp14:paraId="538016E2" wp14:textId="1FDA98ED">
      <w:p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For point 2 and 3, users will need to verify their email after the completion of the onboarding journey</w:t>
      </w:r>
      <w:r w:rsidRPr="2E55C66F" w:rsidR="2C82C0F9">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 xml:space="preserve">Users will have multiple avenues to verify their email. Users will receive push, pop up and nudges on the Pixel home screen. This option will be permanently present on the Pixel settings and PayZapp profile section. </w:t>
      </w:r>
    </w:p>
    <w:p xmlns:wp14="http://schemas.microsoft.com/office/word/2010/wordml" w:rsidP="2E55C66F" wp14:paraId="6CA50825" wp14:textId="6F3FED05">
      <w:pPr>
        <w:rPr>
          <w:rFonts w:ascii="Nunito" w:hAnsi="Nunito" w:eastAsia="Nunito" w:cs="Nunito"/>
          <w:b w:val="0"/>
          <w:bCs w:val="0"/>
          <w:i w:val="0"/>
          <w:iCs w:val="0"/>
          <w:caps w:val="0"/>
          <w:smallCaps w:val="0"/>
          <w:noProof w:val="0"/>
          <w:color w:val="000000" w:themeColor="text1" w:themeTint="FF" w:themeShade="FF"/>
          <w:sz w:val="22"/>
          <w:szCs w:val="22"/>
          <w:lang w:val="en-US"/>
        </w:rPr>
      </w:pPr>
    </w:p>
    <w:p xmlns:wp14="http://schemas.microsoft.com/office/word/2010/wordml" w:rsidP="2E55C66F" wp14:paraId="00FC7350" wp14:textId="6DE44C90">
      <w:p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 xml:space="preserve">There are two ways for the user to do email verification. </w:t>
      </w:r>
    </w:p>
    <w:p xmlns:wp14="http://schemas.microsoft.com/office/word/2010/wordml" w:rsidP="2E55C66F" wp14:paraId="679D9356" wp14:textId="0F65B39E">
      <w:pPr>
        <w:pStyle w:val="ListParagraph"/>
        <w:numPr>
          <w:ilvl w:val="0"/>
          <w:numId w:val="3"/>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strike w:val="0"/>
          <w:dstrike w:val="0"/>
          <w:noProof w:val="0"/>
          <w:color w:val="000000" w:themeColor="text1" w:themeTint="FF" w:themeShade="FF"/>
          <w:sz w:val="22"/>
          <w:szCs w:val="22"/>
          <w:u w:val="single"/>
          <w:lang w:val="en-US"/>
        </w:rPr>
        <w:t>By using Google SSO</w:t>
      </w: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 xml:space="preserve"> : Users will be shown all the gmail syncs with the device and the selection of email ID will lead to the verification of the email. </w:t>
      </w:r>
      <w:hyperlink r:id="Rbf917efef1bf4848">
        <w:r w:rsidRPr="2E55C66F" w:rsidR="2C82C0F9">
          <w:rPr>
            <w:rStyle w:val="Hyperlink"/>
            <w:rFonts w:ascii="Nunito" w:hAnsi="Nunito" w:eastAsia="Nunito" w:cs="Nunito"/>
            <w:b w:val="0"/>
            <w:bCs w:val="0"/>
            <w:i w:val="0"/>
            <w:iCs w:val="0"/>
            <w:caps w:val="0"/>
            <w:smallCaps w:val="0"/>
            <w:strike w:val="0"/>
            <w:dstrike w:val="0"/>
            <w:noProof w:val="0"/>
            <w:color w:val="1155CC"/>
            <w:sz w:val="22"/>
            <w:szCs w:val="22"/>
            <w:u w:val="single"/>
            <w:lang w:val="en-US"/>
          </w:rPr>
          <w:t>Design</w:t>
        </w:r>
      </w:hyperlink>
    </w:p>
    <w:p xmlns:wp14="http://schemas.microsoft.com/office/word/2010/wordml" w:rsidP="2E55C66F" wp14:paraId="6FA087EB" wp14:textId="234A4A04">
      <w:pPr>
        <w:pStyle w:val="ListParagraph"/>
        <w:numPr>
          <w:ilvl w:val="0"/>
          <w:numId w:val="3"/>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strike w:val="0"/>
          <w:dstrike w:val="0"/>
          <w:noProof w:val="0"/>
          <w:color w:val="000000" w:themeColor="text1" w:themeTint="FF" w:themeShade="FF"/>
          <w:sz w:val="22"/>
          <w:szCs w:val="22"/>
          <w:u w:val="single"/>
          <w:lang w:val="en-US"/>
        </w:rPr>
        <w:t>By using a verification link</w:t>
      </w: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 xml:space="preserve"> : User will be sent a verification link on the entered email ID. The click on the link will verify the email. </w:t>
      </w:r>
      <w:hyperlink r:id="R856a09bedf014781">
        <w:r w:rsidRPr="2E55C66F" w:rsidR="2C82C0F9">
          <w:rPr>
            <w:rStyle w:val="Hyperlink"/>
            <w:rFonts w:ascii="Nunito" w:hAnsi="Nunito" w:eastAsia="Nunito" w:cs="Nunito"/>
            <w:b w:val="0"/>
            <w:bCs w:val="0"/>
            <w:i w:val="0"/>
            <w:iCs w:val="0"/>
            <w:caps w:val="0"/>
            <w:smallCaps w:val="0"/>
            <w:strike w:val="0"/>
            <w:dstrike w:val="0"/>
            <w:noProof w:val="0"/>
            <w:color w:val="1155CC"/>
            <w:sz w:val="22"/>
            <w:szCs w:val="22"/>
            <w:u w:val="single"/>
            <w:lang w:val="en-US"/>
          </w:rPr>
          <w:t>Design</w:t>
        </w:r>
      </w:hyperlink>
    </w:p>
    <w:p xmlns:wp14="http://schemas.microsoft.com/office/word/2010/wordml" w:rsidP="2E55C66F" wp14:paraId="2EC84EBA" wp14:textId="7CA98F78">
      <w:pPr>
        <w:pStyle w:val="Heading2"/>
        <w:keepNext w:val="1"/>
        <w:keepLines w:val="1"/>
        <w:shd w:val="clear" w:color="auto" w:fill="FFFFFF" w:themeFill="background1"/>
        <w:spacing w:before="360" w:after="120"/>
        <w:jc w:val="both"/>
        <w:rPr>
          <w:rFonts w:ascii="Nunito" w:hAnsi="Nunito" w:eastAsia="Nunito" w:cs="Nunito"/>
          <w:b w:val="0"/>
          <w:bCs w:val="0"/>
          <w:i w:val="0"/>
          <w:iCs w:val="0"/>
          <w:caps w:val="0"/>
          <w:smallCaps w:val="0"/>
          <w:noProof w:val="0"/>
          <w:color w:val="000000" w:themeColor="text1" w:themeTint="FF" w:themeShade="FF"/>
          <w:sz w:val="32"/>
          <w:szCs w:val="3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32"/>
          <w:szCs w:val="32"/>
          <w:lang w:val="en"/>
        </w:rPr>
        <w:t>Assumption</w:t>
      </w:r>
    </w:p>
    <w:p xmlns:wp14="http://schemas.microsoft.com/office/word/2010/wordml" w:rsidP="2E55C66F" wp14:paraId="2940EA4E" wp14:textId="77166FF3">
      <w:p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US"/>
        </w:rPr>
        <w:t>These are understandings confirmed:</w:t>
      </w:r>
    </w:p>
    <w:p xmlns:wp14="http://schemas.microsoft.com/office/word/2010/wordml" w:rsidP="2E55C66F" wp14:paraId="7856E2EB" wp14:textId="3897E0C1">
      <w:pPr>
        <w:pStyle w:val="ListParagraph"/>
        <w:numPr>
          <w:ilvl w:val="0"/>
          <w:numId w:val="4"/>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No compliance approval needed for sending Statements to unverified emails</w:t>
      </w:r>
    </w:p>
    <w:p xmlns:wp14="http://schemas.microsoft.com/office/word/2010/wordml" w:rsidP="2E55C66F" wp14:paraId="641BF538" wp14:textId="13EC266E">
      <w:pPr>
        <w:pStyle w:val="ListParagraph"/>
        <w:numPr>
          <w:ilvl w:val="0"/>
          <w:numId w:val="4"/>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CLCM communication can also be sent to unverified emails</w:t>
      </w:r>
    </w:p>
    <w:p xmlns:wp14="http://schemas.microsoft.com/office/word/2010/wordml" w:rsidP="2E55C66F" wp14:paraId="72C50D35" wp14:textId="7ECDD443">
      <w:pPr>
        <w:pStyle w:val="ListParagraph"/>
        <w:numPr>
          <w:ilvl w:val="0"/>
          <w:numId w:val="4"/>
        </w:numPr>
        <w:rPr>
          <w:rFonts w:ascii="Nunito" w:hAnsi="Nunito" w:eastAsia="Nunito" w:cs="Nunito"/>
          <w:b w:val="0"/>
          <w:bCs w:val="0"/>
          <w:i w:val="0"/>
          <w:iCs w:val="0"/>
          <w:caps w:val="0"/>
          <w:smallCaps w:val="0"/>
          <w:noProof w:val="0"/>
          <w:color w:val="000000" w:themeColor="text1" w:themeTint="FF" w:themeShade="FF"/>
          <w:sz w:val="22"/>
          <w:szCs w:val="22"/>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22"/>
          <w:szCs w:val="22"/>
          <w:lang w:val="en"/>
        </w:rPr>
        <w:t>Statement bounce will not have any impact</w:t>
      </w:r>
    </w:p>
    <w:p xmlns:wp14="http://schemas.microsoft.com/office/word/2010/wordml" w:rsidP="2E55C66F" wp14:paraId="111978D4" wp14:textId="7D7F39DD">
      <w:pPr>
        <w:pStyle w:val="Heading1"/>
        <w:keepNext w:val="1"/>
        <w:keepLines w:val="1"/>
        <w:spacing w:before="400" w:after="120"/>
        <w:rPr>
          <w:rFonts w:ascii="Nunito" w:hAnsi="Nunito" w:eastAsia="Nunito" w:cs="Nunito"/>
          <w:b w:val="0"/>
          <w:bCs w:val="0"/>
          <w:i w:val="0"/>
          <w:iCs w:val="0"/>
          <w:caps w:val="0"/>
          <w:smallCaps w:val="0"/>
          <w:noProof w:val="0"/>
          <w:color w:val="000000" w:themeColor="text1" w:themeTint="FF" w:themeShade="FF"/>
          <w:sz w:val="40"/>
          <w:szCs w:val="40"/>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40"/>
          <w:szCs w:val="40"/>
          <w:lang w:val="en"/>
        </w:rPr>
        <w:t>Success Metrics</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4680"/>
        <w:gridCol w:w="4680"/>
      </w:tblGrid>
      <w:tr w:rsidR="2E55C66F" w:rsidTr="2E55C66F" w14:paraId="4B7CDA41">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7191D13E" w14:textId="51D7B937">
            <w:pPr>
              <w:widowControl w:val="0"/>
              <w:spacing w:line="240" w:lineRule="auto"/>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Business Metrics</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6BD9F41B" w14:textId="202CD2F5">
            <w:pPr>
              <w:widowControl w:val="0"/>
              <w:spacing w:line="240" w:lineRule="auto"/>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Product Metrics</w:t>
            </w:r>
          </w:p>
        </w:tc>
      </w:tr>
      <w:tr w:rsidR="2E55C66F" w:rsidTr="2E55C66F" w14:paraId="7D0BE6E1">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F3F3F3"/>
            <w:tcMar>
              <w:top w:w="90" w:type="dxa"/>
              <w:left w:w="90" w:type="dxa"/>
              <w:bottom w:w="90" w:type="dxa"/>
              <w:right w:w="90" w:type="dxa"/>
            </w:tcMar>
            <w:vAlign w:val="top"/>
          </w:tcPr>
          <w:p w:rsidR="2E55C66F" w:rsidP="2E55C66F" w:rsidRDefault="2E55C66F" w14:paraId="7222411D" w14:textId="73E9AFF2">
            <w:pPr>
              <w:widowControl w:val="0"/>
              <w:spacing w:line="240" w:lineRule="auto"/>
              <w:jc w:val="center"/>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L1</w:t>
            </w:r>
          </w:p>
        </w:tc>
      </w:tr>
      <w:tr w:rsidR="2E55C66F" w:rsidTr="2E55C66F" w14:paraId="3E3B3E11">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6FDA826" w14:textId="168F2E69">
            <w:pPr>
              <w:widowControl w:val="0"/>
              <w:spacing w:line="240" w:lineRule="auto"/>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Increase in acquisition number after removing email verification from onboarding</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E5158B5" w14:textId="65468F82">
            <w:pPr>
              <w:widowControl w:val="0"/>
              <w:spacing w:line="240" w:lineRule="auto"/>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 xml:space="preserve">Percentage of users completing email verification post issuance.  </w:t>
            </w:r>
          </w:p>
        </w:tc>
      </w:tr>
      <w:tr w:rsidR="2E55C66F" w:rsidTr="2E55C66F" w14:paraId="1FE4C4BA">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3B90BAF" w14:textId="35C70603">
            <w:pPr>
              <w:widowControl w:val="0"/>
              <w:spacing w:line="240" w:lineRule="auto"/>
              <w:rPr>
                <w:rFonts w:ascii="Nunito" w:hAnsi="Nunito" w:eastAsia="Nunito" w:cs="Nunito"/>
                <w:b w:val="0"/>
                <w:bCs w:val="0"/>
                <w:i w:val="0"/>
                <w:iCs w:val="0"/>
                <w:sz w:val="20"/>
                <w:szCs w:val="20"/>
              </w:rPr>
            </w:pP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299530F" w14:textId="1D443E40">
            <w:pPr>
              <w:widowControl w:val="0"/>
              <w:spacing w:line="240" w:lineRule="auto"/>
              <w:rPr>
                <w:rFonts w:ascii="Nunito" w:hAnsi="Nunito" w:eastAsia="Nunito" w:cs="Nunito"/>
                <w:b w:val="0"/>
                <w:bCs w:val="0"/>
                <w:i w:val="0"/>
                <w:iCs w:val="0"/>
                <w:sz w:val="20"/>
                <w:szCs w:val="20"/>
              </w:rPr>
            </w:pPr>
          </w:p>
        </w:tc>
      </w:tr>
    </w:tbl>
    <w:p xmlns:wp14="http://schemas.microsoft.com/office/word/2010/wordml" w:rsidP="2E55C66F" wp14:paraId="6B28FEA5" wp14:textId="1FA53183">
      <w:pPr>
        <w:pStyle w:val="Heading1"/>
        <w:keepNext w:val="1"/>
        <w:keepLines w:val="1"/>
        <w:spacing w:before="400" w:after="120"/>
        <w:rPr>
          <w:rFonts w:ascii="Nunito" w:hAnsi="Nunito" w:eastAsia="Nunito" w:cs="Nunito"/>
          <w:b w:val="0"/>
          <w:bCs w:val="0"/>
          <w:i w:val="0"/>
          <w:iCs w:val="0"/>
          <w:caps w:val="0"/>
          <w:smallCaps w:val="0"/>
          <w:noProof w:val="0"/>
          <w:color w:val="000000" w:themeColor="text1" w:themeTint="FF" w:themeShade="FF"/>
          <w:sz w:val="40"/>
          <w:szCs w:val="40"/>
          <w:lang w:val="en-US"/>
        </w:rPr>
      </w:pPr>
      <w:r w:rsidRPr="2E55C66F" w:rsidR="2C82C0F9">
        <w:rPr>
          <w:rFonts w:ascii="Nunito" w:hAnsi="Nunito" w:eastAsia="Nunito" w:cs="Nunito"/>
          <w:b w:val="0"/>
          <w:bCs w:val="0"/>
          <w:i w:val="0"/>
          <w:iCs w:val="0"/>
          <w:caps w:val="0"/>
          <w:smallCaps w:val="0"/>
          <w:noProof w:val="0"/>
          <w:color w:val="000000" w:themeColor="text1" w:themeTint="FF" w:themeShade="FF"/>
          <w:sz w:val="40"/>
          <w:szCs w:val="40"/>
          <w:lang w:val="en"/>
        </w:rPr>
        <w:t>User Stories</w:t>
      </w:r>
    </w:p>
    <w:p xmlns:wp14="http://schemas.microsoft.com/office/word/2010/wordml" w:rsidP="2E55C66F" wp14:paraId="62846D35" wp14:textId="5E0D9C22">
      <w:pPr>
        <w:pStyle w:val="Heading1"/>
        <w:keepNext w:val="1"/>
        <w:keepLines w:val="1"/>
        <w:spacing w:before="400" w:after="120"/>
        <w:rPr>
          <w:rFonts w:ascii="Calibri" w:hAnsi="Calibri" w:eastAsia="Calibri" w:cs="Calibri"/>
          <w:b w:val="0"/>
          <w:bCs w:val="0"/>
          <w:i w:val="0"/>
          <w:iCs w:val="0"/>
          <w:caps w:val="0"/>
          <w:smallCaps w:val="0"/>
          <w:noProof w:val="0"/>
          <w:color w:val="000000" w:themeColor="text1" w:themeTint="FF" w:themeShade="FF"/>
          <w:sz w:val="24"/>
          <w:szCs w:val="24"/>
          <w:lang w:val="en-US"/>
        </w:rPr>
      </w:pPr>
      <w:r w:rsidRPr="2E55C66F" w:rsidR="2C82C0F9">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
        </w:rPr>
        <w:t>UC OB 1: Remove Email Verification from Onboarding Journey</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012"/>
        <w:gridCol w:w="7348"/>
      </w:tblGrid>
      <w:tr w:rsidR="2E55C66F" w:rsidTr="475BBD3B" w14:paraId="30E974F5">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5C7BE374" w14:textId="287B8BAC">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 Case</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43CAD24" w14:textId="76E43ED2">
            <w:pPr>
              <w:widowControl w:val="0"/>
              <w:spacing w:line="240" w:lineRule="auto"/>
              <w:ind w:right="225"/>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As a user who has applied for a Pixel credit card, I should not be given an option to verify my email in the Issuance journey</w:t>
            </w:r>
          </w:p>
        </w:tc>
      </w:tr>
      <w:tr w:rsidR="2E55C66F" w:rsidTr="475BBD3B" w14:paraId="341A10D2">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0C76E0C7" w14:textId="12FD64DF">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Jira ID</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475BBD3B" w:rsidRDefault="2E55C66F" w14:paraId="6B93E09A" w14:textId="6930A1F8">
            <w:pPr>
              <w:widowControl w:val="0"/>
              <w:spacing w:line="240" w:lineRule="auto"/>
              <w:rPr>
                <w:rFonts w:ascii="Calibri" w:hAnsi="Calibri" w:eastAsia="Calibri" w:cs="Calibri"/>
                <w:b w:val="0"/>
                <w:bCs w:val="0"/>
                <w:i w:val="0"/>
                <w:iCs w:val="0"/>
                <w:color w:val="FF00FF"/>
                <w:sz w:val="20"/>
                <w:szCs w:val="20"/>
              </w:rPr>
            </w:pPr>
            <w:r w:rsidRPr="475BBD3B" w:rsidR="05541F9B">
              <w:rPr>
                <w:rFonts w:ascii="Calibri" w:hAnsi="Calibri" w:eastAsia="Calibri" w:cs="Calibri"/>
                <w:b w:val="0"/>
                <w:bCs w:val="0"/>
                <w:i w:val="0"/>
                <w:iCs w:val="0"/>
                <w:color w:val="FF00FF"/>
                <w:sz w:val="20"/>
                <w:szCs w:val="20"/>
                <w:lang w:val="en"/>
              </w:rPr>
              <w:t>TBC</w:t>
            </w:r>
            <w:r w:rsidRPr="475BBD3B" w:rsidR="45CEBC88">
              <w:rPr>
                <w:rFonts w:ascii="Calibri" w:hAnsi="Calibri" w:eastAsia="Calibri" w:cs="Calibri"/>
                <w:b w:val="0"/>
                <w:bCs w:val="0"/>
                <w:i w:val="0"/>
                <w:iCs w:val="0"/>
                <w:color w:val="FF00FF"/>
                <w:sz w:val="20"/>
                <w:szCs w:val="20"/>
                <w:lang w:val="en"/>
              </w:rPr>
              <w:t xml:space="preserve">  </w:t>
            </w:r>
          </w:p>
        </w:tc>
      </w:tr>
      <w:tr w:rsidR="2E55C66F" w:rsidTr="475BBD3B" w14:paraId="1021D52A">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146FA44D" w14:textId="6BE85947">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B7CD32D" w14:textId="2B8D9322">
            <w:pPr>
              <w:widowControl w:val="0"/>
              <w:spacing w:line="240" w:lineRule="auto"/>
              <w:rPr>
                <w:rFonts w:ascii="Calibri" w:hAnsi="Calibri" w:eastAsia="Calibri" w:cs="Calibri"/>
                <w:b w:val="0"/>
                <w:bCs w:val="0"/>
                <w:i w:val="0"/>
                <w:iCs w:val="0"/>
                <w:sz w:val="20"/>
                <w:szCs w:val="20"/>
              </w:rPr>
            </w:pPr>
            <w:r w:rsidR="2E55C66F">
              <w:drawing>
                <wp:inline wp14:editId="213D1C8C" wp14:anchorId="3ABE5D20">
                  <wp:extent cx="4657725" cy="1114425"/>
                  <wp:effectExtent l="0" t="0" r="0" b="0"/>
                  <wp:docPr id="1089949673" name="" title=""/>
                  <wp:cNvGraphicFramePr>
                    <a:graphicFrameLocks noChangeAspect="1"/>
                  </wp:cNvGraphicFramePr>
                  <a:graphic>
                    <a:graphicData uri="http://schemas.openxmlformats.org/drawingml/2006/picture">
                      <pic:pic>
                        <pic:nvPicPr>
                          <pic:cNvPr id="0" name=""/>
                          <pic:cNvPicPr/>
                        </pic:nvPicPr>
                        <pic:blipFill>
                          <a:blip r:embed="Rc6880b89634f4954">
                            <a:extLst>
                              <a:ext xmlns:a="http://schemas.openxmlformats.org/drawingml/2006/main" uri="{28A0092B-C50C-407E-A947-70E740481C1C}">
                                <a14:useLocalDpi val="0"/>
                              </a:ext>
                            </a:extLst>
                          </a:blip>
                          <a:stretch>
                            <a:fillRect/>
                          </a:stretch>
                        </pic:blipFill>
                        <pic:spPr>
                          <a:xfrm>
                            <a:off x="0" y="0"/>
                            <a:ext cx="4657725" cy="1114425"/>
                          </a:xfrm>
                          <a:prstGeom prst="rect">
                            <a:avLst/>
                          </a:prstGeom>
                        </pic:spPr>
                      </pic:pic>
                    </a:graphicData>
                  </a:graphic>
                </wp:inline>
              </w:drawing>
            </w:r>
          </w:p>
        </w:tc>
      </w:tr>
      <w:tr w:rsidR="2E55C66F" w:rsidTr="475BBD3B" w14:paraId="06068845">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BB2B4C4" w14:textId="04AE07AC">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067BB6B" w14:textId="033279F5">
            <w:pPr>
              <w:rPr>
                <w:rFonts w:ascii="Calibri" w:hAnsi="Calibri" w:eastAsia="Calibri" w:cs="Calibri"/>
                <w:b w:val="0"/>
                <w:bCs w:val="0"/>
                <w:i w:val="0"/>
                <w:iCs w:val="0"/>
                <w:sz w:val="20"/>
                <w:szCs w:val="20"/>
              </w:rPr>
            </w:pPr>
            <w:hyperlink r:id="R7063dbaff7574f3d">
              <w:r w:rsidRPr="2E55C66F" w:rsidR="2E55C66F">
                <w:rPr>
                  <w:rStyle w:val="Hyperlink"/>
                  <w:rFonts w:ascii="Calibri" w:hAnsi="Calibri" w:eastAsia="Calibri" w:cs="Calibri"/>
                  <w:b w:val="0"/>
                  <w:bCs w:val="0"/>
                  <w:i w:val="0"/>
                  <w:iCs w:val="0"/>
                  <w:strike w:val="0"/>
                  <w:dstrike w:val="0"/>
                  <w:color w:val="1155CC"/>
                  <w:sz w:val="20"/>
                  <w:szCs w:val="20"/>
                  <w:u w:val="single"/>
                  <w:lang w:val="en"/>
                </w:rPr>
                <w:t>User Flow Link</w:t>
              </w:r>
            </w:hyperlink>
          </w:p>
        </w:tc>
      </w:tr>
      <w:tr w:rsidR="2E55C66F" w:rsidTr="475BBD3B" w14:paraId="3DD4B458">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61C9764F" w14:textId="3DE41FA7">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Figma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5876785" w14:textId="0296298A">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7DEB178C">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7E39A916" w14:textId="1B5F0054">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Prototype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4140BBB2" w14:textId="1EA231A6">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1873C3B1">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2EABD7D9" w14:textId="729D6052">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Acceptance Criteria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C9123DE" w14:textId="0FD2ED18">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As a user, I should be able to apply for a Pixel credit card </w:t>
            </w:r>
          </w:p>
          <w:p w:rsidR="2E55C66F" w:rsidP="2E55C66F" w:rsidRDefault="2E55C66F" w14:paraId="71CFA608" w14:textId="21AD064A">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As a user, I should be able to submit my application for IPA. </w:t>
            </w:r>
          </w:p>
          <w:p w:rsidR="2E55C66F" w:rsidP="2E55C66F" w:rsidRDefault="2E55C66F" w14:paraId="3DB98C40" w14:textId="76A38C40">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As a user, I should be able to see that I am eligible for a Pixel credit card. </w:t>
            </w:r>
          </w:p>
          <w:p w:rsidR="2E55C66F" w:rsidP="2E55C66F" w:rsidRDefault="2E55C66F" w14:paraId="497B61C3" w14:textId="493DA16A">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As a user, I should be able to submit my application for Final approval. </w:t>
            </w:r>
          </w:p>
          <w:p w:rsidR="2E55C66F" w:rsidP="2E55C66F" w:rsidRDefault="2E55C66F" w14:paraId="60DEE813" w14:textId="4F1F115A">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As a user, I should be able to see that my Pixel card is approved where I can see the card fascia  and the credit limit</w:t>
            </w:r>
          </w:p>
          <w:p w:rsidR="2E55C66F" w:rsidP="2E55C66F" w:rsidRDefault="2E55C66F" w14:paraId="76B5F9B5" w14:textId="7E25A69E">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As a user, I should be able to choose my card network </w:t>
            </w:r>
          </w:p>
          <w:p w:rsidR="2E55C66F" w:rsidP="2E55C66F" w:rsidRDefault="2E55C66F" w14:paraId="148A28A1" w14:textId="241F91AB">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As a user, I should be able to select my card design if I am eligible for a Pixel Play credit card.</w:t>
            </w:r>
          </w:p>
          <w:p w:rsidR="2E55C66F" w:rsidP="2E55C66F" w:rsidRDefault="2E55C66F" w14:paraId="537F0B57" w14:textId="03A18121">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As a user, I should be able to select my rewards if I am eligible for a Pixel Play credit card.</w:t>
            </w:r>
          </w:p>
          <w:p w:rsidR="2E55C66F" w:rsidP="2E55C66F" w:rsidRDefault="2E55C66F" w14:paraId="4EF55580" w14:textId="3A1AEBA0">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As a user, I should be able to select my billing cycle. </w:t>
            </w:r>
          </w:p>
          <w:p w:rsidR="2E55C66F" w:rsidP="2E55C66F" w:rsidRDefault="2E55C66F" w14:paraId="32779C9F" w14:textId="3D465EA8">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As a user, my Pixel credit card should be issued. </w:t>
            </w:r>
          </w:p>
          <w:p w:rsidR="2E55C66F" w:rsidP="2E55C66F" w:rsidRDefault="2E55C66F" w14:paraId="5D5EB52E" w14:textId="3B4C9DA4">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As a user, I should be able to activate my card </w:t>
            </w:r>
          </w:p>
          <w:p w:rsidR="2E55C66F" w:rsidP="2E55C66F" w:rsidRDefault="2E55C66F" w14:paraId="3A46CE21" w14:textId="7389E4B0">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As a user, I should be able to enable my online transaction. </w:t>
            </w:r>
          </w:p>
          <w:p w:rsidR="2E55C66F" w:rsidP="2E55C66F" w:rsidRDefault="2E55C66F" w14:paraId="3C47486C" w14:textId="61797464">
            <w:pPr>
              <w:pStyle w:val="ListParagraph"/>
              <w:widowControl w:val="0"/>
              <w:numPr>
                <w:ilvl w:val="0"/>
                <w:numId w:val="5"/>
              </w:numPr>
              <w:spacing w:line="240" w:lineRule="auto"/>
              <w:jc w:val="both"/>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As a user, I should be taken to the Pixel homepage </w:t>
            </w:r>
          </w:p>
        </w:tc>
      </w:tr>
      <w:tr w:rsidR="2E55C66F" w:rsidTr="475BBD3B" w14:paraId="7C615533">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70F2297D" w14:textId="41CA6731">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Solution</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76F48DD" w14:textId="36370088">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0EE278D6">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78E46235" w14:textId="3295B8AC">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Link to Test Cases</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BAB4891" w14:textId="239B0B68">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bl>
    <w:p xmlns:wp14="http://schemas.microsoft.com/office/word/2010/wordml" w:rsidP="2E55C66F" wp14:paraId="2F94C2C6" wp14:textId="46373523">
      <w:pPr>
        <w:keepNext w:val="1"/>
        <w:keepLines w:val="1"/>
        <w:spacing w:before="360" w:after="120"/>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2E55C66F" w:rsidR="2C82C0F9">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
        </w:rPr>
        <w:t>UC CM 1: User will see a pop up and nudge on Pixel home screen to complete email verification</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012"/>
        <w:gridCol w:w="7348"/>
      </w:tblGrid>
      <w:tr w:rsidR="2E55C66F" w:rsidTr="475BBD3B" w14:paraId="7F496A21">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678E5F61" w14:textId="62B0EA6A">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 Case</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0CA7A90" w14:textId="38AC612E">
            <w:pPr>
              <w:widowControl w:val="0"/>
              <w:spacing w:line="240" w:lineRule="auto"/>
              <w:ind w:right="225"/>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Users will see a nudge below the card on the Pixel home screen home screen. Users will also see a pop up on the Pixel home screen.</w:t>
            </w:r>
          </w:p>
        </w:tc>
      </w:tr>
      <w:tr w:rsidR="2E55C66F" w:rsidTr="475BBD3B" w14:paraId="4DA39B94">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113C457B" w14:textId="34DDD07E">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Jira ID</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95C3435" w14:textId="1BD8B707">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4850F6F5">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388C5F88" w14:textId="416639F9">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717C561" w14:textId="4EEE23E8">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When the user lands on the Pixel home screen, they will have 2 places to verify their email</w:t>
            </w:r>
          </w:p>
          <w:p w:rsidR="2E55C66F" w:rsidP="2E55C66F" w:rsidRDefault="2E55C66F" w14:paraId="7ACDA280" w14:textId="2954A0B2">
            <w:pPr>
              <w:pStyle w:val="ListParagraph"/>
              <w:widowControl w:val="0"/>
              <w:numPr>
                <w:ilvl w:val="0"/>
                <w:numId w:val="6"/>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Users will see this nudge after the Track Status and Enable Online nudge.</w:t>
            </w:r>
          </w:p>
          <w:p w:rsidR="2E55C66F" w:rsidP="2E55C66F" w:rsidRDefault="2E55C66F" w14:paraId="0130F0B9" w14:textId="6E1CB100">
            <w:pPr>
              <w:pStyle w:val="ListParagraph"/>
              <w:widowControl w:val="0"/>
              <w:numPr>
                <w:ilvl w:val="0"/>
                <w:numId w:val="6"/>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The nudge will be present for 30 days or till the user verifies the email.</w:t>
            </w:r>
          </w:p>
          <w:p w:rsidR="2E55C66F" w:rsidP="2E55C66F" w:rsidRDefault="2E55C66F" w14:paraId="745B7390" w14:textId="210FAE1E">
            <w:pPr>
              <w:widowControl w:val="0"/>
              <w:spacing w:line="240" w:lineRule="auto"/>
              <w:rPr>
                <w:rFonts w:ascii="Calibri" w:hAnsi="Calibri" w:eastAsia="Calibri" w:cs="Calibri"/>
                <w:b w:val="0"/>
                <w:bCs w:val="0"/>
                <w:i w:val="0"/>
                <w:iCs w:val="0"/>
                <w:sz w:val="20"/>
                <w:szCs w:val="20"/>
              </w:rPr>
            </w:pPr>
          </w:p>
          <w:p w:rsidR="2E55C66F" w:rsidP="2E55C66F" w:rsidRDefault="2E55C66F" w14:paraId="45A4BF95" w14:textId="2327F77C">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AND </w:t>
            </w:r>
          </w:p>
          <w:p w:rsidR="2E55C66F" w:rsidP="2E55C66F" w:rsidRDefault="2E55C66F" w14:paraId="24AA93F6" w14:textId="0ADBBC5E">
            <w:pPr>
              <w:pStyle w:val="ListParagraph"/>
              <w:widowControl w:val="0"/>
              <w:numPr>
                <w:ilvl w:val="0"/>
                <w:numId w:val="6"/>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The pop up will appear. It will be dismissable. </w:t>
            </w:r>
          </w:p>
          <w:p w:rsidR="2E55C66F" w:rsidP="2E55C66F" w:rsidRDefault="2E55C66F" w14:paraId="05AEBAA2" w14:textId="5808474A">
            <w:pPr>
              <w:pStyle w:val="ListParagraph"/>
              <w:widowControl w:val="0"/>
              <w:numPr>
                <w:ilvl w:val="0"/>
                <w:numId w:val="6"/>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This pop up will also appear for 30 days from the day of landing on Pixel home screen (Day 1) or till the email is verified</w:t>
            </w:r>
          </w:p>
          <w:p w:rsidR="2E55C66F" w:rsidP="2E55C66F" w:rsidRDefault="2E55C66F" w14:paraId="5E81D313" w14:textId="7CA2681F">
            <w:pPr>
              <w:widowControl w:val="0"/>
              <w:spacing w:line="240" w:lineRule="auto"/>
              <w:rPr>
                <w:rFonts w:ascii="Calibri" w:hAnsi="Calibri" w:eastAsia="Calibri" w:cs="Calibri"/>
                <w:b w:val="0"/>
                <w:bCs w:val="0"/>
                <w:i w:val="0"/>
                <w:iCs w:val="0"/>
                <w:sz w:val="20"/>
                <w:szCs w:val="20"/>
              </w:rPr>
            </w:pPr>
          </w:p>
          <w:p w:rsidR="2E55C66F" w:rsidP="2E55C66F" w:rsidRDefault="2E55C66F" w14:paraId="06C4B07A" w14:textId="29815660">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The click on pop up or the nudge will lead to the email verification. Mentioned in acceptance criteria.</w:t>
            </w:r>
          </w:p>
        </w:tc>
      </w:tr>
      <w:tr w:rsidR="2E55C66F" w:rsidTr="475BBD3B" w14:paraId="51866AA9">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30F0C5D4" w14:textId="6E02C4CB">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2E191DE" w14:textId="12B0E92C">
            <w:pPr>
              <w:widowControl w:val="0"/>
              <w:spacing w:line="240" w:lineRule="auto"/>
              <w:rPr>
                <w:rFonts w:ascii="Calibri" w:hAnsi="Calibri" w:eastAsia="Calibri" w:cs="Calibri"/>
                <w:b w:val="0"/>
                <w:bCs w:val="0"/>
                <w:i w:val="0"/>
                <w:iCs w:val="0"/>
                <w:sz w:val="20"/>
                <w:szCs w:val="20"/>
              </w:rPr>
            </w:pPr>
            <w:hyperlink r:id="Rd01394e4cb104767">
              <w:r w:rsidRPr="2E55C66F" w:rsidR="2E55C66F">
                <w:rPr>
                  <w:rStyle w:val="Hyperlink"/>
                  <w:rFonts w:ascii="Calibri" w:hAnsi="Calibri" w:eastAsia="Calibri" w:cs="Calibri"/>
                  <w:b w:val="0"/>
                  <w:bCs w:val="0"/>
                  <w:i w:val="0"/>
                  <w:iCs w:val="0"/>
                  <w:strike w:val="0"/>
                  <w:dstrike w:val="0"/>
                  <w:color w:val="1155CC"/>
                  <w:sz w:val="20"/>
                  <w:szCs w:val="20"/>
                  <w:u w:val="single"/>
                  <w:lang w:val="en"/>
                </w:rPr>
                <w:t>User Flow Link</w:t>
              </w:r>
            </w:hyperlink>
          </w:p>
        </w:tc>
      </w:tr>
      <w:tr w:rsidR="2E55C66F" w:rsidTr="475BBD3B" w14:paraId="36B44E5F">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29DACE95" w14:textId="486672EF">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Figma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4FB5D82" w14:textId="1F7FE54F">
            <w:pPr>
              <w:widowControl w:val="0"/>
              <w:spacing w:line="240" w:lineRule="auto"/>
              <w:rPr>
                <w:rFonts w:ascii="Calibri" w:hAnsi="Calibri" w:eastAsia="Calibri" w:cs="Calibri"/>
                <w:b w:val="0"/>
                <w:bCs w:val="0"/>
                <w:i w:val="0"/>
                <w:iCs w:val="0"/>
                <w:sz w:val="20"/>
                <w:szCs w:val="20"/>
              </w:rPr>
            </w:pPr>
            <w:hyperlink r:id="R63432dbcee5c49c4">
              <w:r w:rsidRPr="2E55C66F" w:rsidR="2E55C66F">
                <w:rPr>
                  <w:rStyle w:val="Hyperlink"/>
                  <w:rFonts w:ascii="Calibri" w:hAnsi="Calibri" w:eastAsia="Calibri" w:cs="Calibri"/>
                  <w:b w:val="0"/>
                  <w:bCs w:val="0"/>
                  <w:i w:val="0"/>
                  <w:iCs w:val="0"/>
                  <w:strike w:val="0"/>
                  <w:dstrike w:val="0"/>
                  <w:color w:val="1155CC"/>
                  <w:sz w:val="20"/>
                  <w:szCs w:val="20"/>
                  <w:u w:val="single"/>
                  <w:lang w:val="en"/>
                </w:rPr>
                <w:t>Nudge</w:t>
              </w:r>
            </w:hyperlink>
          </w:p>
          <w:p w:rsidR="2E55C66F" w:rsidP="2E55C66F" w:rsidRDefault="2E55C66F" w14:paraId="0555E24E" w14:textId="59A857B6">
            <w:pPr>
              <w:widowControl w:val="0"/>
              <w:spacing w:line="240" w:lineRule="auto"/>
              <w:rPr>
                <w:rFonts w:ascii="Calibri" w:hAnsi="Calibri" w:eastAsia="Calibri" w:cs="Calibri"/>
                <w:b w:val="0"/>
                <w:bCs w:val="0"/>
                <w:i w:val="0"/>
                <w:iCs w:val="0"/>
                <w:sz w:val="20"/>
                <w:szCs w:val="20"/>
              </w:rPr>
            </w:pPr>
            <w:hyperlink r:id="Rab2729313bae40e3">
              <w:r w:rsidRPr="2E55C66F" w:rsidR="2E55C66F">
                <w:rPr>
                  <w:rStyle w:val="Hyperlink"/>
                  <w:rFonts w:ascii="Calibri" w:hAnsi="Calibri" w:eastAsia="Calibri" w:cs="Calibri"/>
                  <w:b w:val="0"/>
                  <w:bCs w:val="0"/>
                  <w:i w:val="0"/>
                  <w:iCs w:val="0"/>
                  <w:strike w:val="0"/>
                  <w:dstrike w:val="0"/>
                  <w:color w:val="1155CC"/>
                  <w:sz w:val="20"/>
                  <w:szCs w:val="20"/>
                  <w:u w:val="single"/>
                  <w:lang w:val="en"/>
                </w:rPr>
                <w:t>Pop-up</w:t>
              </w:r>
            </w:hyperlink>
          </w:p>
        </w:tc>
      </w:tr>
      <w:tr w:rsidR="2E55C66F" w:rsidTr="475BBD3B" w14:paraId="0D9D1DD6">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3BFFE4B8" w14:textId="00D50A63">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Prototype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477BD39" w14:textId="0FADE0C8">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46FFDEFC">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3CBE29DA" w14:textId="3A655D1B">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Acceptance Criteria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475BBD3B" w:rsidRDefault="2E55C66F" w14:paraId="6475309D" w14:textId="015E2142">
            <w:pPr>
              <w:pStyle w:val="ListParagraph"/>
              <w:widowControl w:val="0"/>
              <w:numPr>
                <w:ilvl w:val="0"/>
                <w:numId w:val="7"/>
              </w:numPr>
              <w:spacing w:line="240" w:lineRule="auto"/>
              <w:rPr>
                <w:rFonts w:ascii="Calibri" w:hAnsi="Calibri" w:eastAsia="Calibri" w:cs="Calibri"/>
                <w:b w:val="0"/>
                <w:bCs w:val="0"/>
                <w:i w:val="0"/>
                <w:iCs w:val="0"/>
                <w:sz w:val="20"/>
                <w:szCs w:val="20"/>
              </w:rPr>
            </w:pPr>
            <w:r w:rsidRPr="475BBD3B" w:rsidR="05541F9B">
              <w:rPr>
                <w:rFonts w:ascii="Calibri" w:hAnsi="Calibri" w:eastAsia="Calibri" w:cs="Calibri"/>
                <w:b w:val="0"/>
                <w:bCs w:val="0"/>
                <w:i w:val="0"/>
                <w:iCs w:val="0"/>
                <w:sz w:val="20"/>
                <w:szCs w:val="20"/>
                <w:lang w:val="en-US"/>
              </w:rPr>
              <w:t xml:space="preserve">User lands on the Pixel home screen, the user will see a pop up on the screen to verify email. The pop up will be </w:t>
            </w:r>
            <w:r w:rsidRPr="475BBD3B" w:rsidR="0CA88600">
              <w:rPr>
                <w:rFonts w:ascii="Calibri" w:hAnsi="Calibri" w:eastAsia="Calibri" w:cs="Calibri"/>
                <w:b w:val="0"/>
                <w:bCs w:val="0"/>
                <w:i w:val="0"/>
                <w:iCs w:val="0"/>
                <w:sz w:val="20"/>
                <w:szCs w:val="20"/>
                <w:lang w:val="en-US"/>
              </w:rPr>
              <w:t>dismissible</w:t>
            </w:r>
            <w:r w:rsidRPr="475BBD3B" w:rsidR="05541F9B">
              <w:rPr>
                <w:rFonts w:ascii="Calibri" w:hAnsi="Calibri" w:eastAsia="Calibri" w:cs="Calibri"/>
                <w:b w:val="0"/>
                <w:bCs w:val="0"/>
                <w:i w:val="0"/>
                <w:iCs w:val="0"/>
                <w:sz w:val="20"/>
                <w:szCs w:val="20"/>
                <w:lang w:val="en-US"/>
              </w:rPr>
              <w:t>.</w:t>
            </w:r>
          </w:p>
          <w:p w:rsidR="2E55C66F" w:rsidP="2E55C66F" w:rsidRDefault="2E55C66F" w14:paraId="7BA93580" w14:textId="28CF94AB">
            <w:pPr>
              <w:pStyle w:val="ListParagraph"/>
              <w:widowControl w:val="0"/>
              <w:numPr>
                <w:ilvl w:val="1"/>
                <w:numId w:val="7"/>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If the user opens the home screen multiple times a day, then the pop up will appear only once to the user.  </w:t>
            </w:r>
          </w:p>
          <w:p w:rsidR="2E55C66F" w:rsidP="2E55C66F" w:rsidRDefault="2E55C66F" w14:paraId="20270BBB" w14:textId="7DBD38E7">
            <w:pPr>
              <w:pStyle w:val="ListParagraph"/>
              <w:widowControl w:val="0"/>
              <w:numPr>
                <w:ilvl w:val="0"/>
                <w:numId w:val="7"/>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The pop up will stop appearing when the user has verified the email or after the 30th day from the completion of Activation + DIY steps for Pixel Play or mandatory steps for Pixel Go (Card Activation and Billing Cycle selection). </w:t>
            </w:r>
          </w:p>
          <w:p w:rsidR="2E55C66F" w:rsidP="2E55C66F" w:rsidRDefault="2E55C66F" w14:paraId="526F9688" w14:textId="304CA6B6">
            <w:pPr>
              <w:pStyle w:val="ListParagraph"/>
              <w:widowControl w:val="0"/>
              <w:numPr>
                <w:ilvl w:val="0"/>
                <w:numId w:val="7"/>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clicks on the pop up then direct the user to the email verification screen</w:t>
            </w:r>
          </w:p>
          <w:p w:rsidR="2E55C66F" w:rsidP="2E55C66F" w:rsidRDefault="2E55C66F" w14:paraId="7B2402E6" w14:textId="3D2BB07D">
            <w:pPr>
              <w:pStyle w:val="ListParagraph"/>
              <w:widowControl w:val="0"/>
              <w:numPr>
                <w:ilvl w:val="0"/>
                <w:numId w:val="7"/>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Users can edit and verify or just verify their email. (Can not just edit)</w:t>
            </w:r>
          </w:p>
          <w:p w:rsidR="2E55C66F" w:rsidP="2E55C66F" w:rsidRDefault="2E55C66F" w14:paraId="7F306675" w14:textId="3B72F1C0">
            <w:pPr>
              <w:pStyle w:val="ListParagraph"/>
              <w:widowControl w:val="0"/>
              <w:numPr>
                <w:ilvl w:val="0"/>
                <w:numId w:val="7"/>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User will have option to continue with google or via the verification link </w:t>
            </w:r>
          </w:p>
          <w:p w:rsidR="2E55C66F" w:rsidP="2E55C66F" w:rsidRDefault="2E55C66F" w14:paraId="10CB0E58" w14:textId="6E6D484B">
            <w:pPr>
              <w:pStyle w:val="ListParagraph"/>
              <w:widowControl w:val="0"/>
              <w:numPr>
                <w:ilvl w:val="0"/>
                <w:numId w:val="7"/>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One verified user will see a success screen. </w:t>
            </w:r>
          </w:p>
          <w:p w:rsidR="2E55C66F" w:rsidP="2E55C66F" w:rsidRDefault="2E55C66F" w14:paraId="5C51A972" w14:textId="085F5CAE">
            <w:pPr>
              <w:pStyle w:val="ListParagraph"/>
              <w:widowControl w:val="0"/>
              <w:numPr>
                <w:ilvl w:val="0"/>
                <w:numId w:val="7"/>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Upon dismiss take them to Pixel home screen</w:t>
            </w:r>
          </w:p>
        </w:tc>
      </w:tr>
      <w:tr w:rsidR="2E55C66F" w:rsidTr="475BBD3B" w14:paraId="0C27848F">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0040DF1A" w14:textId="354621F6">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Solution</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42B5550" w14:textId="742ADF66">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3EA8FBE9">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0F4AF2D5" w14:textId="26800520">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Link to Test Cases</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D5C5EFA" w14:textId="00B53EC6">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bl>
    <w:p xmlns:wp14="http://schemas.microsoft.com/office/word/2010/wordml" w:rsidP="2E55C66F" wp14:paraId="4C7778FD" wp14:textId="04B5047F">
      <w:pPr>
        <w:pStyle w:val="Heading2"/>
        <w:keepNext w:val="1"/>
        <w:keepLines w:val="1"/>
        <w:spacing w:before="360" w:after="120"/>
        <w:rPr>
          <w:rFonts w:ascii="Calibri" w:hAnsi="Calibri" w:eastAsia="Calibri" w:cs="Calibri"/>
          <w:b w:val="0"/>
          <w:bCs w:val="0"/>
          <w:i w:val="0"/>
          <w:iCs w:val="0"/>
          <w:caps w:val="0"/>
          <w:smallCaps w:val="0"/>
          <w:noProof w:val="0"/>
          <w:color w:val="000000" w:themeColor="text1" w:themeTint="FF" w:themeShade="FF"/>
          <w:sz w:val="24"/>
          <w:szCs w:val="24"/>
          <w:lang w:val="en-US"/>
        </w:rPr>
      </w:pPr>
      <w:r w:rsidRPr="2E55C66F" w:rsidR="2C82C0F9">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
        </w:rPr>
        <w:t>UC CM 2: User will receive multiple Push notification to verify email</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012"/>
        <w:gridCol w:w="7348"/>
      </w:tblGrid>
      <w:tr w:rsidR="2E55C66F" w:rsidTr="475BBD3B" w14:paraId="4DFA3A64">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475BBD3B" w:rsidRDefault="2E55C66F" w14:paraId="522CB8D0" w14:textId="3397BCCE">
            <w:pPr>
              <w:widowControl w:val="0"/>
              <w:spacing w:line="240" w:lineRule="auto"/>
              <w:rPr>
                <w:rFonts w:ascii="Calibri" w:hAnsi="Calibri" w:eastAsia="Calibri" w:cs="Calibri"/>
                <w:b w:val="0"/>
                <w:bCs w:val="0"/>
                <w:i w:val="0"/>
                <w:iCs w:val="0"/>
                <w:sz w:val="20"/>
                <w:szCs w:val="20"/>
              </w:rPr>
            </w:pPr>
            <w:r w:rsidRPr="475BBD3B" w:rsidR="61E04ED0">
              <w:rPr>
                <w:rFonts w:ascii="Calibri" w:hAnsi="Calibri" w:eastAsia="Calibri" w:cs="Calibri"/>
                <w:b w:val="0"/>
                <w:bCs w:val="0"/>
                <w:i w:val="0"/>
                <w:iCs w:val="0"/>
                <w:sz w:val="20"/>
                <w:szCs w:val="20"/>
                <w:lang w:val="en"/>
              </w:rPr>
              <w:t xml:space="preserve"> </w:t>
            </w:r>
            <w:r w:rsidRPr="475BBD3B" w:rsidR="05541F9B">
              <w:rPr>
                <w:rFonts w:ascii="Calibri" w:hAnsi="Calibri" w:eastAsia="Calibri" w:cs="Calibri"/>
                <w:b w:val="0"/>
                <w:bCs w:val="0"/>
                <w:i w:val="0"/>
                <w:iCs w:val="0"/>
                <w:sz w:val="20"/>
                <w:szCs w:val="20"/>
                <w:lang w:val="en"/>
              </w:rPr>
              <w:t>Use Case</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9CC6C8B" w14:textId="0BF52F0A">
            <w:pPr>
              <w:widowControl w:val="0"/>
              <w:spacing w:line="240" w:lineRule="auto"/>
              <w:ind w:right="225"/>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Users should receive multiple notifications to verify their email over a period of 2 months.  </w:t>
            </w:r>
          </w:p>
        </w:tc>
      </w:tr>
      <w:tr w:rsidR="2E55C66F" w:rsidTr="475BBD3B" w14:paraId="319E06F9">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BE5F55B" w14:textId="62DEECB1">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Jira ID</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DF5586D" w14:textId="76CDCF5B">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7062D418">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81A2A68" w14:textId="0E408773">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CCC9D66" w14:textId="404AF230">
            <w:pPr>
              <w:pStyle w:val="ListParagraph"/>
              <w:widowControl w:val="0"/>
              <w:numPr>
                <w:ilvl w:val="0"/>
                <w:numId w:val="8"/>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Users will start to receive the push notification from day 3 of onboarding every 3 days till day 60.</w:t>
            </w:r>
          </w:p>
          <w:p w:rsidR="2E55C66F" w:rsidP="2E55C66F" w:rsidRDefault="2E55C66F" w14:paraId="322F1904" w14:textId="4F0F6924">
            <w:pPr>
              <w:pStyle w:val="ListParagraph"/>
              <w:widowControl w:val="0"/>
              <w:numPr>
                <w:ilvl w:val="0"/>
                <w:numId w:val="8"/>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The push notification will stop at day 60 or when the email is verified. </w:t>
            </w:r>
          </w:p>
        </w:tc>
      </w:tr>
      <w:tr w:rsidR="2E55C66F" w:rsidTr="475BBD3B" w14:paraId="276C3ACD">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1C3A4EB" w14:textId="775E8BC0">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F0CE729" w14:textId="4F2D8BDC">
            <w:pPr>
              <w:widowControl w:val="0"/>
              <w:spacing w:line="240" w:lineRule="auto"/>
              <w:rPr>
                <w:rFonts w:ascii="Calibri" w:hAnsi="Calibri" w:eastAsia="Calibri" w:cs="Calibri"/>
                <w:b w:val="0"/>
                <w:bCs w:val="0"/>
                <w:i w:val="0"/>
                <w:iCs w:val="0"/>
                <w:sz w:val="20"/>
                <w:szCs w:val="20"/>
              </w:rPr>
            </w:pPr>
            <w:hyperlink r:id="R48f3be6bbe5e4a70">
              <w:r w:rsidRPr="2E55C66F" w:rsidR="2E55C66F">
                <w:rPr>
                  <w:rStyle w:val="Hyperlink"/>
                  <w:rFonts w:ascii="Calibri" w:hAnsi="Calibri" w:eastAsia="Calibri" w:cs="Calibri"/>
                  <w:b w:val="0"/>
                  <w:bCs w:val="0"/>
                  <w:i w:val="0"/>
                  <w:iCs w:val="0"/>
                  <w:strike w:val="0"/>
                  <w:dstrike w:val="0"/>
                  <w:color w:val="1155CC"/>
                  <w:sz w:val="20"/>
                  <w:szCs w:val="20"/>
                  <w:u w:val="single"/>
                  <w:lang w:val="en"/>
                </w:rPr>
                <w:t>User Flow Link</w:t>
              </w:r>
            </w:hyperlink>
          </w:p>
        </w:tc>
      </w:tr>
      <w:tr w:rsidR="2E55C66F" w:rsidTr="475BBD3B" w14:paraId="1E2C2A93">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1253C78D" w14:textId="1D0B892B">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Figma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C5DE793" w14:textId="369E3B9D">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NA</w:t>
            </w:r>
          </w:p>
        </w:tc>
      </w:tr>
      <w:tr w:rsidR="2E55C66F" w:rsidTr="475BBD3B" w14:paraId="721F7096">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27D70C9C" w14:textId="10286DF5">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Prototype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DCF7E14" w14:textId="1E9D2A8D">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NA</w:t>
            </w:r>
          </w:p>
        </w:tc>
      </w:tr>
      <w:tr w:rsidR="2E55C66F" w:rsidTr="475BBD3B" w14:paraId="0F2151C7">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5B3DBA4D" w14:textId="07AFD8EB">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Acceptance Criteria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558B0A6" w14:textId="2E2BE7D8">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Send push notification to the user every 3 days for 2 months. Starting from day 3 to the day till the user completes their user verification or day 60. </w:t>
            </w:r>
          </w:p>
          <w:p w:rsidR="2E55C66F" w:rsidP="2E55C66F" w:rsidRDefault="2E55C66F" w14:paraId="52CACE4E" w14:textId="41EC922D">
            <w:pPr>
              <w:pStyle w:val="ListParagraph"/>
              <w:widowControl w:val="0"/>
              <w:numPr>
                <w:ilvl w:val="0"/>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User will get a push notifications</w:t>
            </w:r>
          </w:p>
          <w:p w:rsidR="2E55C66F" w:rsidP="2E55C66F" w:rsidRDefault="2E55C66F" w14:paraId="0F577B68" w14:textId="78CEFFDC">
            <w:pPr>
              <w:pStyle w:val="ListParagraph"/>
              <w:widowControl w:val="0"/>
              <w:numPr>
                <w:ilvl w:val="0"/>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Upon click of the push notification and will land to email verification screen for Pixel</w:t>
            </w:r>
          </w:p>
          <w:p w:rsidR="2E55C66F" w:rsidP="2E55C66F" w:rsidRDefault="2E55C66F" w14:paraId="0A909315" w14:textId="1F15598E">
            <w:pPr>
              <w:pStyle w:val="ListParagraph"/>
              <w:widowControl w:val="0"/>
              <w:numPr>
                <w:ilvl w:val="1"/>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If the Pixel Play user has not completed Card Activation or DIY steps, then the user will be directed to complete the respective step and then do the email verification. </w:t>
            </w:r>
          </w:p>
          <w:p w:rsidR="2E55C66F" w:rsidP="2E55C66F" w:rsidRDefault="2E55C66F" w14:paraId="70C0C8DA" w14:textId="03D84BAB">
            <w:pPr>
              <w:pStyle w:val="ListParagraph"/>
              <w:widowControl w:val="0"/>
              <w:numPr>
                <w:ilvl w:val="1"/>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If the Pixel Go user has not completed the card activation and billing cycle step, then the user will be directed to the respective step. Only post completion of these steps the user will do email verification. </w:t>
            </w:r>
          </w:p>
          <w:p w:rsidR="2E55C66F" w:rsidP="2E55C66F" w:rsidRDefault="2E55C66F" w14:paraId="1CE7AB2F" w14:textId="1B6FF525">
            <w:pPr>
              <w:pStyle w:val="ListParagraph"/>
              <w:widowControl w:val="0"/>
              <w:numPr>
                <w:ilvl w:val="0"/>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User can edit and verify or just verify their email.  (Can not just edit) </w:t>
            </w:r>
          </w:p>
          <w:p w:rsidR="2E55C66F" w:rsidP="2E55C66F" w:rsidRDefault="2E55C66F" w14:paraId="4EAE7249" w14:textId="214D18B2">
            <w:pPr>
              <w:pStyle w:val="ListParagraph"/>
              <w:widowControl w:val="0"/>
              <w:numPr>
                <w:ilvl w:val="0"/>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User will have option to continue with google or via the verification link </w:t>
            </w:r>
          </w:p>
          <w:p w:rsidR="2E55C66F" w:rsidP="2E55C66F" w:rsidRDefault="2E55C66F" w14:paraId="1D0C5DE7" w14:textId="043570D3">
            <w:pPr>
              <w:pStyle w:val="ListParagraph"/>
              <w:widowControl w:val="0"/>
              <w:numPr>
                <w:ilvl w:val="0"/>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One verified user will see a success screen. </w:t>
            </w:r>
          </w:p>
          <w:p w:rsidR="2E55C66F" w:rsidP="2E55C66F" w:rsidRDefault="2E55C66F" w14:paraId="6776DC9B" w14:textId="33CDBCB0">
            <w:pPr>
              <w:pStyle w:val="ListParagraph"/>
              <w:widowControl w:val="0"/>
              <w:numPr>
                <w:ilvl w:val="0"/>
                <w:numId w:val="9"/>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Upon dismiss take them to Pixel home screen</w:t>
            </w:r>
          </w:p>
        </w:tc>
      </w:tr>
      <w:tr w:rsidR="2E55C66F" w:rsidTr="475BBD3B" w14:paraId="4443565C">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071A02E6" w14:textId="5890EE36">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Solution</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608F72F" w14:textId="6122A2FE">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475BBD3B" w14:paraId="6F606059">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5720C1A9" w14:textId="2F95128D">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Link to Test Cases</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4D3994DB" w14:textId="1F6507D2">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bl>
    <w:p xmlns:wp14="http://schemas.microsoft.com/office/word/2010/wordml" w:rsidP="2E55C66F" wp14:paraId="2F0C7ED4" wp14:textId="2A71EFD9">
      <w:pPr>
        <w:pStyle w:val="Heading2"/>
        <w:keepNext w:val="1"/>
        <w:keepLines w:val="1"/>
        <w:spacing w:before="360" w:after="120"/>
        <w:rPr>
          <w:rFonts w:ascii="Calibri" w:hAnsi="Calibri" w:eastAsia="Calibri" w:cs="Calibri"/>
          <w:b w:val="0"/>
          <w:bCs w:val="0"/>
          <w:i w:val="0"/>
          <w:iCs w:val="0"/>
          <w:caps w:val="0"/>
          <w:smallCaps w:val="0"/>
          <w:noProof w:val="0"/>
          <w:color w:val="000000" w:themeColor="text1" w:themeTint="FF" w:themeShade="FF"/>
          <w:sz w:val="24"/>
          <w:szCs w:val="24"/>
          <w:lang w:val="en-US"/>
        </w:rPr>
      </w:pPr>
      <w:r w:rsidRPr="2E55C66F" w:rsidR="2C82C0F9">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
        </w:rPr>
        <w:t>UC CM 3: User will an option to do email verification in Card Settings (same as Profile section)</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012"/>
        <w:gridCol w:w="7348"/>
      </w:tblGrid>
      <w:tr w:rsidR="2E55C66F" w:rsidTr="2E55C66F" w14:paraId="7B8E76B7">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FDD8325" w14:textId="764A0DAC">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 Case</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004962B" w14:textId="08B12119">
            <w:pPr>
              <w:widowControl w:val="0"/>
              <w:spacing w:line="240" w:lineRule="auto"/>
              <w:ind w:right="225"/>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Users will have a permanent option on the Pixel Settings screen to edit and verify the email. </w:t>
            </w:r>
          </w:p>
        </w:tc>
      </w:tr>
      <w:tr w:rsidR="2E55C66F" w:rsidTr="2E55C66F" w14:paraId="1820319D">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599E0AD5" w14:textId="2116696A">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Jira ID</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AEA1001" w14:textId="21967749">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2E55C66F" w14:paraId="0B0BD1D2">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2A8F53C5" w14:textId="70F88E03">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0CD7F44" w14:textId="32B33C40">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If the user does not verify the email with the above mentioned interaction (push notification, nudge and pop up), then there should be a permanent option for users to edit and verify their email. This option will be present in the Pixel settings screen and in the profile section of PayZapp.</w:t>
            </w:r>
          </w:p>
        </w:tc>
      </w:tr>
      <w:tr w:rsidR="2E55C66F" w:rsidTr="2E55C66F" w14:paraId="08E1D838">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558DE11C" w14:textId="6613FB99">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9B63127" w14:textId="41C99749">
            <w:pPr>
              <w:widowControl w:val="0"/>
              <w:spacing w:line="240" w:lineRule="auto"/>
              <w:rPr>
                <w:rFonts w:ascii="Calibri" w:hAnsi="Calibri" w:eastAsia="Calibri" w:cs="Calibri"/>
                <w:b w:val="0"/>
                <w:bCs w:val="0"/>
                <w:i w:val="0"/>
                <w:iCs w:val="0"/>
                <w:sz w:val="20"/>
                <w:szCs w:val="20"/>
              </w:rPr>
            </w:pPr>
            <w:hyperlink r:id="R710a2684a28d411f">
              <w:r w:rsidRPr="2E55C66F" w:rsidR="2E55C66F">
                <w:rPr>
                  <w:rStyle w:val="Hyperlink"/>
                  <w:rFonts w:ascii="Calibri" w:hAnsi="Calibri" w:eastAsia="Calibri" w:cs="Calibri"/>
                  <w:b w:val="0"/>
                  <w:bCs w:val="0"/>
                  <w:i w:val="0"/>
                  <w:iCs w:val="0"/>
                  <w:strike w:val="0"/>
                  <w:dstrike w:val="0"/>
                  <w:color w:val="1155CC"/>
                  <w:sz w:val="20"/>
                  <w:szCs w:val="20"/>
                  <w:u w:val="single"/>
                  <w:lang w:val="en"/>
                </w:rPr>
                <w:t>User Flow Link</w:t>
              </w:r>
            </w:hyperlink>
          </w:p>
        </w:tc>
      </w:tr>
      <w:tr w:rsidR="2E55C66F" w:rsidTr="2E55C66F" w14:paraId="2072A03F">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5C780AED" w14:textId="5AF4E945">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Figma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C27B02B" w14:textId="195B2E9D">
            <w:pPr>
              <w:widowControl w:val="0"/>
              <w:spacing w:line="240" w:lineRule="auto"/>
              <w:rPr>
                <w:rFonts w:ascii="Calibri" w:hAnsi="Calibri" w:eastAsia="Calibri" w:cs="Calibri"/>
                <w:b w:val="0"/>
                <w:bCs w:val="0"/>
                <w:i w:val="0"/>
                <w:iCs w:val="0"/>
                <w:sz w:val="20"/>
                <w:szCs w:val="20"/>
              </w:rPr>
            </w:pPr>
            <w:hyperlink r:id="R94539c6a7b804694">
              <w:r w:rsidRPr="2E55C66F" w:rsidR="2E55C66F">
                <w:rPr>
                  <w:rStyle w:val="Hyperlink"/>
                  <w:rFonts w:ascii="Calibri" w:hAnsi="Calibri" w:eastAsia="Calibri" w:cs="Calibri"/>
                  <w:b w:val="0"/>
                  <w:bCs w:val="0"/>
                  <w:i w:val="0"/>
                  <w:iCs w:val="0"/>
                  <w:strike w:val="0"/>
                  <w:dstrike w:val="0"/>
                  <w:color w:val="1155CC"/>
                  <w:sz w:val="20"/>
                  <w:szCs w:val="20"/>
                  <w:u w:val="single"/>
                  <w:lang w:val="en"/>
                </w:rPr>
                <w:t>Settings</w:t>
              </w:r>
            </w:hyperlink>
          </w:p>
        </w:tc>
      </w:tr>
      <w:tr w:rsidR="2E55C66F" w:rsidTr="2E55C66F" w14:paraId="390A3366">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3BE5AFF" w14:textId="16AD1919">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Prototype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95CCC64" w14:textId="72467662">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2E55C66F" w14:paraId="5A1B3587">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A8E637F" w14:textId="439963B4">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Acceptance Criteria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C5C6097" w14:textId="1A28310E">
            <w:pPr>
              <w:pStyle w:val="ListParagraph"/>
              <w:widowControl w:val="0"/>
              <w:numPr>
                <w:ilvl w:val="0"/>
                <w:numId w:val="10"/>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lands on the Pixel home screen, the user will navigate to Pixel Settings screen &gt; Email Verification.</w:t>
            </w:r>
          </w:p>
          <w:p w:rsidR="2E55C66F" w:rsidP="2E55C66F" w:rsidRDefault="2E55C66F" w14:paraId="5A2D263B" w14:textId="3F0008B3">
            <w:pPr>
              <w:pStyle w:val="ListParagraph"/>
              <w:widowControl w:val="0"/>
              <w:numPr>
                <w:ilvl w:val="1"/>
                <w:numId w:val="10"/>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This option will always remain enabled irrespective of the Account Status. (Eg: Account is delinquent, but this option will be enabled)  </w:t>
            </w:r>
          </w:p>
          <w:p w:rsidR="2E55C66F" w:rsidP="2E55C66F" w:rsidRDefault="2E55C66F" w14:paraId="6B27499F" w14:textId="4628D88E">
            <w:pPr>
              <w:pStyle w:val="ListParagraph"/>
              <w:widowControl w:val="0"/>
              <w:numPr>
                <w:ilvl w:val="0"/>
                <w:numId w:val="10"/>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clicks on the email verification option then direct the user to the email verification screen</w:t>
            </w:r>
          </w:p>
          <w:p w:rsidR="2E55C66F" w:rsidP="2E55C66F" w:rsidRDefault="2E55C66F" w14:paraId="1BFBB925" w14:textId="668E6182">
            <w:pPr>
              <w:pStyle w:val="ListParagraph"/>
              <w:widowControl w:val="0"/>
              <w:numPr>
                <w:ilvl w:val="0"/>
                <w:numId w:val="10"/>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Users can edit and verify or just verify their email. (Can not just edit)</w:t>
            </w:r>
          </w:p>
          <w:p w:rsidR="2E55C66F" w:rsidP="2E55C66F" w:rsidRDefault="2E55C66F" w14:paraId="1036B321" w14:textId="6FD089BC">
            <w:pPr>
              <w:pStyle w:val="ListParagraph"/>
              <w:widowControl w:val="0"/>
              <w:numPr>
                <w:ilvl w:val="0"/>
                <w:numId w:val="10"/>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User will have option to continue with google or via the verification link </w:t>
            </w:r>
          </w:p>
          <w:p w:rsidR="2E55C66F" w:rsidP="2E55C66F" w:rsidRDefault="2E55C66F" w14:paraId="5DE23ABE" w14:textId="756417CD">
            <w:pPr>
              <w:pStyle w:val="ListParagraph"/>
              <w:widowControl w:val="0"/>
              <w:numPr>
                <w:ilvl w:val="0"/>
                <w:numId w:val="10"/>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One verified user will see a success screen. </w:t>
            </w:r>
          </w:p>
          <w:p w:rsidR="2E55C66F" w:rsidP="2E55C66F" w:rsidRDefault="2E55C66F" w14:paraId="1B9FC503" w14:textId="2B17C3C8">
            <w:pPr>
              <w:pStyle w:val="ListParagraph"/>
              <w:widowControl w:val="0"/>
              <w:numPr>
                <w:ilvl w:val="0"/>
                <w:numId w:val="10"/>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Upon dismiss take them to Pixel home screen</w:t>
            </w:r>
          </w:p>
        </w:tc>
      </w:tr>
      <w:tr w:rsidR="2E55C66F" w:rsidTr="2E55C66F" w14:paraId="366BD4AB">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6962C6F4" w14:textId="5043C232">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Solution</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0B46AA2" w14:textId="1E440D3D">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2E55C66F" w14:paraId="4E186245">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30866BD3" w14:textId="77B67A3D">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Link to Test Cases</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4CD02720" w14:textId="4CE267A3">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bl>
    <w:p xmlns:wp14="http://schemas.microsoft.com/office/word/2010/wordml" w:rsidP="2E55C66F" wp14:paraId="72417DAE" wp14:textId="797C0FE7">
      <w:pPr>
        <w:pStyle w:val="Heading2"/>
        <w:keepNext w:val="1"/>
        <w:keepLines w:val="1"/>
        <w:spacing w:before="360" w:after="120"/>
        <w:rPr>
          <w:rFonts w:ascii="Calibri" w:hAnsi="Calibri" w:eastAsia="Calibri" w:cs="Calibri"/>
          <w:b w:val="0"/>
          <w:bCs w:val="0"/>
          <w:i w:val="0"/>
          <w:iCs w:val="0"/>
          <w:caps w:val="0"/>
          <w:smallCaps w:val="0"/>
          <w:noProof w:val="0"/>
          <w:color w:val="000000" w:themeColor="text1" w:themeTint="FF" w:themeShade="FF"/>
          <w:sz w:val="24"/>
          <w:szCs w:val="24"/>
          <w:lang w:val="en-US"/>
        </w:rPr>
      </w:pPr>
      <w:r w:rsidRPr="2E55C66F" w:rsidR="2C82C0F9">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
        </w:rPr>
        <w:t>UC CM 4: Zeta to send the user email verification as part of Email Verification report</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012"/>
        <w:gridCol w:w="7348"/>
      </w:tblGrid>
      <w:tr w:rsidR="2E55C66F" w:rsidTr="2E55C66F" w14:paraId="3A1955D9">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71567120" w14:textId="49638A78">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 Case</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67F52DF" w14:textId="6941AF3D">
            <w:pPr>
              <w:widowControl w:val="0"/>
              <w:spacing w:line="240" w:lineRule="auto"/>
              <w:ind w:right="225"/>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Bank will receive a daily report containing the data of the user who have verified their email.</w:t>
            </w:r>
          </w:p>
        </w:tc>
      </w:tr>
      <w:tr w:rsidR="2E55C66F" w:rsidTr="2E55C66F" w14:paraId="17B161BD">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2DAF9D0E" w14:textId="42F9EF6F">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Jira ID</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BD48A52" w14:textId="7B8BD9A5">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2E55C66F" w14:paraId="420A94DF">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99A2329" w14:textId="760D9A05">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F01D9DE" w14:textId="575018AB">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NA</w:t>
            </w:r>
          </w:p>
        </w:tc>
      </w:tr>
      <w:tr w:rsidR="2E55C66F" w:rsidTr="2E55C66F" w14:paraId="56D45C07">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6DD36856" w14:textId="2BDC574D">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Flow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8C72CA8" w14:textId="17228D43">
            <w:pPr>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NA</w:t>
            </w:r>
          </w:p>
        </w:tc>
      </w:tr>
      <w:tr w:rsidR="2E55C66F" w:rsidTr="2E55C66F" w14:paraId="0DBB9433">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64C63B4F" w14:textId="76A8439F">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Figma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B811696" w14:textId="472E549C">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NA</w:t>
            </w:r>
          </w:p>
        </w:tc>
      </w:tr>
      <w:tr w:rsidR="2E55C66F" w:rsidTr="2E55C66F" w14:paraId="55BC421D">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3B93E4C4" w14:textId="428B4A40">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Prototype Link</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22B0C36" w14:textId="70696F88">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NA</w:t>
            </w:r>
          </w:p>
        </w:tc>
      </w:tr>
      <w:tr w:rsidR="2E55C66F" w:rsidTr="2E55C66F" w14:paraId="5C8A8D09">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0042D8BA" w14:textId="023BC3A5">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Acceptance Criteria</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80E0F4C" w14:textId="6FD847E3">
            <w:pPr>
              <w:pStyle w:val="ListParagraph"/>
              <w:widowControl w:val="0"/>
              <w:numPr>
                <w:ilvl w:val="0"/>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A daily report will be generated at the report centre by the end of day. This will contain the user identifier(s), email ID and a flag for email verification status.</w:t>
            </w:r>
          </w:p>
          <w:p w:rsidR="2E55C66F" w:rsidP="2E55C66F" w:rsidRDefault="2E55C66F" w14:paraId="7421ED8F" w14:textId="3A0135E3">
            <w:pPr>
              <w:pStyle w:val="ListParagraph"/>
              <w:widowControl w:val="0"/>
              <w:numPr>
                <w:ilvl w:val="0"/>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 xml:space="preserve">The Report will contain the fields: </w:t>
            </w:r>
          </w:p>
          <w:p w:rsidR="2E55C66F" w:rsidP="2E55C66F" w:rsidRDefault="2E55C66F" w14:paraId="0C27B105" w14:textId="13646A46">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AH ID</w:t>
            </w:r>
          </w:p>
          <w:p w:rsidR="2E55C66F" w:rsidP="2E55C66F" w:rsidRDefault="2E55C66F" w14:paraId="6767A7A8" w14:textId="7B73EA84">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Zeta Application Number</w:t>
            </w:r>
          </w:p>
          <w:p w:rsidR="2E55C66F" w:rsidP="2E55C66F" w:rsidRDefault="2E55C66F" w14:paraId="684265DA" w14:textId="69FE0EB9">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External system application number</w:t>
            </w:r>
          </w:p>
          <w:p w:rsidR="2E55C66F" w:rsidP="2E55C66F" w:rsidRDefault="2E55C66F" w14:paraId="2C1AB796" w14:textId="4B2A96C0">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AAN</w:t>
            </w:r>
          </w:p>
          <w:p w:rsidR="2E55C66F" w:rsidP="2E55C66F" w:rsidRDefault="2E55C66F" w14:paraId="79739B62" w14:textId="454A8610">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Mobile Number</w:t>
            </w:r>
          </w:p>
          <w:p w:rsidR="2E55C66F" w:rsidP="2E55C66F" w:rsidRDefault="2E55C66F" w14:paraId="61AFC47B" w14:textId="39231D3F">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Type</w:t>
            </w:r>
          </w:p>
          <w:p w:rsidR="2E55C66F" w:rsidP="2E55C66F" w:rsidRDefault="2E55C66F" w14:paraId="303C028C" w14:textId="46FE1036">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Email ID</w:t>
            </w:r>
          </w:p>
          <w:p w:rsidR="2E55C66F" w:rsidP="2E55C66F" w:rsidRDefault="2E55C66F" w14:paraId="2EC53FF6" w14:textId="07907A45">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Email ID Verification Status</w:t>
            </w:r>
          </w:p>
          <w:p w:rsidR="2E55C66F" w:rsidP="2E55C66F" w:rsidRDefault="2E55C66F" w14:paraId="33A856EF" w14:textId="7AFD556C">
            <w:pPr>
              <w:pStyle w:val="ListParagraph"/>
              <w:widowControl w:val="0"/>
              <w:numPr>
                <w:ilvl w:val="1"/>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Email Verification Date &amp; Time</w:t>
            </w:r>
          </w:p>
          <w:p w:rsidR="2E55C66F" w:rsidP="2E55C66F" w:rsidRDefault="2E55C66F" w14:paraId="41A5D5FA" w14:textId="1624B2D7">
            <w:pPr>
              <w:pStyle w:val="ListParagraph"/>
              <w:widowControl w:val="0"/>
              <w:numPr>
                <w:ilvl w:val="0"/>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File Naming convention and format is mentioned </w:t>
            </w:r>
            <w:hyperlink w:anchor="gid=0" r:id="Rb95af3f4e9e64876">
              <w:r w:rsidRPr="2E55C66F" w:rsidR="2E55C66F">
                <w:rPr>
                  <w:rStyle w:val="Hyperlink"/>
                  <w:rFonts w:ascii="Calibri" w:hAnsi="Calibri" w:eastAsia="Calibri" w:cs="Calibri"/>
                  <w:b w:val="0"/>
                  <w:bCs w:val="0"/>
                  <w:i w:val="0"/>
                  <w:iCs w:val="0"/>
                  <w:strike w:val="0"/>
                  <w:dstrike w:val="0"/>
                  <w:color w:val="1155CC"/>
                  <w:sz w:val="20"/>
                  <w:szCs w:val="20"/>
                  <w:u w:val="single"/>
                  <w:lang w:val="en"/>
                </w:rPr>
                <w:t>here</w:t>
              </w:r>
            </w:hyperlink>
            <w:r w:rsidRPr="2E55C66F" w:rsidR="2E55C66F">
              <w:rPr>
                <w:rFonts w:ascii="Calibri" w:hAnsi="Calibri" w:eastAsia="Calibri" w:cs="Calibri"/>
                <w:b w:val="0"/>
                <w:bCs w:val="0"/>
                <w:i w:val="0"/>
                <w:iCs w:val="0"/>
                <w:sz w:val="20"/>
                <w:szCs w:val="20"/>
                <w:lang w:val="en"/>
              </w:rPr>
              <w:t xml:space="preserve">. </w:t>
            </w:r>
          </w:p>
          <w:p w:rsidR="2E55C66F" w:rsidP="2E55C66F" w:rsidRDefault="2E55C66F" w14:paraId="5342BBFE" w14:textId="3379CBE5">
            <w:pPr>
              <w:pStyle w:val="ListParagraph"/>
              <w:widowControl w:val="0"/>
              <w:numPr>
                <w:ilvl w:val="0"/>
                <w:numId w:val="11"/>
              </w:numPr>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No Impact on Application Data Extract and Customer Extract.</w:t>
            </w:r>
          </w:p>
          <w:p w:rsidR="2E55C66F" w:rsidP="2E55C66F" w:rsidRDefault="2E55C66F" w14:paraId="53B72819" w14:textId="13F4D6E3">
            <w:pPr>
              <w:widowControl w:val="0"/>
              <w:spacing w:line="240" w:lineRule="auto"/>
              <w:rPr>
                <w:rFonts w:ascii="Calibri" w:hAnsi="Calibri" w:eastAsia="Calibri" w:cs="Calibri"/>
                <w:b w:val="0"/>
                <w:bCs w:val="0"/>
                <w:i w:val="0"/>
                <w:iCs w:val="0"/>
                <w:sz w:val="20"/>
                <w:szCs w:val="20"/>
              </w:rPr>
            </w:pPr>
          </w:p>
        </w:tc>
      </w:tr>
      <w:tr w:rsidR="2E55C66F" w:rsidTr="2E55C66F" w14:paraId="5C662CAA">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6665B6D1" w14:textId="09DF0561">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Solution</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1294483" w14:textId="79115AB0">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r w:rsidR="2E55C66F" w:rsidTr="2E55C66F" w14:paraId="7429C4E9">
        <w:trPr>
          <w:trHeight w:val="300"/>
        </w:trPr>
        <w:tc>
          <w:tcPr>
            <w:tcW w:w="2012"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502C12A" w14:textId="3E16C01A">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Link to Test Cases</w:t>
            </w:r>
          </w:p>
        </w:tc>
        <w:tc>
          <w:tcPr>
            <w:tcW w:w="734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10F00621" w14:textId="5EDFBE39">
            <w:pPr>
              <w:widowControl w:val="0"/>
              <w:spacing w:line="240" w:lineRule="auto"/>
              <w:rPr>
                <w:rFonts w:ascii="Calibri" w:hAnsi="Calibri" w:eastAsia="Calibri" w:cs="Calibri"/>
                <w:b w:val="0"/>
                <w:bCs w:val="0"/>
                <w:i w:val="0"/>
                <w:iCs w:val="0"/>
                <w:color w:val="FF00FF"/>
                <w:sz w:val="20"/>
                <w:szCs w:val="20"/>
              </w:rPr>
            </w:pPr>
            <w:r w:rsidRPr="2E55C66F" w:rsidR="2E55C66F">
              <w:rPr>
                <w:rFonts w:ascii="Calibri" w:hAnsi="Calibri" w:eastAsia="Calibri" w:cs="Calibri"/>
                <w:b w:val="0"/>
                <w:bCs w:val="0"/>
                <w:i w:val="0"/>
                <w:iCs w:val="0"/>
                <w:color w:val="FF00FF"/>
                <w:sz w:val="20"/>
                <w:szCs w:val="20"/>
                <w:lang w:val="en"/>
              </w:rPr>
              <w:t>TBC</w:t>
            </w:r>
          </w:p>
        </w:tc>
      </w:tr>
    </w:tbl>
    <w:p xmlns:wp14="http://schemas.microsoft.com/office/word/2010/wordml" w:rsidP="2E55C66F" wp14:paraId="02436568" wp14:textId="28C36B24">
      <w:pPr>
        <w:keepNext w:val="1"/>
        <w:keepLines w:val="1"/>
        <w:shd w:val="clear" w:color="auto" w:fill="FFFFFF" w:themeFill="background1"/>
        <w:spacing w:before="360" w:after="120"/>
        <w:jc w:val="both"/>
        <w:rPr>
          <w:rFonts w:ascii="Nunito" w:hAnsi="Nunito" w:eastAsia="Nunito" w:cs="Nunito"/>
          <w:b w:val="0"/>
          <w:bCs w:val="0"/>
          <w:i w:val="0"/>
          <w:iCs w:val="0"/>
          <w:caps w:val="0"/>
          <w:smallCaps w:val="0"/>
          <w:noProof w:val="0"/>
          <w:color w:val="000000" w:themeColor="text1" w:themeTint="FF" w:themeShade="FF"/>
          <w:sz w:val="32"/>
          <w:szCs w:val="32"/>
          <w:lang w:val="en-US"/>
        </w:rPr>
      </w:pPr>
      <w:r>
        <w:br/>
      </w:r>
      <w:r w:rsidRPr="2E55C66F" w:rsidR="2C82C0F9">
        <w:rPr>
          <w:rFonts w:ascii="Nunito" w:hAnsi="Nunito" w:eastAsia="Nunito" w:cs="Nunito"/>
          <w:b w:val="0"/>
          <w:bCs w:val="0"/>
          <w:i w:val="0"/>
          <w:iCs w:val="0"/>
          <w:caps w:val="0"/>
          <w:smallCaps w:val="0"/>
          <w:noProof w:val="0"/>
          <w:color w:val="000000" w:themeColor="text1" w:themeTint="FF" w:themeShade="FF"/>
          <w:sz w:val="32"/>
          <w:szCs w:val="32"/>
          <w:lang w:val="en"/>
        </w:rPr>
        <w:t>Edge Cases</w:t>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3689"/>
        <w:gridCol w:w="1331"/>
        <w:gridCol w:w="4340"/>
      </w:tblGrid>
      <w:tr w:rsidR="2E55C66F" w:rsidTr="2E55C66F" w14:paraId="0EE7AEBA">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467201A8" w14:textId="76CF0784">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1"/>
                <w:bCs w:val="1"/>
                <w:i w:val="0"/>
                <w:iCs w:val="0"/>
                <w:sz w:val="20"/>
                <w:szCs w:val="20"/>
                <w:lang w:val="en"/>
              </w:rPr>
              <w:t>Case</w:t>
            </w:r>
          </w:p>
        </w:tc>
        <w:tc>
          <w:tcPr>
            <w:tcW w:w="1331"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784FC684" w14:textId="7BE71B14">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1"/>
                <w:bCs w:val="1"/>
                <w:i w:val="0"/>
                <w:iCs w:val="0"/>
                <w:sz w:val="20"/>
                <w:szCs w:val="20"/>
                <w:lang w:val="en"/>
              </w:rPr>
              <w:t>Figma</w:t>
            </w:r>
          </w:p>
        </w:tc>
        <w:tc>
          <w:tcPr>
            <w:tcW w:w="4340"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2E55C66F" w:rsidP="2E55C66F" w:rsidRDefault="2E55C66F" w14:paraId="057736CF" w14:textId="23ADBE5D">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1"/>
                <w:bCs w:val="1"/>
                <w:i w:val="0"/>
                <w:iCs w:val="0"/>
                <w:sz w:val="20"/>
                <w:szCs w:val="20"/>
                <w:lang w:val="en"/>
              </w:rPr>
              <w:t>Handling</w:t>
            </w:r>
          </w:p>
        </w:tc>
      </w:tr>
      <w:tr w:rsidR="2E55C66F" w:rsidTr="2E55C66F" w14:paraId="028AF79B">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C072C0D" w14:textId="788E0C65">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faces issues in receiving the link for verifying the email</w:t>
            </w:r>
          </w:p>
        </w:tc>
        <w:tc>
          <w:tcPr>
            <w:tcW w:w="1331"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02BDD3D3" w14:textId="7DCF2EAE">
            <w:pPr>
              <w:widowControl w:val="0"/>
              <w:spacing w:line="240" w:lineRule="auto"/>
              <w:jc w:val="center"/>
              <w:rPr>
                <w:rFonts w:ascii="Calibri" w:hAnsi="Calibri" w:eastAsia="Calibri" w:cs="Calibri"/>
                <w:b w:val="0"/>
                <w:bCs w:val="0"/>
                <w:i w:val="0"/>
                <w:iCs w:val="0"/>
                <w:sz w:val="20"/>
                <w:szCs w:val="20"/>
              </w:rPr>
            </w:pPr>
            <w:hyperlink r:id="R545a40e9522e4fa5">
              <w:r w:rsidRPr="2E55C66F" w:rsidR="2E55C66F">
                <w:rPr>
                  <w:rStyle w:val="Hyperlink"/>
                  <w:rFonts w:ascii="Calibri" w:hAnsi="Calibri" w:eastAsia="Calibri" w:cs="Calibri"/>
                  <w:b w:val="0"/>
                  <w:bCs w:val="0"/>
                  <w:i w:val="0"/>
                  <w:iCs w:val="0"/>
                  <w:strike w:val="0"/>
                  <w:dstrike w:val="0"/>
                  <w:color w:val="1155CC"/>
                  <w:sz w:val="20"/>
                  <w:szCs w:val="20"/>
                  <w:u w:val="single"/>
                  <w:lang w:val="en"/>
                </w:rPr>
                <w:t>Link</w:t>
              </w:r>
            </w:hyperlink>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3AA125C" w14:textId="6B263493">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Users will be able to resend the link to the 2 more times. </w:t>
            </w:r>
          </w:p>
        </w:tc>
      </w:tr>
      <w:tr w:rsidR="2E55C66F" w:rsidTr="2E55C66F" w14:paraId="089BCA0A">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99FCEC7" w14:textId="70B0D0B0">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User has exhausted the resend attempt of the verification link </w:t>
            </w:r>
          </w:p>
        </w:tc>
        <w:tc>
          <w:tcPr>
            <w:tcW w:w="1331"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78E05415" w14:textId="322168DE">
            <w:pPr>
              <w:widowControl w:val="0"/>
              <w:spacing w:line="240" w:lineRule="auto"/>
              <w:jc w:val="center"/>
              <w:rPr>
                <w:rFonts w:ascii="Calibri" w:hAnsi="Calibri" w:eastAsia="Calibri" w:cs="Calibri"/>
                <w:b w:val="0"/>
                <w:bCs w:val="0"/>
                <w:i w:val="0"/>
                <w:iCs w:val="0"/>
                <w:sz w:val="20"/>
                <w:szCs w:val="20"/>
              </w:rPr>
            </w:pPr>
            <w:hyperlink r:id="Ra224dc28c7074191">
              <w:r w:rsidRPr="2E55C66F" w:rsidR="2E55C66F">
                <w:rPr>
                  <w:rStyle w:val="Hyperlink"/>
                  <w:rFonts w:ascii="Calibri" w:hAnsi="Calibri" w:eastAsia="Calibri" w:cs="Calibri"/>
                  <w:b w:val="0"/>
                  <w:bCs w:val="0"/>
                  <w:i w:val="0"/>
                  <w:iCs w:val="0"/>
                  <w:strike w:val="0"/>
                  <w:dstrike w:val="0"/>
                  <w:color w:val="1155CC"/>
                  <w:sz w:val="20"/>
                  <w:szCs w:val="20"/>
                  <w:u w:val="single"/>
                  <w:lang w:val="en"/>
                </w:rPr>
                <w:t>Link</w:t>
              </w:r>
            </w:hyperlink>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8591A9E" w14:textId="3FEEC1DF">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User can re try after 24 hours</w:t>
            </w:r>
          </w:p>
        </w:tc>
      </w:tr>
      <w:tr w:rsidR="2E55C66F" w:rsidTr="2E55C66F" w14:paraId="087C4805">
        <w:trPr>
          <w:trHeight w:val="300"/>
        </w:trPr>
        <w:tc>
          <w:tcPr>
            <w:tcW w:w="368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A526234" w14:textId="6368509B">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
              </w:rPr>
              <w:t xml:space="preserve">User faces issues with the link sent </w:t>
            </w:r>
          </w:p>
        </w:tc>
        <w:tc>
          <w:tcPr>
            <w:tcW w:w="1331"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55A46856" w14:textId="35296EE7">
            <w:pPr>
              <w:widowControl w:val="0"/>
              <w:spacing w:line="240" w:lineRule="auto"/>
              <w:jc w:val="center"/>
              <w:rPr>
                <w:rFonts w:ascii="Calibri" w:hAnsi="Calibri" w:eastAsia="Calibri" w:cs="Calibri"/>
                <w:b w:val="0"/>
                <w:bCs w:val="0"/>
                <w:i w:val="0"/>
                <w:iCs w:val="0"/>
                <w:sz w:val="20"/>
                <w:szCs w:val="20"/>
              </w:rPr>
            </w:pPr>
            <w:hyperlink r:id="Rbb71b41015ee483d">
              <w:r w:rsidRPr="2E55C66F" w:rsidR="2E55C66F">
                <w:rPr>
                  <w:rStyle w:val="Hyperlink"/>
                  <w:rFonts w:ascii="Calibri" w:hAnsi="Calibri" w:eastAsia="Calibri" w:cs="Calibri"/>
                  <w:b w:val="0"/>
                  <w:bCs w:val="0"/>
                  <w:i w:val="0"/>
                  <w:iCs w:val="0"/>
                  <w:strike w:val="0"/>
                  <w:dstrike w:val="0"/>
                  <w:color w:val="1155CC"/>
                  <w:sz w:val="20"/>
                  <w:szCs w:val="20"/>
                  <w:u w:val="single"/>
                  <w:lang w:val="en"/>
                </w:rPr>
                <w:t>Link</w:t>
              </w:r>
            </w:hyperlink>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3A72F224" w14:textId="298295DE">
            <w:pPr>
              <w:widowControl w:val="0"/>
              <w:spacing w:line="240" w:lineRule="auto"/>
              <w:rPr>
                <w:rFonts w:ascii="Calibri" w:hAnsi="Calibri" w:eastAsia="Calibri" w:cs="Calibri"/>
                <w:b w:val="0"/>
                <w:bCs w:val="0"/>
                <w:i w:val="0"/>
                <w:iCs w:val="0"/>
                <w:sz w:val="20"/>
                <w:szCs w:val="20"/>
              </w:rPr>
            </w:pPr>
            <w:r w:rsidRPr="2E55C66F" w:rsidR="2E55C66F">
              <w:rPr>
                <w:rFonts w:ascii="Calibri" w:hAnsi="Calibri" w:eastAsia="Calibri" w:cs="Calibri"/>
                <w:b w:val="0"/>
                <w:bCs w:val="0"/>
                <w:i w:val="0"/>
                <w:iCs w:val="0"/>
                <w:sz w:val="20"/>
                <w:szCs w:val="20"/>
                <w:lang w:val="en-US"/>
              </w:rPr>
              <w:t>User will see an error screen and your can go back and try again</w:t>
            </w:r>
          </w:p>
        </w:tc>
      </w:tr>
    </w:tbl>
    <w:p xmlns:wp14="http://schemas.microsoft.com/office/word/2010/wordml" w:rsidP="2E55C66F" wp14:paraId="7127C846" wp14:textId="78F5E04F">
      <w:pPr>
        <w:keepNext w:val="1"/>
        <w:keepLines w:val="1"/>
        <w:shd w:val="clear" w:color="auto" w:fill="FFFFFF" w:themeFill="background1"/>
        <w:spacing w:before="360" w:after="120"/>
        <w:jc w:val="both"/>
        <w:rPr>
          <w:rFonts w:ascii="Nunito" w:hAnsi="Nunito" w:eastAsia="Nunito" w:cs="Nunito"/>
          <w:b w:val="0"/>
          <w:bCs w:val="0"/>
          <w:i w:val="0"/>
          <w:iCs w:val="0"/>
          <w:caps w:val="0"/>
          <w:smallCaps w:val="0"/>
          <w:noProof w:val="0"/>
          <w:color w:val="000000" w:themeColor="text1" w:themeTint="FF" w:themeShade="FF"/>
          <w:sz w:val="32"/>
          <w:szCs w:val="32"/>
          <w:lang w:val="en-US"/>
        </w:rPr>
      </w:pPr>
      <w:r>
        <w:br/>
      </w:r>
      <w:r w:rsidRPr="2E55C66F" w:rsidR="2C82C0F9">
        <w:rPr>
          <w:rFonts w:ascii="Nunito" w:hAnsi="Nunito" w:eastAsia="Nunito" w:cs="Nunito"/>
          <w:b w:val="0"/>
          <w:bCs w:val="0"/>
          <w:i w:val="0"/>
          <w:iCs w:val="0"/>
          <w:caps w:val="0"/>
          <w:smallCaps w:val="0"/>
          <w:noProof w:val="0"/>
          <w:color w:val="000000" w:themeColor="text1" w:themeTint="FF" w:themeShade="FF"/>
          <w:sz w:val="32"/>
          <w:szCs w:val="32"/>
          <w:lang w:val="en"/>
        </w:rPr>
        <w:t>Instrumentation</w:t>
      </w:r>
    </w:p>
    <w:p xmlns:wp14="http://schemas.microsoft.com/office/word/2010/wordml" w:rsidP="2E55C66F" wp14:paraId="1935AF1E" wp14:textId="0FC91AC8">
      <w:pPr>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1831"/>
        <w:gridCol w:w="2398"/>
        <w:gridCol w:w="1221"/>
        <w:gridCol w:w="1817"/>
        <w:gridCol w:w="2093"/>
      </w:tblGrid>
      <w:tr w:rsidR="2E55C66F" w:rsidTr="2E55C66F" w14:paraId="5C82E6E4">
        <w:trPr>
          <w:trHeight w:val="300"/>
        </w:trPr>
        <w:tc>
          <w:tcPr>
            <w:tcW w:w="1831" w:type="dxa"/>
            <w:tcBorders>
              <w:top w:val="single" w:color="000000" w:themeColor="text1" w:sz="6"/>
              <w:left w:val="single" w:color="000000" w:themeColor="text1"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6A778EB7" w14:textId="3706C8B3">
            <w:pPr>
              <w:widowControl w:val="0"/>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Event Name</w:t>
            </w:r>
          </w:p>
        </w:tc>
        <w:tc>
          <w:tcPr>
            <w:tcW w:w="2398" w:type="dxa"/>
            <w:tcBorders>
              <w:top w:val="single" w:color="000000" w:themeColor="text1"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591E28D3" w14:textId="1B59DEDD">
            <w:pPr>
              <w:widowControl w:val="0"/>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Event Description</w:t>
            </w:r>
          </w:p>
        </w:tc>
        <w:tc>
          <w:tcPr>
            <w:tcW w:w="1221" w:type="dxa"/>
            <w:tcBorders>
              <w:top w:val="single" w:color="000000" w:themeColor="text1"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02F581C8" w14:textId="64309D5A">
            <w:pPr>
              <w:widowControl w:val="0"/>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Parameter</w:t>
            </w:r>
          </w:p>
        </w:tc>
        <w:tc>
          <w:tcPr>
            <w:tcW w:w="1817" w:type="dxa"/>
            <w:tcBorders>
              <w:top w:val="single" w:color="000000" w:themeColor="text1"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725BB461" w14:textId="67110D1F">
            <w:pPr>
              <w:widowControl w:val="0"/>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Parameter Data Type</w:t>
            </w:r>
          </w:p>
        </w:tc>
        <w:tc>
          <w:tcPr>
            <w:tcW w:w="2093" w:type="dxa"/>
            <w:tcBorders>
              <w:top w:val="single" w:color="000000" w:themeColor="text1"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359A8DEF" w14:textId="456CF9CF">
            <w:pPr>
              <w:widowControl w:val="0"/>
              <w:rPr>
                <w:rFonts w:ascii="Nunito" w:hAnsi="Nunito" w:eastAsia="Nunito" w:cs="Nunito"/>
                <w:b w:val="0"/>
                <w:bCs w:val="0"/>
                <w:i w:val="0"/>
                <w:iCs w:val="0"/>
                <w:sz w:val="20"/>
                <w:szCs w:val="20"/>
              </w:rPr>
            </w:pPr>
            <w:r w:rsidRPr="2E55C66F" w:rsidR="2E55C66F">
              <w:rPr>
                <w:rFonts w:ascii="Nunito" w:hAnsi="Nunito" w:eastAsia="Nunito" w:cs="Nunito"/>
                <w:b w:val="1"/>
                <w:bCs w:val="1"/>
                <w:i w:val="0"/>
                <w:iCs w:val="0"/>
                <w:sz w:val="20"/>
                <w:szCs w:val="20"/>
                <w:lang w:val="en"/>
              </w:rPr>
              <w:t>Param Sample Values</w:t>
            </w:r>
          </w:p>
        </w:tc>
      </w:tr>
      <w:tr w:rsidR="2E55C66F" w:rsidTr="2E55C66F" w14:paraId="3AF43CA4">
        <w:trPr>
          <w:trHeight w:val="300"/>
        </w:trPr>
        <w:tc>
          <w:tcPr>
            <w:tcW w:w="1831" w:type="dxa"/>
            <w:tcBorders>
              <w:top w:val="single" w:color="CCCCCC" w:sz="6"/>
              <w:left w:val="single" w:color="000000" w:themeColor="text1"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777BCB4E" w14:textId="28CBA80D">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pev_verifyemail_view</w:t>
            </w:r>
          </w:p>
        </w:tc>
        <w:tc>
          <w:tcPr>
            <w:tcW w:w="2398"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4B9DF9F1" w14:textId="2C51DBA4">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User views the verification email screen</w:t>
            </w:r>
          </w:p>
        </w:tc>
        <w:tc>
          <w:tcPr>
            <w:tcW w:w="1221"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top"/>
          </w:tcPr>
          <w:p w:rsidR="2E55C66F" w:rsidP="2E55C66F" w:rsidRDefault="2E55C66F" w14:paraId="19C1A419" w14:textId="6DCBCAA8">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program</w:t>
            </w:r>
          </w:p>
        </w:tc>
        <w:tc>
          <w:tcPr>
            <w:tcW w:w="1817"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33C0C269" w14:textId="15FB4B2D">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String</w:t>
            </w:r>
          </w:p>
        </w:tc>
        <w:tc>
          <w:tcPr>
            <w:tcW w:w="2093"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top"/>
          </w:tcPr>
          <w:p w:rsidR="2E55C66F" w:rsidP="2E55C66F" w:rsidRDefault="2E55C66F" w14:paraId="4B9FE6F9" w14:textId="127CEE3C">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"Pixel Play","Pixel Go"</w:t>
            </w:r>
          </w:p>
        </w:tc>
      </w:tr>
      <w:tr w:rsidR="2E55C66F" w:rsidTr="2E55C66F" w14:paraId="016697CF">
        <w:trPr>
          <w:trHeight w:val="300"/>
        </w:trPr>
        <w:tc>
          <w:tcPr>
            <w:tcW w:w="1831" w:type="dxa"/>
            <w:tcBorders>
              <w:top w:val="single" w:color="CCCCCC" w:sz="6"/>
              <w:left w:val="single" w:color="000000" w:themeColor="text1"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23294C52" w14:textId="6C99269C">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pev_verifyemail_interacted</w:t>
            </w:r>
          </w:p>
        </w:tc>
        <w:tc>
          <w:tcPr>
            <w:tcW w:w="2398"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3A14C125" w14:textId="46409E4D">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User interacts on the bottom sheet which asks for confirmation if they want to go ahead with PZ verified email ID</w:t>
            </w:r>
          </w:p>
        </w:tc>
        <w:tc>
          <w:tcPr>
            <w:tcW w:w="1221"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05FD0672" w14:textId="5E979DDB">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interaction</w:t>
            </w:r>
          </w:p>
        </w:tc>
        <w:tc>
          <w:tcPr>
            <w:tcW w:w="1817"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2EB62E71" w14:textId="41351A80">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String</w:t>
            </w:r>
          </w:p>
        </w:tc>
        <w:tc>
          <w:tcPr>
            <w:tcW w:w="2093"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4AF4EC79" w14:textId="45D46706">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"Continue with Google", "Enter manually"</w:t>
            </w:r>
          </w:p>
        </w:tc>
      </w:tr>
      <w:tr w:rsidR="2E55C66F" w:rsidTr="2E55C66F" w14:paraId="7B4E5881">
        <w:trPr>
          <w:trHeight w:val="300"/>
        </w:trPr>
        <w:tc>
          <w:tcPr>
            <w:tcW w:w="1831" w:type="dxa"/>
            <w:tcBorders>
              <w:top w:val="single" w:color="CCCCCC" w:sz="6"/>
              <w:left w:val="single" w:color="000000" w:themeColor="text1"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7FF909B4" w14:textId="719D94FE">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pev_manual_verifyemail_view</w:t>
            </w:r>
          </w:p>
        </w:tc>
        <w:tc>
          <w:tcPr>
            <w:tcW w:w="2398"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04BE5F51" w14:textId="31492E92">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User lands on Manual verification screen</w:t>
            </w:r>
          </w:p>
        </w:tc>
        <w:tc>
          <w:tcPr>
            <w:tcW w:w="1221"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6EB04FA5" w14:textId="4F0910BC">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program</w:t>
            </w:r>
          </w:p>
        </w:tc>
        <w:tc>
          <w:tcPr>
            <w:tcW w:w="1817"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27BEA138" w14:textId="74EBCDD1">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String</w:t>
            </w:r>
          </w:p>
        </w:tc>
        <w:tc>
          <w:tcPr>
            <w:tcW w:w="2093"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top"/>
          </w:tcPr>
          <w:p w:rsidR="2E55C66F" w:rsidP="2E55C66F" w:rsidRDefault="2E55C66F" w14:paraId="3C4A41FE" w14:textId="45369D85">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"Pixel Play","Pixel Go"</w:t>
            </w:r>
          </w:p>
        </w:tc>
      </w:tr>
      <w:tr w:rsidR="2E55C66F" w:rsidTr="2E55C66F" w14:paraId="398D7887">
        <w:trPr>
          <w:trHeight w:val="300"/>
        </w:trPr>
        <w:tc>
          <w:tcPr>
            <w:tcW w:w="1831" w:type="dxa"/>
            <w:tcBorders>
              <w:top w:val="single" w:color="CCCCCC" w:sz="6"/>
              <w:left w:val="single" w:color="000000" w:themeColor="text1"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16E75335" w14:textId="43944451">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pev_manual_verifyemail_interacted</w:t>
            </w:r>
          </w:p>
        </w:tc>
        <w:tc>
          <w:tcPr>
            <w:tcW w:w="2398"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6F785AEB" w14:textId="4E9F126A">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User interacts with Manual verification screen</w:t>
            </w:r>
          </w:p>
        </w:tc>
        <w:tc>
          <w:tcPr>
            <w:tcW w:w="1221"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31FA3D24" w14:textId="2106D96E">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interaction</w:t>
            </w:r>
          </w:p>
        </w:tc>
        <w:tc>
          <w:tcPr>
            <w:tcW w:w="1817"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4EB3979F" w14:textId="12AD5210">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String</w:t>
            </w:r>
          </w:p>
        </w:tc>
        <w:tc>
          <w:tcPr>
            <w:tcW w:w="2093"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top"/>
          </w:tcPr>
          <w:p w:rsidR="2E55C66F" w:rsidP="2E55C66F" w:rsidRDefault="2E55C66F" w14:paraId="66E9CD39" w14:textId="5AB71A4F">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"Enters email" ," Send Verification link", "Resend link"</w:t>
            </w:r>
          </w:p>
        </w:tc>
      </w:tr>
      <w:tr w:rsidR="2E55C66F" w:rsidTr="2E55C66F" w14:paraId="2F93F0DB">
        <w:trPr>
          <w:trHeight w:val="300"/>
        </w:trPr>
        <w:tc>
          <w:tcPr>
            <w:tcW w:w="1831" w:type="dxa"/>
            <w:tcBorders>
              <w:top w:val="single" w:color="CCCCCC" w:sz="6"/>
              <w:left w:val="single" w:color="000000" w:themeColor="text1"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1A7D574B" w14:textId="1E9D647C">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pev_verifyemail_failure</w:t>
            </w:r>
          </w:p>
        </w:tc>
        <w:tc>
          <w:tcPr>
            <w:tcW w:w="2398"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1A5510AA" w14:textId="25B0DCE0">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User lands on any email verification error</w:t>
            </w:r>
          </w:p>
        </w:tc>
        <w:tc>
          <w:tcPr>
            <w:tcW w:w="1221"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61BDD59E" w14:textId="496CC5C6">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Error message</w:t>
            </w:r>
          </w:p>
        </w:tc>
        <w:tc>
          <w:tcPr>
            <w:tcW w:w="1817"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bottom"/>
          </w:tcPr>
          <w:p w:rsidR="2E55C66F" w:rsidP="2E55C66F" w:rsidRDefault="2E55C66F" w14:paraId="3485D3AC" w14:textId="2C60E38E">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String</w:t>
            </w:r>
          </w:p>
        </w:tc>
        <w:tc>
          <w:tcPr>
            <w:tcW w:w="2093" w:type="dxa"/>
            <w:tcBorders>
              <w:top w:val="single" w:color="CCCCCC" w:sz="6"/>
              <w:left w:val="single" w:color="CCCCCC" w:sz="6"/>
              <w:bottom w:val="single" w:color="000000" w:themeColor="text1" w:sz="6"/>
              <w:right w:val="single" w:color="000000" w:themeColor="text1" w:sz="6"/>
            </w:tcBorders>
            <w:tcMar>
              <w:top w:w="30" w:type="dxa"/>
              <w:left w:w="30" w:type="dxa"/>
              <w:bottom w:w="30" w:type="dxa"/>
              <w:right w:w="30" w:type="dxa"/>
            </w:tcMar>
            <w:vAlign w:val="top"/>
          </w:tcPr>
          <w:p w:rsidR="2E55C66F" w:rsidP="2E55C66F" w:rsidRDefault="2E55C66F" w14:paraId="38F78599" w14:textId="7D236314">
            <w:pPr>
              <w:widowControl w:val="0"/>
              <w:rPr>
                <w:rFonts w:ascii="Nunito" w:hAnsi="Nunito" w:eastAsia="Nunito" w:cs="Nunito"/>
                <w:b w:val="0"/>
                <w:bCs w:val="0"/>
                <w:i w:val="0"/>
                <w:iCs w:val="0"/>
                <w:sz w:val="20"/>
                <w:szCs w:val="20"/>
              </w:rPr>
            </w:pPr>
          </w:p>
        </w:tc>
      </w:tr>
      <w:tr w:rsidR="2E55C66F" w:rsidTr="2E55C66F" w14:paraId="2603B060">
        <w:trPr>
          <w:trHeight w:val="300"/>
        </w:trPr>
        <w:tc>
          <w:tcPr>
            <w:tcW w:w="1831"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6FEDCDF5" w14:textId="6444D2EA">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pev_verifyemail_response</w:t>
            </w:r>
          </w:p>
        </w:tc>
        <w:tc>
          <w:tcPr>
            <w:tcW w:w="2398" w:type="dxa"/>
            <w:tcBorders>
              <w:top w:val="single" w:color="CCCCCC" w:sz="6"/>
              <w:left w:val="single" w:color="CCCCCC"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C422733" w14:textId="01E8B22C">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Server event for email verification</w:t>
            </w:r>
          </w:p>
        </w:tc>
        <w:tc>
          <w:tcPr>
            <w:tcW w:w="1221" w:type="dxa"/>
            <w:tcBorders>
              <w:top w:val="single" w:color="CCCCCC" w:sz="6"/>
              <w:left w:val="single" w:color="CCCCCC" w:sz="6"/>
              <w:bottom w:val="single" w:color="000000" w:themeColor="text1" w:sz="6"/>
              <w:right w:val="single" w:color="000000" w:themeColor="text1" w:sz="6"/>
            </w:tcBorders>
            <w:tcMar>
              <w:top w:w="90" w:type="dxa"/>
              <w:left w:w="90" w:type="dxa"/>
              <w:bottom w:w="90" w:type="dxa"/>
              <w:right w:w="90" w:type="dxa"/>
            </w:tcMar>
            <w:vAlign w:val="top"/>
          </w:tcPr>
          <w:p w:rsidR="2E55C66F" w:rsidP="2E55C66F" w:rsidRDefault="2E55C66F" w14:paraId="2419FE73" w14:textId="2653FCF1">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Status</w:t>
            </w:r>
          </w:p>
        </w:tc>
        <w:tc>
          <w:tcPr>
            <w:tcW w:w="1817" w:type="dxa"/>
            <w:tcBorders>
              <w:top w:val="single" w:color="CCCCCC" w:sz="6"/>
              <w:left w:val="single" w:color="CCCCCC" w:sz="6"/>
              <w:bottom w:val="single" w:color="000000" w:themeColor="text1" w:sz="6"/>
              <w:right w:val="single" w:color="000000" w:themeColor="text1" w:sz="6"/>
            </w:tcBorders>
            <w:shd w:val="clear" w:color="auto" w:fill="FFFFFF" w:themeFill="background1"/>
            <w:tcMar>
              <w:top w:w="30" w:type="dxa"/>
              <w:left w:w="30" w:type="dxa"/>
              <w:bottom w:w="30" w:type="dxa"/>
              <w:right w:w="30" w:type="dxa"/>
            </w:tcMar>
            <w:vAlign w:val="top"/>
          </w:tcPr>
          <w:p w:rsidR="2E55C66F" w:rsidP="2E55C66F" w:rsidRDefault="2E55C66F" w14:paraId="08F17590" w14:textId="4B752111">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
              </w:rPr>
              <w:t>String</w:t>
            </w:r>
          </w:p>
        </w:tc>
        <w:tc>
          <w:tcPr>
            <w:tcW w:w="2093" w:type="dxa"/>
            <w:tcBorders>
              <w:top w:val="single" w:color="CCCCCC" w:sz="6"/>
              <w:left w:val="single" w:color="CCCCCC" w:sz="6"/>
              <w:bottom w:val="single" w:color="000000" w:themeColor="text1" w:sz="6"/>
              <w:right w:val="single" w:color="000000" w:themeColor="text1" w:sz="6"/>
            </w:tcBorders>
            <w:shd w:val="clear" w:color="auto" w:fill="FFFFFF" w:themeFill="background1"/>
            <w:tcMar>
              <w:top w:w="30" w:type="dxa"/>
              <w:left w:w="30" w:type="dxa"/>
              <w:bottom w:w="30" w:type="dxa"/>
              <w:right w:w="30" w:type="dxa"/>
            </w:tcMar>
            <w:vAlign w:val="top"/>
          </w:tcPr>
          <w:p w:rsidR="2E55C66F" w:rsidP="2E55C66F" w:rsidRDefault="2E55C66F" w14:paraId="6087FF05" w14:textId="2D0ACEE0">
            <w:pPr>
              <w:widowControl w:val="0"/>
              <w:rPr>
                <w:rFonts w:ascii="Nunito" w:hAnsi="Nunito" w:eastAsia="Nunito" w:cs="Nunito"/>
                <w:b w:val="0"/>
                <w:bCs w:val="0"/>
                <w:i w:val="0"/>
                <w:iCs w:val="0"/>
                <w:sz w:val="20"/>
                <w:szCs w:val="20"/>
              </w:rPr>
            </w:pPr>
            <w:r w:rsidRPr="2E55C66F" w:rsidR="2E55C66F">
              <w:rPr>
                <w:rFonts w:ascii="Nunito" w:hAnsi="Nunito" w:eastAsia="Nunito" w:cs="Nunito"/>
                <w:b w:val="0"/>
                <w:bCs w:val="0"/>
                <w:i w:val="0"/>
                <w:iCs w:val="0"/>
                <w:sz w:val="20"/>
                <w:szCs w:val="20"/>
                <w:lang w:val="en-US"/>
              </w:rPr>
              <w:t>“Success”,”Failure”</w:t>
            </w:r>
          </w:p>
        </w:tc>
      </w:tr>
    </w:tbl>
    <w:p xmlns:wp14="http://schemas.microsoft.com/office/word/2010/wordml" w:rsidP="2E55C66F" wp14:paraId="23E79FEA" wp14:textId="21DEEEEA">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7D68937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
    <w:nsid w:val="493c24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1b4d6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ea4e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41a60b0"/>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1e86c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87ef64"/>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e00b433"/>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b50a92a"/>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Nunito" w:hAnsi="Nunito"/>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19e549c"/>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Nunito" w:hAnsi="Nunito"/>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98bbe35"/>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Nunito" w:hAnsi="Nunito"/>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e0d931"/>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Nunito" w:hAnsi="Nunito"/>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E5C050"/>
    <w:rsid w:val="05541F9B"/>
    <w:rsid w:val="0CA88600"/>
    <w:rsid w:val="19348B9E"/>
    <w:rsid w:val="1CED73C6"/>
    <w:rsid w:val="2C82C0F9"/>
    <w:rsid w:val="2E55C66F"/>
    <w:rsid w:val="2FD8BD12"/>
    <w:rsid w:val="45CEBC88"/>
    <w:rsid w:val="475BBD3B"/>
    <w:rsid w:val="5DE5C050"/>
    <w:rsid w:val="61E04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C050"/>
  <w15:chartTrackingRefBased/>
  <w15:docId w15:val="{1D11B7A0-B36A-4801-8E51-061A4FAFAF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kansham@zeta.tech" TargetMode="External" Id="R3ec599b155174d61" /><Relationship Type="http://schemas.openxmlformats.org/officeDocument/2006/relationships/hyperlink" Target="mailto:shubhikak@zeta.tech" TargetMode="External" Id="R0bec80acb57e4ded" /><Relationship Type="http://schemas.openxmlformats.org/officeDocument/2006/relationships/hyperlink" Target="bookmark://_aep2w9i1h41n" TargetMode="External" Id="R9deaeb2fcd0e478b" /><Relationship Type="http://schemas.openxmlformats.org/officeDocument/2006/relationships/hyperlink" Target="bookmark://_gjv23no4v8zy" TargetMode="External" Id="Rc6ef24bf40a64a85" /><Relationship Type="http://schemas.openxmlformats.org/officeDocument/2006/relationships/hyperlink" Target="bookmark://_6slbjzb2i9tu" TargetMode="External" Id="R988c6ffa8aa04e7b" /><Relationship Type="http://schemas.openxmlformats.org/officeDocument/2006/relationships/hyperlink" Target="bookmark://_k2x0hhaclye" TargetMode="External" Id="R081f3d36e89a4b3a" /><Relationship Type="http://schemas.openxmlformats.org/officeDocument/2006/relationships/hyperlink" Target="bookmark://_117ka37mvex3" TargetMode="External" Id="Rb3c7600b11ae434a" /><Relationship Type="http://schemas.openxmlformats.org/officeDocument/2006/relationships/hyperlink" Target="https://www.figma.com/design/z9tpeX7YGkG2Q1km621VNc/Card-Management-V2?node-id=2718-621&amp;t=VOGg5l7CeNxNDEwk-0" TargetMode="External" Id="Rbf917efef1bf4848" /><Relationship Type="http://schemas.openxmlformats.org/officeDocument/2006/relationships/hyperlink" Target="https://www.figma.com/design/z9tpeX7YGkG2Q1km621VNc/Card-Management-V2?node-id=2718-44515&amp;t=VOGg5l7CeNxNDEwk-0" TargetMode="External" Id="R856a09bedf014781" /><Relationship Type="http://schemas.openxmlformats.org/officeDocument/2006/relationships/image" Target="/media/image.png" Id="Rc6880b89634f4954" /><Relationship Type="http://schemas.openxmlformats.org/officeDocument/2006/relationships/hyperlink" Target="https://lucid.app/lucidchart/e9923449-3cfa-4b6b-a412-e1d4f8c9f569/edit?beaconFlowId=4430518481C7C72D&amp;invitationId=inv_6cbcc684-1404-4485-a2ae-f7d6d4c8fb75&amp;page=mU2SPrzKB-oH" TargetMode="External" Id="R7063dbaff7574f3d" /><Relationship Type="http://schemas.openxmlformats.org/officeDocument/2006/relationships/hyperlink" Target="https://lucid.app/lucidchart/06339b1c-ea4b-4617-832f-72edd28f7e5a/edit?viewport_loc=-11%2C-11%2C1579%2C900%2C0_0&amp;invitationId=inv_b4f3daa1-5547-4b03-ae6e-b8ffe9021f2e" TargetMode="External" Id="Rd01394e4cb104767" /><Relationship Type="http://schemas.openxmlformats.org/officeDocument/2006/relationships/hyperlink" Target="https://www.figma.com/design/z9tpeX7YGkG2Q1km621VNc/Card-Management-V2?node-id=2718-42914&amp;t=VOGg5l7CeNxNDEwk-0" TargetMode="External" Id="R63432dbcee5c49c4" /><Relationship Type="http://schemas.openxmlformats.org/officeDocument/2006/relationships/hyperlink" Target="https://www.figma.com/design/z9tpeX7YGkG2Q1km621VNc/Card-Management-V2?node-id=2743-130793&amp;t=VOGg5l7CeNxNDEwk-0" TargetMode="External" Id="Rab2729313bae40e3" /><Relationship Type="http://schemas.openxmlformats.org/officeDocument/2006/relationships/hyperlink" Target="https://lucid.app/lucidchart/06339b1c-ea4b-4617-832f-72edd28f7e5a/edit?viewport_loc=-11%2C-11%2C1579%2C900%2C0_0&amp;invitationId=inv_b4f3daa1-5547-4b03-ae6e-b8ffe9021f2e" TargetMode="External" Id="R48f3be6bbe5e4a70" /><Relationship Type="http://schemas.openxmlformats.org/officeDocument/2006/relationships/hyperlink" Target="https://lucid.app/lucidchart/06339b1c-ea4b-4617-832f-72edd28f7e5a/edit?viewport_loc=-11%2C-11%2C1579%2C900%2C0_0&amp;invitationId=inv_b4f3daa1-5547-4b03-ae6e-b8ffe9021f2e" TargetMode="External" Id="R710a2684a28d411f" /><Relationship Type="http://schemas.openxmlformats.org/officeDocument/2006/relationships/hyperlink" Target="https://www.figma.com/design/z9tpeX7YGkG2Q1km621VNc/Card-Management-V2?node-id=2759-10710&amp;t=VOGg5l7CeNxNDEwk-0" TargetMode="External" Id="R94539c6a7b804694" /><Relationship Type="http://schemas.openxmlformats.org/officeDocument/2006/relationships/hyperlink" Target="https://docs.google.com/spreadsheets/d/1R4VXCZQqdMYbv9SQZfge2YtEuwDkipYbLEcz4_T0oYI/edit?gid=0" TargetMode="External" Id="Rb95af3f4e9e64876" /><Relationship Type="http://schemas.openxmlformats.org/officeDocument/2006/relationships/hyperlink" Target="https://www.figma.com/design/z9tpeX7YGkG2Q1km621VNc/Card-Management-V2?node-id=2718-678&amp;t=VOGg5l7CeNxNDEwk-0" TargetMode="External" Id="R545a40e9522e4fa5" /><Relationship Type="http://schemas.openxmlformats.org/officeDocument/2006/relationships/hyperlink" Target="https://www.figma.com/design/w8Afa68YUufDK5FGyIGNCS/%F0%9F%92%A0-Pixel_Onboarding---V1?node-id=8377-288257&amp;t=zwiBIomfTlDj4m9T-0" TargetMode="External" Id="Ra224dc28c7074191" /><Relationship Type="http://schemas.openxmlformats.org/officeDocument/2006/relationships/hyperlink" Target="https://www.figma.com/design/z9tpeX7YGkG2Q1km621VNc/Card-Management-V2?node-id=2763-23061&amp;t=VOGg5l7CeNxNDEwk-0" TargetMode="External" Id="Rbb71b41015ee483d" /><Relationship Type="http://schemas.openxmlformats.org/officeDocument/2006/relationships/numbering" Target="numbering.xml" Id="Rc44e4783055245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DEC86541E45944922B193B4E88A00D" ma:contentTypeVersion="14" ma:contentTypeDescription="Create a new document." ma:contentTypeScope="" ma:versionID="f6f1e88dc25c1a5023847288f02308a1">
  <xsd:schema xmlns:xsd="http://www.w3.org/2001/XMLSchema" xmlns:xs="http://www.w3.org/2001/XMLSchema" xmlns:p="http://schemas.microsoft.com/office/2006/metadata/properties" xmlns:ns2="2da663ba-ff6c-4973-9f01-f2589e33e5ff" xmlns:ns3="fbc0bf5e-266e-4546-bc74-c0dbe01eaa5f" targetNamespace="http://schemas.microsoft.com/office/2006/metadata/properties" ma:root="true" ma:fieldsID="adfbfafd0b99f5f095bb062ddef544c5" ns2:_="" ns3:_="">
    <xsd:import namespace="2da663ba-ff6c-4973-9f01-f2589e33e5ff"/>
    <xsd:import namespace="fbc0bf5e-266e-4546-bc74-c0dbe01eaa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a663ba-ff6c-4973-9f01-f2589e33e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6fbef5-1515-460e-b286-a683038ea7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Doctype" ma:index="21" nillable="true" ma:displayName="Doc type" ma:format="Dropdown" ma:internalName="Doctype">
      <xsd:simpleType>
        <xsd:restriction base="dms:Choice">
          <xsd:enumeration value="PRD"/>
          <xsd:enumeration value="Bank Discussions"/>
          <xsd:enumeration value="Job Stories"/>
        </xsd:restriction>
      </xsd:simpleType>
    </xsd:element>
  </xsd:schema>
  <xsd:schema xmlns:xsd="http://www.w3.org/2001/XMLSchema" xmlns:xs="http://www.w3.org/2001/XMLSchema" xmlns:dms="http://schemas.microsoft.com/office/2006/documentManagement/types" xmlns:pc="http://schemas.microsoft.com/office/infopath/2007/PartnerControls" targetNamespace="fbc0bf5e-266e-4546-bc74-c0dbe01eaa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333b0-47dc-4f6d-8096-8a3a75e1eec5}" ma:internalName="TaxCatchAll" ma:showField="CatchAllData" ma:web="fbc0bf5e-266e-4546-bc74-c0dbe01eaa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a663ba-ff6c-4973-9f01-f2589e33e5ff">
      <Terms xmlns="http://schemas.microsoft.com/office/infopath/2007/PartnerControls"/>
    </lcf76f155ced4ddcb4097134ff3c332f>
    <TaxCatchAll xmlns="fbc0bf5e-266e-4546-bc74-c0dbe01eaa5f" xsi:nil="true"/>
    <Doctype xmlns="2da663ba-ff6c-4973-9f01-f2589e33e5ff" xsi:nil="true"/>
  </documentManagement>
</p:properties>
</file>

<file path=customXml/itemProps1.xml><?xml version="1.0" encoding="utf-8"?>
<ds:datastoreItem xmlns:ds="http://schemas.openxmlformats.org/officeDocument/2006/customXml" ds:itemID="{F0096413-73C9-4633-9BD3-5C440D131C48}"/>
</file>

<file path=customXml/itemProps2.xml><?xml version="1.0" encoding="utf-8"?>
<ds:datastoreItem xmlns:ds="http://schemas.openxmlformats.org/officeDocument/2006/customXml" ds:itemID="{DFD7DF45-FBC8-4769-8EDE-FE1D8776292F}"/>
</file>

<file path=customXml/itemProps3.xml><?xml version="1.0" encoding="utf-8"?>
<ds:datastoreItem xmlns:ds="http://schemas.openxmlformats.org/officeDocument/2006/customXml" ds:itemID="{6FF39D50-0082-4F6A-A29F-2917926824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Akansha Mishra</dc:creator>
  <cp:keywords/>
  <dc:description/>
  <cp:lastModifiedBy>Shashank V</cp:lastModifiedBy>
  <dcterms:created xsi:type="dcterms:W3CDTF">2024-12-11T12:48:28Z</dcterms:created>
  <dcterms:modified xsi:type="dcterms:W3CDTF">2025-08-25T12:19:38Z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0x01010081DEC86541E45944922B193B4E88A00D</vt:lpwstr>
  </property>
  <property fmtid="{D5CDD505-2E9C-101B-9397-08002B2CF9AE}" pid="3" name="MediaServiceImageTags">
    <vt:lpwstr/>
  </property>
  <property fmtid="{D5CDD505-2E9C-101B-9397-08002B2CF9AE}" pid="5" name="docLang">
    <vt:lpwstr>en</vt:lpwstr>
  </property>
</Properties>
</file>