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22195" w:rsidRPr="00564A86" w14:paraId="47985303" w14:textId="77777777" w:rsidTr="005F3C09">
        <w:tc>
          <w:tcPr>
            <w:tcW w:w="1386" w:type="dxa"/>
            <w:hideMark/>
          </w:tcPr>
          <w:p w14:paraId="038F88A9" w14:textId="77777777" w:rsidR="00122195" w:rsidRPr="00564A86" w:rsidRDefault="00122195" w:rsidP="005F3C09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05FB6CB" wp14:editId="12F4562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347A7C35" w14:textId="77777777" w:rsidR="00122195" w:rsidRPr="00564A86" w:rsidRDefault="00122195" w:rsidP="005F3C09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59FBDBAA" w14:textId="77777777" w:rsidR="00122195" w:rsidRPr="00564A86" w:rsidRDefault="00122195" w:rsidP="005F3C09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E26DD81" w14:textId="77777777" w:rsidR="00122195" w:rsidRPr="00564A86" w:rsidRDefault="00122195" w:rsidP="005F3C09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240C620D" w14:textId="77777777" w:rsidR="00122195" w:rsidRPr="00564A86" w:rsidRDefault="00122195" w:rsidP="005F3C09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A1A4B71" w14:textId="77777777" w:rsidR="00122195" w:rsidRPr="00564A86" w:rsidRDefault="00122195" w:rsidP="005F3C09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DCCE2CD" w14:textId="77777777" w:rsidR="00122195" w:rsidRPr="00564A86" w:rsidRDefault="00122195" w:rsidP="005F3C09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2825A785" w14:textId="77777777" w:rsidR="00122195" w:rsidRPr="00564A86" w:rsidRDefault="00122195" w:rsidP="005F3C09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39B56EAF" w14:textId="77777777" w:rsidR="00122195" w:rsidRPr="0000446E" w:rsidRDefault="00122195" w:rsidP="00122195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0640C31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19345466" w14:textId="77777777" w:rsidR="00122195" w:rsidRPr="00DF0C73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>
        <w:rPr>
          <w:sz w:val="28"/>
          <w:u w:val="single"/>
        </w:rPr>
        <w:t xml:space="preserve">                   </w:t>
      </w:r>
      <w:r w:rsidRPr="00B27C99">
        <w:rPr>
          <w:sz w:val="28"/>
          <w:u w:val="single"/>
        </w:rPr>
        <w:t>Информатика и системы управлени</w:t>
      </w:r>
      <w:r>
        <w:rPr>
          <w:sz w:val="28"/>
          <w:u w:val="single"/>
        </w:rPr>
        <w:t xml:space="preserve">я               </w:t>
      </w:r>
      <w:r w:rsidRPr="00DF0C73">
        <w:rPr>
          <w:sz w:val="28"/>
          <w:u w:val="single"/>
        </w:rPr>
        <w:t xml:space="preserve"> </w:t>
      </w:r>
    </w:p>
    <w:p w14:paraId="0796810F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33E1E08B" w14:textId="77777777" w:rsidR="00122195" w:rsidRPr="00DF0C73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>
        <w:rPr>
          <w:sz w:val="28"/>
          <w:u w:val="single"/>
        </w:rPr>
        <w:t xml:space="preserve">              </w:t>
      </w:r>
      <w:r w:rsidRPr="00DF0C73">
        <w:rPr>
          <w:sz w:val="28"/>
          <w:u w:val="single"/>
        </w:rPr>
        <w:t xml:space="preserve"> </w:t>
      </w:r>
    </w:p>
    <w:p w14:paraId="7B6FF417" w14:textId="77777777" w:rsidR="00122195" w:rsidRDefault="00122195" w:rsidP="00122195">
      <w:pPr>
        <w:pStyle w:val="1"/>
        <w:shd w:val="clear" w:color="auto" w:fill="FFFFFF"/>
        <w:rPr>
          <w:b/>
          <w:spacing w:val="100"/>
          <w:sz w:val="32"/>
        </w:rPr>
      </w:pPr>
    </w:p>
    <w:p w14:paraId="10F4003B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7BB9A43B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1BDE729B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3FDF71DC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7A1FDEAF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33AED0A4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5487012A" w14:textId="77777777" w:rsidR="00122195" w:rsidRPr="00C37012" w:rsidRDefault="00122195" w:rsidP="00122195">
      <w:pPr>
        <w:pStyle w:val="1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 xml:space="preserve">Отчёт по </w:t>
      </w:r>
      <w:r>
        <w:rPr>
          <w:b/>
          <w:sz w:val="36"/>
          <w:szCs w:val="24"/>
        </w:rPr>
        <w:t>рубежному контролю №</w:t>
      </w:r>
      <w:r w:rsidRPr="00C37012">
        <w:rPr>
          <w:b/>
          <w:sz w:val="36"/>
          <w:szCs w:val="24"/>
        </w:rPr>
        <w:t>1</w:t>
      </w:r>
    </w:p>
    <w:p w14:paraId="5A447D13" w14:textId="77777777" w:rsidR="00122195" w:rsidRDefault="00122195" w:rsidP="00122195">
      <w:pPr>
        <w:pStyle w:val="1"/>
        <w:shd w:val="clear" w:color="auto" w:fill="FFFFFF"/>
        <w:jc w:val="center"/>
        <w:rPr>
          <w:b/>
          <w:sz w:val="28"/>
        </w:rPr>
      </w:pPr>
    </w:p>
    <w:p w14:paraId="107F336C" w14:textId="77777777" w:rsidR="00122195" w:rsidRPr="009F5DFF" w:rsidRDefault="00122195" w:rsidP="00122195">
      <w:pPr>
        <w:pStyle w:val="1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7AE470D3" w14:textId="77777777" w:rsidR="00122195" w:rsidRPr="009F5DFF" w:rsidRDefault="00122195" w:rsidP="00122195">
      <w:pPr>
        <w:pStyle w:val="1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28C95081" w14:textId="77777777" w:rsidR="00122195" w:rsidRPr="009F5DFF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E223676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11901F4B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10D2C3A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1669ED0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8E7610F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F8371F1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B6D6D5" w14:textId="77777777" w:rsidR="00122195" w:rsidRDefault="00122195" w:rsidP="00122195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15C90A1" w14:textId="77777777" w:rsidR="00122195" w:rsidRDefault="00122195" w:rsidP="00122195">
      <w:r>
        <w:t xml:space="preserve">Выполнил: </w:t>
      </w:r>
    </w:p>
    <w:p w14:paraId="172555DE" w14:textId="77777777" w:rsidR="00122195" w:rsidRPr="009558EB" w:rsidRDefault="00122195" w:rsidP="00122195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ИУ5-61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Пахомкин К.С.</w:t>
      </w:r>
    </w:p>
    <w:p w14:paraId="0E5BF646" w14:textId="77777777" w:rsidR="00122195" w:rsidRPr="00355FE9" w:rsidRDefault="00122195" w:rsidP="00122195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14:paraId="79039FFC" w14:textId="77777777" w:rsidR="00122195" w:rsidRPr="006A63C3" w:rsidRDefault="00122195" w:rsidP="0012219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1B1D8E78" w14:textId="77777777" w:rsidR="00122195" w:rsidRDefault="00122195" w:rsidP="00122195">
      <w:pPr>
        <w:rPr>
          <w:b/>
        </w:rPr>
      </w:pPr>
      <w:r>
        <w:t xml:space="preserve"> Проверил:</w:t>
      </w:r>
    </w:p>
    <w:p w14:paraId="57EF5840" w14:textId="77777777" w:rsidR="00122195" w:rsidRDefault="00122195" w:rsidP="00122195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>
        <w:rPr>
          <w:b/>
          <w:u w:val="single"/>
        </w:rPr>
        <w:t>Гапанюк</w:t>
      </w:r>
      <w:proofErr w:type="spellEnd"/>
      <w:r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1419741B" w14:textId="77777777" w:rsidR="00122195" w:rsidRPr="00355FE9" w:rsidRDefault="00122195" w:rsidP="00122195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14:paraId="2F87F605" w14:textId="77777777" w:rsidR="00122195" w:rsidRDefault="00122195" w:rsidP="00122195"/>
    <w:p w14:paraId="0DF5D8DD" w14:textId="77777777" w:rsidR="00122195" w:rsidRDefault="00122195" w:rsidP="00122195"/>
    <w:p w14:paraId="2B8D4EDC" w14:textId="77777777" w:rsidR="00122195" w:rsidRDefault="00122195" w:rsidP="00122195">
      <w:pPr>
        <w:jc w:val="center"/>
        <w:rPr>
          <w:szCs w:val="28"/>
        </w:rPr>
      </w:pPr>
      <w:r>
        <w:t>Москва, 20</w:t>
      </w:r>
      <w:r w:rsidRPr="00685D7A">
        <w:t>2</w:t>
      </w:r>
      <w:r>
        <w:t>1</w:t>
      </w:r>
    </w:p>
    <w:p w14:paraId="671706B7" w14:textId="77777777" w:rsidR="00122195" w:rsidRDefault="00122195" w:rsidP="00122195">
      <w:pPr>
        <w:rPr>
          <w:szCs w:val="28"/>
        </w:rPr>
      </w:pPr>
      <w:r>
        <w:rPr>
          <w:rFonts w:cs="Times New Roman"/>
          <w:b/>
          <w:bCs/>
        </w:rPr>
        <w:lastRenderedPageBreak/>
        <w:t>Задание</w:t>
      </w:r>
    </w:p>
    <w:p w14:paraId="79698E8B" w14:textId="06EDA7A8" w:rsidR="00122195" w:rsidRDefault="00122195" w:rsidP="0012219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ja-JP"/>
        </w:rPr>
      </w:pPr>
      <w:r w:rsidRPr="00122195">
        <w:rPr>
          <w:rFonts w:ascii="Segoe UI" w:eastAsia="Times New Roman" w:hAnsi="Segoe UI" w:cs="Segoe UI"/>
          <w:color w:val="24292E"/>
          <w:sz w:val="24"/>
          <w:szCs w:val="24"/>
          <w:lang w:eastAsia="ja-JP"/>
        </w:rPr>
        <w:t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</w:p>
    <w:p w14:paraId="74B8EC20" w14:textId="77777777" w:rsidR="0088279A" w:rsidRPr="0088279A" w:rsidRDefault="0088279A" w:rsidP="0088279A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ja-JP"/>
        </w:rPr>
      </w:pPr>
      <w:r w:rsidRPr="008827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ja-JP"/>
        </w:rPr>
        <w:t>Дополнительные требования по группам:</w:t>
      </w:r>
    </w:p>
    <w:p w14:paraId="6645959F" w14:textId="69EF0F71" w:rsidR="0088279A" w:rsidRPr="0088279A" w:rsidRDefault="0088279A" w:rsidP="008827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ja-JP"/>
        </w:rPr>
      </w:pPr>
      <w:r w:rsidRPr="0088279A">
        <w:rPr>
          <w:rFonts w:ascii="Segoe UI" w:eastAsia="Times New Roman" w:hAnsi="Segoe UI" w:cs="Segoe UI"/>
          <w:color w:val="24292E"/>
          <w:sz w:val="24"/>
          <w:szCs w:val="24"/>
          <w:lang w:eastAsia="ja-JP"/>
        </w:rPr>
        <w:t>Для студентов групп ИУ5-61Б, ИУ5Ц-81Б - для пары произвольных колонок данных построить график "Диаграмма рассеяния".</w:t>
      </w:r>
      <w:bookmarkStart w:id="0" w:name="_GoBack"/>
      <w:bookmarkEnd w:id="0"/>
    </w:p>
    <w:p w14:paraId="618E5232" w14:textId="77777777" w:rsidR="00122195" w:rsidRPr="00122195" w:rsidRDefault="00122195" w:rsidP="00122195">
      <w:pPr>
        <w:spacing w:after="0" w:line="240" w:lineRule="auto"/>
        <w:rPr>
          <w:rFonts w:eastAsia="Times New Roman" w:cs="Times New Roman"/>
          <w:sz w:val="24"/>
          <w:szCs w:val="24"/>
          <w:lang w:eastAsia="ja-JP"/>
        </w:rPr>
      </w:pPr>
    </w:p>
    <w:p w14:paraId="2BF430FE" w14:textId="77777777" w:rsidR="00122195" w:rsidRPr="00122195" w:rsidRDefault="00122195" w:rsidP="00122195">
      <w:pPr>
        <w:jc w:val="both"/>
        <w:rPr>
          <w:szCs w:val="28"/>
        </w:rPr>
      </w:pPr>
      <w:r w:rsidRPr="00685D7A">
        <w:rPr>
          <w:rFonts w:cs="Times New Roman"/>
        </w:rPr>
        <w:t>Набор данны</w:t>
      </w:r>
      <w:r>
        <w:rPr>
          <w:rFonts w:cs="Times New Roman"/>
        </w:rPr>
        <w:t>х</w:t>
      </w:r>
      <w:r w:rsidRPr="00685D7A">
        <w:rPr>
          <w:rFonts w:cs="Times New Roman"/>
        </w:rPr>
        <w:t>:</w:t>
      </w:r>
    </w:p>
    <w:p w14:paraId="5208382B" w14:textId="77777777" w:rsidR="00122195" w:rsidRDefault="0088279A" w:rsidP="00122195">
      <w:pPr>
        <w:spacing w:before="60" w:after="100" w:afterAutospacing="1" w:line="240" w:lineRule="auto"/>
        <w:ind w:left="720"/>
        <w:rPr>
          <w:rFonts w:ascii="Segoe UI" w:hAnsi="Segoe UI" w:cs="Segoe UI"/>
          <w:color w:val="24292E"/>
          <w:sz w:val="24"/>
        </w:rPr>
      </w:pPr>
      <w:hyperlink r:id="rId6" w:history="1">
        <w:r w:rsidR="00122195">
          <w:rPr>
            <w:rStyle w:val="a4"/>
            <w:rFonts w:ascii="Segoe UI" w:hAnsi="Segoe UI" w:cs="Segoe UI"/>
          </w:rPr>
          <w:t>https://www.kaggle.com/san-francisco/sf-restaurant-scores-lives-standard</w:t>
        </w:r>
      </w:hyperlink>
    </w:p>
    <w:p w14:paraId="42EFFE0C" w14:textId="429ABA50" w:rsidR="00685D7A" w:rsidRDefault="00685D7A" w:rsidP="00122195">
      <w:pPr>
        <w:rPr>
          <w:b/>
          <w:bCs/>
        </w:rPr>
      </w:pPr>
    </w:p>
    <w:p w14:paraId="44EA7138" w14:textId="57935A5D" w:rsidR="00122195" w:rsidRPr="00122195" w:rsidRDefault="00122195" w:rsidP="00122195">
      <w:pPr>
        <w:rPr>
          <w:b/>
          <w:bCs/>
        </w:rPr>
      </w:pPr>
      <w:r w:rsidRPr="00122195">
        <w:rPr>
          <w:b/>
          <w:bCs/>
          <w:noProof/>
        </w:rPr>
        <w:lastRenderedPageBreak/>
        <w:drawing>
          <wp:inline distT="0" distB="0" distL="0" distR="0" wp14:anchorId="697DB410" wp14:editId="01CCBFEA">
            <wp:extent cx="5940425" cy="8406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195">
        <w:rPr>
          <w:b/>
          <w:bCs/>
          <w:noProof/>
        </w:rPr>
        <w:lastRenderedPageBreak/>
        <w:drawing>
          <wp:inline distT="0" distB="0" distL="0" distR="0" wp14:anchorId="0D2D9D40" wp14:editId="7D289889">
            <wp:extent cx="5940425" cy="8406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195">
        <w:rPr>
          <w:b/>
          <w:bCs/>
          <w:noProof/>
        </w:rPr>
        <w:lastRenderedPageBreak/>
        <w:drawing>
          <wp:inline distT="0" distB="0" distL="0" distR="0" wp14:anchorId="33FEE865" wp14:editId="240B3919">
            <wp:extent cx="5940425" cy="8406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195">
        <w:rPr>
          <w:b/>
          <w:bCs/>
          <w:noProof/>
        </w:rPr>
        <w:lastRenderedPageBreak/>
        <w:drawing>
          <wp:inline distT="0" distB="0" distL="0" distR="0" wp14:anchorId="6DD1860D" wp14:editId="081E5648">
            <wp:extent cx="5940425" cy="8406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195">
        <w:rPr>
          <w:b/>
          <w:bCs/>
          <w:noProof/>
        </w:rPr>
        <w:lastRenderedPageBreak/>
        <w:drawing>
          <wp:inline distT="0" distB="0" distL="0" distR="0" wp14:anchorId="18663CAD" wp14:editId="57D8DC30">
            <wp:extent cx="5940425" cy="84067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99A" w:rsidRPr="0089099A">
        <w:rPr>
          <w:b/>
          <w:bCs/>
        </w:rPr>
        <w:lastRenderedPageBreak/>
        <w:drawing>
          <wp:inline distT="0" distB="0" distL="0" distR="0" wp14:anchorId="43380368" wp14:editId="237F420E">
            <wp:extent cx="5940425" cy="84067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99A" w:rsidRPr="0089099A">
        <w:rPr>
          <w:b/>
          <w:bCs/>
        </w:rPr>
        <w:lastRenderedPageBreak/>
        <w:drawing>
          <wp:inline distT="0" distB="0" distL="0" distR="0" wp14:anchorId="79E8035F" wp14:editId="689EF215">
            <wp:extent cx="5940425" cy="8406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99A" w:rsidRPr="0089099A">
        <w:rPr>
          <w:b/>
          <w:bCs/>
        </w:rPr>
        <w:lastRenderedPageBreak/>
        <w:drawing>
          <wp:inline distT="0" distB="0" distL="0" distR="0" wp14:anchorId="2D821E4A" wp14:editId="48909371">
            <wp:extent cx="5940425" cy="8406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99A" w:rsidRPr="0089099A">
        <w:rPr>
          <w:b/>
          <w:bCs/>
        </w:rPr>
        <w:lastRenderedPageBreak/>
        <w:drawing>
          <wp:inline distT="0" distB="0" distL="0" distR="0" wp14:anchorId="4AFE89C9" wp14:editId="66939D10">
            <wp:extent cx="5940425" cy="84067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195" w:rsidRPr="001221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22AF2"/>
    <w:multiLevelType w:val="hybridMultilevel"/>
    <w:tmpl w:val="66EA9C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885798A"/>
    <w:multiLevelType w:val="multilevel"/>
    <w:tmpl w:val="E8E8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096C8B"/>
    <w:multiLevelType w:val="multilevel"/>
    <w:tmpl w:val="DE562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B6"/>
    <w:rsid w:val="0003391F"/>
    <w:rsid w:val="00122195"/>
    <w:rsid w:val="001F7E13"/>
    <w:rsid w:val="005C2DB7"/>
    <w:rsid w:val="00685D7A"/>
    <w:rsid w:val="0088279A"/>
    <w:rsid w:val="0089099A"/>
    <w:rsid w:val="00C619E7"/>
    <w:rsid w:val="00C931B6"/>
    <w:rsid w:val="00FF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1933C"/>
  <w15:chartTrackingRefBased/>
  <w15:docId w15:val="{DB0DEC85-2916-4452-A546-CA6294BB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78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FF478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FF478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85D7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5D7A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12219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ja-JP"/>
    </w:rPr>
  </w:style>
  <w:style w:type="character" w:styleId="a7">
    <w:name w:val="FollowedHyperlink"/>
    <w:basedOn w:val="a0"/>
    <w:uiPriority w:val="99"/>
    <w:semiHidden/>
    <w:unhideWhenUsed/>
    <w:rsid w:val="00122195"/>
    <w:rPr>
      <w:color w:val="954F72" w:themeColor="followedHyperlink"/>
      <w:u w:val="single"/>
    </w:rPr>
  </w:style>
  <w:style w:type="character" w:styleId="a8">
    <w:name w:val="Strong"/>
    <w:basedOn w:val="a0"/>
    <w:uiPriority w:val="22"/>
    <w:qFormat/>
    <w:rsid w:val="008827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san-francisco/sf-restaurant-scores-lives-standard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e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Аааа</dc:creator>
  <cp:keywords/>
  <dc:description/>
  <cp:lastModifiedBy>Кирсан Пахомкин</cp:lastModifiedBy>
  <cp:revision>4</cp:revision>
  <dcterms:created xsi:type="dcterms:W3CDTF">2021-04-12T14:17:00Z</dcterms:created>
  <dcterms:modified xsi:type="dcterms:W3CDTF">2021-04-14T17:48:00Z</dcterms:modified>
</cp:coreProperties>
</file>