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42B9" w14:textId="779BA8B4" w:rsidR="004F33CF" w:rsidRPr="001A6499" w:rsidRDefault="004A2C4F">
      <w:pPr>
        <w:rPr>
          <w:b/>
          <w:bCs/>
        </w:rPr>
      </w:pPr>
      <w:r w:rsidRPr="001A6499">
        <w:rPr>
          <w:b/>
          <w:bCs/>
        </w:rPr>
        <w:t xml:space="preserve">Этапы тестирования: </w:t>
      </w:r>
    </w:p>
    <w:p w14:paraId="378E576A" w14:textId="63703A60" w:rsidR="004A2C4F" w:rsidRDefault="004A2C4F" w:rsidP="004A2C4F">
      <w:pPr>
        <w:pStyle w:val="a3"/>
        <w:numPr>
          <w:ilvl w:val="0"/>
          <w:numId w:val="1"/>
        </w:numPr>
      </w:pPr>
      <w:r>
        <w:t>Тест-план – команда считает ресурсы на тестирование</w:t>
      </w:r>
    </w:p>
    <w:p w14:paraId="51EC2388" w14:textId="7F9BD140" w:rsidR="004A2C4F" w:rsidRDefault="004A2C4F" w:rsidP="004A2C4F">
      <w:pPr>
        <w:pStyle w:val="a3"/>
        <w:numPr>
          <w:ilvl w:val="0"/>
          <w:numId w:val="1"/>
        </w:numPr>
      </w:pPr>
      <w:r>
        <w:t xml:space="preserve">Тест-Анализ – проектирование тестовой модели </w:t>
      </w:r>
      <w:r>
        <w:t>(как будет работать функциональность, описание ожидаемого поведения пользователя)</w:t>
      </w:r>
    </w:p>
    <w:p w14:paraId="17B79204" w14:textId="30D58F86" w:rsidR="00BB5015" w:rsidRDefault="00BB5015" w:rsidP="00BB5015">
      <w:pPr>
        <w:pStyle w:val="a3"/>
      </w:pPr>
      <w:r>
        <w:t>Тестировщик делает:</w:t>
      </w:r>
    </w:p>
    <w:p w14:paraId="0ED5F2A5" w14:textId="72C8C2D6" w:rsidR="00BB5015" w:rsidRDefault="00BB5015" w:rsidP="00BB5015">
      <w:pPr>
        <w:pStyle w:val="a3"/>
        <w:numPr>
          <w:ilvl w:val="0"/>
          <w:numId w:val="2"/>
        </w:numPr>
      </w:pPr>
      <w:r>
        <w:t>Анализ требований – изучение требований согласно спецификации или ТЗ.</w:t>
      </w:r>
    </w:p>
    <w:p w14:paraId="1AE78B46" w14:textId="1C57D25C" w:rsidR="00BB5015" w:rsidRDefault="00BB5015" w:rsidP="00BB5015">
      <w:pPr>
        <w:pStyle w:val="a3"/>
        <w:numPr>
          <w:ilvl w:val="0"/>
          <w:numId w:val="2"/>
        </w:numPr>
      </w:pPr>
      <w:r>
        <w:t xml:space="preserve">Декомпозицию – разложение каждого требования на отдельные элементы для проверки. </w:t>
      </w:r>
      <w:r w:rsidR="00E92E7C">
        <w:t>Каждое требование дели на несколько блоков атомарного уровня</w:t>
      </w:r>
    </w:p>
    <w:p w14:paraId="3D3943FF" w14:textId="6C3D564F" w:rsidR="00BB5015" w:rsidRDefault="00BB5015" w:rsidP="00BB5015">
      <w:pPr>
        <w:pStyle w:val="a3"/>
        <w:numPr>
          <w:ilvl w:val="0"/>
          <w:numId w:val="2"/>
        </w:numPr>
      </w:pPr>
      <w:r>
        <w:t>Поиск и уточнение неявных требований – «слепые зоны»</w:t>
      </w:r>
    </w:p>
    <w:p w14:paraId="0824F3F0" w14:textId="49C05EEC" w:rsidR="00BB5015" w:rsidRDefault="00BB5015" w:rsidP="00BB5015">
      <w:pPr>
        <w:pStyle w:val="a3"/>
        <w:numPr>
          <w:ilvl w:val="0"/>
          <w:numId w:val="2"/>
        </w:numPr>
      </w:pPr>
      <w:r>
        <w:t xml:space="preserve">Визуализация – наглядные схемы всех объектов и элементов для тестирования. </w:t>
      </w:r>
    </w:p>
    <w:p w14:paraId="740660DE" w14:textId="079DF923" w:rsidR="00BB5015" w:rsidRDefault="00BB5015" w:rsidP="00BB5015">
      <w:pPr>
        <w:pStyle w:val="a3"/>
        <w:numPr>
          <w:ilvl w:val="0"/>
          <w:numId w:val="2"/>
        </w:numPr>
      </w:pPr>
      <w:r>
        <w:t xml:space="preserve">Повторный поиск слепых зон после визуализации </w:t>
      </w:r>
    </w:p>
    <w:p w14:paraId="526B7B0C" w14:textId="4DA2AFE8" w:rsidR="00BB5015" w:rsidRDefault="00BB5015" w:rsidP="00BB5015">
      <w:pPr>
        <w:pStyle w:val="a3"/>
        <w:numPr>
          <w:ilvl w:val="0"/>
          <w:numId w:val="2"/>
        </w:numPr>
      </w:pPr>
      <w:r>
        <w:t xml:space="preserve">Пиритизация – разделение этапов проверок по важности  </w:t>
      </w:r>
    </w:p>
    <w:p w14:paraId="75433EE7" w14:textId="1630C254" w:rsidR="005D2A23" w:rsidRDefault="005D2A23" w:rsidP="005D2A23">
      <w:pPr>
        <w:ind w:left="708"/>
      </w:pPr>
      <w:r w:rsidRPr="005D2A23">
        <w:rPr>
          <w:highlight w:val="yellow"/>
        </w:rPr>
        <w:t>Подходы тест анализа</w:t>
      </w:r>
    </w:p>
    <w:p w14:paraId="5E033C92" w14:textId="1964A23C" w:rsidR="004A2C4F" w:rsidRDefault="004A2C4F" w:rsidP="004A2C4F">
      <w:pPr>
        <w:pStyle w:val="a3"/>
        <w:numPr>
          <w:ilvl w:val="0"/>
          <w:numId w:val="1"/>
        </w:numPr>
      </w:pPr>
      <w:r>
        <w:t xml:space="preserve">Тест-дизайн </w:t>
      </w:r>
      <w:r w:rsidR="00BB5015">
        <w:t xml:space="preserve">– проектирование тестов, проверяющих каждый элемент. </w:t>
      </w:r>
    </w:p>
    <w:p w14:paraId="7CB82679" w14:textId="7B961877" w:rsidR="004A2C4F" w:rsidRDefault="004A2C4F" w:rsidP="004A2C4F">
      <w:pPr>
        <w:pStyle w:val="a3"/>
        <w:numPr>
          <w:ilvl w:val="0"/>
          <w:numId w:val="1"/>
        </w:numPr>
      </w:pPr>
      <w:r>
        <w:t>Чек листы и тест кейсы</w:t>
      </w:r>
      <w:r w:rsidR="00BB5015">
        <w:t xml:space="preserve"> – создание чек листов и тест-кейсов по тестовой модели. После, - проверка. </w:t>
      </w:r>
    </w:p>
    <w:p w14:paraId="4835893D" w14:textId="06EA42C8" w:rsidR="001A6499" w:rsidRPr="001A6499" w:rsidRDefault="001A6499" w:rsidP="001A6499">
      <w:pPr>
        <w:rPr>
          <w:b/>
          <w:bCs/>
        </w:rPr>
      </w:pPr>
      <w:r w:rsidRPr="001A6499">
        <w:rPr>
          <w:b/>
          <w:bCs/>
        </w:rPr>
        <w:t xml:space="preserve">Функциональное и нефункциональное тестирование: </w:t>
      </w:r>
    </w:p>
    <w:p w14:paraId="70B38E72" w14:textId="663BD976" w:rsidR="001A6499" w:rsidRDefault="001A6499" w:rsidP="001A6499">
      <w:r w:rsidRPr="001A6499">
        <w:rPr>
          <w:u w:val="single"/>
        </w:rPr>
        <w:t>Функциональное</w:t>
      </w:r>
      <w:r>
        <w:t xml:space="preserve"> - </w:t>
      </w:r>
      <w:r w:rsidRPr="001A6499">
        <w:t>описывают</w:t>
      </w:r>
      <w:r w:rsidRPr="001A6499">
        <w:t xml:space="preserve"> поведение системы в позитивных сценариях. Иногда описывают и часть негативных сценариев. Фиксируют действие и ожидаемый результат</w:t>
      </w:r>
      <w:r>
        <w:t xml:space="preserve">. </w:t>
      </w:r>
      <w:r w:rsidRPr="001A6499">
        <w:t>Тестирование пользовательского интерфейса — первый вид функционального тестирования, с которым вы столкнётесь. Сюда относят проверки интерфейсов, веб- и мобильных приложений.</w:t>
      </w:r>
    </w:p>
    <w:p w14:paraId="1AAB6849" w14:textId="211265A7" w:rsidR="001A6499" w:rsidRDefault="001A6499" w:rsidP="001A6499">
      <w:r w:rsidRPr="001A6499">
        <w:rPr>
          <w:u w:val="single"/>
        </w:rPr>
        <w:t>Нефункциональные требования</w:t>
      </w:r>
      <w:r w:rsidRPr="001A6499">
        <w:t xml:space="preserve"> не влияют на работу системы напрямую, но характеризуют продукт по критериям — например, надёжности и эффективности.</w:t>
      </w:r>
      <w:r>
        <w:t xml:space="preserve"> О</w:t>
      </w:r>
      <w:r w:rsidRPr="001A6499">
        <w:t>сновные нефункциональные проверки продукта — тестирование безопасности и тестирование производительности.</w:t>
      </w:r>
    </w:p>
    <w:p w14:paraId="71A673C6" w14:textId="77777777" w:rsidR="00D12954" w:rsidRDefault="001A6499" w:rsidP="001A6499">
      <w:pPr>
        <w:pStyle w:val="a3"/>
        <w:numPr>
          <w:ilvl w:val="0"/>
          <w:numId w:val="3"/>
        </w:numPr>
      </w:pPr>
      <w:r>
        <w:t xml:space="preserve">Безопасности </w:t>
      </w:r>
      <w:r w:rsidR="00D12954">
        <w:t>–</w:t>
      </w:r>
      <w:r>
        <w:t xml:space="preserve"> </w:t>
      </w:r>
      <w:r w:rsidR="00D12954">
        <w:t xml:space="preserve">атака на систему и поиск уязвимости </w:t>
      </w:r>
    </w:p>
    <w:p w14:paraId="39F9B960" w14:textId="77777777" w:rsidR="00D12954" w:rsidRDefault="00D12954" w:rsidP="00D12954">
      <w:pPr>
        <w:pStyle w:val="a3"/>
      </w:pPr>
      <w:r>
        <w:t>(</w:t>
      </w:r>
      <w:r>
        <w:rPr>
          <w:lang w:val="en-US"/>
        </w:rPr>
        <w:t>XSS</w:t>
      </w:r>
      <w:r w:rsidRPr="00D12954">
        <w:t xml:space="preserve"> </w:t>
      </w:r>
      <w:r>
        <w:t>–</w:t>
      </w:r>
      <w:r w:rsidRPr="00D12954">
        <w:t xml:space="preserve"> </w:t>
      </w:r>
      <w:r>
        <w:t xml:space="preserve">атака на страницу с внедрением вредоносного кода для улова личных данных; </w:t>
      </w:r>
    </w:p>
    <w:p w14:paraId="68DE682D" w14:textId="77777777" w:rsidR="00D12954" w:rsidRDefault="00D12954" w:rsidP="00D12954">
      <w:pPr>
        <w:pStyle w:val="a3"/>
      </w:pPr>
      <w:r>
        <w:rPr>
          <w:lang w:val="en-US"/>
        </w:rPr>
        <w:t>XSRF</w:t>
      </w:r>
      <w:r w:rsidRPr="00D12954">
        <w:t xml:space="preserve"> </w:t>
      </w:r>
      <w:r>
        <w:t>–</w:t>
      </w:r>
      <w:r w:rsidRPr="00D12954">
        <w:t xml:space="preserve"> </w:t>
      </w:r>
      <w:r>
        <w:t xml:space="preserve">фишинговые страницы; обход авторизации – получение валидных данных подбором; </w:t>
      </w:r>
    </w:p>
    <w:p w14:paraId="59D26CB7" w14:textId="3C497370" w:rsidR="001A6499" w:rsidRDefault="00D12954" w:rsidP="00D12954">
      <w:pPr>
        <w:pStyle w:val="a3"/>
      </w:pPr>
      <w:r>
        <w:rPr>
          <w:lang w:val="en-US"/>
        </w:rPr>
        <w:t>Ddos</w:t>
      </w:r>
      <w:r w:rsidRPr="00D12954">
        <w:t xml:space="preserve"> </w:t>
      </w:r>
      <w:r>
        <w:t xml:space="preserve">атаки – нагрузка запросами) </w:t>
      </w:r>
    </w:p>
    <w:p w14:paraId="5B74989C" w14:textId="77777777" w:rsidR="00D12954" w:rsidRDefault="00D12954" w:rsidP="001A6499">
      <w:pPr>
        <w:pStyle w:val="a3"/>
        <w:numPr>
          <w:ilvl w:val="0"/>
          <w:numId w:val="3"/>
        </w:numPr>
      </w:pPr>
      <w:r>
        <w:t xml:space="preserve">Производительности – </w:t>
      </w:r>
    </w:p>
    <w:p w14:paraId="5C0258A7" w14:textId="230F7C07" w:rsidR="00D12954" w:rsidRDefault="00D12954" w:rsidP="00D12954">
      <w:pPr>
        <w:pStyle w:val="a3"/>
      </w:pPr>
      <w:r>
        <w:t>(Нагрузочное – увеличение количества запросов до предела, то есть имитация возрастающей нагрузки для понимания макс. Возможностей системы;</w:t>
      </w:r>
    </w:p>
    <w:p w14:paraId="2415ECD7" w14:textId="46770A76" w:rsidR="00D12954" w:rsidRDefault="00D12954" w:rsidP="00D12954">
      <w:pPr>
        <w:pStyle w:val="a3"/>
      </w:pPr>
      <w:r>
        <w:t>Стрессовое – работа системы на границы или за ее максимумом, чтобы понять запас прочности;</w:t>
      </w:r>
    </w:p>
    <w:p w14:paraId="5FD91D84" w14:textId="612D5544" w:rsidR="00D12954" w:rsidRDefault="007F5B5A" w:rsidP="00D12954">
      <w:pPr>
        <w:pStyle w:val="a3"/>
      </w:pPr>
      <w:r>
        <w:t xml:space="preserve">Стабильности – проверка средней нагрузки на длительном количестве времени) </w:t>
      </w:r>
    </w:p>
    <w:p w14:paraId="50826FC4" w14:textId="2A8B21CB" w:rsidR="00AE54A4" w:rsidRDefault="00AE54A4" w:rsidP="00AE54A4">
      <w:r>
        <w:t>Слепые зоны – неполные требования</w:t>
      </w:r>
      <w:r w:rsidR="00D278B9">
        <w:t xml:space="preserve">. Ответить на вопрос: Какие задачи выполняет элемент? Как работает? С какими элементами связан? </w:t>
      </w:r>
    </w:p>
    <w:p w14:paraId="759192B3" w14:textId="3F70F5F4" w:rsidR="00AE54A4" w:rsidRDefault="00AE54A4" w:rsidP="00AE54A4">
      <w:pPr>
        <w:pStyle w:val="a3"/>
        <w:numPr>
          <w:ilvl w:val="0"/>
          <w:numId w:val="3"/>
        </w:numPr>
      </w:pPr>
      <w:r>
        <w:t>Неуточненные и неполные – не хватает четкого описания или не указано вообще</w:t>
      </w:r>
    </w:p>
    <w:p w14:paraId="6B987571" w14:textId="6D51A369" w:rsidR="00AE54A4" w:rsidRDefault="00AE54A4" w:rsidP="00AE54A4">
      <w:pPr>
        <w:pStyle w:val="a3"/>
        <w:numPr>
          <w:ilvl w:val="0"/>
          <w:numId w:val="3"/>
        </w:numPr>
      </w:pPr>
      <w:r>
        <w:t>Скрытые – кажутся очевидными, но не написаны</w:t>
      </w:r>
    </w:p>
    <w:p w14:paraId="6FF6DA9E" w14:textId="03ED77FA" w:rsidR="00AE54A4" w:rsidRPr="004A2C4F" w:rsidRDefault="00AE54A4" w:rsidP="00AE54A4">
      <w:pPr>
        <w:pStyle w:val="a3"/>
        <w:numPr>
          <w:ilvl w:val="0"/>
          <w:numId w:val="3"/>
        </w:numPr>
      </w:pPr>
      <w:r>
        <w:t xml:space="preserve">Вообще нет - </w:t>
      </w:r>
    </w:p>
    <w:sectPr w:rsidR="00AE54A4" w:rsidRPr="004A2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72803"/>
    <w:multiLevelType w:val="hybridMultilevel"/>
    <w:tmpl w:val="75E090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714EC0"/>
    <w:multiLevelType w:val="hybridMultilevel"/>
    <w:tmpl w:val="A4A61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06A85"/>
    <w:multiLevelType w:val="hybridMultilevel"/>
    <w:tmpl w:val="D968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9F"/>
    <w:rsid w:val="001A6499"/>
    <w:rsid w:val="004A2C4F"/>
    <w:rsid w:val="004F33CF"/>
    <w:rsid w:val="005D2A23"/>
    <w:rsid w:val="00674D9F"/>
    <w:rsid w:val="007F5B5A"/>
    <w:rsid w:val="00A66AC8"/>
    <w:rsid w:val="00AE54A4"/>
    <w:rsid w:val="00BB5015"/>
    <w:rsid w:val="00D12954"/>
    <w:rsid w:val="00D278B9"/>
    <w:rsid w:val="00E9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FA1C"/>
  <w15:chartTrackingRefBased/>
  <w15:docId w15:val="{43AF664E-89E2-4EA2-84F4-C82971A8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Кирсанов</dc:creator>
  <cp:keywords/>
  <dc:description/>
  <cp:lastModifiedBy>Руслан Кирсанов</cp:lastModifiedBy>
  <cp:revision>3</cp:revision>
  <dcterms:created xsi:type="dcterms:W3CDTF">2022-05-28T09:28:00Z</dcterms:created>
  <dcterms:modified xsi:type="dcterms:W3CDTF">2022-05-28T10:57:00Z</dcterms:modified>
</cp:coreProperties>
</file>