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jc w:val="center"/>
        <w:rPr>
          <w:sz w:val="96"/>
          <w:szCs w:val="96"/>
        </w:rPr>
      </w:pPr>
      <w:bookmarkStart w:colFirst="0" w:colLast="0" w:name="_3igfkpnl9ulc" w:id="0"/>
      <w:bookmarkEnd w:id="0"/>
      <w:r w:rsidDel="00000000" w:rsidR="00000000" w:rsidRPr="00000000">
        <w:rPr>
          <w:sz w:val="96"/>
          <w:szCs w:val="96"/>
          <w:rtl w:val="0"/>
        </w:rPr>
        <w:t xml:space="preserve">Tesztdokumentáció</w:t>
      </w:r>
    </w:p>
    <w:p w:rsidR="00000000" w:rsidDel="00000000" w:rsidP="00000000" w:rsidRDefault="00000000" w:rsidRPr="00000000" w14:paraId="00000006">
      <w:pPr>
        <w:pStyle w:val="Heading1"/>
        <w:jc w:val="center"/>
        <w:rPr/>
      </w:pPr>
      <w:bookmarkStart w:colFirst="0" w:colLast="0" w:name="_5gxp7pkngnba" w:id="1"/>
      <w:bookmarkEnd w:id="1"/>
      <w:r w:rsidDel="00000000" w:rsidR="00000000" w:rsidRPr="00000000">
        <w:rPr>
          <w:rtl w:val="0"/>
        </w:rPr>
        <w:t xml:space="preserve">Készítették: Erdődi Norbert, Timkó Ákos és Kirsch Gergő Dávid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  <w:t xml:space="preserve">2025</w:t>
      </w:r>
    </w:p>
    <w:p w:rsidR="00000000" w:rsidDel="00000000" w:rsidP="00000000" w:rsidRDefault="00000000" w:rsidRPr="00000000" w14:paraId="00000012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rPr>
          <w:rFonts w:ascii="Play" w:cs="Play" w:eastAsia="Play" w:hAnsi="Play"/>
          <w:color w:val="0f4761"/>
          <w:sz w:val="32"/>
          <w:szCs w:val="32"/>
        </w:rPr>
      </w:pPr>
      <w:r w:rsidDel="00000000" w:rsidR="00000000" w:rsidRPr="00000000">
        <w:rPr>
          <w:rFonts w:ascii="Play" w:cs="Play" w:eastAsia="Play" w:hAnsi="Play"/>
          <w:color w:val="0f4761"/>
          <w:sz w:val="32"/>
          <w:szCs w:val="32"/>
          <w:rtl w:val="0"/>
        </w:rPr>
        <w:t xml:space="preserve">Tartalom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3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62"/>
            </w:tabs>
            <w:spacing w:after="100" w:lineRule="auto"/>
            <w:rPr>
              <w:color w:val="000000"/>
              <w:sz w:val="24"/>
              <w:szCs w:val="24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3igfkpnl9ulc">
            <w:r w:rsidDel="00000000" w:rsidR="00000000" w:rsidRPr="00000000">
              <w:rPr>
                <w:color w:val="000000"/>
                <w:rtl w:val="0"/>
              </w:rPr>
              <w:t xml:space="preserve">Tesztdokumentáció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62"/>
            </w:tabs>
            <w:spacing w:after="100" w:lineRule="auto"/>
            <w:ind w:left="220" w:firstLine="0"/>
            <w:rPr>
              <w:color w:val="000000"/>
              <w:sz w:val="24"/>
              <w:szCs w:val="24"/>
            </w:rPr>
          </w:pPr>
          <w:hyperlink w:anchor="_siajnplgnv0q">
            <w:r w:rsidDel="00000000" w:rsidR="00000000" w:rsidRPr="00000000">
              <w:rPr>
                <w:color w:val="000000"/>
                <w:rtl w:val="0"/>
              </w:rPr>
              <w:t xml:space="preserve">Egységtesztek: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62"/>
            </w:tabs>
            <w:spacing w:after="100" w:lineRule="auto"/>
            <w:ind w:left="220" w:firstLine="0"/>
            <w:rPr>
              <w:color w:val="000000"/>
              <w:sz w:val="24"/>
              <w:szCs w:val="24"/>
            </w:rPr>
          </w:pPr>
          <w:hyperlink w:anchor="_7vzmr7nb603p">
            <w:r w:rsidDel="00000000" w:rsidR="00000000" w:rsidRPr="00000000">
              <w:rPr>
                <w:color w:val="000000"/>
                <w:rtl w:val="0"/>
              </w:rPr>
              <w:t xml:space="preserve">Funkcionális tesztek: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right" w:leader="none" w:pos="9062"/>
            </w:tabs>
            <w:spacing w:after="100" w:lineRule="auto"/>
            <w:ind w:left="220" w:firstLine="0"/>
            <w:rPr>
              <w:color w:val="000000"/>
              <w:sz w:val="24"/>
              <w:szCs w:val="24"/>
            </w:rPr>
          </w:pPr>
          <w:hyperlink w:anchor="_xxlup2ix2t4f">
            <w:r w:rsidDel="00000000" w:rsidR="00000000" w:rsidRPr="00000000">
              <w:rPr>
                <w:color w:val="000000"/>
                <w:rtl w:val="0"/>
              </w:rPr>
              <w:t xml:space="preserve">Integrációs tesztek: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Play" w:cs="Play" w:eastAsia="Play" w:hAnsi="Play"/>
          <w:color w:val="0f4761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rPr/>
      </w:pPr>
      <w:bookmarkStart w:colFirst="0" w:colLast="0" w:name="_siajnplgnv0q" w:id="2"/>
      <w:bookmarkEnd w:id="2"/>
      <w:r w:rsidDel="00000000" w:rsidR="00000000" w:rsidRPr="00000000">
        <w:rPr>
          <w:rtl w:val="0"/>
        </w:rPr>
        <w:t xml:space="preserve">Egységtesztek:</w:t>
      </w:r>
    </w:p>
    <w:p w:rsidR="00000000" w:rsidDel="00000000" w:rsidP="00000000" w:rsidRDefault="00000000" w:rsidRPr="00000000" w14:paraId="0000001C">
      <w:pPr>
        <w:pStyle w:val="Heading3"/>
        <w:rPr/>
      </w:pPr>
      <w:bookmarkStart w:colFirst="0" w:colLast="0" w:name="_257krie9i6q8" w:id="3"/>
      <w:bookmarkEnd w:id="3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1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Kiválasztottunk egy komponenst, ahol űrlapelemeket teszteltünk, hogy: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renderelődik-e az adott űrlapelem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describe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"Login komponens"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test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"Helyesen renderelődik a login komponens"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getByLabelText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getByLabelText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getByRole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"button"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lineRule="auto"/>
        <w:ind w:left="720" w:hanging="360"/>
        <w:rPr>
          <w:color w:val="dcdca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highlight w:val="green"/>
          <w:rtl w:val="0"/>
        </w:rPr>
        <w:t xml:space="preserve">PASS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 src/</w:t>
      </w:r>
      <w:r w:rsidDel="00000000" w:rsidR="00000000" w:rsidRPr="00000000">
        <w:rPr>
          <w:sz w:val="24"/>
          <w:szCs w:val="24"/>
          <w:rtl w:val="0"/>
        </w:rPr>
        <w:t xml:space="preserve">Login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.test.js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  Renderelés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    √ módosító mezők renderelése (</w:t>
      </w:r>
      <w:r w:rsidDel="00000000" w:rsidR="00000000" w:rsidRPr="00000000">
        <w:rPr>
          <w:sz w:val="24"/>
          <w:szCs w:val="24"/>
          <w:rtl w:val="0"/>
        </w:rPr>
        <w:t xml:space="preserve">78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ms)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ki lehet-e tölteni az űrlapmezőt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 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describe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"Űrlapmezők"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"űrlapmezők kitöltése"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axios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mockResolvedValueOnce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({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// axios kiváltása, egy előre definiált válasszal: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data: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'Kiss Pista'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'Ab12345678'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waitFor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getByPlaceholderText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getByPlaceholderText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fireEvent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change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target: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fireEvent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change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target: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"Ab12345678"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"Ab12345678"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lineRule="auto"/>
        <w:ind w:left="720" w:hanging="360"/>
        <w:rPr>
          <w:color w:val="dcdca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highlight w:val="green"/>
          <w:rtl w:val="0"/>
        </w:rPr>
        <w:t xml:space="preserve">PASS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 src/</w:t>
      </w:r>
      <w:r w:rsidDel="00000000" w:rsidR="00000000" w:rsidRPr="00000000">
        <w:rPr>
          <w:sz w:val="24"/>
          <w:szCs w:val="24"/>
          <w:rtl w:val="0"/>
        </w:rPr>
        <w:t xml:space="preserve">Login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.test.js</w:t>
      </w:r>
    </w:p>
    <w:p w:rsidR="00000000" w:rsidDel="00000000" w:rsidP="00000000" w:rsidRDefault="00000000" w:rsidRPr="00000000" w14:paraId="000000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Űrlapmezők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√ űrlapmezők kitöltése (</w:t>
      </w:r>
      <w:r w:rsidDel="00000000" w:rsidR="00000000" w:rsidRPr="00000000">
        <w:rPr>
          <w:sz w:val="24"/>
          <w:szCs w:val="24"/>
          <w:rtl w:val="0"/>
        </w:rPr>
        <w:t xml:space="preserve">127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ms)</w:t>
      </w:r>
      <w:r w:rsidDel="00000000" w:rsidR="00000000" w:rsidRPr="00000000">
        <w:rPr>
          <w:color w:val="000000"/>
          <w:rtl w:val="0"/>
        </w:rPr>
        <w:t xml:space="preserve">Integrációs tesztek: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rPr/>
      </w:pPr>
      <w:bookmarkStart w:colFirst="0" w:colLast="0" w:name="_7vzmr7nb603p" w:id="4"/>
      <w:bookmarkEnd w:id="4"/>
      <w:r w:rsidDel="00000000" w:rsidR="00000000" w:rsidRPr="00000000">
        <w:rPr>
          <w:rtl w:val="0"/>
        </w:rPr>
        <w:t xml:space="preserve">Funkcionális tesztek:</w:t>
      </w:r>
    </w:p>
    <w:p w:rsidR="00000000" w:rsidDel="00000000" w:rsidP="00000000" w:rsidRDefault="00000000" w:rsidRPr="00000000" w14:paraId="0000004B">
      <w:pPr>
        <w:pStyle w:val="Heading3"/>
        <w:rPr/>
      </w:pPr>
      <w:bookmarkStart w:colFirst="0" w:colLast="0" w:name="_qojscrwhymll" w:id="5"/>
      <w:bookmarkEnd w:id="5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Selenium webdriver -&gt; teszt, a kód (a végére egy wait) és print screen a böngészőről!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rPr/>
      </w:pPr>
      <w:bookmarkStart w:colFirst="0" w:colLast="0" w:name="_xxlup2ix2t4f" w:id="6"/>
      <w:bookmarkEnd w:id="6"/>
      <w:r w:rsidDel="00000000" w:rsidR="00000000" w:rsidRPr="00000000">
        <w:rPr>
          <w:rtl w:val="0"/>
        </w:rPr>
        <w:t xml:space="preserve">Integrációs tesztek:</w:t>
      </w:r>
    </w:p>
    <w:p w:rsidR="00000000" w:rsidDel="00000000" w:rsidP="00000000" w:rsidRDefault="00000000" w:rsidRPr="00000000" w14:paraId="0000004F">
      <w:pPr>
        <w:pStyle w:val="Heading3"/>
        <w:rPr/>
      </w:pPr>
      <w:bookmarkStart w:colFirst="0" w:colLast="0" w:name="_qu86zxaa5f8" w:id="7"/>
      <w:bookmarkEnd w:id="7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JEST-es integrációs teszt: axios ellenőrzés, végpont létezik-e, renderelés a végpontról, stb. stb. (legközelebb megnézzük!)</w:t>
      </w:r>
      <w:r w:rsidDel="00000000" w:rsidR="00000000" w:rsidRPr="00000000">
        <w:rPr>
          <w:rtl w:val="0"/>
        </w:rPr>
      </w:r>
    </w:p>
    <w:sectPr>
      <w:footerReference r:id="rId6" w:type="default"/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nsola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36"/>
        <w:tab w:val="right" w:leader="none" w:pos="9072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2705100</wp:posOffset>
              </wp:positionH>
              <wp:positionV relativeFrom="paragraph">
                <wp:posOffset>0</wp:posOffset>
              </wp:positionV>
              <wp:extent cx="2145030" cy="207391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283010" y="2752570"/>
                        <a:ext cx="2125980" cy="2054860"/>
                      </a:xfrm>
                      <a:prstGeom prst="triangle">
                        <a:avLst>
                          <a:gd fmla="val 100000" name="adj"/>
                        </a:avLst>
                      </a:prstGeom>
                      <a:solidFill>
                        <a:srgbClr val="D2EAF1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58.0000114440918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ptos" w:cs="Aptos" w:eastAsia="Aptos" w:hAnsi="Apto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PAGE    \* MERGEFORMAT</w:t>
                          </w:r>
                          <w:r w:rsidDel="00000000" w:rsidR="00000000" w:rsidRPr="00000000">
                            <w:rPr>
                              <w:rFonts w:ascii="Play" w:cs="Play" w:eastAsia="Play" w:hAnsi="Play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72"/>
                              <w:vertAlign w:val="baseline"/>
                            </w:rPr>
                            <w:t xml:space="preserve">2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2705100</wp:posOffset>
              </wp:positionH>
              <wp:positionV relativeFrom="paragraph">
                <wp:posOffset>0</wp:posOffset>
              </wp:positionV>
              <wp:extent cx="2145030" cy="2073910"/>
              <wp:effectExtent b="0" l="0" r="0" t="0"/>
              <wp:wrapNone/>
              <wp:docPr id="1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145030" cy="207391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hu-HU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