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0" w:line="276" w:lineRule="auto"/>
        <w:ind w:left="0" w:right="0" w:firstLine="0"/>
        <w:jc w:val="center"/>
        <w:rPr>
          <w:rFonts w:ascii="Calibri" w:cs="Calibri" w:eastAsia="Calibri" w:hAnsi="Calibri"/>
          <w:b w:val="1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Felhasználói Dokumentáció</w:t>
      </w:r>
    </w:p>
    <w:p w:rsidR="00000000" w:rsidDel="00000000" w:rsidP="00000000" w:rsidRDefault="00000000" w:rsidRPr="00000000" w14:paraId="00000002">
      <w:pPr>
        <w:spacing w:after="200" w:before="0" w:line="276" w:lineRule="auto"/>
        <w:ind w:left="0" w:right="0" w:firstLine="0"/>
        <w:jc w:val="center"/>
        <w:rPr>
          <w:rFonts w:ascii="Calibri" w:cs="Calibri" w:eastAsia="Calibri" w:hAnsi="Calibri"/>
          <w:b w:val="1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Ételfutár</w:t>
      </w:r>
    </w:p>
    <w:p w:rsidR="00000000" w:rsidDel="00000000" w:rsidP="00000000" w:rsidRDefault="00000000" w:rsidRPr="00000000" w14:paraId="00000003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Üdvözöljük az Ételfutár nevezetű weboldalunkon. Itt számos étterem közül választhat és számos étel közül.</w:t>
      </w:r>
    </w:p>
    <w:p w:rsidR="00000000" w:rsidDel="00000000" w:rsidP="00000000" w:rsidRDefault="00000000" w:rsidRPr="00000000" w14:paraId="00000004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A weboldalon be lehet regisztrálni, be lehet jelentkezni és a kosár is elérhető vásárlási célokra. Nálunk online kényelmesen rendelhet ételt egész Magyarországon. A szállítási költség kb. 1000 Ft. De Miskolci éttermekből is választhat éttermeket és ételeket. A weboldal lehetővé teszi a vásárlást online. Csak kattintson a kosárba gombra és a terméke bekerül majd a kosárba. Utána ha minden megvan, csak kattintson rendelés gombra a kosár menüben.</w:t>
      </w:r>
    </w:p>
    <w:p w:rsidR="00000000" w:rsidDel="00000000" w:rsidP="00000000" w:rsidRDefault="00000000" w:rsidRPr="00000000" w14:paraId="00000005">
      <w:pPr>
        <w:spacing w:after="200" w:before="0" w:line="276" w:lineRule="auto"/>
        <w:ind w:left="0" w:right="0" w:firstLine="0"/>
        <w:jc w:val="center"/>
        <w:rPr>
          <w:rFonts w:ascii="Calibri" w:cs="Calibri" w:eastAsia="Calibri" w:hAnsi="Calibri"/>
          <w:b w:val="1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Az weboldal a következőképpen működik:</w:t>
      </w:r>
    </w:p>
    <w:p w:rsidR="00000000" w:rsidDel="00000000" w:rsidP="00000000" w:rsidRDefault="00000000" w:rsidRPr="00000000" w14:paraId="00000006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Az oldal működése a következő: Van az "index.html" állomány amely a teljes főoldal elemeit tartalmazza. Van a "style.css" állomány amely a stílusos beállításokat vagyis a kinézetet tartalmazza. Van a "script.js" állomány amely a "javascript"-et tartalmazza az oldal funkcióinak működéséért felelős állomány. A "javascript"-ben van megírva a két nyelven az oldal. </w:t>
      </w:r>
    </w:p>
    <w:p w:rsidR="00000000" w:rsidDel="00000000" w:rsidP="00000000" w:rsidRDefault="00000000" w:rsidRPr="00000000" w14:paraId="00000007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b w:val="1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index.html:</w:t>
      </w:r>
    </w:p>
    <w:p w:rsidR="00000000" w:rsidDel="00000000" w:rsidP="00000000" w:rsidRDefault="00000000" w:rsidRPr="00000000" w14:paraId="00000008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Itt található az oldal felépítése vagy nem is mert az oldal felépítéséért felelős részek átkerültek a "javascript"-be tehát a javascriptben írtuk meg egy "`"-es karakterek között a "html"-es tageket mivel csak "javascript"-ben lehet beilleszteni változóneveket egyes szövegek részeibe. Viszont itt vannak a fontos beállítások a "header" beállításai, a "stlye.css" importálása és az oldal nevének beállítása, a "bootstrap" importálása, valamint a "script.js" importálása.</w:t>
      </w:r>
    </w:p>
    <w:p w:rsidR="00000000" w:rsidDel="00000000" w:rsidP="00000000" w:rsidRDefault="00000000" w:rsidRPr="00000000" w14:paraId="00000009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b w:val="1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style.css:</w:t>
      </w:r>
    </w:p>
    <w:p w:rsidR="00000000" w:rsidDel="00000000" w:rsidP="00000000" w:rsidRDefault="00000000" w:rsidRPr="00000000" w14:paraId="0000000A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Itt találhatóak a megjelenítésért felelős kódrészletek. A header, a navbar, a body, a footer kinézete a van megírva és megformálva benne, valamint az egyes menüpontok kinézete is kapott formázást benne.</w:t>
      </w:r>
    </w:p>
    <w:p w:rsidR="00000000" w:rsidDel="00000000" w:rsidP="00000000" w:rsidRDefault="00000000" w:rsidRPr="00000000" w14:paraId="0000000B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b w:val="1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script.js:</w:t>
      </w:r>
    </w:p>
    <w:p w:rsidR="00000000" w:rsidDel="00000000" w:rsidP="00000000" w:rsidRDefault="00000000" w:rsidRPr="00000000" w14:paraId="0000000C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Itt találhatóak azok a kódrészletek amelyek az oldal működéséért, funkcionalitásáért felelősek.</w:t>
      </w:r>
    </w:p>
    <w:p w:rsidR="00000000" w:rsidDel="00000000" w:rsidP="00000000" w:rsidRDefault="00000000" w:rsidRPr="00000000" w14:paraId="0000000D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Ha változtatunk a nyelven akkor egy listából olvasódik ki a kért nyelven a kért megszámozott szöveg, vagyis minden szövegnek van egy számozása amely alapján meghívhatjuk az adott szöveget a megfelelő helyre. Fontos hogy mindkét nyelvnél ha van két azonos szöveg amelyeknek azonos a jelentése mindkét nyelven ugyan azt a számozást kapják vagyis a szövegeket ugyan abban a sorrendben kell tárolni mindkét nyelven. A "language" nevű tömbön belül található még két tömb az egyik a "HU"-nevezetű tömb a másik az "EN" nevezetű tömb. Hogy melyik nyelven jelenik meg egy szöveg az dönti el hogy egy változó a "currentLanguage" amely a nyelvet tárolja el "string"-ként hogy "HU" vagy "EN". Tehát a "language" tömbnek vesszük a "currentLanguage"-edik elemét tehát a "currentLanguage" változó dönti el hogy a "language" tömbnek melyik nyelvű szövegeit használjuk éppen fel.</w:t>
      </w:r>
    </w:p>
    <w:p w:rsidR="00000000" w:rsidDel="00000000" w:rsidP="00000000" w:rsidRDefault="00000000" w:rsidRPr="00000000" w14:paraId="0000000E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És nincs más dolog mint hogy az adott "html" "tag"-hez beilleszteni a tömb-re való hivatkozást így "{language[currentLanguage][0]}", jelen példa a 0. indexű elemet jeleníti meg a tömbből vagyis a 0. számozású szöveget.</w:t>
      </w:r>
    </w:p>
    <w:p w:rsidR="00000000" w:rsidDel="00000000" w:rsidP="00000000" w:rsidRDefault="00000000" w:rsidRPr="00000000" w14:paraId="0000000F">
      <w:pPr>
        <w:spacing w:after="200" w:before="0" w:line="276" w:lineRule="auto"/>
        <w:ind w:left="0" w:right="0" w:firstLine="0"/>
        <w:jc w:val="center"/>
        <w:rPr>
          <w:rFonts w:ascii="Calibri" w:cs="Calibri" w:eastAsia="Calibri" w:hAnsi="Calibri"/>
          <w:b w:val="1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Az weboldal a következőképpen használható:</w:t>
      </w:r>
    </w:p>
    <w:p w:rsidR="00000000" w:rsidDel="00000000" w:rsidP="00000000" w:rsidRDefault="00000000" w:rsidRPr="00000000" w14:paraId="00000010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1. Header:</w:t>
      </w:r>
    </w:p>
    <w:p w:rsidR="00000000" w:rsidDel="00000000" w:rsidP="00000000" w:rsidRDefault="00000000" w:rsidRPr="00000000" w14:paraId="00000011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A "header"-ben ha rákattintunk az "Ételfutár®" feliratra bármelyik aloldalon akkor a főoldalon találjuk magunkat. Egyébként szinte mindig is a főoldalon találjuk magunkat mert a bejelentkezés, regisztrálás és a kosár nem igényel másik aloldal betöltését csupán megjelenik a jobb vagy bal oldalán az oldalnak.</w:t>
      </w:r>
    </w:p>
    <w:p w:rsidR="00000000" w:rsidDel="00000000" w:rsidP="00000000" w:rsidRDefault="00000000" w:rsidRPr="00000000" w14:paraId="00000012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2. Menüpont:</w:t>
      </w:r>
    </w:p>
    <w:p w:rsidR="00000000" w:rsidDel="00000000" w:rsidP="00000000" w:rsidRDefault="00000000" w:rsidRPr="00000000" w14:paraId="00000013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A menüpontban található egy kereső amellyel keresni lehet éttermek között.</w:t>
      </w:r>
    </w:p>
    <w:p w:rsidR="00000000" w:rsidDel="00000000" w:rsidP="00000000" w:rsidRDefault="00000000" w:rsidRPr="00000000" w14:paraId="00000014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Ha rákattintunk a Főoldalon vagy bármelyik aloldalon a "Főooldal" menüpontra vagy az "Ételfutár®" feliratra a "header"-ben akkor a főoldalon találjuk magunkat.</w:t>
      </w:r>
    </w:p>
    <w:p w:rsidR="00000000" w:rsidDel="00000000" w:rsidP="00000000" w:rsidRDefault="00000000" w:rsidRPr="00000000" w14:paraId="00000015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Ha rákattintunk a "Bejelentkezés" menüpontra akkor megjelenik a bejelentkezés ablak ahol bejelentkezni lehet az oldalra.</w:t>
      </w:r>
    </w:p>
    <w:p w:rsidR="00000000" w:rsidDel="00000000" w:rsidP="00000000" w:rsidRDefault="00000000" w:rsidRPr="00000000" w14:paraId="00000016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Ha rákattintunk a "Regisztrálj" menüpontra akkor megjelenik a regisztrálás ablak ahol regisztrálni lehet az oldalra.</w:t>
      </w:r>
    </w:p>
    <w:p w:rsidR="00000000" w:rsidDel="00000000" w:rsidP="00000000" w:rsidRDefault="00000000" w:rsidRPr="00000000" w14:paraId="00000017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Ha rákattintunk a "Nyelv" menüpontra ahol egy úgynevezett "ComboBox" található akkor ki tudjuk választani az oldal megjelenítési nyelvét, két opció van: magyar (alapértelmezett) és angol.</w:t>
      </w:r>
    </w:p>
    <w:p w:rsidR="00000000" w:rsidDel="00000000" w:rsidP="00000000" w:rsidRDefault="00000000" w:rsidRPr="00000000" w14:paraId="00000018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Ha rákattintunk a "Kosár" menüpontra akkor megjelenik a kosár ablak ahol nyomon lehet követni a vásárlásunkat és a kosárban lévő termékeink darabszámát és árait valamint a végösszeget.</w:t>
      </w:r>
    </w:p>
    <w:p w:rsidR="00000000" w:rsidDel="00000000" w:rsidP="00000000" w:rsidRDefault="00000000" w:rsidRPr="00000000" w14:paraId="00000019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3. Body:</w:t>
      </w:r>
    </w:p>
    <w:p w:rsidR="00000000" w:rsidDel="00000000" w:rsidP="00000000" w:rsidRDefault="00000000" w:rsidRPr="00000000" w14:paraId="0000001A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Le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j</w:t>
      </w: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jebb található az oldal "body" része amely a tartalom részét tartalmazza az oldalnak.</w:t>
      </w:r>
    </w:p>
    <w:p w:rsidR="00000000" w:rsidDel="00000000" w:rsidP="00000000" w:rsidRDefault="00000000" w:rsidRPr="00000000" w14:paraId="0000001B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4. Footer:</w:t>
      </w:r>
    </w:p>
    <w:p w:rsidR="00000000" w:rsidDel="00000000" w:rsidP="00000000" w:rsidRDefault="00000000" w:rsidRPr="00000000" w14:paraId="0000001C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Leglent található a "footer" amely tartalmazza az oldal fontosabb információit például a cég nevét esetleg elérhetőségét.</w:t>
      </w:r>
    </w:p>
    <w:p w:rsidR="00000000" w:rsidDel="00000000" w:rsidP="00000000" w:rsidRDefault="00000000" w:rsidRPr="00000000" w14:paraId="0000001D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5. Bejelentkezés:</w:t>
      </w:r>
    </w:p>
    <w:p w:rsidR="00000000" w:rsidDel="00000000" w:rsidP="00000000" w:rsidRDefault="00000000" w:rsidRPr="00000000" w14:paraId="0000001E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A bejelentkezésnél meg kell adni egy felhasználónevet és egy jelszót hogy be lehessen jelentkezni az oldalra. A bejelentkezés gomb megnyomásával bejelentkeztet egy felhasználót.</w:t>
      </w:r>
    </w:p>
    <w:p w:rsidR="00000000" w:rsidDel="00000000" w:rsidP="00000000" w:rsidRDefault="00000000" w:rsidRPr="00000000" w14:paraId="0000001F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6. Regisztrálás:</w:t>
      </w:r>
    </w:p>
    <w:p w:rsidR="00000000" w:rsidDel="00000000" w:rsidP="00000000" w:rsidRDefault="00000000" w:rsidRPr="00000000" w14:paraId="00000020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A regisztrálásnál meg kell adni egy felhasználónevet és egy jelszót, (a jelszót kétszer kell megadni) hogy be lehessen regisztrálni az oldalra. A regisztrálás gomb megnyomásával felregisztrál egy felhasználót.</w:t>
      </w:r>
    </w:p>
    <w:p w:rsidR="00000000" w:rsidDel="00000000" w:rsidP="00000000" w:rsidRDefault="00000000" w:rsidRPr="00000000" w14:paraId="00000021">
      <w:pPr>
        <w:spacing w:after="200" w:before="0" w:line="276" w:lineRule="auto"/>
        <w:ind w:left="0" w:right="0" w:firstLine="0"/>
        <w:jc w:val="center"/>
        <w:rPr>
          <w:rFonts w:ascii="Calibri" w:cs="Calibri" w:eastAsia="Calibri" w:hAnsi="Calibri"/>
          <w:b w:val="1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color w:val="000000"/>
          <w:sz w:val="28"/>
          <w:szCs w:val="28"/>
          <w:shd w:fill="auto" w:val="clear"/>
          <w:vertAlign w:val="baseline"/>
          <w:rtl w:val="0"/>
        </w:rPr>
        <w:t xml:space="preserve">WPF Alkalmazás:</w:t>
      </w:r>
    </w:p>
    <w:p w:rsidR="00000000" w:rsidDel="00000000" w:rsidP="00000000" w:rsidRDefault="00000000" w:rsidRPr="00000000" w14:paraId="00000022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1. Főablak:</w:t>
      </w:r>
    </w:p>
    <w:p w:rsidR="00000000" w:rsidDel="00000000" w:rsidP="00000000" w:rsidRDefault="00000000" w:rsidRPr="00000000" w14:paraId="00000023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Ha rákattintunk a főablakban a bejelentkezés menüpontra akkor a bejelentkezés ablakban találhatjuk magunkat, ha a bejelentkezés menüpontra akkor a bejelentkezés ablakban találhatjuk magunkat.</w:t>
      </w:r>
    </w:p>
    <w:p w:rsidR="00000000" w:rsidDel="00000000" w:rsidP="00000000" w:rsidRDefault="00000000" w:rsidRPr="00000000" w14:paraId="00000024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A kijelentkezés menüpont kijelentkezteti azonnal a bejelentkezett felhasználót.</w:t>
      </w:r>
    </w:p>
    <w:p w:rsidR="00000000" w:rsidDel="00000000" w:rsidP="00000000" w:rsidRDefault="00000000" w:rsidRPr="00000000" w14:paraId="00000025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A beállítások menüpont a beállítások ablakhoz vezet. Beállíthatjuk vele a használni kívánt port számot.</w:t>
      </w:r>
    </w:p>
    <w:p w:rsidR="00000000" w:rsidDel="00000000" w:rsidP="00000000" w:rsidRDefault="00000000" w:rsidRPr="00000000" w14:paraId="00000026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A “ComboBox” segítségével kiválasztható melyik tábla adatait szeretnénk megjeleníteni, szerkeszteni, törölni, vagy újat hozzáadni.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00" w:before="0" w:line="240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</w:rPr>
        <w:drawing>
          <wp:inline distB="114300" distT="114300" distL="114300" distR="114300">
            <wp:extent cx="5943600" cy="33401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b w:val="1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2. Bejelentkezés:</w:t>
      </w:r>
    </w:p>
    <w:p w:rsidR="00000000" w:rsidDel="00000000" w:rsidP="00000000" w:rsidRDefault="00000000" w:rsidRPr="00000000" w14:paraId="0000002A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Itt lehet bejelentkezni.</w:t>
      </w:r>
    </w:p>
    <w:p w:rsidR="00000000" w:rsidDel="00000000" w:rsidP="00000000" w:rsidRDefault="00000000" w:rsidRPr="00000000" w14:paraId="0000002B">
      <w:pPr>
        <w:spacing w:after="200" w:before="0" w:line="240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/>
        <w:drawing>
          <wp:inline distB="114300" distT="114300" distL="114300" distR="114300">
            <wp:extent cx="4000500" cy="344805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448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00" w:before="0" w:line="240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3. Regisztrálás:</w:t>
      </w:r>
    </w:p>
    <w:p w:rsidR="00000000" w:rsidDel="00000000" w:rsidP="00000000" w:rsidRDefault="00000000" w:rsidRPr="00000000" w14:paraId="0000002D">
      <w:pPr>
        <w:spacing w:after="200" w:before="0" w:line="240" w:lineRule="auto"/>
        <w:ind w:left="0" w:right="0" w:firstLine="0"/>
        <w:jc w:val="left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Itt lehet felregisztrálni egy új felhasználót.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00" w:before="0" w:line="240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/>
        <w:drawing>
          <wp:inline distB="114300" distT="114300" distL="114300" distR="114300">
            <wp:extent cx="4000500" cy="4772025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4772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00" w:before="0" w:line="240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4.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ComboBox</w:t>
      </w: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:</w:t>
      </w:r>
    </w:p>
    <w:p w:rsidR="00000000" w:rsidDel="00000000" w:rsidP="00000000" w:rsidRDefault="00000000" w:rsidRPr="00000000" w14:paraId="00000030">
      <w:pPr>
        <w:spacing w:after="200" w:before="0" w:line="240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Itt lehet kezelni a felhasználókat, illetve minden táblát amely megtalálható az adatbázisban azzal a felhasználóval amelyik jogosult rá.</w:t>
      </w:r>
    </w:p>
    <w:p w:rsidR="00000000" w:rsidDel="00000000" w:rsidP="00000000" w:rsidRDefault="00000000" w:rsidRPr="00000000" w14:paraId="00000031">
      <w:pPr>
        <w:spacing w:after="200" w:before="0" w:line="240" w:lineRule="auto"/>
        <w:ind w:left="0" w:right="0" w:firstLine="0"/>
        <w:jc w:val="left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Csak válasszuk ki a megfelelő táblát és megjelennek egy “DataGrid”-ben a tábla adatai illetve a lehetőségek hozzá törlés, módosítás, új hozzáadása.</w:t>
      </w:r>
    </w:p>
    <w:p w:rsidR="00000000" w:rsidDel="00000000" w:rsidP="00000000" w:rsidRDefault="00000000" w:rsidRPr="00000000" w14:paraId="00000032">
      <w:pPr>
        <w:spacing w:after="200" w:before="0" w:line="240" w:lineRule="auto"/>
        <w:ind w:left="0" w:right="0" w:firstLine="0"/>
        <w:jc w:val="left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</w:rPr>
        <w:drawing>
          <wp:inline distB="114300" distT="114300" distL="114300" distR="114300">
            <wp:extent cx="5943600" cy="3352800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00" w:before="0" w:line="240" w:lineRule="auto"/>
        <w:ind w:left="0" w:right="0" w:firstLine="0"/>
        <w:jc w:val="left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Példa felhasználó módosítására:</w:t>
      </w:r>
    </w:p>
    <w:p w:rsidR="00000000" w:rsidDel="00000000" w:rsidP="00000000" w:rsidRDefault="00000000" w:rsidRPr="00000000" w14:paraId="00000034">
      <w:pPr>
        <w:spacing w:after="200" w:before="0" w:line="240" w:lineRule="auto"/>
        <w:ind w:left="0" w:right="0" w:firstLine="0"/>
        <w:jc w:val="left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</w:rPr>
        <w:drawing>
          <wp:inline distB="114300" distT="114300" distL="114300" distR="114300">
            <wp:extent cx="3962400" cy="478155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4781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00" w:before="0" w:line="240" w:lineRule="auto"/>
        <w:ind w:left="0" w:right="0" w:firstLine="0"/>
        <w:jc w:val="left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Példa új felhasználó felvitelére:</w:t>
      </w:r>
    </w:p>
    <w:p w:rsidR="00000000" w:rsidDel="00000000" w:rsidP="00000000" w:rsidRDefault="00000000" w:rsidRPr="00000000" w14:paraId="00000036">
      <w:pPr>
        <w:spacing w:after="200" w:before="0" w:line="240" w:lineRule="auto"/>
        <w:ind w:left="0" w:right="0" w:firstLine="0"/>
        <w:jc w:val="left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</w:rPr>
        <w:drawing>
          <wp:inline distB="114300" distT="114300" distL="114300" distR="114300">
            <wp:extent cx="4572000" cy="52578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25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00" w:before="0" w:line="240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5. Beállítások:</w:t>
      </w:r>
    </w:p>
    <w:p w:rsidR="00000000" w:rsidDel="00000000" w:rsidP="00000000" w:rsidRDefault="00000000" w:rsidRPr="00000000" w14:paraId="00000038">
      <w:pPr>
        <w:spacing w:after="200" w:before="0" w:line="240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  <w:rtl w:val="0"/>
        </w:rPr>
        <w:t xml:space="preserve">Itt lehet beállítani a használni kívánt port számot.</w:t>
      </w:r>
    </w:p>
    <w:p w:rsidR="00000000" w:rsidDel="00000000" w:rsidP="00000000" w:rsidRDefault="00000000" w:rsidRPr="00000000" w14:paraId="00000039">
      <w:pPr>
        <w:spacing w:after="200" w:before="0" w:line="240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/>
        <w:drawing>
          <wp:inline distB="114300" distT="114300" distL="114300" distR="114300">
            <wp:extent cx="3390900" cy="1647825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1647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200" w:before="0" w:line="240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Technológiák</w:t>
      </w:r>
    </w:p>
    <w:p w:rsidR="00000000" w:rsidDel="00000000" w:rsidP="00000000" w:rsidRDefault="00000000" w:rsidRPr="00000000" w14:paraId="0000003C">
      <w:pPr>
        <w:spacing w:after="200" w:before="0" w:line="240" w:lineRule="auto"/>
        <w:ind w:left="0" w:right="0" w:firstLine="0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Felhasznált fejlesztői környezetek:</w:t>
      </w:r>
    </w:p>
    <w:p w:rsidR="00000000" w:rsidDel="00000000" w:rsidP="00000000" w:rsidRDefault="00000000" w:rsidRPr="00000000" w14:paraId="0000003D">
      <w:pPr>
        <w:spacing w:after="200" w:before="0" w:line="240" w:lineRule="auto"/>
        <w:ind w:left="0" w:right="0" w:firstLine="0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-Visual Studio Code</w:t>
      </w:r>
    </w:p>
    <w:p w:rsidR="00000000" w:rsidDel="00000000" w:rsidP="00000000" w:rsidRDefault="00000000" w:rsidRPr="00000000" w14:paraId="0000003E">
      <w:pPr>
        <w:spacing w:after="200" w:before="0" w:line="240" w:lineRule="auto"/>
        <w:ind w:left="0" w:right="0" w:firstLine="0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-Visual Studio 2022</w:t>
      </w:r>
    </w:p>
    <w:p w:rsidR="00000000" w:rsidDel="00000000" w:rsidP="00000000" w:rsidRDefault="00000000" w:rsidRPr="00000000" w14:paraId="0000003F">
      <w:pPr>
        <w:spacing w:after="200" w:before="0" w:line="240" w:lineRule="auto"/>
        <w:ind w:left="0" w:right="0" w:firstLine="0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00" w:before="0" w:line="240" w:lineRule="auto"/>
        <w:ind w:left="0" w:right="0" w:firstLine="0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1.Backend Működése:</w:t>
      </w:r>
    </w:p>
    <w:p w:rsidR="00000000" w:rsidDel="00000000" w:rsidP="00000000" w:rsidRDefault="00000000" w:rsidRPr="00000000" w14:paraId="00000041">
      <w:pPr>
        <w:spacing w:after="200" w:before="0" w:line="240" w:lineRule="auto"/>
        <w:ind w:left="0" w:right="0" w:firstLine="0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Visual Studio 2022-ben írt c# (csharp) nyelven. Megírtuk a szükséges ‘controller’-eket és “DTO”-kat valamint osztályokat. A backend az úgynevezett “Entity Framework” segítségével működik. Rengeteg végpontot írtunk a siker érdekében. Minden ‘controller’-ben van ‘GET’, ‘POST’, ’PUT’ és ‘DELETE’ kérés.</w:t>
      </w:r>
    </w:p>
    <w:p w:rsidR="00000000" w:rsidDel="00000000" w:rsidP="00000000" w:rsidRDefault="00000000" w:rsidRPr="00000000" w14:paraId="00000042">
      <w:pPr>
        <w:spacing w:after="200" w:before="0" w:line="240" w:lineRule="auto"/>
        <w:ind w:left="0" w:right="0" w:firstLine="0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2.Frontend Működése:</w:t>
      </w:r>
    </w:p>
    <w:p w:rsidR="00000000" w:rsidDel="00000000" w:rsidP="00000000" w:rsidRDefault="00000000" w:rsidRPr="00000000" w14:paraId="00000043">
      <w:pPr>
        <w:spacing w:after="200" w:before="0" w:line="240" w:lineRule="auto"/>
        <w:ind w:left="0" w:right="0" w:firstLine="0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Visual Studio Code-ban írt React nyelven. Az App.jsx tartalmazza az aloldal kinézetét. Van bejelentkezési lehetőség illetve kijelentkezési lehetőség.</w:t>
      </w:r>
    </w:p>
    <w:p w:rsidR="00000000" w:rsidDel="00000000" w:rsidP="00000000" w:rsidRDefault="00000000" w:rsidRPr="00000000" w14:paraId="00000044">
      <w:pPr>
        <w:spacing w:after="200" w:before="0" w:line="240" w:lineRule="auto"/>
        <w:ind w:left="0" w:right="0" w:firstLine="0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3.Adatbázis működése:</w:t>
      </w:r>
    </w:p>
    <w:p w:rsidR="00000000" w:rsidDel="00000000" w:rsidP="00000000" w:rsidRDefault="00000000" w:rsidRPr="00000000" w14:paraId="00000045">
      <w:pPr>
        <w:spacing w:after="200" w:before="0" w:line="240" w:lineRule="auto"/>
        <w:ind w:left="0" w:right="0" w:firstLine="0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MySQL-t használunk az adatbázisunk működéséhez.</w:t>
      </w:r>
    </w:p>
    <w:p w:rsidR="00000000" w:rsidDel="00000000" w:rsidP="00000000" w:rsidRDefault="00000000" w:rsidRPr="00000000" w14:paraId="00000046">
      <w:pPr>
        <w:spacing w:after="200" w:before="0" w:line="240" w:lineRule="auto"/>
        <w:ind w:left="0" w:right="0" w:firstLine="0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00" w:before="0" w:line="240" w:lineRule="auto"/>
        <w:ind w:left="0" w:right="0" w:firstLine="0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00" w:before="0" w:line="240" w:lineRule="auto"/>
        <w:ind w:left="0" w:right="0" w:firstLine="0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00" w:before="0" w:line="240" w:lineRule="auto"/>
        <w:ind w:left="0" w:right="0" w:firstLine="0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00" w:before="0" w:line="240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00" w:before="0" w:line="240" w:lineRule="auto"/>
        <w:ind w:left="0" w:right="0" w:firstLine="0"/>
        <w:jc w:val="left"/>
        <w:rPr>
          <w:rFonts w:ascii="Calibri" w:cs="Calibri" w:eastAsia="Calibri" w:hAnsi="Calibri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b w:val="1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b w:val="1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b w:val="1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2" Type="http://schemas.openxmlformats.org/officeDocument/2006/relationships/image" Target="media/image4.png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