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360" w:lineRule="auto"/>
        <w:jc w:val="center"/>
        <w:rPr>
          <w:rFonts w:ascii="Calibri" w:cs="Calibri" w:eastAsia="Calibri" w:hAnsi="Calibri"/>
          <w:b w:val="1"/>
          <w:sz w:val="24"/>
          <w:szCs w:val="24"/>
        </w:rPr>
      </w:pP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</w:rPr>
        <w:drawing>
          <wp:inline distB="0" distT="0" distL="0" distR="0">
            <wp:extent cx="1079500" cy="1079500"/>
            <wp:effectExtent b="0" l="0" r="0" t="0"/>
            <wp:docPr id="8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 b="0" l="7244" r="7244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079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  <w:rtl w:val="0"/>
        </w:rPr>
        <w:tab/>
      </w:r>
      <w:r w:rsidDel="00000000" w:rsidR="00000000" w:rsidRPr="00000000">
        <w:rPr>
          <w:rFonts w:ascii="Calibri" w:cs="Calibri" w:eastAsia="Calibri" w:hAnsi="Calibri"/>
          <w:b w:val="1"/>
          <w:sz w:val="24"/>
          <w:szCs w:val="24"/>
        </w:rPr>
        <w:drawing>
          <wp:inline distB="0" distT="0" distL="0" distR="0">
            <wp:extent cx="1676400" cy="717550"/>
            <wp:effectExtent b="0" l="0" r="0" t="0"/>
            <wp:docPr descr="MSZC logo" id="9" name="image1.jpg"/>
            <a:graphic>
              <a:graphicData uri="http://schemas.openxmlformats.org/drawingml/2006/picture">
                <pic:pic>
                  <pic:nvPicPr>
                    <pic:cNvPr descr="MSZC logo" id="0" name="image1.jp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676400" cy="7175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left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1"/>
        <w:jc w:val="center"/>
        <w:rPr>
          <w:sz w:val="96"/>
          <w:szCs w:val="96"/>
        </w:rPr>
      </w:pPr>
      <w:bookmarkStart w:colFirst="0" w:colLast="0" w:name="_qg7qiya4mgyb" w:id="0"/>
      <w:bookmarkEnd w:id="0"/>
      <w:r w:rsidDel="00000000" w:rsidR="00000000" w:rsidRPr="00000000">
        <w:rPr>
          <w:sz w:val="96"/>
          <w:szCs w:val="96"/>
          <w:rtl w:val="0"/>
        </w:rPr>
        <w:t xml:space="preserve">Tesztdokumentáció</w:t>
      </w:r>
    </w:p>
    <w:p w:rsidR="00000000" w:rsidDel="00000000" w:rsidP="00000000" w:rsidRDefault="00000000" w:rsidRPr="00000000" w14:paraId="00000007">
      <w:pPr>
        <w:pStyle w:val="Heading1"/>
        <w:jc w:val="center"/>
        <w:rPr/>
      </w:pPr>
      <w:bookmarkStart w:colFirst="0" w:colLast="0" w:name="_lq2ev9sxo2ag" w:id="1"/>
      <w:bookmarkEnd w:id="1"/>
      <w:r w:rsidDel="00000000" w:rsidR="00000000" w:rsidRPr="00000000">
        <w:rPr>
          <w:rtl w:val="0"/>
        </w:rPr>
        <w:t xml:space="preserve">Készítették: Erdődi Norbert, Timkó Ákos és Kirsch Gergő Dávid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13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color w:val="0f4761"/>
          <w:sz w:val="32"/>
          <w:szCs w:val="32"/>
          <w:rtl w:val="0"/>
        </w:rPr>
        <w:t xml:space="preserve">Tartalom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qg7qiya4mgyb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Tesztdokumentáció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hyperlink w:anchor="_lq2ev9sxo2ag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Készítették: Erdődi Norbert, Timkó Ákos és Kirsch Gergő Dávid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a3h2w566gyy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Egységtesztek: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4mgz6s3lfgs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6oa65myllc9g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Funkcionális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xxno074d4ooq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ge10y58pzv8k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Integrációs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i44vlttp2bh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r w:rsidDel="00000000" w:rsidR="00000000" w:rsidRPr="00000000">
            <w:rPr>
              <w:color w:val="000000"/>
              <w:u w:val="none"/>
              <w:rtl w:val="0"/>
            </w:rPr>
            <w:t xml:space="preserve">Manuális tesztek:</w:t>
            <w:tab/>
            <w:t xml:space="preserve">4</w:t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r w:rsidDel="00000000" w:rsidR="00000000" w:rsidRPr="00000000">
            <w:rPr>
              <w:color w:val="000000"/>
              <w:u w:val="none"/>
              <w:rtl w:val="0"/>
            </w:rPr>
            <w:t xml:space="preserve">Wpf / Asztali</w:t>
            <w:tab/>
            <w:t xml:space="preserve">4</w:t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uf5dtxsfdfm6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Validálás: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9aipdef8eml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CSS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ruv64a42ec41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HTML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pStyle w:val="Heading2"/>
        <w:rPr/>
      </w:pPr>
      <w:bookmarkStart w:colFirst="0" w:colLast="0" w:name="_a3h2w566gyyb" w:id="2"/>
      <w:bookmarkEnd w:id="2"/>
      <w:r w:rsidDel="00000000" w:rsidR="00000000" w:rsidRPr="00000000">
        <w:rPr>
          <w:rtl w:val="0"/>
        </w:rPr>
        <w:t xml:space="preserve">Egységtesztek:</w:t>
      </w:r>
    </w:p>
    <w:p w:rsidR="00000000" w:rsidDel="00000000" w:rsidP="00000000" w:rsidRDefault="00000000" w:rsidRPr="00000000" w14:paraId="00000025">
      <w:pPr>
        <w:pStyle w:val="Heading3"/>
        <w:rPr/>
      </w:pPr>
      <w:bookmarkStart w:colFirst="0" w:colLast="0" w:name="_4mgz6s3lfgsw" w:id="3"/>
      <w:bookmarkEnd w:id="3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26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Kiválasztottunk egy komponenst, ahol űrlapelemeket teszteltünk, hogy: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renderelődik-e az adott űrlapelem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test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"Helyesen renderelődik a 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getByRole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"button"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Renderelés</w:t>
      </w:r>
    </w:p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  √ módosító mezők renderelése (</w:t>
      </w:r>
      <w:r w:rsidDel="00000000" w:rsidR="00000000" w:rsidRPr="00000000">
        <w:rPr>
          <w:sz w:val="24"/>
          <w:szCs w:val="24"/>
          <w:rtl w:val="0"/>
        </w:rPr>
        <w:t xml:space="preserve">78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ki lehet-e tölteni az űrlapmezőt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 kitöltése"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axios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mockResolvedValueOnce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({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// axios kiváltása, egy előre definiált válasszal: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data: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'Kiss Pista'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'Ab12345678'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Űrlapmezők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5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√ űrlapmezők kitöltése (</w:t>
      </w:r>
      <w:r w:rsidDel="00000000" w:rsidR="00000000" w:rsidRPr="00000000">
        <w:rPr>
          <w:sz w:val="24"/>
          <w:szCs w:val="24"/>
          <w:rtl w:val="0"/>
        </w:rPr>
        <w:t xml:space="preserve">127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  <w:r w:rsidDel="00000000" w:rsidR="00000000" w:rsidRPr="00000000">
        <w:rPr>
          <w:color w:val="000000"/>
          <w:rtl w:val="0"/>
        </w:rPr>
        <w:t xml:space="preserve">Integrációs tesztek: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rPr/>
      </w:pPr>
      <w:bookmarkStart w:colFirst="0" w:colLast="0" w:name="_6oa65myllc9g" w:id="4"/>
      <w:bookmarkEnd w:id="4"/>
      <w:r w:rsidDel="00000000" w:rsidR="00000000" w:rsidRPr="00000000">
        <w:rPr>
          <w:rtl w:val="0"/>
        </w:rPr>
        <w:t xml:space="preserve">Funkcionális tesztek:</w:t>
      </w:r>
    </w:p>
    <w:p w:rsidR="00000000" w:rsidDel="00000000" w:rsidP="00000000" w:rsidRDefault="00000000" w:rsidRPr="00000000" w14:paraId="00000054">
      <w:pPr>
        <w:pStyle w:val="Heading3"/>
        <w:rPr/>
      </w:pPr>
      <w:bookmarkStart w:colFirst="0" w:colLast="0" w:name="_xxno074d4ooq" w:id="5"/>
      <w:bookmarkEnd w:id="5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Selenium webdriver -&gt; teszt, a kód (a végére egy wait) és print screen a böngészőről!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selenium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selenium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common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selenium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common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Keys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#oldal megnyitása edge böngészővel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Edge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"http://localhost:3000/"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maximize_window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#kezdőlap link megkeresése az oldalon amely átírányít a kezdőlapra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#Bejelentkezés Teszt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LINK_TEXT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#username,password mező megkeresése és automatikus kitöltése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"TakacsL"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"exampleInputPassword1"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"TakacsLaszlo"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login_gomb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XPATH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"//button[text()='Login']"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LINK_TEXT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"logout"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#Regisztráció teszt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LINK_TEXT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"test10"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email_box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"emailInput"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email_box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email_box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"example@gmail.com"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fullname_box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"fullNameInput"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fullname_box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fullname_box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"TestPassword"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passwordagain_box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"passwordAgainInput"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passwordagain_box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passwordagain_box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"TestPassword"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streetnumber_box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"streetNumberInput"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streetnumber_box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streetnumber_box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 utca 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city_select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"cityInput"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city_select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"Budapest"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register_gomb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XPATH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"//button[text()='Register']"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quit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60410" cy="30480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60410" cy="3048000"/>
            <wp:effectExtent b="0" l="0" r="0" t="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60410" cy="30480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rPr/>
      </w:pPr>
      <w:bookmarkStart w:colFirst="0" w:colLast="0" w:name="_ge10y58pzv8k" w:id="6"/>
      <w:bookmarkEnd w:id="6"/>
      <w:r w:rsidDel="00000000" w:rsidR="00000000" w:rsidRPr="00000000">
        <w:rPr>
          <w:rtl w:val="0"/>
        </w:rPr>
        <w:t xml:space="preserve">Integrációs tesztek:</w:t>
      </w:r>
    </w:p>
    <w:p w:rsidR="00000000" w:rsidDel="00000000" w:rsidP="00000000" w:rsidRDefault="00000000" w:rsidRPr="00000000" w14:paraId="00000096">
      <w:pPr>
        <w:pStyle w:val="Heading3"/>
        <w:rPr/>
      </w:pPr>
      <w:bookmarkStart w:colFirst="0" w:colLast="0" w:name="_i44vlttp2bhm" w:id="7"/>
      <w:bookmarkEnd w:id="7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97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JEST-es integrációs teszt: axios ellenőrzés, végpont létezik-e, renderelés a végpontról.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React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'react'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'@testing-library/react'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"./Cities"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'@testing-library/jest-dom'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'react-router-dom'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require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'node-fetch'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global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'Cities - fetch-testing'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'endpoint datas expect tobe greater than 0'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);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'https://localhost:7106/Varosok/GetVarosokAsync'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toBeGreaterThan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</w:p>
    <w:p w:rsidR="00000000" w:rsidDel="00000000" w:rsidP="00000000" w:rsidRDefault="00000000" w:rsidRPr="00000000" w14:paraId="000000A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});</w:t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bookmarkStart w:colFirst="0" w:colLast="0" w:name="_nf4httyfdtz2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pStyle w:val="Heading2"/>
        <w:rPr/>
      </w:pPr>
      <w:r w:rsidDel="00000000" w:rsidR="00000000" w:rsidRPr="00000000">
        <w:rPr>
          <w:rtl w:val="0"/>
        </w:rPr>
        <w:t xml:space="preserve">Manuális tesztek:</w:t>
      </w:r>
    </w:p>
    <w:p w:rsidR="00000000" w:rsidDel="00000000" w:rsidP="00000000" w:rsidRDefault="00000000" w:rsidRPr="00000000" w14:paraId="000000B2">
      <w:pPr>
        <w:pStyle w:val="Heading3"/>
        <w:rPr/>
      </w:pPr>
      <w:r w:rsidDel="00000000" w:rsidR="00000000" w:rsidRPr="00000000">
        <w:rPr>
          <w:rtl w:val="0"/>
        </w:rPr>
        <w:t xml:space="preserve">Wpf / Asztali</w:t>
      </w:r>
    </w:p>
    <w:p w:rsidR="00000000" w:rsidDel="00000000" w:rsidP="00000000" w:rsidRDefault="00000000" w:rsidRPr="00000000" w14:paraId="000000B3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Manuális regisztráció: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Nem megegyező jelszavakkal: Válasz hibás adatok kijavítására.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Lehetetlen email címmel: Hiba nélkül túl engedett, nem figyel helyes email felépítésre.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Manuális bejelentkezés:</w:t>
      </w:r>
    </w:p>
    <w:p w:rsidR="00000000" w:rsidDel="00000000" w:rsidP="00000000" w:rsidRDefault="00000000" w:rsidRPr="00000000" w14:paraId="000000B8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Hibás adatokkal: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Beállítások ablak:</w:t>
      </w:r>
    </w:p>
    <w:p w:rsidR="00000000" w:rsidDel="00000000" w:rsidP="00000000" w:rsidRDefault="00000000" w:rsidRPr="00000000" w14:paraId="000000B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Üres adattal: Nincs hibaelhárítás, program leáll.</w:t>
      </w:r>
    </w:p>
    <w:p w:rsidR="00000000" w:rsidDel="00000000" w:rsidP="00000000" w:rsidRDefault="00000000" w:rsidRPr="00000000" w14:paraId="000000BC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Hibás adattal: Nincs hibaelhárítás, program leáll.</w:t>
      </w:r>
    </w:p>
    <w:p w:rsidR="00000000" w:rsidDel="00000000" w:rsidP="00000000" w:rsidRDefault="00000000" w:rsidRPr="00000000" w14:paraId="000000BD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Kijelentkezés gomb:</w:t>
      </w:r>
    </w:p>
    <w:p w:rsidR="00000000" w:rsidDel="00000000" w:rsidP="00000000" w:rsidRDefault="00000000" w:rsidRPr="00000000" w14:paraId="000000BE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Gombnyomásra kijelentkezés végpontot sikeresen meghívja.</w:t>
      </w:r>
    </w:p>
    <w:p w:rsidR="00000000" w:rsidDel="00000000" w:rsidP="00000000" w:rsidRDefault="00000000" w:rsidRPr="00000000" w14:paraId="000000BF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Felhasználó adatok:</w:t>
      </w:r>
    </w:p>
    <w:p w:rsidR="00000000" w:rsidDel="00000000" w:rsidP="00000000" w:rsidRDefault="00000000" w:rsidRPr="00000000" w14:paraId="000000C0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Módosítás gomb:</w:t>
      </w:r>
    </w:p>
    <w:p w:rsidR="00000000" w:rsidDel="00000000" w:rsidP="00000000" w:rsidRDefault="00000000" w:rsidRPr="00000000" w14:paraId="000000C1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Semmivel kiválasztva: Visszajelzést ad sikeresen a kiválasztott adat hiányáról.</w:t>
      </w:r>
    </w:p>
    <w:p w:rsidR="00000000" w:rsidDel="00000000" w:rsidP="00000000" w:rsidRDefault="00000000" w:rsidRPr="00000000" w14:paraId="000000C2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Hiányos adat: Sikeresen kiírja a hiányzó adatot, nem menti.</w:t>
      </w:r>
    </w:p>
    <w:p w:rsidR="00000000" w:rsidDel="00000000" w:rsidP="00000000" w:rsidRDefault="00000000" w:rsidRPr="00000000" w14:paraId="000000C3">
      <w:pPr>
        <w:pStyle w:val="Heading2"/>
        <w:rPr/>
      </w:pPr>
      <w:bookmarkStart w:colFirst="0" w:colLast="0" w:name="_uf5dtxsfdfm6" w:id="9"/>
      <w:bookmarkEnd w:id="9"/>
      <w:r w:rsidDel="00000000" w:rsidR="00000000" w:rsidRPr="00000000">
        <w:rPr>
          <w:rtl w:val="0"/>
        </w:rPr>
        <w:t xml:space="preserve">Validálás:</w:t>
      </w:r>
    </w:p>
    <w:p w:rsidR="00000000" w:rsidDel="00000000" w:rsidP="00000000" w:rsidRDefault="00000000" w:rsidRPr="00000000" w14:paraId="000000C4">
      <w:pPr>
        <w:pStyle w:val="Heading3"/>
        <w:rPr/>
      </w:pPr>
      <w:bookmarkStart w:colFirst="0" w:colLast="0" w:name="_9aipdef8emlh" w:id="10"/>
      <w:bookmarkEnd w:id="10"/>
      <w:r w:rsidDel="00000000" w:rsidR="00000000" w:rsidRPr="00000000">
        <w:rPr>
          <w:rtl w:val="0"/>
        </w:rPr>
        <w:t xml:space="preserve">CSS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Classes</w:t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constant elements (header, footer, nav)</w:t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.App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row-reverse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list-style-type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a.active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F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reusable elements</w:t>
      </w:r>
    </w:p>
    <w:p w:rsidR="00000000" w:rsidDel="00000000" w:rsidP="00000000" w:rsidRDefault="00000000" w:rsidRPr="00000000" w14:paraId="000000F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F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90vh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2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pages required to order food</w:t>
      </w:r>
    </w:p>
    <w:p w:rsidR="00000000" w:rsidDel="00000000" w:rsidP="00000000" w:rsidRDefault="00000000" w:rsidRPr="00000000" w14:paraId="0000012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2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relative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3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13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8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Sign in and Sign up pages</w:t>
      </w:r>
    </w:p>
    <w:p w:rsidR="00000000" w:rsidDel="00000000" w:rsidP="00000000" w:rsidRDefault="00000000" w:rsidRPr="00000000" w14:paraId="0000018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8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Ids</w:t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border-bottom-left-radius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border-bottom-right-radius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B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"img/header.jpg"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B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C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C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D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Tags</w:t>
      </w:r>
    </w:p>
    <w:p w:rsidR="00000000" w:rsidDel="00000000" w:rsidP="00000000" w:rsidRDefault="00000000" w:rsidRPr="00000000" w14:paraId="000001D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D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D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E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E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E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30500"/>
            <wp:effectExtent b="0" l="0" r="0" t="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17800"/>
            <wp:effectExtent b="0" l="0" r="0" t="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rPr/>
      </w:pPr>
      <w:bookmarkStart w:colFirst="0" w:colLast="0" w:name="_ruv64a42ec41" w:id="11"/>
      <w:bookmarkEnd w:id="11"/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1E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"hu"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E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initial-scale=1.0"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0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"https://cdn.jsdelivr.net/npm/bootstrap@5.3.3/dist/css/bootstrap.min.css"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"sha384-QWTKZyjpPEjISv5WaRU9OFeRpok6YctnYmDr5pNlyT2bRjXh0JMhjY6hW+ALEwIH"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1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"style.css"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2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 - Főoldal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6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7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"main_page_link"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Ételfutár®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8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9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"nav_elements"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F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"body_elements"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FE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"panel"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0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"cartpanel"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"background-image: url();"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1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"footer_elements"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20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"https://cdn.jsdelivr.net/npm/bootstrap@5.3.3/dist/js/bootstrap.bundle.min.js"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"sha384-YvpcrYf0tY3lHB60NNkmXc5s9fDVZLESaAA55NDzOxhy9GkcIdslK1eN7N6jIeHz"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206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"./script/main.js"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7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&lt;!--&lt;script src="./script/register.js"&gt;&lt;/script&gt;</w:t>
      </w:r>
    </w:p>
    <w:p w:rsidR="00000000" w:rsidDel="00000000" w:rsidP="00000000" w:rsidRDefault="00000000" w:rsidRPr="00000000" w14:paraId="0000020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src="./script/login.js"&gt;&lt;/script&gt;</w:t>
      </w:r>
    </w:p>
    <w:p w:rsidR="00000000" w:rsidDel="00000000" w:rsidP="00000000" w:rsidRDefault="00000000" w:rsidRPr="00000000" w14:paraId="00000209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src="./script/cart.js"&gt;&lt;/script&gt;--&gt;</w:t>
      </w:r>
    </w:p>
    <w:p w:rsidR="00000000" w:rsidDel="00000000" w:rsidP="00000000" w:rsidRDefault="00000000" w:rsidRPr="00000000" w14:paraId="0000020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"offcanvas-title"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"offcanvasWithBackdropLabel"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"text-align: center;"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43200"/>
            <wp:effectExtent b="0" l="0" r="0" t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sectPr>
      <w:footerReference r:id="rId14" w:type="default"/>
      <w:footerReference r:id="rId15" w:type="first"/>
      <w:pgSz w:h="16838" w:w="11906" w:orient="portrait"/>
      <w:pgMar w:bottom="1417" w:top="1417" w:left="1417" w:right="1417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0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spacing w:after="0" w:line="240" w:lineRule="auto"/>
      <w:jc w:val="right"/>
      <w:rPr>
        <w:color w:val="000000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2667000</wp:posOffset>
              </wp:positionH>
              <wp:positionV relativeFrom="paragraph">
                <wp:posOffset>0</wp:posOffset>
              </wp:positionV>
              <wp:extent cx="2173605" cy="210248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283010" y="2752570"/>
                        <a:ext cx="2125980" cy="2054860"/>
                      </a:xfrm>
                      <a:prstGeom prst="triangle">
                        <a:avLst>
                          <a:gd fmla="val 100000" name="adj"/>
                        </a:avLst>
                      </a:prstGeom>
                      <a:solidFill>
                        <a:srgbClr val="D2EAF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0000114440918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PAGE    \* MERGEFORMAT</w:t>
                          </w:r>
                          <w:r w:rsidDel="00000000" w:rsidR="00000000" w:rsidRPr="00000000">
                            <w:rPr>
                              <w:rFonts w:ascii="Play" w:cs="Play" w:eastAsia="Play" w:hAnsi="Play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  <w:t xml:space="preserve">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2667000</wp:posOffset>
              </wp:positionH>
              <wp:positionV relativeFrom="paragraph">
                <wp:posOffset>0</wp:posOffset>
              </wp:positionV>
              <wp:extent cx="2173605" cy="2102485"/>
              <wp:effectExtent b="0" l="0" r="0" t="0"/>
              <wp:wrapNone/>
              <wp:docPr id="1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73605" cy="21024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1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footer" Target="footer2.xml"/><Relationship Id="rId14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2.jpg"/><Relationship Id="rId7" Type="http://schemas.openxmlformats.org/officeDocument/2006/relationships/image" Target="media/image1.jpg"/><Relationship Id="rId8" Type="http://schemas.openxmlformats.org/officeDocument/2006/relationships/image" Target="media/image3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