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94A77D">
      <w:pPr>
        <w:pStyle w:val="4"/>
        <w:keepNext w:val="0"/>
        <w:keepLines w:val="0"/>
        <w:widowControl/>
        <w:suppressLineNumbers w:val="0"/>
        <w:spacing w:line="240" w:lineRule="auto"/>
        <w:jc w:val="center"/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  <w:lang w:val="en-US" w:eastAsia="zh-CN"/>
        </w:rPr>
        <w:t>测试覆盖率报告</w:t>
      </w:r>
    </w:p>
    <w:p w14:paraId="031E6BED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单元测试</w:t>
      </w:r>
    </w:p>
    <w:p w14:paraId="1BFED01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spacing w:line="240" w:lineRule="auto"/>
        <w:ind w:leftChars="0" w:right="0" w:rightChars="0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 xml:space="preserve">覆盖率达到85%+ 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已经完成测试强化挑战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eastAsia="zh-CN"/>
        </w:rPr>
        <w:t>。</w:t>
      </w: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数据如下：</w:t>
      </w:r>
    </w:p>
    <w:p w14:paraId="5BEB33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Instructions Coverage：</w:t>
      </w:r>
      <w:r>
        <w:rPr>
          <w:rStyle w:val="7"/>
          <w:rFonts w:hint="eastAsia" w:asciiTheme="majorEastAsia" w:hAnsiTheme="majorEastAsia" w:eastAsiaTheme="majorEastAsia" w:cstheme="majorEastAsia"/>
          <w:sz w:val="24"/>
          <w:szCs w:val="24"/>
        </w:rPr>
        <w:t>85.76%</w:t>
      </w:r>
    </w:p>
    <w:p w14:paraId="7F22FDB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Lines Coverage：</w:t>
      </w:r>
      <w:r>
        <w:rPr>
          <w:rStyle w:val="7"/>
          <w:rFonts w:hint="eastAsia" w:asciiTheme="majorEastAsia" w:hAnsiTheme="majorEastAsia" w:eastAsiaTheme="majorEastAsia" w:cstheme="majorEastAsia"/>
          <w:sz w:val="24"/>
          <w:szCs w:val="24"/>
        </w:rPr>
        <w:t>88.91%</w:t>
      </w:r>
    </w:p>
    <w:p w14:paraId="274EF2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Branch Coverage：</w:t>
      </w:r>
      <w:r>
        <w:rPr>
          <w:rStyle w:val="7"/>
          <w:rFonts w:hint="eastAsia" w:asciiTheme="majorEastAsia" w:hAnsiTheme="majorEastAsia" w:eastAsiaTheme="majorEastAsia" w:cstheme="majorEastAsia"/>
          <w:sz w:val="24"/>
          <w:szCs w:val="24"/>
        </w:rPr>
        <w:t>65.38%</w:t>
      </w:r>
    </w:p>
    <w:p w14:paraId="368AA27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测试总数：</w:t>
      </w:r>
      <w:r>
        <w:rPr>
          <w:rStyle w:val="7"/>
          <w:rFonts w:hint="eastAsia" w:asciiTheme="majorEastAsia" w:hAnsiTheme="majorEastAsia" w:eastAsiaTheme="majorEastAsia" w:cstheme="majorEastAsia"/>
          <w:sz w:val="24"/>
          <w:szCs w:val="24"/>
        </w:rPr>
        <w:t>106</w:t>
      </w:r>
    </w:p>
    <w:p w14:paraId="4EFD5E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Failures：0</w:t>
      </w:r>
    </w:p>
    <w:p w14:paraId="70D99F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Errors：0</w:t>
      </w:r>
    </w:p>
    <w:p w14:paraId="1D2E050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Maven结果：</w:t>
      </w:r>
      <w:r>
        <w:rPr>
          <w:rStyle w:val="7"/>
          <w:rFonts w:hint="eastAsia" w:asciiTheme="majorEastAsia" w:hAnsiTheme="majorEastAsia" w:eastAsiaTheme="majorEastAsia" w:cstheme="majorEastAsia"/>
          <w:sz w:val="24"/>
          <w:szCs w:val="24"/>
        </w:rPr>
        <w:t>BUILD SUCCESS</w:t>
      </w:r>
    </w:p>
    <w:p w14:paraId="22ADF801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测试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内容包括：</w:t>
      </w:r>
    </w:p>
    <w:p w14:paraId="3AB232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空文件、超大文件、错误扩展名、文件读取失败</w:t>
      </w:r>
    </w:p>
    <w:p w14:paraId="4B761BF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LLM非法JSON、空响应、HTTP错误、只有推理内容</w:t>
      </w:r>
    </w:p>
    <w:p w14:paraId="4E08E3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无权限记录、来源笔记已删除、问答删除失败</w:t>
      </w:r>
    </w:p>
    <w:p w14:paraId="346BB28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弱密码、重复注册、错误登录</w:t>
      </w:r>
    </w:p>
    <w:p w14:paraId="7BAA0BB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知识图谱孤立节点、节点折叠、关系过滤</w:t>
      </w:r>
    </w:p>
    <w:p w14:paraId="59615A5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20个并发AI请求</w:t>
      </w:r>
    </w:p>
    <w:p w14:paraId="16FE28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32个并发向量请求</w:t>
      </w:r>
    </w:p>
    <w:p w14:paraId="3618E0C7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pom.xml 的质量门禁提高到：</w:t>
      </w:r>
    </w:p>
    <w:p w14:paraId="1808FEA5">
      <w:pPr>
        <w:pStyle w:val="4"/>
        <w:keepNext w:val="0"/>
        <w:keepLines w:val="0"/>
        <w:widowControl/>
        <w:suppressLineNumbers w:val="0"/>
        <w:spacing w:line="240" w:lineRule="auto"/>
        <w:rPr>
          <w:rStyle w:val="8"/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Style w:val="8"/>
          <w:rFonts w:hint="eastAsia" w:asciiTheme="majorEastAsia" w:hAnsiTheme="majorEastAsia" w:eastAsiaTheme="majorEastAsia" w:cstheme="majorEastAsia"/>
          <w:sz w:val="24"/>
          <w:szCs w:val="24"/>
        </w:rPr>
        <w:t>Lines ≥ 85%</w:t>
      </w:r>
    </w:p>
    <w:p w14:paraId="3F722D1B">
      <w:pPr>
        <w:pStyle w:val="4"/>
        <w:keepNext w:val="0"/>
        <w:keepLines w:val="0"/>
        <w:widowControl/>
        <w:suppressLineNumbers w:val="0"/>
        <w:spacing w:line="240" w:lineRule="auto"/>
        <w:rPr>
          <w:rStyle w:val="8"/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Style w:val="8"/>
          <w:rFonts w:hint="eastAsia" w:asciiTheme="majorEastAsia" w:hAnsiTheme="majorEastAsia" w:eastAsiaTheme="majorEastAsia" w:cstheme="majorEastAsia"/>
          <w:sz w:val="24"/>
          <w:szCs w:val="24"/>
        </w:rPr>
        <w:t>Instructions ≥ 85%</w:t>
      </w:r>
    </w:p>
    <w:p w14:paraId="0BE18E15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执行 </w:t>
      </w:r>
      <w:r>
        <w:rPr>
          <w:rStyle w:val="8"/>
          <w:rFonts w:hint="eastAsia" w:asciiTheme="majorEastAsia" w:hAnsiTheme="majorEastAsia" w:eastAsiaTheme="majorEastAsia" w:cstheme="majorEastAsia"/>
          <w:sz w:val="24"/>
          <w:szCs w:val="24"/>
        </w:rPr>
        <w:t>mvn test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，覆盖率低于85%会直接构建失败。</w:t>
      </w:r>
    </w:p>
    <w:p w14:paraId="4215D9D9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bookmarkStart w:id="0" w:name="_GoBack"/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272405" cy="2056130"/>
            <wp:effectExtent l="0" t="0" r="444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5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EFEB33C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269865" cy="1432560"/>
            <wp:effectExtent l="0" t="0" r="698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32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83FF1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二．3个边界条件</w:t>
      </w:r>
    </w:p>
    <w:p w14:paraId="03DA555B">
      <w:pPr>
        <w:pStyle w:val="4"/>
        <w:keepNext w:val="0"/>
        <w:keepLines w:val="0"/>
        <w:widowControl/>
        <w:suppressLineNumbers w:val="0"/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1.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空标题或空请求</w:t>
      </w:r>
    </w:p>
    <w:p w14:paraId="794C940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 xml:space="preserve">请求对象为 </w:t>
      </w:r>
      <w:r>
        <w:rPr>
          <w:rStyle w:val="8"/>
          <w:rFonts w:hint="eastAsia" w:asciiTheme="majorEastAsia" w:hAnsiTheme="majorEastAsia" w:eastAsiaTheme="majorEastAsia" w:cstheme="majorEastAsia"/>
          <w:sz w:val="24"/>
          <w:szCs w:val="24"/>
        </w:rPr>
        <w:t>null</w:t>
      </w:r>
    </w:p>
    <w:p w14:paraId="3DE39E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标题只有空格</w:t>
      </w:r>
    </w:p>
    <w:p w14:paraId="0FA2F5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数据库不能插入记录</w:t>
      </w:r>
    </w:p>
    <w:p w14:paraId="60AA1D8D">
      <w:pPr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273040" cy="733425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702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2.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Markdown文件异常</w:t>
      </w:r>
    </w:p>
    <w:p w14:paraId="41F45288">
      <w:pPr>
        <w:numPr>
          <w:ilvl w:val="0"/>
          <w:numId w:val="5"/>
        </w:numPr>
        <w:bidi w:val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空文件</w:t>
      </w:r>
    </w:p>
    <w:p w14:paraId="25276C3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错误扩展名</w:t>
      </w:r>
    </w:p>
    <w:p w14:paraId="1AB6B88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空文件名</w:t>
      </w:r>
    </w:p>
    <w:p w14:paraId="6416FE1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内容为空</w:t>
      </w:r>
    </w:p>
    <w:p w14:paraId="32195D0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文件超过2MB</w:t>
      </w:r>
    </w:p>
    <w:p w14:paraId="0F53973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文件读取失败</w:t>
      </w:r>
    </w:p>
    <w:p w14:paraId="4E155AD8">
      <w:pPr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450840" cy="2613025"/>
            <wp:effectExtent l="0" t="0" r="6985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0840" cy="261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6DF6B6">
      <w:pPr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04EBFFF5">
      <w:pPr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303BEDB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3.</w:t>
      </w:r>
      <w:r>
        <w:rPr>
          <w:rFonts w:hint="eastAsia" w:asciiTheme="majorEastAsia" w:hAnsiTheme="majorEastAsia" w:eastAsiaTheme="majorEastAsia" w:cstheme="majorEastAsia"/>
          <w:sz w:val="24"/>
          <w:szCs w:val="24"/>
        </w:rPr>
        <w:t>RAG检索不到内容</w:t>
      </w:r>
    </w:p>
    <w:p w14:paraId="18BA14A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检索结果为空</w:t>
      </w:r>
    </w:p>
    <w:p w14:paraId="33CF9F3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系统返回兜底回答</w:t>
      </w:r>
    </w:p>
    <w:p w14:paraId="699FB3E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不调用LLM</w:t>
      </w:r>
    </w:p>
    <w:p w14:paraId="18B248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 w:line="240" w:lineRule="auto"/>
        <w:ind w:left="720" w:hanging="360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t>不保存虚假来源</w:t>
      </w:r>
    </w:p>
    <w:p w14:paraId="5F889FB2">
      <w:pPr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270500" cy="3164840"/>
            <wp:effectExtent l="0" t="0" r="635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6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2DFA0">
      <w:pPr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</w:p>
    <w:p w14:paraId="154990CC">
      <w:pPr>
        <w:pStyle w:val="3"/>
        <w:keepNext w:val="0"/>
        <w:keepLines w:val="0"/>
        <w:widowControl/>
        <w:suppressLineNumbers w:val="0"/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运行</w:t>
      </w:r>
      <w:r>
        <w:rPr>
          <w:rStyle w:val="8"/>
          <w:rFonts w:hint="eastAsia" w:asciiTheme="majorEastAsia" w:hAnsiTheme="majorEastAsia" w:eastAsiaTheme="majorEastAsia" w:cstheme="majorEastAsia"/>
          <w:sz w:val="24"/>
          <w:szCs w:val="24"/>
        </w:rPr>
        <w:t>mvn "-Dtest=RecordServiceTest,QaServiceTest" test</w:t>
      </w:r>
      <w:r>
        <w:rPr>
          <w:rStyle w:val="8"/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  <w:t>成功</w:t>
      </w:r>
    </w:p>
    <w:p w14:paraId="00926681">
      <w:pPr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  <w:lang w:val="en-US" w:eastAsia="zh-CN"/>
        </w:rPr>
      </w:pPr>
    </w:p>
    <w:p w14:paraId="2CB8A5AB">
      <w:pPr>
        <w:spacing w:line="240" w:lineRule="auto"/>
        <w:rPr>
          <w:rFonts w:hint="eastAsia" w:asciiTheme="majorEastAsia" w:hAnsiTheme="majorEastAsia" w:eastAsiaTheme="majorEastAsia" w:cstheme="majorEastAsia"/>
          <w:sz w:val="24"/>
          <w:szCs w:val="24"/>
        </w:rPr>
      </w:pPr>
      <w:r>
        <w:rPr>
          <w:rFonts w:hint="eastAsia" w:asciiTheme="majorEastAsia" w:hAnsiTheme="majorEastAsia" w:eastAsiaTheme="majorEastAsia" w:cstheme="majorEastAsia"/>
          <w:sz w:val="24"/>
          <w:szCs w:val="24"/>
        </w:rPr>
        <w:drawing>
          <wp:inline distT="0" distB="0" distL="114300" distR="114300">
            <wp:extent cx="5269230" cy="1903730"/>
            <wp:effectExtent l="0" t="0" r="762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0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50B0FC"/>
    <w:multiLevelType w:val="multilevel"/>
    <w:tmpl w:val="8A50B0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DFDCC3"/>
    <w:multiLevelType w:val="multilevel"/>
    <w:tmpl w:val="95DFDCC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133329E"/>
    <w:multiLevelType w:val="multilevel"/>
    <w:tmpl w:val="B13332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5FAF6F0"/>
    <w:multiLevelType w:val="multilevel"/>
    <w:tmpl w:val="C5FAF6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10FE73AE"/>
    <w:multiLevelType w:val="multilevel"/>
    <w:tmpl w:val="10FE73A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5">
    <w:nsid w:val="1887447E"/>
    <w:multiLevelType w:val="multilevel"/>
    <w:tmpl w:val="188744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13205B"/>
    <w:rsid w:val="1413205B"/>
    <w:rsid w:val="263D062C"/>
    <w:rsid w:val="386C187C"/>
    <w:rsid w:val="6F7A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f9c952c7-4515-40be-aa82-435ba41522fc</errorID>
      <errorWord> Coverage：85.76</errorWord>
      <group>L1_English</group>
      <groupName>英文问题</groupName>
      <ability>L2_Other_Grammar</ability>
      <abilityName>其他语法问题</abilityName>
      <candidateList>
        <item>: Coverage: 85.76</item>
      </candidateList>
      <explain>疑似单词/词组使用不当, 建议将 Coverage：85.76修改为: Coverage: 85.76</explain>
      <paraID>5BEB3308</paraID>
      <start>12</start>
      <end>27</end>
      <status>unmodified</status>
      <modifiedWord/>
      <trackRevisions>false</trackRevisions>
    </reviewItem>
    <reviewItem>
      <errorID>8de0a862-2289-43f2-a462-53634e7a22be</errorID>
      <errorWord>Coverage：88.91</errorWord>
      <group>L1_English</group>
      <groupName>英文问题</groupName>
      <ability>L2_Space</ability>
      <abilityName>空格不规范问题</abilityName>
      <candidateList>
        <item>Coverage: 88.91</item>
      </candidateList>
      <explain>疑似单词空格书写不规范，建议将Coverage：88.91修改为Coverage: 88.91</explain>
      <paraID>7F22FDB6</paraID>
      <start>6</start>
      <end>20</end>
      <status>unmodified</status>
      <modifiedWord/>
      <trackRevisions>false</trackRevisions>
    </reviewItem>
    <reviewItem>
      <errorID>4a2bf935-c857-4c72-851d-69c086e439a6</errorID>
      <errorWord>Coverage：65.38</errorWord>
      <group>L1_English</group>
      <groupName>英文问题</groupName>
      <ability>L2_Space</ability>
      <abilityName>空格不规范问题</abilityName>
      <candidateList>
        <item>Coverage: 65.38</item>
      </candidateList>
      <explain>疑似单词空格书写不规范，建议将Coverage：65.38修改为Coverage: 65.38</explain>
      <paraID>274EF2A0</paraID>
      <start>7</start>
      <end>21</end>
      <status>unmodified</status>
      <modifiedWord/>
      <trackRevisions>false</trackRevisions>
    </reviewItem>
    <reviewItem>
      <errorID>23022a57-c479-4ee2-9bde-afeccb27dab8</errorID>
      <errorWord>门禁</errorWord>
      <group>L1_Word</group>
      <groupName>字词问题</groupName>
      <ability>L2_Typo</ability>
      <abilityName>字词错误</abilityName>
      <candidateList>
        <item>门槛</item>
      </candidateList>
      <explain/>
      <paraID>3618E0C7</paraID>
      <start>11</start>
      <end>13</end>
      <status>unmodified</status>
      <modifiedWord/>
      <trackRevisions>false</trackRevisions>
    </reviewItem>
    <reviewItem>
      <errorID>e116f94d-a1b6-4d0d-8505-0434b3a43b3c</errorID>
      <errorWord>二．</errorWord>
      <group>L1_Format</group>
      <groupName>格式问题</groupName>
      <ability>L2_Ordinal</ability>
      <abilityName>序号格式</abilityName>
      <candidateList>
        <item>二、</item>
      </candidateList>
      <explain>中文书写环境建议使用国标要求书写序次语。根据标点符号用法（GB/T 15834—2011）序次语书写要求，通常第一层是带有顿号的汉字数字，如“一、”；第二层是带括号（全角）的汉字数字，如“（一）”；第三层是带下脚点（半角）的阿拉伯数字，如“1.”；第四层是带括号（全角）的阿拉伯数字，如“（1）”“1）”；其后可以按照书写者意愿输入带圈的阿拉伯数字或大小写拉丁字母，如“①”“ a.”。</explain>
      <paraID>3E483FF1</paraID>
      <start>0</start>
      <end>2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036e7b1-0516-4e69-a668-48e879dcd21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248</Words>
  <Characters>382</Characters>
  <Lines>0</Lines>
  <Paragraphs>0</Paragraphs>
  <TotalTime>4</TotalTime>
  <ScaleCrop>false</ScaleCrop>
  <LinksUpToDate>false</LinksUpToDate>
  <CharactersWithSpaces>395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2026-07-14T11:24:00Z</dcterms:created>
  <dc:creator>m1562</dc:creator>
  <cp:lastModifiedBy>陈扬</cp:lastModifiedBy>
  <dcterms:modified xsi:type="dcterms:W3CDTF">2026-07-15T03:23:13Z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5BBF112B2065448C885EA90E6C03C7C5_11</vt:lpwstr>
  </property>
  <property fmtid="{D5CDD505-2E9C-101B-9397-08002B2CF9AE}" pid="4" name="KSOTemplateDocerSaveRecord">
    <vt:lpwstr>eyJoZGlkIjoiZjNiYmMwODY0Njk0ZjZiMzA4NGNjMGEyMzVmZWMyM2QiLCJ1c2VySWQiOiIxNjYyODUxODIzIn0=</vt:lpwstr>
  </property>
</Properties>
</file>