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D708" w14:textId="77777777" w:rsidR="00F42A36" w:rsidRDefault="00000000">
      <w:pPr>
        <w:pStyle w:val="Title"/>
      </w:pPr>
      <w:r>
        <w:t>KIRSTEN RHOADES</w:t>
      </w:r>
    </w:p>
    <w:p w14:paraId="3D923FDF" w14:textId="77777777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  <w:b/>
        </w:rPr>
        <w:t>SENIOR LEARNING EXPERIENCE DESIGNER  |  DIGITAL &amp; EXPERIENTIAL LEARNING</w:t>
      </w:r>
    </w:p>
    <w:p w14:paraId="2EA9326B" w14:textId="77777777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Auckland, New Zealand  •  Relocating to London, January 2027  •  UK visa approved  •  20 January planned arrival</w:t>
      </w:r>
    </w:p>
    <w:p w14:paraId="2BFFF5A2" w14:textId="0141A70D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kirstenrhoades@gmail.com  |  +64 21 144 6414  |  LinkedIn:</w:t>
      </w:r>
      <w:r w:rsidR="000A1D1D">
        <w:rPr>
          <w:rFonts w:asciiTheme="majorHAnsi" w:hAnsiTheme="majorHAnsi" w:cstheme="majorHAnsi"/>
        </w:rPr>
        <w:t xml:space="preserve"> </w:t>
      </w:r>
      <w:hyperlink r:id="rId6" w:history="1">
        <w:r w:rsidR="000A1D1D" w:rsidRPr="000A1D1D">
          <w:rPr>
            <w:rStyle w:val="Hyperlink"/>
            <w:rFonts w:asciiTheme="majorHAnsi" w:hAnsiTheme="majorHAnsi" w:cstheme="majorHAnsi"/>
          </w:rPr>
          <w:t>Profile</w:t>
        </w:r>
      </w:hyperlink>
      <w:r w:rsidR="000A1D1D">
        <w:rPr>
          <w:rFonts w:asciiTheme="majorHAnsi" w:hAnsiTheme="majorHAnsi" w:cstheme="majorHAnsi"/>
        </w:rPr>
        <w:t xml:space="preserve"> </w:t>
      </w:r>
      <w:r w:rsidRPr="008F46E8">
        <w:rPr>
          <w:rFonts w:asciiTheme="majorHAnsi" w:hAnsiTheme="majorHAnsi" w:cstheme="majorHAnsi"/>
        </w:rPr>
        <w:t>|  Portfolio: [add URL]</w:t>
      </w:r>
    </w:p>
    <w:p w14:paraId="157F1BA0" w14:textId="77777777" w:rsidR="00F42A36" w:rsidRDefault="00000000">
      <w:pPr>
        <w:pStyle w:val="Heading1"/>
      </w:pPr>
      <w:r>
        <w:t>PROFILE</w:t>
      </w:r>
    </w:p>
    <w:p w14:paraId="48537F73" w14:textId="77777777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Senior Learning Experience Designer with 7+ years in learning design and development. I combine adult learning principles, ADDIE and SAM approaches, experiential practice and visual storytelling to make complex information clear and useful. I advocate for targeted, just-in-time learning rather than content overload, partnering with subject matter experts to identify essential knowledge and build experiences that support real-world application. Experienced in Storyline, Rise, formative and summative assessment, immersive 360° learning, motion design and learner-feedback-driven improvement.</w:t>
      </w:r>
    </w:p>
    <w:p w14:paraId="464D2CB4" w14:textId="77777777" w:rsidR="00F42A36" w:rsidRDefault="00000000">
      <w:pPr>
        <w:pStyle w:val="Heading1"/>
      </w:pPr>
      <w:r>
        <w:t>CORE CAPABILITIES</w:t>
      </w:r>
    </w:p>
    <w:p w14:paraId="19B8CBA3" w14:textId="77777777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Learning: Learning needs analysis • SME consultation • Storyboarding • Experiential learning • Cognitive load • Scenario-based design • Formative and summative assessment • Question banks • Just-in-time support • Evaluation</w:t>
      </w:r>
    </w:p>
    <w:p w14:paraId="137166B0" w14:textId="4C4E1F56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 xml:space="preserve">Creative and technical: Articulate Storyline &amp; Rise • Adobe After Effects, Premiere Pro, Photoshop • </w:t>
      </w:r>
      <w:proofErr w:type="spellStart"/>
      <w:r w:rsidR="001C1E18">
        <w:rPr>
          <w:rFonts w:asciiTheme="majorHAnsi" w:hAnsiTheme="majorHAnsi" w:cstheme="majorHAnsi"/>
        </w:rPr>
        <w:t>C</w:t>
      </w:r>
      <w:r w:rsidRPr="008F46E8">
        <w:rPr>
          <w:rFonts w:asciiTheme="majorHAnsi" w:hAnsiTheme="majorHAnsi" w:cstheme="majorHAnsi"/>
        </w:rPr>
        <w:t>enarioVR</w:t>
      </w:r>
      <w:proofErr w:type="spellEnd"/>
      <w:r w:rsidRPr="008F46E8">
        <w:rPr>
          <w:rFonts w:asciiTheme="majorHAnsi" w:hAnsiTheme="majorHAnsi" w:cstheme="majorHAnsi"/>
        </w:rPr>
        <w:t xml:space="preserve"> • 360° POV filming • Animation • Visual storytelling • Dreamweaver • Lectora • Camtasia • Jira</w:t>
      </w:r>
    </w:p>
    <w:p w14:paraId="0FBEF673" w14:textId="77777777" w:rsidR="00F42A36" w:rsidRDefault="00000000">
      <w:pPr>
        <w:pStyle w:val="Heading1"/>
      </w:pPr>
      <w:r>
        <w:t>PROFESSIONAL EXPERIENCE</w:t>
      </w:r>
    </w:p>
    <w:p w14:paraId="5E744EC7" w14:textId="00C331A5" w:rsidR="00F42A36" w:rsidRPr="008F46E8" w:rsidRDefault="00000000">
      <w:pPr>
        <w:pStyle w:val="Heading2"/>
        <w:rPr>
          <w:rFonts w:cstheme="majorHAnsi"/>
        </w:rPr>
      </w:pPr>
      <w:r w:rsidRPr="008F46E8">
        <w:rPr>
          <w:rFonts w:cstheme="majorHAnsi"/>
        </w:rPr>
        <w:t>Learning Experience Designer</w:t>
      </w:r>
      <w:r w:rsidRPr="008F46E8">
        <w:rPr>
          <w:rFonts w:cstheme="majorHAnsi"/>
          <w:i/>
        </w:rPr>
        <w:t xml:space="preserve"> |  Air New Zealand | Sep 2025 – Sep 2026</w:t>
      </w:r>
    </w:p>
    <w:p w14:paraId="4A4DD927" w14:textId="114AD963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 xml:space="preserve">Owned end-to-end design and development of a </w:t>
      </w:r>
      <w:r w:rsidR="001C1E18">
        <w:rPr>
          <w:rFonts w:asciiTheme="majorHAnsi" w:hAnsiTheme="majorHAnsi" w:cstheme="majorHAnsi"/>
        </w:rPr>
        <w:t>many</w:t>
      </w:r>
      <w:r w:rsidRPr="008F46E8">
        <w:rPr>
          <w:rFonts w:asciiTheme="majorHAnsi" w:hAnsiTheme="majorHAnsi" w:cstheme="majorHAnsi"/>
        </w:rPr>
        <w:t xml:space="preserve"> CBT</w:t>
      </w:r>
      <w:r w:rsidR="001C1E18">
        <w:rPr>
          <w:rFonts w:asciiTheme="majorHAnsi" w:hAnsiTheme="majorHAnsi" w:cstheme="majorHAnsi"/>
        </w:rPr>
        <w:t xml:space="preserve"> (eLearning projects)</w:t>
      </w:r>
      <w:r w:rsidRPr="008F46E8">
        <w:rPr>
          <w:rFonts w:asciiTheme="majorHAnsi" w:hAnsiTheme="majorHAnsi" w:cstheme="majorHAnsi"/>
        </w:rPr>
        <w:t xml:space="preserve"> in Articulate Storyline, from SME collaboration and storyboarding to interactive build, animations and assessment question bank.</w:t>
      </w:r>
    </w:p>
    <w:p w14:paraId="2790971E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Used Adobe After Effects to animate complex aviation safety concepts and consequences; produced a full-turnaround process animation from a storyboard developed with ground crew.</w:t>
      </w:r>
    </w:p>
    <w:p w14:paraId="71022D97" w14:textId="152CA323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 xml:space="preserve">Developed Articulate Rise </w:t>
      </w:r>
      <w:r w:rsidR="001C1E18">
        <w:rPr>
          <w:rFonts w:asciiTheme="majorHAnsi" w:hAnsiTheme="majorHAnsi" w:cstheme="majorHAnsi"/>
        </w:rPr>
        <w:t>modules</w:t>
      </w:r>
      <w:r w:rsidRPr="008F46E8">
        <w:rPr>
          <w:rFonts w:asciiTheme="majorHAnsi" w:hAnsiTheme="majorHAnsi" w:cstheme="majorHAnsi"/>
        </w:rPr>
        <w:t>, incorporating 360° POV instructional footage and structured topic navigation to familiarise new starters with the environment.</w:t>
      </w:r>
    </w:p>
    <w:p w14:paraId="7B9BF5EF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Facilitated SME discussions and learning needs analysis to prioritise critical knowledge, challenge content overload and select learning approaches suited to actual tasks.</w:t>
      </w:r>
    </w:p>
    <w:p w14:paraId="136F03B6" w14:textId="4367E0B8" w:rsidR="00F42A36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 xml:space="preserve">Produced immersive experiences with </w:t>
      </w:r>
      <w:proofErr w:type="spellStart"/>
      <w:r w:rsidR="001C1E18">
        <w:rPr>
          <w:rFonts w:asciiTheme="majorHAnsi" w:hAnsiTheme="majorHAnsi" w:cstheme="majorHAnsi"/>
        </w:rPr>
        <w:t>Cena</w:t>
      </w:r>
      <w:r w:rsidR="003C1782">
        <w:rPr>
          <w:rFonts w:asciiTheme="majorHAnsi" w:hAnsiTheme="majorHAnsi" w:cstheme="majorHAnsi"/>
        </w:rPr>
        <w:t>r</w:t>
      </w:r>
      <w:r w:rsidR="001C1E18">
        <w:rPr>
          <w:rFonts w:asciiTheme="majorHAnsi" w:hAnsiTheme="majorHAnsi" w:cstheme="majorHAnsi"/>
        </w:rPr>
        <w:t>io</w:t>
      </w:r>
      <w:r w:rsidRPr="008F46E8">
        <w:rPr>
          <w:rFonts w:asciiTheme="majorHAnsi" w:hAnsiTheme="majorHAnsi" w:cstheme="majorHAnsi"/>
        </w:rPr>
        <w:t>VR</w:t>
      </w:r>
      <w:proofErr w:type="spellEnd"/>
      <w:r w:rsidRPr="008F46E8">
        <w:rPr>
          <w:rFonts w:asciiTheme="majorHAnsi" w:hAnsiTheme="majorHAnsi" w:cstheme="majorHAnsi"/>
        </w:rPr>
        <w:t xml:space="preserve"> and edited 360° and instructional video in Premiere Pro; integrated formative and summative checks and end-of-module learner feedback opportunities.</w:t>
      </w:r>
    </w:p>
    <w:p w14:paraId="2936CA3C" w14:textId="5A1586C0" w:rsidR="001C1E18" w:rsidRDefault="006F440C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Created and support stakeholders with different design solutions from the creation of a interactive pdf that allows stakeholders to create and </w:t>
      </w:r>
      <w:proofErr w:type="spellStart"/>
      <w:r>
        <w:rPr>
          <w:rFonts w:asciiTheme="majorHAnsi" w:hAnsiTheme="majorHAnsi" w:cstheme="majorHAnsi"/>
        </w:rPr>
        <w:t>role</w:t>
      </w:r>
      <w:proofErr w:type="spellEnd"/>
      <w:r>
        <w:rPr>
          <w:rFonts w:asciiTheme="majorHAnsi" w:hAnsiTheme="majorHAnsi" w:cstheme="majorHAnsi"/>
        </w:rPr>
        <w:t xml:space="preserve"> out their own modules, to a Share</w:t>
      </w:r>
      <w:r w:rsidR="003C1782">
        <w:rPr>
          <w:rFonts w:asciiTheme="majorHAnsi" w:hAnsiTheme="majorHAnsi" w:cstheme="majorHAnsi"/>
        </w:rPr>
        <w:t>P</w:t>
      </w:r>
      <w:r>
        <w:rPr>
          <w:rFonts w:asciiTheme="majorHAnsi" w:hAnsiTheme="majorHAnsi" w:cstheme="majorHAnsi"/>
        </w:rPr>
        <w:t xml:space="preserve">oint hub for </w:t>
      </w:r>
      <w:r w:rsidR="003C1782">
        <w:rPr>
          <w:rFonts w:asciiTheme="majorHAnsi" w:hAnsiTheme="majorHAnsi" w:cstheme="majorHAnsi"/>
        </w:rPr>
        <w:t>compliance spaces used as a learning hub for learners</w:t>
      </w:r>
    </w:p>
    <w:p w14:paraId="38486AAA" w14:textId="68D11647" w:rsidR="003C1782" w:rsidRDefault="003C1782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Illustrator and Photoshop expertise used</w:t>
      </w:r>
    </w:p>
    <w:p w14:paraId="068EFA64" w14:textId="485950E3" w:rsidR="003C1782" w:rsidRPr="008F46E8" w:rsidRDefault="003C1782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Worked with </w:t>
      </w:r>
      <w:proofErr w:type="spellStart"/>
      <w:r>
        <w:rPr>
          <w:rFonts w:asciiTheme="majorHAnsi" w:hAnsiTheme="majorHAnsi" w:cstheme="majorHAnsi"/>
        </w:rPr>
        <w:t>ChatGpt</w:t>
      </w:r>
      <w:proofErr w:type="spellEnd"/>
      <w:r>
        <w:rPr>
          <w:rFonts w:asciiTheme="majorHAnsi" w:hAnsiTheme="majorHAnsi" w:cstheme="majorHAnsi"/>
        </w:rPr>
        <w:t xml:space="preserve"> to help streamline processes within work and QA material</w:t>
      </w:r>
      <w:r w:rsidR="00C446A7">
        <w:rPr>
          <w:rFonts w:asciiTheme="majorHAnsi" w:hAnsiTheme="majorHAnsi" w:cstheme="majorHAnsi"/>
        </w:rPr>
        <w:t xml:space="preserve">. </w:t>
      </w:r>
    </w:p>
    <w:p w14:paraId="35F935BE" w14:textId="3675D747" w:rsidR="00F42A36" w:rsidRDefault="00C446A7">
      <w:pPr>
        <w:pStyle w:val="Heading2"/>
        <w:pageBreakBefore/>
      </w:pPr>
      <w:r>
        <w:lastRenderedPageBreak/>
        <w:t>Senior L</w:t>
      </w:r>
      <w:r w:rsidR="00000000">
        <w:t>earning Experience Specialist</w:t>
      </w:r>
      <w:r w:rsidR="00000000">
        <w:rPr>
          <w:i/>
        </w:rPr>
        <w:t xml:space="preserve">  |  AA Insurance | 2019 – Sep 2025</w:t>
      </w:r>
    </w:p>
    <w:p w14:paraId="348F7A9D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Designed and developed learner-centred digital and blended learning experiences, combining stakeholder partnership, adult learning principles, visual storytelling and assessment.</w:t>
      </w:r>
    </w:p>
    <w:p w14:paraId="7F5FA289" w14:textId="797AA880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Redesigned onboarding and</w:t>
      </w:r>
      <w:r w:rsidR="00C446A7">
        <w:rPr>
          <w:rFonts w:asciiTheme="majorHAnsi" w:hAnsiTheme="majorHAnsi" w:cstheme="majorHAnsi"/>
        </w:rPr>
        <w:t xml:space="preserve"> full sales and service</w:t>
      </w:r>
      <w:r w:rsidRPr="008F46E8">
        <w:rPr>
          <w:rFonts w:asciiTheme="majorHAnsi" w:hAnsiTheme="majorHAnsi" w:cstheme="majorHAnsi"/>
        </w:rPr>
        <w:t xml:space="preserve"> induction experiences and created </w:t>
      </w:r>
      <w:r w:rsidR="00C446A7">
        <w:rPr>
          <w:rFonts w:asciiTheme="majorHAnsi" w:hAnsiTheme="majorHAnsi" w:cstheme="majorHAnsi"/>
        </w:rPr>
        <w:t xml:space="preserve">facilitated guides and session using </w:t>
      </w:r>
      <w:proofErr w:type="spellStart"/>
      <w:r w:rsidR="00C446A7">
        <w:rPr>
          <w:rFonts w:asciiTheme="majorHAnsi" w:hAnsiTheme="majorHAnsi" w:cstheme="majorHAnsi"/>
        </w:rPr>
        <w:t>miro</w:t>
      </w:r>
      <w:proofErr w:type="spellEnd"/>
      <w:r w:rsidR="00C446A7">
        <w:rPr>
          <w:rFonts w:asciiTheme="majorHAnsi" w:hAnsiTheme="majorHAnsi" w:cstheme="majorHAnsi"/>
        </w:rPr>
        <w:t xml:space="preserve">, </w:t>
      </w:r>
      <w:r w:rsidRPr="008F46E8">
        <w:rPr>
          <w:rFonts w:asciiTheme="majorHAnsi" w:hAnsiTheme="majorHAnsi" w:cstheme="majorHAnsi"/>
        </w:rPr>
        <w:t>eLearning, multimedia and performance-support resources in Articulate 360 and Adobe Creative Cloud.</w:t>
      </w:r>
    </w:p>
    <w:p w14:paraId="12EB693E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Produced storyboard-led animations, including an unconscious-bias explainer for a management development programme.</w:t>
      </w:r>
    </w:p>
    <w:p w14:paraId="6C313295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Applied learner and stakeholder feedback to refine learning; managed concurrent projects using Agile ways of working and Jira.</w:t>
      </w:r>
    </w:p>
    <w:p w14:paraId="366E6DC6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Completed a three-month temporary Team Leader secondment, coaching Learning Specialists and supporting a team through organisational change.</w:t>
      </w:r>
    </w:p>
    <w:p w14:paraId="45761148" w14:textId="77777777" w:rsidR="00F42A36" w:rsidRDefault="00000000">
      <w:pPr>
        <w:pStyle w:val="Heading2"/>
      </w:pPr>
      <w:r>
        <w:t>Learning &amp; Development Specialist</w:t>
      </w:r>
      <w:r>
        <w:rPr>
          <w:i/>
        </w:rPr>
        <w:t xml:space="preserve">  |  AA Insurance | 2017 – 2019</w:t>
      </w:r>
    </w:p>
    <w:p w14:paraId="5D81D484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Facilitated and redesigned sales and service induction and broader skills programmes, applying adult learning principles to build job-relevant capability.</w:t>
      </w:r>
    </w:p>
    <w:p w14:paraId="58C2B23B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Advised stakeholders on learning needs and developed content for technical, service, communication and leadership skills.</w:t>
      </w:r>
    </w:p>
    <w:p w14:paraId="403C58F3" w14:textId="77777777" w:rsidR="00F42A36" w:rsidRDefault="00000000">
      <w:pPr>
        <w:pStyle w:val="Heading2"/>
      </w:pPr>
      <w:r>
        <w:t>Sales &amp; Service Consultant</w:t>
      </w:r>
      <w:r>
        <w:rPr>
          <w:i/>
        </w:rPr>
        <w:t xml:space="preserve">  |  AA Insurance | 2015 – 2017</w:t>
      </w:r>
    </w:p>
    <w:p w14:paraId="662D421C" w14:textId="77777777" w:rsidR="00F42A36" w:rsidRPr="008F46E8" w:rsidRDefault="00000000">
      <w:pPr>
        <w:pStyle w:val="ListBullet"/>
        <w:spacing w:after="40"/>
        <w:ind w:left="230" w:hanging="173"/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Supported customers and helped onboard colleagues, building a foundation in customer experience and workplace learning.</w:t>
      </w:r>
    </w:p>
    <w:p w14:paraId="2899E87C" w14:textId="77777777" w:rsidR="00F42A36" w:rsidRDefault="00000000">
      <w:pPr>
        <w:pStyle w:val="Heading1"/>
      </w:pPr>
      <w:r>
        <w:t>EDUCATION &amp; RECOGNITION</w:t>
      </w:r>
    </w:p>
    <w:p w14:paraId="3378A295" w14:textId="77777777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Certificate in Adult and Continuing Education and Teaching (Level 4), LearnPlus Limited | 2017–2018</w:t>
      </w:r>
    </w:p>
    <w:p w14:paraId="3601F72F" w14:textId="77777777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Certificate in Business Studies (Level 4), Auckland University of Technology | 2011</w:t>
      </w:r>
    </w:p>
    <w:p w14:paraId="0474A3BD" w14:textId="77777777" w:rsidR="00F42A36" w:rsidRPr="008F46E8" w:rsidRDefault="00000000">
      <w:pPr>
        <w:rPr>
          <w:rFonts w:asciiTheme="majorHAnsi" w:hAnsiTheme="majorHAnsi" w:cstheme="majorHAnsi"/>
        </w:rPr>
      </w:pPr>
      <w:r w:rsidRPr="008F46E8">
        <w:rPr>
          <w:rFonts w:asciiTheme="majorHAnsi" w:hAnsiTheme="majorHAnsi" w:cstheme="majorHAnsi"/>
        </w:rPr>
        <w:t>Brandon Hall Group Excellence Awards (2020): Contributor to AA Insurance teams recognised with Gold (Sales Training) and Bronze (Claims Assist Inductions).</w:t>
      </w:r>
    </w:p>
    <w:sectPr w:rsidR="00F42A36" w:rsidRPr="008F46E8" w:rsidSect="00034616">
      <w:pgSz w:w="11909" w:h="16834"/>
      <w:pgMar w:top="979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619016">
    <w:abstractNumId w:val="8"/>
  </w:num>
  <w:num w:numId="2" w16cid:durableId="1754932755">
    <w:abstractNumId w:val="6"/>
  </w:num>
  <w:num w:numId="3" w16cid:durableId="201678527">
    <w:abstractNumId w:val="5"/>
  </w:num>
  <w:num w:numId="4" w16cid:durableId="1811046322">
    <w:abstractNumId w:val="4"/>
  </w:num>
  <w:num w:numId="5" w16cid:durableId="1171946095">
    <w:abstractNumId w:val="7"/>
  </w:num>
  <w:num w:numId="6" w16cid:durableId="858662298">
    <w:abstractNumId w:val="3"/>
  </w:num>
  <w:num w:numId="7" w16cid:durableId="1175728472">
    <w:abstractNumId w:val="2"/>
  </w:num>
  <w:num w:numId="8" w16cid:durableId="368726157">
    <w:abstractNumId w:val="1"/>
  </w:num>
  <w:num w:numId="9" w16cid:durableId="197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D1D"/>
    <w:rsid w:val="0015074B"/>
    <w:rsid w:val="001C1E18"/>
    <w:rsid w:val="0029639D"/>
    <w:rsid w:val="00326F90"/>
    <w:rsid w:val="003C1782"/>
    <w:rsid w:val="006F440C"/>
    <w:rsid w:val="008F2107"/>
    <w:rsid w:val="008F46E8"/>
    <w:rsid w:val="00AA1D8D"/>
    <w:rsid w:val="00B47730"/>
    <w:rsid w:val="00B503AE"/>
    <w:rsid w:val="00C446A7"/>
    <w:rsid w:val="00CB0664"/>
    <w:rsid w:val="00F42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4DBE14-A9B1-4695-98DA-5D402942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33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39556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color w:val="1D2D4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00" w:after="80" w:line="240" w:lineRule="auto"/>
      <w:contextualSpacing/>
    </w:pPr>
    <w:rPr>
      <w:rFonts w:asciiTheme="majorHAnsi" w:eastAsiaTheme="majorEastAsia" w:hAnsiTheme="majorHAnsi" w:cstheme="majorBidi"/>
      <w:b/>
      <w:color w:val="1D2D4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1D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irsten-rhoades-00626018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dbfe14-7d1b-4a8f-a469-f28e1d46f9c8}" enabled="1" method="Standard" siteId="{829b8454-eeb2-4a90-8960-6fc890cd3a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Kirsten Rhoades</cp:lastModifiedBy>
  <cp:revision>7</cp:revision>
  <dcterms:created xsi:type="dcterms:W3CDTF">2013-12-23T23:15:00Z</dcterms:created>
  <dcterms:modified xsi:type="dcterms:W3CDTF">2026-10-09T02:35:00Z</dcterms:modified>
  <cp:category/>
</cp:coreProperties>
</file>