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t xml:space="preserve"/>
      </w:r>
    </w:p>
    <w:p>
      <w:pPr>
        <w:spacing w:after="120"/>
        <w:jc w:val="center"/>
      </w:pPr>
      <w:r>
        <w:rPr>
          <w:rFonts w:ascii="Arial" w:cs="Arial" w:eastAsia="Arial" w:hAnsi="Arial"/>
          <w:caps/>
          <w:color w:val="888888"/>
          <w:spacing w:val="200"/>
          <w:sz w:val="24"/>
          <w:szCs w:val="24"/>
        </w:rPr>
        <w:t xml:space="preserve">THE ESSENTIAL GUIDE TO</w:t>
      </w:r>
    </w:p>
    <w:p>
      <w:pPr>
        <w:spacing w:after="160"/>
        <w:jc w:val="center"/>
      </w:pPr>
      <w:r>
        <w:rPr>
          <w:rFonts w:ascii="Arial" w:cs="Arial" w:eastAsia="Arial" w:hAnsi="Arial"/>
          <w:b/>
          <w:bCs/>
          <w:color w:val="1a6b3a"/>
          <w:sz w:val="72"/>
          <w:szCs w:val="72"/>
        </w:rPr>
        <w:t xml:space="preserve">WORLD CUP 2026</w:t>
      </w:r>
    </w:p>
    <w:p>
      <w:pPr>
        <w:spacing w:after="240"/>
        <w:jc w:val="center"/>
      </w:pPr>
      <w:r>
        <w:rPr>
          <w:rFonts w:ascii="Arial" w:cs="Arial" w:eastAsia="Arial" w:hAnsi="Arial"/>
          <w:color w:val="C8972B"/>
          <w:sz w:val="26"/>
          <w:szCs w:val="26"/>
        </w:rPr>
        <w:t xml:space="preserve">Favourites · Dark Horses · Golden Boot · Betting Tips</w:t>
      </w:r>
    </w:p>
    <w:p>
      <w:pPr>
        <w:pBdr>
          <w:top w:val="single" w:color="C8972B" w:sz="4"/>
        </w:pBdr>
        <w:spacing w:after="0" w:before="240"/>
        <w:jc w:val="center"/>
      </w:pPr>
      <w:r>
        <w:rPr>
          <w:rFonts w:ascii="Arial" w:cs="Arial" w:eastAsia="Arial" w:hAnsi="Arial"/>
          <w:i/>
          <w:iCs/>
          <w:color w:val="888888"/>
          <w:sz w:val="20"/>
          <w:szCs w:val="20"/>
        </w:rPr>
        <w:t xml:space="preserve">11 June - 19 July 2026  |  USA, Canada &amp; Mexico</w:t>
      </w:r>
    </w:p>
    <w:p>
      <w:pPr>
        <w:spacing w:after="600"/>
      </w:pPr>
      <w:r>
        <w:t xml:space="preserve"/>
      </w:r>
    </w:p>
    <w:p>
      <w:pPr>
        <w:spacing w:after="80"/>
        <w:jc w:val="center"/>
      </w:pPr>
      <w:r>
        <w:rPr>
          <w:rFonts w:ascii="Arial" w:cs="Arial" w:eastAsia="Arial" w:hAnsi="Arial"/>
          <w:b/>
          <w:bCs/>
          <w:color w:val="1a6b3a"/>
          <w:spacing w:val="100"/>
          <w:sz w:val="20"/>
          <w:szCs w:val="20"/>
        </w:rPr>
        <w:t xml:space="preserve">48 TEAMS  |  12 GROUPS  |  104 MATCHES</w:t>
      </w:r>
    </w:p>
    <w:p>
      <w:pPr>
        <w:spacing w:after="600"/>
        <w:jc w:val="center"/>
      </w:pPr>
      <w:r>
        <w:rPr>
          <w:rFonts w:ascii="Arial" w:cs="Arial" w:eastAsia="Arial" w:hAnsi="Arial"/>
          <w:i/>
          <w:iCs/>
          <w:sz w:val="22"/>
          <w:szCs w:val="22"/>
        </w:rPr>
        <w:t xml:space="preserve">The biggest World Cup in history kicks off on 11 June in Mexico City.</w:t>
      </w:r>
    </w:p>
    <w:p>
      <w:pPr>
        <w:pStyle w:val="Heading1"/>
        <w:pBdr>
          <w:bottom w:val="single" w:color="C8972B" w:sz="6"/>
        </w:pBdr>
        <w:spacing w:after="180" w:before="360"/>
      </w:pPr>
      <w:r>
        <w:rPr>
          <w:rFonts w:ascii="Arial" w:cs="Arial" w:eastAsia="Arial" w:hAnsi="Arial"/>
          <w:b/>
          <w:bCs/>
          <w:color w:val="1a6b3a"/>
          <w:sz w:val="32"/>
          <w:szCs w:val="32"/>
        </w:rPr>
        <w:t xml:space="preserve">Tournament Overview</w:t>
      </w:r>
    </w:p>
    <w:p>
      <w:pPr>
        <w:spacing w:after="120" w:line="276"/>
      </w:pPr>
      <w:r>
        <w:rPr>
          <w:rFonts w:ascii="Arial" w:cs="Arial" w:eastAsia="Arial" w:hAnsi="Arial"/>
          <w:sz w:val="22"/>
          <w:szCs w:val="22"/>
        </w:rPr>
        <w:t xml:space="preserve">The 2026 FIFA World Cup is the largest in the tournament’s history, expanding from 32 to 48 teams across three host nations: the United States, Canada, and Mexico. Twelve groups of four teams each will produce 24 automatic qualifiers, with the eight best third-place teams also advancing to complete a 32-team knockout bracket.</w:t>
      </w:r>
    </w:p>
    <w:p>
      <w:pPr>
        <w:spacing w:after="120"/>
      </w:pPr>
      <w:r>
        <w:t xml:space="preserve"/>
      </w:r>
    </w:p>
    <w:p>
      <w:pPr>
        <w:spacing w:after="120" w:line="276"/>
      </w:pPr>
      <w:r>
        <w:rPr>
          <w:rFonts w:ascii="Arial" w:cs="Arial" w:eastAsia="Arial" w:hAnsi="Arial"/>
          <w:sz w:val="22"/>
          <w:szCs w:val="22"/>
        </w:rPr>
        <w:t xml:space="preserve">The final takes place at the iconic MetLife Stadium in New Jersey on 19 July 2026.</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a6b3a" w:val="clear"/>
            <w:tcMar>
              <w:top w:type="dxa" w:w="160"/>
              <w:left w:type="dxa" w:w="120"/>
              <w:bottom w:type="dxa" w:w="160"/>
              <w:right w:type="dxa" w:w="120"/>
            </w:tcMar>
          </w:tcPr>
          <w:p>
            <w:pPr>
              <w:jc w:val="center"/>
            </w:pPr>
            <w:r>
              <w:rPr>
                <w:rFonts w:ascii="Arial" w:cs="Arial" w:eastAsia="Arial" w:hAnsi="Arial"/>
                <w:b/>
                <w:bCs/>
                <w:color w:val="C8972B"/>
                <w:sz w:val="36"/>
                <w:szCs w:val="36"/>
              </w:rPr>
              <w:t xml:space="preserve">48</w:t>
            </w:r>
          </w:p>
          <w:p>
            <w:pPr>
              <w:jc w:val="center"/>
            </w:pPr>
            <w:r>
              <w:rPr>
                <w:rFonts w:ascii="Arial" w:cs="Arial" w:eastAsia="Arial" w:hAnsi="Arial"/>
                <w:color w:val="FFFFFF"/>
                <w:sz w:val="18"/>
                <w:szCs w:val="18"/>
              </w:rPr>
              <w:t xml:space="preserve">Teams</w:t>
            </w:r>
          </w:p>
        </w:tc>
        <w:tc>
          <w:tcPr>
            <w:tcW w:type="dxa" w:w="2340"/>
            <w:tcBorders>
              <w:top w:val="none" w:color="FFFFFF" w:sz="0"/>
              <w:left w:val="none" w:color="FFFFFF" w:sz="0"/>
              <w:bottom w:val="none" w:color="FFFFFF" w:sz="0"/>
              <w:right w:val="none" w:color="FFFFFF" w:sz="0"/>
            </w:tcBorders>
            <w:shd w:fill="1a6b3a" w:val="clear"/>
            <w:tcMar>
              <w:top w:type="dxa" w:w="160"/>
              <w:left w:type="dxa" w:w="120"/>
              <w:bottom w:type="dxa" w:w="160"/>
              <w:right w:type="dxa" w:w="120"/>
            </w:tcMar>
          </w:tcPr>
          <w:p>
            <w:pPr>
              <w:jc w:val="center"/>
            </w:pPr>
            <w:r>
              <w:rPr>
                <w:rFonts w:ascii="Arial" w:cs="Arial" w:eastAsia="Arial" w:hAnsi="Arial"/>
                <w:b/>
                <w:bCs/>
                <w:color w:val="C8972B"/>
                <w:sz w:val="36"/>
                <w:szCs w:val="36"/>
              </w:rPr>
              <w:t xml:space="preserve">12</w:t>
            </w:r>
          </w:p>
          <w:p>
            <w:pPr>
              <w:jc w:val="center"/>
            </w:pPr>
            <w:r>
              <w:rPr>
                <w:rFonts w:ascii="Arial" w:cs="Arial" w:eastAsia="Arial" w:hAnsi="Arial"/>
                <w:color w:val="FFFFFF"/>
                <w:sz w:val="18"/>
                <w:szCs w:val="18"/>
              </w:rPr>
              <w:t xml:space="preserve">Groups</w:t>
            </w:r>
          </w:p>
        </w:tc>
        <w:tc>
          <w:tcPr>
            <w:tcW w:type="dxa" w:w="2340"/>
            <w:tcBorders>
              <w:top w:val="none" w:color="FFFFFF" w:sz="0"/>
              <w:left w:val="none" w:color="FFFFFF" w:sz="0"/>
              <w:bottom w:val="none" w:color="FFFFFF" w:sz="0"/>
              <w:right w:val="none" w:color="FFFFFF" w:sz="0"/>
            </w:tcBorders>
            <w:shd w:fill="1a6b3a" w:val="clear"/>
            <w:tcMar>
              <w:top w:type="dxa" w:w="160"/>
              <w:left w:type="dxa" w:w="120"/>
              <w:bottom w:type="dxa" w:w="160"/>
              <w:right w:type="dxa" w:w="120"/>
            </w:tcMar>
          </w:tcPr>
          <w:p>
            <w:pPr>
              <w:jc w:val="center"/>
            </w:pPr>
            <w:r>
              <w:rPr>
                <w:rFonts w:ascii="Arial" w:cs="Arial" w:eastAsia="Arial" w:hAnsi="Arial"/>
                <w:b/>
                <w:bCs/>
                <w:color w:val="C8972B"/>
                <w:sz w:val="36"/>
                <w:szCs w:val="36"/>
              </w:rPr>
              <w:t xml:space="preserve">16</w:t>
            </w:r>
          </w:p>
          <w:p>
            <w:pPr>
              <w:jc w:val="center"/>
            </w:pPr>
            <w:r>
              <w:rPr>
                <w:rFonts w:ascii="Arial" w:cs="Arial" w:eastAsia="Arial" w:hAnsi="Arial"/>
                <w:color w:val="FFFFFF"/>
                <w:sz w:val="18"/>
                <w:szCs w:val="18"/>
              </w:rPr>
              <w:t xml:space="preserve">Host Cities</w:t>
            </w:r>
          </w:p>
        </w:tc>
        <w:tc>
          <w:tcPr>
            <w:tcW w:type="dxa" w:w="2340"/>
            <w:tcBorders>
              <w:top w:val="none" w:color="FFFFFF" w:sz="0"/>
              <w:left w:val="none" w:color="FFFFFF" w:sz="0"/>
              <w:bottom w:val="none" w:color="FFFFFF" w:sz="0"/>
              <w:right w:val="none" w:color="FFFFFF" w:sz="0"/>
            </w:tcBorders>
            <w:shd w:fill="1a6b3a" w:val="clear"/>
            <w:tcMar>
              <w:top w:type="dxa" w:w="160"/>
              <w:left w:type="dxa" w:w="120"/>
              <w:bottom w:type="dxa" w:w="160"/>
              <w:right w:type="dxa" w:w="120"/>
            </w:tcMar>
          </w:tcPr>
          <w:p>
            <w:pPr>
              <w:jc w:val="center"/>
            </w:pPr>
            <w:r>
              <w:rPr>
                <w:rFonts w:ascii="Arial" w:cs="Arial" w:eastAsia="Arial" w:hAnsi="Arial"/>
                <w:b/>
                <w:bCs/>
                <w:color w:val="C8972B"/>
                <w:sz w:val="36"/>
                <w:szCs w:val="36"/>
              </w:rPr>
              <w:t xml:space="preserve">MetLife NJ</w:t>
            </w:r>
          </w:p>
          <w:p>
            <w:pPr>
              <w:jc w:val="center"/>
            </w:pPr>
            <w:r>
              <w:rPr>
                <w:rFonts w:ascii="Arial" w:cs="Arial" w:eastAsia="Arial" w:hAnsi="Arial"/>
                <w:color w:val="FFFFFF"/>
                <w:sz w:val="18"/>
                <w:szCs w:val="18"/>
              </w:rPr>
              <w:t xml:space="preserve">Final</w:t>
            </w:r>
          </w:p>
        </w:tc>
      </w:tr>
    </w:tbl>
    <w:p>
      <w:pPr>
        <w:spacing w:after="300"/>
      </w:pPr>
      <w:r>
        <w:t xml:space="preserve"/>
      </w:r>
    </w:p>
    <w:p>
      <w:pPr>
        <w:pStyle w:val="Heading1"/>
        <w:pBdr>
          <w:bottom w:val="single" w:color="C8972B" w:sz="6"/>
        </w:pBdr>
        <w:spacing w:after="180" w:before="360"/>
      </w:pPr>
      <w:r>
        <w:rPr>
          <w:rFonts w:ascii="Arial" w:cs="Arial" w:eastAsia="Arial" w:hAnsi="Arial"/>
          <w:b/>
          <w:bCs/>
          <w:color w:val="1a6b3a"/>
          <w:sz w:val="32"/>
          <w:szCs w:val="32"/>
        </w:rPr>
        <w:t xml:space="preserve">The 12 Groups</w:t>
      </w:r>
    </w:p>
    <w:p>
      <w:pPr>
        <w:spacing w:after="120" w:line="276"/>
      </w:pPr>
      <w:r>
        <w:rPr>
          <w:rFonts w:ascii="Arial" w:cs="Arial" w:eastAsia="Arial" w:hAnsi="Arial"/>
          <w:sz w:val="22"/>
          <w:szCs w:val="22"/>
        </w:rPr>
        <w:t xml:space="preserve">Here is how the 48 teams are divided across the 12 groups: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900"/>
        <w:gridCol w:w="780"/>
        <w:gridCol w:w="3900"/>
      </w:tblGrid>
      <w:tr>
        <w:tc>
          <w:tcPr>
            <w:tcW w:type="dxa" w:w="780"/>
            <w:tcBorders>
              <w:top w:val="single" w:color="DDDDDD" w:sz="1"/>
              <w:left w:val="single" w:color="DDDDDD" w:sz="1"/>
              <w:bottom w:val="single" w:color="DDDDDD" w:sz="1"/>
              <w:right w:val="single" w:color="DDDDDD" w:sz="1"/>
            </w:tcBorders>
            <w:shd w:fill="1a6b3a"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A</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Mexico, South Africa, South Korea, Czechia</w:t>
            </w:r>
          </w:p>
        </w:tc>
        <w:tc>
          <w:tcPr>
            <w:tcW w:type="dxa" w:w="780"/>
            <w:tcBorders>
              <w:top w:val="single" w:color="DDDDDD" w:sz="1"/>
              <w:left w:val="single" w:color="DDDDDD" w:sz="1"/>
              <w:bottom w:val="single" w:color="DDDDDD" w:sz="1"/>
              <w:right w:val="single" w:color="DDDDDD" w:sz="1"/>
            </w:tcBorders>
            <w:shd w:fill="1a6b3a"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B</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Canada, Bosnia-Herz., Qatar, Switzerland</w:t>
            </w:r>
          </w:p>
        </w:tc>
      </w:tr>
      <w:tr>
        <w:tc>
          <w:tcPr>
            <w:tcW w:type="dxa" w:w="780"/>
            <w:tcBorders>
              <w:top w:val="single" w:color="DDDDDD" w:sz="1"/>
              <w:left w:val="single" w:color="DDDDDD" w:sz="1"/>
              <w:bottom w:val="single" w:color="DDDDDD" w:sz="1"/>
              <w:right w:val="single" w:color="DDDDDD" w:sz="1"/>
            </w:tcBorders>
            <w:shd w:fill="1a6b3a"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C</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Brazil, Morocco, Haiti, Scotland</w:t>
            </w:r>
          </w:p>
        </w:tc>
        <w:tc>
          <w:tcPr>
            <w:tcW w:type="dxa" w:w="780"/>
            <w:tcBorders>
              <w:top w:val="single" w:color="DDDDDD" w:sz="1"/>
              <w:left w:val="single" w:color="DDDDDD" w:sz="1"/>
              <w:bottom w:val="single" w:color="DDDDDD" w:sz="1"/>
              <w:right w:val="single" w:color="DDDDDD" w:sz="1"/>
            </w:tcBorders>
            <w:shd w:fill="1a6b3a"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D</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USA, Paraguay, Australia, Türkiye</w:t>
            </w:r>
          </w:p>
        </w:tc>
      </w:tr>
      <w:tr>
        <w:tc>
          <w:tcPr>
            <w:tcW w:type="dxa" w:w="780"/>
            <w:tcBorders>
              <w:top w:val="single" w:color="DDDDDD" w:sz="1"/>
              <w:left w:val="single" w:color="DDDDDD" w:sz="1"/>
              <w:bottom w:val="single" w:color="DDDDDD" w:sz="1"/>
              <w:right w:val="single" w:color="DDDDDD" w:sz="1"/>
            </w:tcBorders>
            <w:shd w:fill="1a6b3a"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E</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Germany, Curaçao, Ivory Coast, Ecuador</w:t>
            </w:r>
          </w:p>
        </w:tc>
        <w:tc>
          <w:tcPr>
            <w:tcW w:type="dxa" w:w="780"/>
            <w:tcBorders>
              <w:top w:val="single" w:color="DDDDDD" w:sz="1"/>
              <w:left w:val="single" w:color="DDDDDD" w:sz="1"/>
              <w:bottom w:val="single" w:color="DDDDDD" w:sz="1"/>
              <w:right w:val="single" w:color="DDDDDD" w:sz="1"/>
            </w:tcBorders>
            <w:shd w:fill="1a6b3a"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F</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Netherlands, Japan, Sweden, Tunisia</w:t>
            </w:r>
          </w:p>
        </w:tc>
      </w:tr>
      <w:tr>
        <w:tc>
          <w:tcPr>
            <w:tcW w:type="dxa" w:w="780"/>
            <w:tcBorders>
              <w:top w:val="single" w:color="DDDDDD" w:sz="1"/>
              <w:left w:val="single" w:color="DDDDDD" w:sz="1"/>
              <w:bottom w:val="single" w:color="DDDDDD" w:sz="1"/>
              <w:right w:val="single" w:color="DDDDDD" w:sz="1"/>
            </w:tcBorders>
            <w:shd w:fill="1a6b3a"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G</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Belgium, Egypt, Iran, New Zealand</w:t>
            </w:r>
          </w:p>
        </w:tc>
        <w:tc>
          <w:tcPr>
            <w:tcW w:type="dxa" w:w="780"/>
            <w:tcBorders>
              <w:top w:val="single" w:color="DDDDDD" w:sz="1"/>
              <w:left w:val="single" w:color="DDDDDD" w:sz="1"/>
              <w:bottom w:val="single" w:color="DDDDDD" w:sz="1"/>
              <w:right w:val="single" w:color="DDDDDD" w:sz="1"/>
            </w:tcBorders>
            <w:shd w:fill="1a6b3a"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H</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Spain, Cape Verde, Saudi Arabia, Uruguay</w:t>
            </w:r>
          </w:p>
        </w:tc>
      </w:tr>
      <w:tr>
        <w:tc>
          <w:tcPr>
            <w:tcW w:type="dxa" w:w="780"/>
            <w:tcBorders>
              <w:top w:val="single" w:color="DDDDDD" w:sz="1"/>
              <w:left w:val="single" w:color="DDDDDD" w:sz="1"/>
              <w:bottom w:val="single" w:color="DDDDDD" w:sz="1"/>
              <w:right w:val="single" w:color="DDDDDD" w:sz="1"/>
            </w:tcBorders>
            <w:shd w:fill="1a6b3a"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I</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France, Senegal, Iraq, Norway</w:t>
            </w:r>
          </w:p>
        </w:tc>
        <w:tc>
          <w:tcPr>
            <w:tcW w:type="dxa" w:w="780"/>
            <w:tcBorders>
              <w:top w:val="single" w:color="DDDDDD" w:sz="1"/>
              <w:left w:val="single" w:color="DDDDDD" w:sz="1"/>
              <w:bottom w:val="single" w:color="DDDDDD" w:sz="1"/>
              <w:right w:val="single" w:color="DDDDDD" w:sz="1"/>
            </w:tcBorders>
            <w:shd w:fill="1a6b3a"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J</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Argentina, Algeria, Austria, Jordan</w:t>
            </w:r>
          </w:p>
        </w:tc>
      </w:tr>
      <w:tr>
        <w:tc>
          <w:tcPr>
            <w:tcW w:type="dxa" w:w="780"/>
            <w:tcBorders>
              <w:top w:val="single" w:color="DDDDDD" w:sz="1"/>
              <w:left w:val="single" w:color="DDDDDD" w:sz="1"/>
              <w:bottom w:val="single" w:color="DDDDDD" w:sz="1"/>
              <w:right w:val="single" w:color="DDDDDD" w:sz="1"/>
            </w:tcBorders>
            <w:shd w:fill="1a6b3a"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K</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Portugal, Congo DR, Uzbekistan, Colombia</w:t>
            </w:r>
          </w:p>
        </w:tc>
        <w:tc>
          <w:tcPr>
            <w:tcW w:type="dxa" w:w="780"/>
            <w:tcBorders>
              <w:top w:val="single" w:color="DDDDDD" w:sz="1"/>
              <w:left w:val="single" w:color="DDDDDD" w:sz="1"/>
              <w:bottom w:val="single" w:color="DDDDDD" w:sz="1"/>
              <w:right w:val="single" w:color="DDDDDD" w:sz="1"/>
            </w:tcBorders>
            <w:shd w:fill="1a6b3a"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L</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England, Croatia, Ghana, Panama</w:t>
            </w:r>
          </w:p>
        </w:tc>
      </w:tr>
    </w:tbl>
    <w:p>
      <w:pPr>
        <w:spacing w:after="300"/>
      </w:pPr>
      <w:r>
        <w:t xml:space="preserve"/>
      </w:r>
    </w:p>
    <w:p>
      <w:pPr>
        <w:pStyle w:val="Heading1"/>
        <w:pBdr>
          <w:bottom w:val="single" w:color="C8972B" w:sz="6"/>
        </w:pBdr>
        <w:spacing w:after="180" w:before="360"/>
      </w:pPr>
      <w:r>
        <w:rPr>
          <w:rFonts w:ascii="Arial" w:cs="Arial" w:eastAsia="Arial" w:hAnsi="Arial"/>
          <w:b/>
          <w:bCs/>
          <w:color w:val="1a6b3a"/>
          <w:sz w:val="32"/>
          <w:szCs w:val="32"/>
        </w:rPr>
        <w:t xml:space="preserve">Tournament Favourites</w:t>
      </w:r>
    </w:p>
    <w:p>
      <w:pPr>
        <w:spacing w:after="120" w:line="276"/>
      </w:pPr>
      <w:r>
        <w:rPr>
          <w:rFonts w:ascii="Arial" w:cs="Arial" w:eastAsia="Arial" w:hAnsi="Arial"/>
          <w:sz w:val="22"/>
          <w:szCs w:val="22"/>
        </w:rPr>
        <w:t xml:space="preserve">France and Spain enter as co-favourites at roughly 9/2, with England close behind at 13/2 and Brazil at 15/2. This feels like the most open World Cup in a generation - parity across confederations and the expanded 48-team format means upsets are more likely than ever.</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200"/>
        <w:gridCol w:w="8160"/>
      </w:tblGrid>
      <w:tr>
        <w:tc>
          <w:tcPr>
            <w:tcW w:type="dxa" w:w="1200"/>
            <w:tcBorders>
              <w:top w:val="none" w:color="FFFFFF" w:sz="0"/>
              <w:left w:val="none" w:color="FFFFFF" w:sz="0"/>
              <w:bottom w:val="none" w:color="FFFFFF" w:sz="0"/>
              <w:right w:val="none" w:color="FFFFFF" w:sz="0"/>
            </w:tcBorders>
            <w:shd w:fill="E8F5ED" w:val="clear"/>
            <w:tcMar>
              <w:top w:type="dxa" w:w="120"/>
              <w:left w:type="dxa" w:w="120"/>
              <w:bottom w:type="dxa" w:w="120"/>
              <w:right w:type="dxa" w:w="80"/>
            </w:tcMar>
            <w:vAlign w:val="center"/>
          </w:tcPr>
          <w:p>
            <w:pPr>
              <w:jc w:val="center"/>
            </w:pPr>
            <w:r>
              <w:rPr>
                <w:rFonts w:ascii="Segoe UI Emoji" w:cs="Segoe UI Emoji" w:eastAsia="Segoe UI Emoji" w:hAnsi="Segoe UI Emoji"/>
                <w:sz w:val="40"/>
                <w:szCs w:val="40"/>
              </w:rPr>
              <w:t xml:space="preserve">🇫🇷</w:t>
            </w:r>
          </w:p>
        </w:tc>
        <w:tc>
          <w:tcPr>
            <w:tcW w:type="dxa" w:w="8160"/>
            <w:tcBorders>
              <w:top w:val="none" w:color="FFFFFF" w:sz="0"/>
              <w:left w:val="none" w:color="FFFFFF" w:sz="0"/>
              <w:bottom w:val="none" w:color="FFFFFF" w:sz="0"/>
              <w:right w:val="none" w:color="FFFFFF" w:sz="0"/>
            </w:tcBorders>
            <w:shd w:fill="E8F5ED" w:val="clear"/>
            <w:tcMar>
              <w:top w:type="dxa" w:w="120"/>
              <w:left w:type="dxa" w:w="160"/>
              <w:bottom w:type="dxa" w:w="120"/>
              <w:right w:type="dxa" w:w="160"/>
            </w:tcMar>
          </w:tcPr>
          <w:p>
            <w:pPr>
              <w:spacing w:after="80"/>
            </w:pPr>
            <w:r>
              <w:rPr>
                <w:rFonts w:ascii="Arial" w:cs="Arial" w:eastAsia="Arial" w:hAnsi="Arial"/>
                <w:b/>
                <w:bCs/>
                <w:color w:val="1a6b3a"/>
                <w:sz w:val="24"/>
                <w:szCs w:val="24"/>
              </w:rPr>
              <w:t xml:space="preserve">France</w:t>
            </w:r>
            <w:r>
              <w:t xml:space="preserve">   </w:t>
            </w:r>
            <w:r>
              <w:rPr>
                <w:rFonts w:ascii="Arial" w:cs="Arial" w:eastAsia="Arial" w:hAnsi="Arial"/>
                <w:i/>
                <w:iCs/>
                <w:color w:val="888888"/>
                <w:sz w:val="20"/>
                <w:szCs w:val="20"/>
              </w:rPr>
              <w:t xml:space="preserve">~9/2 to win the tournament</w:t>
            </w:r>
          </w:p>
          <w:p>
            <w:pPr>
              <w:spacing w:after="0"/>
            </w:pPr>
            <w:r>
              <w:rPr>
                <w:rFonts w:ascii="Arial" w:cs="Arial" w:eastAsia="Arial" w:hAnsi="Arial"/>
                <w:sz w:val="21"/>
                <w:szCs w:val="21"/>
              </w:rPr>
              <w:t xml:space="preserve">Perhaps the most talented squad at any World Cup in history. Kylian Mbappé spearheads a formidable attack alongside 2025 Ballon d'Or winner Ousmane Dembélé, Michael Olise, and Bradley Barcola. Their depth across every position is exceptional. However, Ivory Coast beat them in a pre-tournament friendly - a reminder that France can be vulnerable to a mid-block and a fast counter.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200"/>
        <w:gridCol w:w="8160"/>
      </w:tblGrid>
      <w:tr>
        <w:tc>
          <w:tcPr>
            <w:tcW w:type="dxa" w:w="1200"/>
            <w:tcBorders>
              <w:top w:val="none" w:color="FFFFFF" w:sz="0"/>
              <w:left w:val="none" w:color="FFFFFF" w:sz="0"/>
              <w:bottom w:val="none" w:color="FFFFFF" w:sz="0"/>
              <w:right w:val="none" w:color="FFFFFF" w:sz="0"/>
            </w:tcBorders>
            <w:shd w:fill="E8F5ED" w:val="clear"/>
            <w:tcMar>
              <w:top w:type="dxa" w:w="120"/>
              <w:left w:type="dxa" w:w="120"/>
              <w:bottom w:type="dxa" w:w="120"/>
              <w:right w:type="dxa" w:w="80"/>
            </w:tcMar>
            <w:vAlign w:val="center"/>
          </w:tcPr>
          <w:p>
            <w:pPr>
              <w:jc w:val="center"/>
            </w:pPr>
            <w:r>
              <w:rPr>
                <w:rFonts w:ascii="Segoe UI Emoji" w:cs="Segoe UI Emoji" w:eastAsia="Segoe UI Emoji" w:hAnsi="Segoe UI Emoji"/>
                <w:sz w:val="40"/>
                <w:szCs w:val="40"/>
              </w:rPr>
              <w:t xml:space="preserve">🇪🇸</w:t>
            </w:r>
          </w:p>
        </w:tc>
        <w:tc>
          <w:tcPr>
            <w:tcW w:type="dxa" w:w="8160"/>
            <w:tcBorders>
              <w:top w:val="none" w:color="FFFFFF" w:sz="0"/>
              <w:left w:val="none" w:color="FFFFFF" w:sz="0"/>
              <w:bottom w:val="none" w:color="FFFFFF" w:sz="0"/>
              <w:right w:val="none" w:color="FFFFFF" w:sz="0"/>
            </w:tcBorders>
            <w:shd w:fill="E8F5ED" w:val="clear"/>
            <w:tcMar>
              <w:top w:type="dxa" w:w="120"/>
              <w:left w:type="dxa" w:w="160"/>
              <w:bottom w:type="dxa" w:w="120"/>
              <w:right w:type="dxa" w:w="160"/>
            </w:tcMar>
          </w:tcPr>
          <w:p>
            <w:pPr>
              <w:spacing w:after="80"/>
            </w:pPr>
            <w:r>
              <w:rPr>
                <w:rFonts w:ascii="Arial" w:cs="Arial" w:eastAsia="Arial" w:hAnsi="Arial"/>
                <w:b/>
                <w:bCs/>
                <w:color w:val="1a6b3a"/>
                <w:sz w:val="24"/>
                <w:szCs w:val="24"/>
              </w:rPr>
              <w:t xml:space="preserve">Spain</w:t>
            </w:r>
            <w:r>
              <w:t xml:space="preserve">   </w:t>
            </w:r>
            <w:r>
              <w:rPr>
                <w:rFonts w:ascii="Arial" w:cs="Arial" w:eastAsia="Arial" w:hAnsi="Arial"/>
                <w:i/>
                <w:iCs/>
                <w:color w:val="888888"/>
                <w:sz w:val="20"/>
                <w:szCs w:val="20"/>
              </w:rPr>
              <w:t xml:space="preserve">~9/2 to win the tournament</w:t>
            </w:r>
          </w:p>
          <w:p>
            <w:pPr>
              <w:spacing w:after="0"/>
            </w:pPr>
            <w:r>
              <w:rPr>
                <w:rFonts w:ascii="Arial" w:cs="Arial" w:eastAsia="Arial" w:hAnsi="Arial"/>
                <w:sz w:val="21"/>
                <w:szCs w:val="21"/>
              </w:rPr>
              <w:t xml:space="preserve">Reigning European champions and masters of positional play. The spine of the team - Yamal, Pedri, Fabian Ruiz, Rodri - is the most cohesive in the tournament. Spain are metronomically consistent and are arguably the most likely team to go deep. Their potential weakness is a lack of a classic centre-forward, though this rarely hinders them.</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200"/>
        <w:gridCol w:w="8160"/>
      </w:tblGrid>
      <w:tr>
        <w:tc>
          <w:tcPr>
            <w:tcW w:type="dxa" w:w="1200"/>
            <w:tcBorders>
              <w:top w:val="none" w:color="FFFFFF" w:sz="0"/>
              <w:left w:val="none" w:color="FFFFFF" w:sz="0"/>
              <w:bottom w:val="none" w:color="FFFFFF" w:sz="0"/>
              <w:right w:val="none" w:color="FFFFFF" w:sz="0"/>
            </w:tcBorders>
            <w:shd w:fill="E8F5ED" w:val="clear"/>
            <w:tcMar>
              <w:top w:type="dxa" w:w="120"/>
              <w:left w:type="dxa" w:w="120"/>
              <w:bottom w:type="dxa" w:w="120"/>
              <w:right w:type="dxa" w:w="80"/>
            </w:tcMar>
            <w:vAlign w:val="center"/>
          </w:tcPr>
          <w:p>
            <w:pPr>
              <w:jc w:val="center"/>
            </w:pPr>
            <w:r>
              <w:rPr>
                <w:rFonts w:ascii="Segoe UI Emoji" w:cs="Segoe UI Emoji" w:eastAsia="Segoe UI Emoji" w:hAnsi="Segoe UI Emoji"/>
                <w:sz w:val="40"/>
                <w:szCs w:val="40"/>
              </w:rPr>
              <w:t xml:space="preserve">🏴󠁧󠁢󠁥󠁮󠁧󠁿</w:t>
            </w:r>
          </w:p>
        </w:tc>
        <w:tc>
          <w:tcPr>
            <w:tcW w:type="dxa" w:w="8160"/>
            <w:tcBorders>
              <w:top w:val="none" w:color="FFFFFF" w:sz="0"/>
              <w:left w:val="none" w:color="FFFFFF" w:sz="0"/>
              <w:bottom w:val="none" w:color="FFFFFF" w:sz="0"/>
              <w:right w:val="none" w:color="FFFFFF" w:sz="0"/>
            </w:tcBorders>
            <w:shd w:fill="E8F5ED" w:val="clear"/>
            <w:tcMar>
              <w:top w:type="dxa" w:w="120"/>
              <w:left w:type="dxa" w:w="160"/>
              <w:bottom w:type="dxa" w:w="120"/>
              <w:right w:type="dxa" w:w="160"/>
            </w:tcMar>
          </w:tcPr>
          <w:p>
            <w:pPr>
              <w:spacing w:after="80"/>
            </w:pPr>
            <w:r>
              <w:rPr>
                <w:rFonts w:ascii="Arial" w:cs="Arial" w:eastAsia="Arial" w:hAnsi="Arial"/>
                <w:b/>
                <w:bCs/>
                <w:color w:val="1a6b3a"/>
                <w:sz w:val="24"/>
                <w:szCs w:val="24"/>
              </w:rPr>
              <w:t xml:space="preserve">England</w:t>
            </w:r>
            <w:r>
              <w:t xml:space="preserve">   </w:t>
            </w:r>
            <w:r>
              <w:rPr>
                <w:rFonts w:ascii="Arial" w:cs="Arial" w:eastAsia="Arial" w:hAnsi="Arial"/>
                <w:i/>
                <w:iCs/>
                <w:color w:val="888888"/>
                <w:sz w:val="20"/>
                <w:szCs w:val="20"/>
              </w:rPr>
              <w:t xml:space="preserve">~13/2 to win the tournament</w:t>
            </w:r>
          </w:p>
          <w:p>
            <w:pPr>
              <w:spacing w:after="0"/>
            </w:pPr>
            <w:r>
              <w:rPr>
                <w:rFonts w:ascii="Arial" w:cs="Arial" w:eastAsia="Arial" w:hAnsi="Arial"/>
                <w:sz w:val="21"/>
                <w:szCs w:val="21"/>
              </w:rPr>
              <w:t xml:space="preserve">England finally banished 58 years of hurt by winning Euro 2024 and arrive with genuine belief. Harry Kane leads the line, Phil Foden and Bukayo Saka supply the width, and Jude Bellingham provides the x-factor from midfield. Their main concern is depth and a tendency to overcomplicate against low-block defences.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200"/>
        <w:gridCol w:w="8160"/>
      </w:tblGrid>
      <w:tr>
        <w:tc>
          <w:tcPr>
            <w:tcW w:type="dxa" w:w="1200"/>
            <w:tcBorders>
              <w:top w:val="none" w:color="FFFFFF" w:sz="0"/>
              <w:left w:val="none" w:color="FFFFFF" w:sz="0"/>
              <w:bottom w:val="none" w:color="FFFFFF" w:sz="0"/>
              <w:right w:val="none" w:color="FFFFFF" w:sz="0"/>
            </w:tcBorders>
            <w:shd w:fill="E8F5ED" w:val="clear"/>
            <w:tcMar>
              <w:top w:type="dxa" w:w="120"/>
              <w:left w:type="dxa" w:w="120"/>
              <w:bottom w:type="dxa" w:w="120"/>
              <w:right w:type="dxa" w:w="80"/>
            </w:tcMar>
            <w:vAlign w:val="center"/>
          </w:tcPr>
          <w:p>
            <w:pPr>
              <w:jc w:val="center"/>
            </w:pPr>
            <w:r>
              <w:rPr>
                <w:rFonts w:ascii="Segoe UI Emoji" w:cs="Segoe UI Emoji" w:eastAsia="Segoe UI Emoji" w:hAnsi="Segoe UI Emoji"/>
                <w:sz w:val="40"/>
                <w:szCs w:val="40"/>
              </w:rPr>
              <w:t xml:space="preserve">🇧🇷</w:t>
            </w:r>
          </w:p>
        </w:tc>
        <w:tc>
          <w:tcPr>
            <w:tcW w:type="dxa" w:w="8160"/>
            <w:tcBorders>
              <w:top w:val="none" w:color="FFFFFF" w:sz="0"/>
              <w:left w:val="none" w:color="FFFFFF" w:sz="0"/>
              <w:bottom w:val="none" w:color="FFFFFF" w:sz="0"/>
              <w:right w:val="none" w:color="FFFFFF" w:sz="0"/>
            </w:tcBorders>
            <w:shd w:fill="E8F5ED" w:val="clear"/>
            <w:tcMar>
              <w:top w:type="dxa" w:w="120"/>
              <w:left w:type="dxa" w:w="160"/>
              <w:bottom w:type="dxa" w:w="120"/>
              <w:right w:type="dxa" w:w="160"/>
            </w:tcMar>
          </w:tcPr>
          <w:p>
            <w:pPr>
              <w:spacing w:after="80"/>
            </w:pPr>
            <w:r>
              <w:rPr>
                <w:rFonts w:ascii="Arial" w:cs="Arial" w:eastAsia="Arial" w:hAnsi="Arial"/>
                <w:b/>
                <w:bCs/>
                <w:color w:val="1a6b3a"/>
                <w:sz w:val="24"/>
                <w:szCs w:val="24"/>
              </w:rPr>
              <w:t xml:space="preserve">Brazil</w:t>
            </w:r>
            <w:r>
              <w:t xml:space="preserve">   </w:t>
            </w:r>
            <w:r>
              <w:rPr>
                <w:rFonts w:ascii="Arial" w:cs="Arial" w:eastAsia="Arial" w:hAnsi="Arial"/>
                <w:i/>
                <w:iCs/>
                <w:color w:val="888888"/>
                <w:sz w:val="20"/>
                <w:szCs w:val="20"/>
              </w:rPr>
              <w:t xml:space="preserve">~15/2 to win the tournament</w:t>
            </w:r>
          </w:p>
          <w:p>
            <w:pPr>
              <w:spacing w:after="0"/>
            </w:pPr>
            <w:r>
              <w:rPr>
                <w:rFonts w:ascii="Arial" w:cs="Arial" w:eastAsia="Arial" w:hAnsi="Arial"/>
                <w:sz w:val="21"/>
                <w:szCs w:val="21"/>
              </w:rPr>
              <w:t xml:space="preserve">Still carrying the scars of 2022 - eliminated by Croatia on penalties - Brazil are hungry to restore their status. Vinicius Jr is the focal point and a serious Golden Boot contender. They sit in Group C alongside Morocco, which could be an early test. Five-time champions and always dangerous.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200"/>
        <w:gridCol w:w="8160"/>
      </w:tblGrid>
      <w:tr>
        <w:tc>
          <w:tcPr>
            <w:tcW w:type="dxa" w:w="1200"/>
            <w:tcBorders>
              <w:top w:val="none" w:color="FFFFFF" w:sz="0"/>
              <w:left w:val="none" w:color="FFFFFF" w:sz="0"/>
              <w:bottom w:val="none" w:color="FFFFFF" w:sz="0"/>
              <w:right w:val="none" w:color="FFFFFF" w:sz="0"/>
            </w:tcBorders>
            <w:shd w:fill="FFF8E1" w:val="clear"/>
            <w:tcMar>
              <w:top w:type="dxa" w:w="120"/>
              <w:left w:type="dxa" w:w="120"/>
              <w:bottom w:type="dxa" w:w="120"/>
              <w:right w:type="dxa" w:w="80"/>
            </w:tcMar>
            <w:vAlign w:val="center"/>
          </w:tcPr>
          <w:p>
            <w:pPr>
              <w:jc w:val="center"/>
            </w:pPr>
            <w:r>
              <w:rPr>
                <w:rFonts w:ascii="Segoe UI Emoji" w:cs="Segoe UI Emoji" w:eastAsia="Segoe UI Emoji" w:hAnsi="Segoe UI Emoji"/>
                <w:sz w:val="40"/>
                <w:szCs w:val="40"/>
              </w:rPr>
              <w:t xml:space="preserve">🇦🇷</w:t>
            </w:r>
          </w:p>
        </w:tc>
        <w:tc>
          <w:tcPr>
            <w:tcW w:type="dxa" w:w="8160"/>
            <w:tcBorders>
              <w:top w:val="none" w:color="FFFFFF" w:sz="0"/>
              <w:left w:val="none" w:color="FFFFFF" w:sz="0"/>
              <w:bottom w:val="none" w:color="FFFFFF" w:sz="0"/>
              <w:right w:val="none" w:color="FFFFFF" w:sz="0"/>
            </w:tcBorders>
            <w:shd w:fill="FFF8E1" w:val="clear"/>
            <w:tcMar>
              <w:top w:type="dxa" w:w="120"/>
              <w:left w:type="dxa" w:w="160"/>
              <w:bottom w:type="dxa" w:w="120"/>
              <w:right w:type="dxa" w:w="160"/>
            </w:tcMar>
          </w:tcPr>
          <w:p>
            <w:pPr>
              <w:spacing w:after="80"/>
            </w:pPr>
            <w:r>
              <w:rPr>
                <w:rFonts w:ascii="Arial" w:cs="Arial" w:eastAsia="Arial" w:hAnsi="Arial"/>
                <w:b/>
                <w:bCs/>
                <w:color w:val="1a6b3a"/>
                <w:sz w:val="24"/>
                <w:szCs w:val="24"/>
              </w:rPr>
              <w:t xml:space="preserve">Argentina</w:t>
            </w:r>
            <w:r>
              <w:t xml:space="preserve">   </w:t>
            </w:r>
            <w:r>
              <w:rPr>
                <w:rFonts w:ascii="Arial" w:cs="Arial" w:eastAsia="Arial" w:hAnsi="Arial"/>
                <w:i/>
                <w:iCs/>
                <w:color w:val="888888"/>
                <w:sz w:val="20"/>
                <w:szCs w:val="20"/>
              </w:rPr>
              <w:t xml:space="preserve">~9/1 to win the tournament</w:t>
            </w:r>
          </w:p>
          <w:p>
            <w:pPr>
              <w:spacing w:after="0"/>
            </w:pPr>
            <w:r>
              <w:rPr>
                <w:rFonts w:ascii="Arial" w:cs="Arial" w:eastAsia="Arial" w:hAnsi="Arial"/>
                <w:sz w:val="21"/>
                <w:szCs w:val="21"/>
              </w:rPr>
              <w:t xml:space="preserve">Defending champions seeking to become the first back-to-back winners since Brazil in 1962. Lionel Messi enters almost certainly his final World Cup at 38, but remains influential. Julián Álvarez and Lautaro Martínez give them genuine firepower. Their tournament could hinge on how long Messi’s legs hold up in the North American heat.</w:t>
            </w:r>
          </w:p>
        </w:tc>
      </w:tr>
    </w:tbl>
    <w:p>
      <w:pPr>
        <w:spacing w:after="300"/>
      </w:pPr>
      <w:r>
        <w:t xml:space="preserve"/>
      </w:r>
    </w:p>
    <w:p>
      <w:pPr>
        <w:pStyle w:val="Heading1"/>
        <w:pBdr>
          <w:bottom w:val="single" w:color="C8972B" w:sz="6"/>
        </w:pBdr>
        <w:spacing w:after="180" w:before="360"/>
      </w:pPr>
      <w:r>
        <w:rPr>
          <w:rFonts w:ascii="Arial" w:cs="Arial" w:eastAsia="Arial" w:hAnsi="Arial"/>
          <w:b/>
          <w:bCs/>
          <w:color w:val="1a6b3a"/>
          <w:sz w:val="32"/>
          <w:szCs w:val="32"/>
        </w:rPr>
        <w:t xml:space="preserve">Dark Horses</w:t>
      </w:r>
    </w:p>
    <w:p>
      <w:pPr>
        <w:spacing w:after="120" w:line="276"/>
      </w:pPr>
      <w:r>
        <w:rPr>
          <w:rFonts w:ascii="Arial" w:cs="Arial" w:eastAsia="Arial" w:hAnsi="Arial"/>
          <w:sz w:val="22"/>
          <w:szCs w:val="22"/>
        </w:rPr>
        <w:t xml:space="preserve">The expanded format gives more teams a route to the latter stages - making the value bets more interesting than ever. These are the sides most likely to cause a genuine upset.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200"/>
        <w:gridCol w:w="8160"/>
      </w:tblGrid>
      <w:tr>
        <w:tc>
          <w:tcPr>
            <w:tcW w:type="dxa" w:w="1200"/>
            <w:tcBorders>
              <w:top w:val="none" w:color="FFFFFF" w:sz="0"/>
              <w:left w:val="none" w:color="FFFFFF" w:sz="0"/>
              <w:bottom w:val="none" w:color="FFFFFF" w:sz="0"/>
              <w:right w:val="none" w:color="FFFFFF" w:sz="0"/>
            </w:tcBorders>
            <w:shd w:fill="FFF8E1" w:val="clear"/>
            <w:tcMar>
              <w:top w:type="dxa" w:w="120"/>
              <w:left w:type="dxa" w:w="120"/>
              <w:bottom w:type="dxa" w:w="120"/>
              <w:right w:type="dxa" w:w="80"/>
            </w:tcMar>
            <w:vAlign w:val="center"/>
          </w:tcPr>
          <w:p>
            <w:pPr>
              <w:jc w:val="center"/>
            </w:pPr>
            <w:r>
              <w:rPr>
                <w:rFonts w:ascii="Segoe UI Emoji" w:cs="Segoe UI Emoji" w:eastAsia="Segoe UI Emoji" w:hAnsi="Segoe UI Emoji"/>
                <w:sz w:val="40"/>
                <w:szCs w:val="40"/>
              </w:rPr>
              <w:t xml:space="preserve">🇵🇹</w:t>
            </w:r>
          </w:p>
        </w:tc>
        <w:tc>
          <w:tcPr>
            <w:tcW w:type="dxa" w:w="8160"/>
            <w:tcBorders>
              <w:top w:val="none" w:color="FFFFFF" w:sz="0"/>
              <w:left w:val="none" w:color="FFFFFF" w:sz="0"/>
              <w:bottom w:val="none" w:color="FFFFFF" w:sz="0"/>
              <w:right w:val="none" w:color="FFFFFF" w:sz="0"/>
            </w:tcBorders>
            <w:shd w:fill="FFF8E1" w:val="clear"/>
            <w:tcMar>
              <w:top w:type="dxa" w:w="120"/>
              <w:left w:type="dxa" w:w="160"/>
              <w:bottom w:type="dxa" w:w="120"/>
              <w:right w:type="dxa" w:w="160"/>
            </w:tcMar>
          </w:tcPr>
          <w:p>
            <w:pPr>
              <w:spacing w:after="80"/>
            </w:pPr>
            <w:r>
              <w:rPr>
                <w:rFonts w:ascii="Arial" w:cs="Arial" w:eastAsia="Arial" w:hAnsi="Arial"/>
                <w:b/>
                <w:bCs/>
                <w:color w:val="1a6b3a"/>
                <w:sz w:val="24"/>
                <w:szCs w:val="24"/>
              </w:rPr>
              <w:t xml:space="preserve">Portugal</w:t>
            </w:r>
            <w:r>
              <w:t xml:space="preserve">   </w:t>
            </w:r>
            <w:r>
              <w:rPr>
                <w:rFonts w:ascii="Arial" w:cs="Arial" w:eastAsia="Arial" w:hAnsi="Arial"/>
                <w:i/>
                <w:iCs/>
                <w:color w:val="888888"/>
                <w:sz w:val="20"/>
                <w:szCs w:val="20"/>
              </w:rPr>
              <w:t xml:space="preserve">~11/1 - 12/1 to win the tournament</w:t>
            </w:r>
          </w:p>
          <w:p>
            <w:pPr>
              <w:spacing w:after="0"/>
            </w:pPr>
            <w:r>
              <w:rPr>
                <w:rFonts w:ascii="Arial" w:cs="Arial" w:eastAsia="Arial" w:hAnsi="Arial"/>
                <w:sz w:val="21"/>
                <w:szCs w:val="21"/>
              </w:rPr>
              <w:t xml:space="preserve">Often overlooked in the favourite conversation but arguably the best value bet in the outright market. Bruno Fernandes is in the form of his career, Rafael Leão provides electric pace, and Pedro Neto adds creativity. Rubén Neves offers the midfield anchor. Drawn in Group K with Congo DR, Uzbekistan, and Colombia - they should progress comfortably before the real test begins.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200"/>
        <w:gridCol w:w="8160"/>
      </w:tblGrid>
      <w:tr>
        <w:tc>
          <w:tcPr>
            <w:tcW w:type="dxa" w:w="1200"/>
            <w:tcBorders>
              <w:top w:val="none" w:color="FFFFFF" w:sz="0"/>
              <w:left w:val="none" w:color="FFFFFF" w:sz="0"/>
              <w:bottom w:val="none" w:color="FFFFFF" w:sz="0"/>
              <w:right w:val="none" w:color="FFFFFF" w:sz="0"/>
            </w:tcBorders>
            <w:shd w:fill="FFF8E1" w:val="clear"/>
            <w:tcMar>
              <w:top w:type="dxa" w:w="120"/>
              <w:left w:type="dxa" w:w="120"/>
              <w:bottom w:type="dxa" w:w="120"/>
              <w:right w:type="dxa" w:w="80"/>
            </w:tcMar>
            <w:vAlign w:val="center"/>
          </w:tcPr>
          <w:p>
            <w:pPr>
              <w:jc w:val="center"/>
            </w:pPr>
            <w:r>
              <w:rPr>
                <w:rFonts w:ascii="Segoe UI Emoji" w:cs="Segoe UI Emoji" w:eastAsia="Segoe UI Emoji" w:hAnsi="Segoe UI Emoji"/>
                <w:sz w:val="40"/>
                <w:szCs w:val="40"/>
              </w:rPr>
              <w:t xml:space="preserve">🇳🇴</w:t>
            </w:r>
          </w:p>
        </w:tc>
        <w:tc>
          <w:tcPr>
            <w:tcW w:type="dxa" w:w="8160"/>
            <w:tcBorders>
              <w:top w:val="none" w:color="FFFFFF" w:sz="0"/>
              <w:left w:val="none" w:color="FFFFFF" w:sz="0"/>
              <w:bottom w:val="none" w:color="FFFFFF" w:sz="0"/>
              <w:right w:val="none" w:color="FFFFFF" w:sz="0"/>
            </w:tcBorders>
            <w:shd w:fill="FFF8E1" w:val="clear"/>
            <w:tcMar>
              <w:top w:type="dxa" w:w="120"/>
              <w:left w:type="dxa" w:w="160"/>
              <w:bottom w:type="dxa" w:w="120"/>
              <w:right w:type="dxa" w:w="160"/>
            </w:tcMar>
          </w:tcPr>
          <w:p>
            <w:pPr>
              <w:spacing w:after="80"/>
            </w:pPr>
            <w:r>
              <w:rPr>
                <w:rFonts w:ascii="Arial" w:cs="Arial" w:eastAsia="Arial" w:hAnsi="Arial"/>
                <w:b/>
                <w:bCs/>
                <w:color w:val="1a6b3a"/>
                <w:sz w:val="24"/>
                <w:szCs w:val="24"/>
              </w:rPr>
              <w:t xml:space="preserve">Norway</w:t>
            </w:r>
            <w:r>
              <w:t xml:space="preserve">   </w:t>
            </w:r>
            <w:r>
              <w:rPr>
                <w:rFonts w:ascii="Arial" w:cs="Arial" w:eastAsia="Arial" w:hAnsi="Arial"/>
                <w:i/>
                <w:iCs/>
                <w:color w:val="888888"/>
                <w:sz w:val="20"/>
                <w:szCs w:val="20"/>
              </w:rPr>
              <w:t xml:space="preserve">~50/1 to win the tournament</w:t>
            </w:r>
          </w:p>
          <w:p>
            <w:pPr>
              <w:spacing w:after="0"/>
            </w:pPr>
            <w:r>
              <w:rPr>
                <w:rFonts w:ascii="Arial" w:cs="Arial" w:eastAsia="Arial" w:hAnsi="Arial"/>
                <w:sz w:val="21"/>
                <w:szCs w:val="21"/>
              </w:rPr>
              <w:t xml:space="preserve">Back at the World Cup for the first time in 28 years and one of the most dangerous dark horse picks. They qualified by going unbeaten, winning a group containing Italy. Erling Haaland closed the Premier League season with 27 goals and scored 16 in just eight qualifying matches. If Norway ride a wave of momentum and avoid early injuries, they could go deep. Drawn in Group I with France, Senegal, and Iraq - the group game with France is the test.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200"/>
        <w:gridCol w:w="8160"/>
      </w:tblGrid>
      <w:tr>
        <w:tc>
          <w:tcPr>
            <w:tcW w:type="dxa" w:w="1200"/>
            <w:tcBorders>
              <w:top w:val="none" w:color="FFFFFF" w:sz="0"/>
              <w:left w:val="none" w:color="FFFFFF" w:sz="0"/>
              <w:bottom w:val="none" w:color="FFFFFF" w:sz="0"/>
              <w:right w:val="none" w:color="FFFFFF" w:sz="0"/>
            </w:tcBorders>
            <w:shd w:fill="FFF8E1" w:val="clear"/>
            <w:tcMar>
              <w:top w:type="dxa" w:w="120"/>
              <w:left w:type="dxa" w:w="120"/>
              <w:bottom w:type="dxa" w:w="120"/>
              <w:right w:type="dxa" w:w="80"/>
            </w:tcMar>
            <w:vAlign w:val="center"/>
          </w:tcPr>
          <w:p>
            <w:pPr>
              <w:jc w:val="center"/>
            </w:pPr>
            <w:r>
              <w:rPr>
                <w:rFonts w:ascii="Segoe UI Emoji" w:cs="Segoe UI Emoji" w:eastAsia="Segoe UI Emoji" w:hAnsi="Segoe UI Emoji"/>
                <w:sz w:val="40"/>
                <w:szCs w:val="40"/>
              </w:rPr>
              <w:t xml:space="preserve">🇲🇦</w:t>
            </w:r>
          </w:p>
        </w:tc>
        <w:tc>
          <w:tcPr>
            <w:tcW w:type="dxa" w:w="8160"/>
            <w:tcBorders>
              <w:top w:val="none" w:color="FFFFFF" w:sz="0"/>
              <w:left w:val="none" w:color="FFFFFF" w:sz="0"/>
              <w:bottom w:val="none" w:color="FFFFFF" w:sz="0"/>
              <w:right w:val="none" w:color="FFFFFF" w:sz="0"/>
            </w:tcBorders>
            <w:shd w:fill="FFF8E1" w:val="clear"/>
            <w:tcMar>
              <w:top w:type="dxa" w:w="120"/>
              <w:left w:type="dxa" w:w="160"/>
              <w:bottom w:type="dxa" w:w="120"/>
              <w:right w:type="dxa" w:w="160"/>
            </w:tcMar>
          </w:tcPr>
          <w:p>
            <w:pPr>
              <w:spacing w:after="80"/>
            </w:pPr>
            <w:r>
              <w:rPr>
                <w:rFonts w:ascii="Arial" w:cs="Arial" w:eastAsia="Arial" w:hAnsi="Arial"/>
                <w:b/>
                <w:bCs/>
                <w:color w:val="1a6b3a"/>
                <w:sz w:val="24"/>
                <w:szCs w:val="24"/>
              </w:rPr>
              <w:t xml:space="preserve">Morocco</w:t>
            </w:r>
            <w:r>
              <w:t xml:space="preserve">   </w:t>
            </w:r>
            <w:r>
              <w:rPr>
                <w:rFonts w:ascii="Arial" w:cs="Arial" w:eastAsia="Arial" w:hAnsi="Arial"/>
                <w:i/>
                <w:iCs/>
                <w:color w:val="888888"/>
                <w:sz w:val="20"/>
                <w:szCs w:val="20"/>
              </w:rPr>
              <w:t xml:space="preserve">~33/1 to win the tournament</w:t>
            </w:r>
          </w:p>
          <w:p>
            <w:pPr>
              <w:spacing w:after="0"/>
            </w:pPr>
            <w:r>
              <w:rPr>
                <w:rFonts w:ascii="Arial" w:cs="Arial" w:eastAsia="Arial" w:hAnsi="Arial"/>
                <w:sz w:val="21"/>
                <w:szCs w:val="21"/>
              </w:rPr>
              <w:t xml:space="preserve">The 2022 semi-finalists are no longer a surprise - they’re a legitimate threat. Achraf Hakimi, Hakim Ziyech (if fit), and a brilliantly organised defensive unit make them one of the toughest sides in the world to beat. Drawn in Group C with Brazil, they could top the group if they replicate their Qatar form.</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200"/>
        <w:gridCol w:w="8160"/>
      </w:tblGrid>
      <w:tr>
        <w:tc>
          <w:tcPr>
            <w:tcW w:type="dxa" w:w="1200"/>
            <w:tcBorders>
              <w:top w:val="none" w:color="FFFFFF" w:sz="0"/>
              <w:left w:val="none" w:color="FFFFFF" w:sz="0"/>
              <w:bottom w:val="none" w:color="FFFFFF" w:sz="0"/>
              <w:right w:val="none" w:color="FFFFFF" w:sz="0"/>
            </w:tcBorders>
            <w:shd w:fill="FFF8E1" w:val="clear"/>
            <w:tcMar>
              <w:top w:type="dxa" w:w="120"/>
              <w:left w:type="dxa" w:w="120"/>
              <w:bottom w:type="dxa" w:w="120"/>
              <w:right w:type="dxa" w:w="80"/>
            </w:tcMar>
            <w:vAlign w:val="center"/>
          </w:tcPr>
          <w:p>
            <w:pPr>
              <w:jc w:val="center"/>
            </w:pPr>
            <w:r>
              <w:rPr>
                <w:rFonts w:ascii="Segoe UI Emoji" w:cs="Segoe UI Emoji" w:eastAsia="Segoe UI Emoji" w:hAnsi="Segoe UI Emoji"/>
                <w:sz w:val="40"/>
                <w:szCs w:val="40"/>
              </w:rPr>
              <w:t xml:space="preserve">🇯🇵</w:t>
            </w:r>
          </w:p>
        </w:tc>
        <w:tc>
          <w:tcPr>
            <w:tcW w:type="dxa" w:w="8160"/>
            <w:tcBorders>
              <w:top w:val="none" w:color="FFFFFF" w:sz="0"/>
              <w:left w:val="none" w:color="FFFFFF" w:sz="0"/>
              <w:bottom w:val="none" w:color="FFFFFF" w:sz="0"/>
              <w:right w:val="none" w:color="FFFFFF" w:sz="0"/>
            </w:tcBorders>
            <w:shd w:fill="FFF8E1" w:val="clear"/>
            <w:tcMar>
              <w:top w:type="dxa" w:w="120"/>
              <w:left w:type="dxa" w:w="160"/>
              <w:bottom w:type="dxa" w:w="120"/>
              <w:right w:type="dxa" w:w="160"/>
            </w:tcMar>
          </w:tcPr>
          <w:p>
            <w:pPr>
              <w:spacing w:after="80"/>
            </w:pPr>
            <w:r>
              <w:rPr>
                <w:rFonts w:ascii="Arial" w:cs="Arial" w:eastAsia="Arial" w:hAnsi="Arial"/>
                <w:b/>
                <w:bCs/>
                <w:color w:val="1a6b3a"/>
                <w:sz w:val="24"/>
                <w:szCs w:val="24"/>
              </w:rPr>
              <w:t xml:space="preserve">Japan</w:t>
            </w:r>
            <w:r>
              <w:t xml:space="preserve">   </w:t>
            </w:r>
            <w:r>
              <w:rPr>
                <w:rFonts w:ascii="Arial" w:cs="Arial" w:eastAsia="Arial" w:hAnsi="Arial"/>
                <w:i/>
                <w:iCs/>
                <w:color w:val="888888"/>
                <w:sz w:val="20"/>
                <w:szCs w:val="20"/>
              </w:rPr>
              <w:t xml:space="preserve">~40/1 to win the tournament</w:t>
            </w:r>
          </w:p>
          <w:p>
            <w:pPr>
              <w:spacing w:after="0"/>
            </w:pPr>
            <w:r>
              <w:rPr>
                <w:rFonts w:ascii="Arial" w:cs="Arial" w:eastAsia="Arial" w:hAnsi="Arial"/>
                <w:sz w:val="21"/>
                <w:szCs w:val="21"/>
              </w:rPr>
              <w:t xml:space="preserve">Shocked Germany and Spain in Qatar. They arrive in 2026 having scored more goals (30) than any other team in Asian qualifying. Takefusa Kubo (Real Sociedad) and Ritsu Doan (Freiburg) add genuine quality. Don’t dismiss them - Japan could be the team to watch in Group F alongside the Netherlands.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200"/>
        <w:gridCol w:w="8160"/>
      </w:tblGrid>
      <w:tr>
        <w:tc>
          <w:tcPr>
            <w:tcW w:type="dxa" w:w="1200"/>
            <w:tcBorders>
              <w:top w:val="none" w:color="FFFFFF" w:sz="0"/>
              <w:left w:val="none" w:color="FFFFFF" w:sz="0"/>
              <w:bottom w:val="none" w:color="FFFFFF" w:sz="0"/>
              <w:right w:val="none" w:color="FFFFFF" w:sz="0"/>
            </w:tcBorders>
            <w:shd w:fill="FFF8E1" w:val="clear"/>
            <w:tcMar>
              <w:top w:type="dxa" w:w="120"/>
              <w:left w:type="dxa" w:w="120"/>
              <w:bottom w:type="dxa" w:w="120"/>
              <w:right w:type="dxa" w:w="80"/>
            </w:tcMar>
            <w:vAlign w:val="center"/>
          </w:tcPr>
          <w:p>
            <w:pPr>
              <w:jc w:val="center"/>
            </w:pPr>
            <w:r>
              <w:rPr>
                <w:rFonts w:ascii="Segoe UI Emoji" w:cs="Segoe UI Emoji" w:eastAsia="Segoe UI Emoji" w:hAnsi="Segoe UI Emoji"/>
                <w:sz w:val="40"/>
                <w:szCs w:val="40"/>
              </w:rPr>
              <w:t xml:space="preserve">🇪🇨</w:t>
            </w:r>
          </w:p>
        </w:tc>
        <w:tc>
          <w:tcPr>
            <w:tcW w:type="dxa" w:w="8160"/>
            <w:tcBorders>
              <w:top w:val="none" w:color="FFFFFF" w:sz="0"/>
              <w:left w:val="none" w:color="FFFFFF" w:sz="0"/>
              <w:bottom w:val="none" w:color="FFFFFF" w:sz="0"/>
              <w:right w:val="none" w:color="FFFFFF" w:sz="0"/>
            </w:tcBorders>
            <w:shd w:fill="FFF8E1" w:val="clear"/>
            <w:tcMar>
              <w:top w:type="dxa" w:w="120"/>
              <w:left w:type="dxa" w:w="160"/>
              <w:bottom w:type="dxa" w:w="120"/>
              <w:right w:type="dxa" w:w="160"/>
            </w:tcMar>
          </w:tcPr>
          <w:p>
            <w:pPr>
              <w:spacing w:after="80"/>
            </w:pPr>
            <w:r>
              <w:rPr>
                <w:rFonts w:ascii="Arial" w:cs="Arial" w:eastAsia="Arial" w:hAnsi="Arial"/>
                <w:b/>
                <w:bCs/>
                <w:color w:val="1a6b3a"/>
                <w:sz w:val="24"/>
                <w:szCs w:val="24"/>
              </w:rPr>
              <w:t xml:space="preserve">Ecuador</w:t>
            </w:r>
            <w:r>
              <w:t xml:space="preserve">   </w:t>
            </w:r>
            <w:r>
              <w:rPr>
                <w:rFonts w:ascii="Arial" w:cs="Arial" w:eastAsia="Arial" w:hAnsi="Arial"/>
                <w:i/>
                <w:iCs/>
                <w:color w:val="888888"/>
                <w:sz w:val="20"/>
                <w:szCs w:val="20"/>
              </w:rPr>
              <w:t xml:space="preserve">~60/1 to win the tournament</w:t>
            </w:r>
          </w:p>
          <w:p>
            <w:pPr>
              <w:spacing w:after="0"/>
            </w:pPr>
            <w:r>
              <w:rPr>
                <w:rFonts w:ascii="Arial" w:cs="Arial" w:eastAsia="Arial" w:hAnsi="Arial"/>
                <w:sz w:val="21"/>
                <w:szCs w:val="21"/>
              </w:rPr>
              <w:t xml:space="preserve">Finished second in CONMEBOL qualifying ahead of Brazil and Uruguay. In 18 qualifying matches they conceded just five goals - the best defensive record in South America. Enner Valencia may be ageing but the squad is well-organised and battle-hardened. In Group E with Germany, their defensive resilience could yield a shock.</w:t>
            </w:r>
          </w:p>
        </w:tc>
      </w:tr>
    </w:tbl>
    <w:p>
      <w:pPr>
        <w:spacing w:after="300"/>
      </w:pPr>
      <w:r>
        <w:t xml:space="preserve"/>
      </w:r>
    </w:p>
    <w:p>
      <w:pPr>
        <w:pStyle w:val="Heading1"/>
        <w:pBdr>
          <w:bottom w:val="single" w:color="C8972B" w:sz="6"/>
        </w:pBdr>
        <w:spacing w:after="180" w:before="360"/>
      </w:pPr>
      <w:r>
        <w:rPr>
          <w:rFonts w:ascii="Arial" w:cs="Arial" w:eastAsia="Arial" w:hAnsi="Arial"/>
          <w:b/>
          <w:bCs/>
          <w:color w:val="1a6b3a"/>
          <w:sz w:val="32"/>
          <w:szCs w:val="32"/>
        </w:rPr>
        <w:t xml:space="preserve">Golden Boot Contenders</w:t>
      </w:r>
    </w:p>
    <w:p>
      <w:pPr>
        <w:spacing w:after="120" w:line="276"/>
      </w:pPr>
      <w:r>
        <w:rPr>
          <w:rFonts w:ascii="Arial" w:cs="Arial" w:eastAsia="Arial" w:hAnsi="Arial"/>
          <w:sz w:val="22"/>
          <w:szCs w:val="22"/>
        </w:rPr>
        <w:t xml:space="preserve">With the expanded format offering an extra group game, the winning Golden Boot total in 2026 could reach seven or eight goals. Elite forwards will have more opportunities to rack up scores against weaker opponents in the group stage.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40"/>
        <w:gridCol w:w="1440"/>
        <w:gridCol w:w="1440"/>
        <w:gridCol w:w="1800"/>
      </w:tblGrid>
      <w:tr>
        <w:trPr>
          <w:tblHeader/>
        </w:trPr>
        <w:tc>
          <w:tcPr>
            <w:tcW w:type="dxa" w:w="1440"/>
            <w:tcBorders>
              <w:top w:val="single" w:color="DDDDDD" w:sz="1"/>
              <w:left w:val="single" w:color="DDDDDD" w:sz="1"/>
              <w:bottom w:val="single" w:color="DDDDDD" w:sz="1"/>
              <w:right w:val="single" w:color="DDDDDD" w:sz="1"/>
            </w:tcBorders>
            <w:shd w:fill="1a6b3a" w:val="clear"/>
            <w:tcMar>
              <w:top w:type="dxa" w:w="100"/>
              <w:left w:type="dxa" w:w="120"/>
              <w:bottom w:type="dxa" w:w="100"/>
              <w:right w:type="dxa" w:w="120"/>
            </w:tcMar>
          </w:tcPr>
          <w:p>
            <w:r>
              <w:rPr>
                <w:rFonts w:ascii="Arial" w:cs="Arial" w:eastAsia="Arial" w:hAnsi="Arial"/>
                <w:b/>
                <w:bCs/>
                <w:color w:val="FFFFFF"/>
                <w:sz w:val="21"/>
                <w:szCs w:val="21"/>
              </w:rPr>
              <w:t xml:space="preserve">Flag</w:t>
            </w:r>
          </w:p>
        </w:tc>
        <w:tc>
          <w:tcPr>
            <w:tcW w:type="dxa" w:w="3240"/>
            <w:tcBorders>
              <w:top w:val="single" w:color="DDDDDD" w:sz="1"/>
              <w:left w:val="single" w:color="DDDDDD" w:sz="1"/>
              <w:bottom w:val="single" w:color="DDDDDD" w:sz="1"/>
              <w:right w:val="single" w:color="DDDDDD" w:sz="1"/>
            </w:tcBorders>
            <w:shd w:fill="1a6b3a" w:val="clear"/>
            <w:tcMar>
              <w:top w:type="dxa" w:w="100"/>
              <w:left w:type="dxa" w:w="120"/>
              <w:bottom w:type="dxa" w:w="100"/>
              <w:right w:type="dxa" w:w="120"/>
            </w:tcMar>
          </w:tcPr>
          <w:p>
            <w:r>
              <w:rPr>
                <w:rFonts w:ascii="Arial" w:cs="Arial" w:eastAsia="Arial" w:hAnsi="Arial"/>
                <w:b/>
                <w:bCs/>
                <w:color w:val="FFFFFF"/>
                <w:sz w:val="21"/>
                <w:szCs w:val="21"/>
              </w:rPr>
              <w:t xml:space="preserve">Player (Nation)</w:t>
            </w:r>
          </w:p>
        </w:tc>
        <w:tc>
          <w:tcPr>
            <w:tcW w:type="dxa" w:w="1440"/>
            <w:tcBorders>
              <w:top w:val="single" w:color="DDDDDD" w:sz="1"/>
              <w:left w:val="single" w:color="DDDDDD" w:sz="1"/>
              <w:bottom w:val="single" w:color="DDDDDD" w:sz="1"/>
              <w:right w:val="single" w:color="DDDDDD" w:sz="1"/>
            </w:tcBorders>
            <w:shd w:fill="1a6b3a" w:val="clear"/>
            <w:tcMar>
              <w:top w:type="dxa" w:w="100"/>
              <w:left w:type="dxa" w:w="120"/>
              <w:bottom w:type="dxa" w:w="100"/>
              <w:right w:type="dxa" w:w="120"/>
            </w:tcMar>
          </w:tcPr>
          <w:p>
            <w:r>
              <w:rPr>
                <w:rFonts w:ascii="Arial" w:cs="Arial" w:eastAsia="Arial" w:hAnsi="Arial"/>
                <w:b/>
                <w:bCs/>
                <w:color w:val="FFFFFF"/>
                <w:sz w:val="21"/>
                <w:szCs w:val="21"/>
              </w:rPr>
              <w:t xml:space="preserve">Club</w:t>
            </w:r>
          </w:p>
        </w:tc>
        <w:tc>
          <w:tcPr>
            <w:tcW w:type="dxa" w:w="1440"/>
            <w:tcBorders>
              <w:top w:val="single" w:color="DDDDDD" w:sz="1"/>
              <w:left w:val="single" w:color="DDDDDD" w:sz="1"/>
              <w:bottom w:val="single" w:color="DDDDDD" w:sz="1"/>
              <w:right w:val="single" w:color="DDDDDD" w:sz="1"/>
            </w:tcBorders>
            <w:shd w:fill="1a6b3a" w:val="clear"/>
            <w:tcMar>
              <w:top w:type="dxa" w:w="100"/>
              <w:left w:type="dxa" w:w="120"/>
              <w:bottom w:type="dxa" w:w="100"/>
              <w:right w:type="dxa" w:w="120"/>
            </w:tcMar>
          </w:tcPr>
          <w:p>
            <w:r>
              <w:rPr>
                <w:rFonts w:ascii="Arial" w:cs="Arial" w:eastAsia="Arial" w:hAnsi="Arial"/>
                <w:b/>
                <w:bCs/>
                <w:color w:val="FFFFFF"/>
                <w:sz w:val="21"/>
                <w:szCs w:val="21"/>
              </w:rPr>
              <w:t xml:space="preserve">Odds</w:t>
            </w:r>
          </w:p>
        </w:tc>
        <w:tc>
          <w:tcPr>
            <w:tcW w:type="dxa" w:w="1800"/>
            <w:tcBorders>
              <w:top w:val="single" w:color="DDDDDD" w:sz="1"/>
              <w:left w:val="single" w:color="DDDDDD" w:sz="1"/>
              <w:bottom w:val="single" w:color="DDDDDD" w:sz="1"/>
              <w:right w:val="single" w:color="DDDDDD" w:sz="1"/>
            </w:tcBorders>
            <w:shd w:fill="1a6b3a" w:val="clear"/>
            <w:tcMar>
              <w:top w:type="dxa" w:w="100"/>
              <w:left w:type="dxa" w:w="120"/>
              <w:bottom w:type="dxa" w:w="100"/>
              <w:right w:type="dxa" w:w="120"/>
            </w:tcMar>
          </w:tcPr>
          <w:p>
            <w:r>
              <w:rPr>
                <w:rFonts w:ascii="Arial" w:cs="Arial" w:eastAsia="Arial" w:hAnsi="Arial"/>
                <w:b/>
                <w:bCs/>
                <w:color w:val="FFFFFF"/>
                <w:sz w:val="21"/>
                <w:szCs w:val="21"/>
              </w:rPr>
              <w:t xml:space="preserve">Why they can win it</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Segoe UI Emoji" w:cs="Segoe UI Emoji" w:eastAsia="Segoe UI Emoji" w:hAnsi="Segoe UI Emoji"/>
                <w:sz w:val="26"/>
                <w:szCs w:val="26"/>
              </w:rPr>
              <w:t xml:space="preserve">🇫🇷</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Kylian Mbappé (France)</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Real Madrid</w:t>
            </w:r>
          </w:p>
        </w:tc>
        <w:tc>
          <w:tcPr>
            <w:tcW w:type="dxa" w:w="1440"/>
            <w:tcBorders>
              <w:top w:val="single" w:color="DDDDDD" w:sz="1"/>
              <w:left w:val="single" w:color="DDDDDD" w:sz="1"/>
              <w:bottom w:val="single" w:color="DDDDDD" w:sz="1"/>
              <w:right w:val="single" w:color="DDDDDD" w:sz="1"/>
            </w:tcBorders>
            <w:shd w:fill="E8F5ED"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6/1</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Reigning Golden Boot holder from 2022 (8 goals). France’s primary striker and penalty taker. Best chance on paper.</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Segoe UI Emoji" w:cs="Segoe UI Emoji" w:eastAsia="Segoe UI Emoji" w:hAnsi="Segoe UI Emoji"/>
                <w:sz w:val="26"/>
                <w:szCs w:val="26"/>
              </w:rPr>
              <w:t xml:space="preserve">🏴󠁧󠁢󠁥󠁮󠁧󠁿</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Harry Kane (England)</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Bayern Munich</w:t>
            </w:r>
          </w:p>
        </w:tc>
        <w:tc>
          <w:tcPr>
            <w:tcW w:type="dxa" w:w="1440"/>
            <w:tcBorders>
              <w:top w:val="single" w:color="DDDDDD" w:sz="1"/>
              <w:left w:val="single" w:color="DDDDDD" w:sz="1"/>
              <w:bottom w:val="single" w:color="DDDDDD" w:sz="1"/>
              <w:right w:val="single" w:color="DDDDDD" w:sz="1"/>
            </w:tcBorders>
            <w:shd w:fill="E8F5ED"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7/1</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Best value case. Kane is in relentless form for Bayern and England have a soft group. He’ll be hungry to end his trophy drought.</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Segoe UI Emoji" w:cs="Segoe UI Emoji" w:eastAsia="Segoe UI Emoji" w:hAnsi="Segoe UI Emoji"/>
                <w:sz w:val="26"/>
                <w:szCs w:val="26"/>
              </w:rPr>
              <w:t xml:space="preserve">🇧🇷</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Vinicius Jr (Brazil)</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Real Madrid</w:t>
            </w:r>
          </w:p>
        </w:tc>
        <w:tc>
          <w:tcPr>
            <w:tcW w:type="dxa" w:w="1440"/>
            <w:tcBorders>
              <w:top w:val="single" w:color="DDDDDD" w:sz="1"/>
              <w:left w:val="single" w:color="DDDDDD" w:sz="1"/>
              <w:bottom w:val="single" w:color="DDDDDD" w:sz="1"/>
              <w:right w:val="single" w:color="DDDDDD" w:sz="1"/>
            </w:tcBorders>
            <w:shd w:fill="E8F5ED"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9/1</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Brazil’s talisman. Can be unstoppable in space and is now a proven scorer as well as creator. Tournament football suits him.</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Segoe UI Emoji" w:cs="Segoe UI Emoji" w:eastAsia="Segoe UI Emoji" w:hAnsi="Segoe UI Emoji"/>
                <w:sz w:val="26"/>
                <w:szCs w:val="26"/>
              </w:rPr>
              <w:t xml:space="preserve">🇳🇴</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Erling Haaland (Norway)</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Man City</w:t>
            </w:r>
          </w:p>
        </w:tc>
        <w:tc>
          <w:tcPr>
            <w:tcW w:type="dxa" w:w="1440"/>
            <w:tcBorders>
              <w:top w:val="single" w:color="DDDDDD" w:sz="1"/>
              <w:left w:val="single" w:color="DDDDDD" w:sz="1"/>
              <w:bottom w:val="single" w:color="DDDDDD" w:sz="1"/>
              <w:right w:val="single" w:color="DDDDDD" w:sz="1"/>
            </w:tcBorders>
            <w:shd w:fill="E8F5ED"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14/1</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16 goals in 8 qualifying games. The risk is Norway may not progress far enough for him to accumulate enough goals.</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Segoe UI Emoji" w:cs="Segoe UI Emoji" w:eastAsia="Segoe UI Emoji" w:hAnsi="Segoe UI Emoji"/>
                <w:sz w:val="26"/>
                <w:szCs w:val="26"/>
              </w:rPr>
              <w:t xml:space="preserve">🇦🇷</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Julián Álvarez (Argentina)</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Atl. Madrid</w:t>
            </w:r>
          </w:p>
        </w:tc>
        <w:tc>
          <w:tcPr>
            <w:tcW w:type="dxa" w:w="1440"/>
            <w:tcBorders>
              <w:top w:val="single" w:color="DDDDDD" w:sz="1"/>
              <w:left w:val="single" w:color="DDDDDD" w:sz="1"/>
              <w:bottom w:val="single" w:color="DDDDDD" w:sz="1"/>
              <w:right w:val="single" w:color="DDDDDD" w:sz="1"/>
            </w:tcBorders>
            <w:shd w:fill="E8F5ED"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16/1</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Underrated. Scored in Qatar and has hit form at club level. Argentina will create chances aplenty with Messi feeding him.</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Segoe UI Emoji" w:cs="Segoe UI Emoji" w:eastAsia="Segoe UI Emoji" w:hAnsi="Segoe UI Emoji"/>
                <w:sz w:val="26"/>
                <w:szCs w:val="26"/>
              </w:rPr>
              <w:t xml:space="preserve">🇵🇹</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Pedro Neto (Portugal)</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Chelsea</w:t>
            </w:r>
          </w:p>
        </w:tc>
        <w:tc>
          <w:tcPr>
            <w:tcW w:type="dxa" w:w="1440"/>
            <w:tcBorders>
              <w:top w:val="single" w:color="DDDDDD" w:sz="1"/>
              <w:left w:val="single" w:color="DDDDDD" w:sz="1"/>
              <w:bottom w:val="single" w:color="DDDDDD" w:sz="1"/>
              <w:right w:val="single" w:color="DDDDDD" w:sz="1"/>
            </w:tcBorders>
            <w:shd w:fill="E8F5ED"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20/1</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An outsider but in the best form of his career. Plays alongside Fernandes for a Portugal side that should score freely.</w:t>
            </w:r>
          </w:p>
        </w:tc>
      </w:tr>
    </w:tbl>
    <w:p>
      <w:pPr>
        <w:spacing w:after="300"/>
      </w:pPr>
      <w:r>
        <w:t xml:space="preserve"/>
      </w:r>
    </w:p>
    <w:p>
      <w:pPr>
        <w:pStyle w:val="Heading1"/>
        <w:pBdr>
          <w:bottom w:val="single" w:color="C8972B" w:sz="6"/>
        </w:pBdr>
        <w:spacing w:after="180" w:before="360"/>
      </w:pPr>
      <w:r>
        <w:rPr>
          <w:rFonts w:ascii="Arial" w:cs="Arial" w:eastAsia="Arial" w:hAnsi="Arial"/>
          <w:b/>
          <w:bCs/>
          <w:color w:val="1a6b3a"/>
          <w:sz w:val="32"/>
          <w:szCs w:val="32"/>
        </w:rPr>
        <w:t xml:space="preserve">Bets to Consider</w:t>
      </w:r>
    </w:p>
    <w:p>
      <w:pPr>
        <w:spacing w:after="200"/>
      </w:pPr>
      <w:r>
        <w:rPr>
          <w:rFonts w:ascii="Arial" w:cs="Arial" w:eastAsia="Arial" w:hAnsi="Arial"/>
          <w:b/>
          <w:bCs/>
          <w:color w:val="AA0000"/>
          <w:sz w:val="20"/>
          <w:szCs w:val="20"/>
        </w:rPr>
        <w:t xml:space="preserve">Disclaimer: </w:t>
      </w:r>
      <w:r>
        <w:rPr>
          <w:rFonts w:ascii="Arial" w:cs="Arial" w:eastAsia="Arial" w:hAnsi="Arial"/>
          <w:i/>
          <w:iCs/>
          <w:color w:val="555555"/>
          <w:sz w:val="20"/>
          <w:szCs w:val="20"/>
        </w:rPr>
        <w:t xml:space="preserve">The following is for entertainment purposes only. Please gamble responsibly and within your means. Odds quoted are approximate and will vary by bookmaker.</w:t>
      </w:r>
    </w:p>
    <w:p>
      <w:pPr>
        <w:pStyle w:val="Heading2"/>
        <w:spacing w:after="120" w:before="280"/>
      </w:pPr>
      <w:r>
        <w:rPr>
          <w:rFonts w:ascii="Arial" w:cs="Arial" w:eastAsia="Arial" w:hAnsi="Arial"/>
          <w:b/>
          <w:bCs/>
          <w:color w:val="1a6b3a"/>
          <w:sz w:val="26"/>
          <w:szCs w:val="26"/>
        </w:rPr>
        <w:t xml:space="preserve">Outright Tips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3120"/>
      </w:tblGrid>
      <w:tr>
        <w:trPr>
          <w:tblHeader/>
        </w:trPr>
        <w:tc>
          <w:tcPr>
            <w:tcW w:type="dxa" w:w="4680"/>
            <w:tcBorders>
              <w:top w:val="single" w:color="DDDDDD" w:sz="1"/>
              <w:left w:val="single" w:color="DDDDDD" w:sz="1"/>
              <w:bottom w:val="single" w:color="DDDDDD" w:sz="1"/>
              <w:right w:val="single" w:color="DDDDDD" w:sz="1"/>
            </w:tcBorders>
            <w:shd w:fill="1a6b3a" w:val="clear"/>
            <w:tcMar>
              <w:top w:type="dxa" w:w="100"/>
              <w:left w:type="dxa" w:w="120"/>
              <w:bottom w:type="dxa" w:w="100"/>
              <w:right w:type="dxa" w:w="120"/>
            </w:tcMar>
          </w:tcPr>
          <w:p>
            <w:r>
              <w:rPr>
                <w:rFonts w:ascii="Arial" w:cs="Arial" w:eastAsia="Arial" w:hAnsi="Arial"/>
                <w:b/>
                <w:bCs/>
                <w:color w:val="FFFFFF"/>
                <w:sz w:val="21"/>
                <w:szCs w:val="21"/>
              </w:rPr>
              <w:t xml:space="preserve">Bet</w:t>
            </w:r>
          </w:p>
        </w:tc>
        <w:tc>
          <w:tcPr>
            <w:tcW w:type="dxa" w:w="1560"/>
            <w:tcBorders>
              <w:top w:val="single" w:color="DDDDDD" w:sz="1"/>
              <w:left w:val="single" w:color="DDDDDD" w:sz="1"/>
              <w:bottom w:val="single" w:color="DDDDDD" w:sz="1"/>
              <w:right w:val="single" w:color="DDDDDD" w:sz="1"/>
            </w:tcBorders>
            <w:shd w:fill="1a6b3a" w:val="clear"/>
            <w:tcMar>
              <w:top w:type="dxa" w:w="100"/>
              <w:left w:type="dxa" w:w="120"/>
              <w:bottom w:type="dxa" w:w="100"/>
              <w:right w:type="dxa" w:w="120"/>
            </w:tcMar>
          </w:tcPr>
          <w:p>
            <w:r>
              <w:rPr>
                <w:rFonts w:ascii="Arial" w:cs="Arial" w:eastAsia="Arial" w:hAnsi="Arial"/>
                <w:b/>
                <w:bCs/>
                <w:color w:val="FFFFFF"/>
                <w:sz w:val="21"/>
                <w:szCs w:val="21"/>
              </w:rPr>
              <w:t xml:space="preserve">Approx. Odds</w:t>
            </w:r>
          </w:p>
        </w:tc>
        <w:tc>
          <w:tcPr>
            <w:tcW w:type="dxa" w:w="3120"/>
            <w:tcBorders>
              <w:top w:val="single" w:color="DDDDDD" w:sz="1"/>
              <w:left w:val="single" w:color="DDDDDD" w:sz="1"/>
              <w:bottom w:val="single" w:color="DDDDDD" w:sz="1"/>
              <w:right w:val="single" w:color="DDDDDD" w:sz="1"/>
            </w:tcBorders>
            <w:shd w:fill="1a6b3a" w:val="clear"/>
            <w:tcMar>
              <w:top w:type="dxa" w:w="100"/>
              <w:left w:type="dxa" w:w="120"/>
              <w:bottom w:type="dxa" w:w="100"/>
              <w:right w:type="dxa" w:w="120"/>
            </w:tcMar>
          </w:tcPr>
          <w:p>
            <w:r>
              <w:rPr>
                <w:rFonts w:ascii="Arial" w:cs="Arial" w:eastAsia="Arial" w:hAnsi="Arial"/>
                <w:b/>
                <w:bCs/>
                <w:color w:val="FFFFFF"/>
                <w:sz w:val="21"/>
                <w:szCs w:val="21"/>
              </w:rPr>
              <w:t xml:space="preserve">Verdict</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21"/>
                <w:szCs w:val="21"/>
              </w:rPr>
              <w:t xml:space="preserve">Portugal to win the tournament</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center"/>
            </w:pPr>
            <w:r>
              <w:rPr>
                <w:rFonts w:ascii="Arial" w:cs="Arial" w:eastAsia="Arial" w:hAnsi="Arial"/>
                <w:b/>
                <w:bCs/>
                <w:color w:val="1a6b3a"/>
                <w:sz w:val="21"/>
                <w:szCs w:val="21"/>
              </w:rPr>
              <w:t xml:space="preserve">11/1 - 12/1</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i/>
                <w:iCs/>
                <w:color w:val="555555"/>
                <w:sz w:val="21"/>
                <w:szCs w:val="21"/>
              </w:rPr>
              <w:t xml:space="preserve">Best outright value in the market</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21"/>
                <w:szCs w:val="21"/>
              </w:rPr>
              <w:t xml:space="preserve">Norway to reach the quarter-finals</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center"/>
            </w:pPr>
            <w:r>
              <w:rPr>
                <w:rFonts w:ascii="Arial" w:cs="Arial" w:eastAsia="Arial" w:hAnsi="Arial"/>
                <w:b/>
                <w:bCs/>
                <w:color w:val="1a6b3a"/>
                <w:sz w:val="21"/>
                <w:szCs w:val="21"/>
              </w:rPr>
              <w:t xml:space="preserve">~8/1</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i/>
                <w:iCs/>
                <w:color w:val="555555"/>
                <w:sz w:val="21"/>
                <w:szCs w:val="21"/>
              </w:rPr>
              <w:t xml:space="preserve">Haaland + momentum = real threat</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21"/>
                <w:szCs w:val="21"/>
              </w:rPr>
              <w:t xml:space="preserve">Morocco to reach the semi-finals</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center"/>
            </w:pPr>
            <w:r>
              <w:rPr>
                <w:rFonts w:ascii="Arial" w:cs="Arial" w:eastAsia="Arial" w:hAnsi="Arial"/>
                <w:b/>
                <w:bCs/>
                <w:color w:val="1a6b3a"/>
                <w:sz w:val="21"/>
                <w:szCs w:val="21"/>
              </w:rPr>
              <w:t xml:space="preserve">~12/1</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i/>
                <w:iCs/>
                <w:color w:val="555555"/>
                <w:sz w:val="21"/>
                <w:szCs w:val="21"/>
              </w:rPr>
              <w:t xml:space="preserve">Proved they can do it in Qatar</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21"/>
                <w:szCs w:val="21"/>
              </w:rPr>
              <w:t xml:space="preserve">Japan to reach the Round of 16</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center"/>
            </w:pPr>
            <w:r>
              <w:rPr>
                <w:rFonts w:ascii="Arial" w:cs="Arial" w:eastAsia="Arial" w:hAnsi="Arial"/>
                <w:b/>
                <w:bCs/>
                <w:color w:val="1a6b3a"/>
                <w:sz w:val="21"/>
                <w:szCs w:val="21"/>
              </w:rPr>
              <w:t xml:space="preserve">~4/5</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i/>
                <w:iCs/>
                <w:color w:val="555555"/>
                <w:sz w:val="21"/>
                <w:szCs w:val="21"/>
              </w:rPr>
              <w:t xml:space="preserve">Solid bet given their qualifying form</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21"/>
                <w:szCs w:val="21"/>
              </w:rPr>
              <w:t xml:space="preserve">France / Spain double chance</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center"/>
            </w:pPr>
            <w:r>
              <w:rPr>
                <w:rFonts w:ascii="Arial" w:cs="Arial" w:eastAsia="Arial" w:hAnsi="Arial"/>
                <w:b/>
                <w:bCs/>
                <w:color w:val="1a6b3a"/>
                <w:sz w:val="21"/>
                <w:szCs w:val="21"/>
              </w:rPr>
              <w:t xml:space="preserve">~1/5</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i/>
                <w:iCs/>
                <w:color w:val="555555"/>
                <w:sz w:val="21"/>
                <w:szCs w:val="21"/>
              </w:rPr>
              <w:t xml:space="preserve">Low odds but near-certainty</w:t>
            </w:r>
          </w:p>
        </w:tc>
      </w:tr>
    </w:tbl>
    <w:p>
      <w:pPr>
        <w:spacing w:after="200"/>
      </w:pPr>
      <w:r>
        <w:t xml:space="preserve"/>
      </w:r>
    </w:p>
    <w:p>
      <w:pPr>
        <w:pStyle w:val="Heading2"/>
        <w:spacing w:after="120" w:before="280"/>
      </w:pPr>
      <w:r>
        <w:rPr>
          <w:rFonts w:ascii="Arial" w:cs="Arial" w:eastAsia="Arial" w:hAnsi="Arial"/>
          <w:b/>
          <w:bCs/>
          <w:color w:val="1a6b3a"/>
          <w:sz w:val="26"/>
          <w:szCs w:val="26"/>
        </w:rPr>
        <w:t xml:space="preserve">Golden Boot Tips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3120"/>
      </w:tblGrid>
      <w:tr>
        <w:trPr>
          <w:tblHeader/>
        </w:trPr>
        <w:tc>
          <w:tcPr>
            <w:tcW w:type="dxa" w:w="4680"/>
            <w:tcBorders>
              <w:top w:val="single" w:color="DDDDDD" w:sz="1"/>
              <w:left w:val="single" w:color="DDDDDD" w:sz="1"/>
              <w:bottom w:val="single" w:color="DDDDDD" w:sz="1"/>
              <w:right w:val="single" w:color="DDDDDD" w:sz="1"/>
            </w:tcBorders>
            <w:shd w:fill="1a6b3a" w:val="clear"/>
            <w:tcMar>
              <w:top w:type="dxa" w:w="100"/>
              <w:left w:type="dxa" w:w="120"/>
              <w:bottom w:type="dxa" w:w="100"/>
              <w:right w:type="dxa" w:w="120"/>
            </w:tcMar>
          </w:tcPr>
          <w:p>
            <w:r>
              <w:rPr>
                <w:rFonts w:ascii="Arial" w:cs="Arial" w:eastAsia="Arial" w:hAnsi="Arial"/>
                <w:b/>
                <w:bCs/>
                <w:color w:val="FFFFFF"/>
                <w:sz w:val="21"/>
                <w:szCs w:val="21"/>
              </w:rPr>
              <w:t xml:space="preserve">Bet</w:t>
            </w:r>
          </w:p>
        </w:tc>
        <w:tc>
          <w:tcPr>
            <w:tcW w:type="dxa" w:w="1560"/>
            <w:tcBorders>
              <w:top w:val="single" w:color="DDDDDD" w:sz="1"/>
              <w:left w:val="single" w:color="DDDDDD" w:sz="1"/>
              <w:bottom w:val="single" w:color="DDDDDD" w:sz="1"/>
              <w:right w:val="single" w:color="DDDDDD" w:sz="1"/>
            </w:tcBorders>
            <w:shd w:fill="1a6b3a" w:val="clear"/>
            <w:tcMar>
              <w:top w:type="dxa" w:w="100"/>
              <w:left w:type="dxa" w:w="120"/>
              <w:bottom w:type="dxa" w:w="100"/>
              <w:right w:type="dxa" w:w="120"/>
            </w:tcMar>
          </w:tcPr>
          <w:p>
            <w:r>
              <w:rPr>
                <w:rFonts w:ascii="Arial" w:cs="Arial" w:eastAsia="Arial" w:hAnsi="Arial"/>
                <w:b/>
                <w:bCs/>
                <w:color w:val="FFFFFF"/>
                <w:sz w:val="21"/>
                <w:szCs w:val="21"/>
              </w:rPr>
              <w:t xml:space="preserve">Approx. Odds</w:t>
            </w:r>
          </w:p>
        </w:tc>
        <w:tc>
          <w:tcPr>
            <w:tcW w:type="dxa" w:w="3120"/>
            <w:tcBorders>
              <w:top w:val="single" w:color="DDDDDD" w:sz="1"/>
              <w:left w:val="single" w:color="DDDDDD" w:sz="1"/>
              <w:bottom w:val="single" w:color="DDDDDD" w:sz="1"/>
              <w:right w:val="single" w:color="DDDDDD" w:sz="1"/>
            </w:tcBorders>
            <w:shd w:fill="1a6b3a" w:val="clear"/>
            <w:tcMar>
              <w:top w:type="dxa" w:w="100"/>
              <w:left w:type="dxa" w:w="120"/>
              <w:bottom w:type="dxa" w:w="100"/>
              <w:right w:type="dxa" w:w="120"/>
            </w:tcMar>
          </w:tcPr>
          <w:p>
            <w:r>
              <w:rPr>
                <w:rFonts w:ascii="Arial" w:cs="Arial" w:eastAsia="Arial" w:hAnsi="Arial"/>
                <w:b/>
                <w:bCs/>
                <w:color w:val="FFFFFF"/>
                <w:sz w:val="21"/>
                <w:szCs w:val="21"/>
              </w:rPr>
              <w:t xml:space="preserve">Verdict</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21"/>
                <w:szCs w:val="21"/>
              </w:rPr>
              <w:t xml:space="preserve">Harry Kane - Top Scorer</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center"/>
            </w:pPr>
            <w:r>
              <w:rPr>
                <w:rFonts w:ascii="Arial" w:cs="Arial" w:eastAsia="Arial" w:hAnsi="Arial"/>
                <w:b/>
                <w:bCs/>
                <w:color w:val="1a6b3a"/>
                <w:sz w:val="21"/>
                <w:szCs w:val="21"/>
              </w:rPr>
              <w:t xml:space="preserve">7/1</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i/>
                <w:iCs/>
                <w:color w:val="555555"/>
                <w:sz w:val="21"/>
                <w:szCs w:val="21"/>
              </w:rPr>
              <w:t xml:space="preserve">Best value: soft group, in top form</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21"/>
                <w:szCs w:val="21"/>
              </w:rPr>
              <w:t xml:space="preserve">Erling Haaland - Top Scorer</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center"/>
            </w:pPr>
            <w:r>
              <w:rPr>
                <w:rFonts w:ascii="Arial" w:cs="Arial" w:eastAsia="Arial" w:hAnsi="Arial"/>
                <w:b/>
                <w:bCs/>
                <w:color w:val="1a6b3a"/>
                <w:sz w:val="21"/>
                <w:szCs w:val="21"/>
              </w:rPr>
              <w:t xml:space="preserve">14/1</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i/>
                <w:iCs/>
                <w:color w:val="555555"/>
                <w:sz w:val="21"/>
                <w:szCs w:val="21"/>
              </w:rPr>
              <w:t xml:space="preserve">Huge ceiling if Norway go far</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21"/>
                <w:szCs w:val="21"/>
              </w:rPr>
              <w:t xml:space="preserve">Vinicius Jr - Top Scorer</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center"/>
            </w:pPr>
            <w:r>
              <w:rPr>
                <w:rFonts w:ascii="Arial" w:cs="Arial" w:eastAsia="Arial" w:hAnsi="Arial"/>
                <w:b/>
                <w:bCs/>
                <w:color w:val="1a6b3a"/>
                <w:sz w:val="21"/>
                <w:szCs w:val="21"/>
              </w:rPr>
              <w:t xml:space="preserve">9/1</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i/>
                <w:iCs/>
                <w:color w:val="555555"/>
                <w:sz w:val="21"/>
                <w:szCs w:val="21"/>
              </w:rPr>
              <w:t xml:space="preserve">Brazil’s focal point; dangerous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21"/>
                <w:szCs w:val="21"/>
              </w:rPr>
              <w:t xml:space="preserve">Mbappé + Kane each way</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center"/>
            </w:pPr>
            <w:r>
              <w:rPr>
                <w:rFonts w:ascii="Arial" w:cs="Arial" w:eastAsia="Arial" w:hAnsi="Arial"/>
                <w:b/>
                <w:bCs/>
                <w:color w:val="1a6b3a"/>
                <w:sz w:val="21"/>
                <w:szCs w:val="21"/>
              </w:rPr>
              <w:t xml:space="preserve">Various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i/>
                <w:iCs/>
                <w:color w:val="555555"/>
                <w:sz w:val="21"/>
                <w:szCs w:val="21"/>
              </w:rPr>
              <w:t xml:space="preserve">Split stake: cover both scenarios</w:t>
            </w:r>
          </w:p>
        </w:tc>
      </w:tr>
    </w:tbl>
    <w:p>
      <w:pPr>
        <w:spacing w:after="200"/>
      </w:pPr>
      <w:r>
        <w:t xml:space="preserve"/>
      </w:r>
    </w:p>
    <w:p>
      <w:pPr>
        <w:pStyle w:val="Heading2"/>
        <w:spacing w:after="120" w:before="280"/>
      </w:pPr>
      <w:r>
        <w:rPr>
          <w:rFonts w:ascii="Arial" w:cs="Arial" w:eastAsia="Arial" w:hAnsi="Arial"/>
          <w:b/>
          <w:bCs/>
          <w:color w:val="1a6b3a"/>
          <w:sz w:val="26"/>
          <w:szCs w:val="26"/>
        </w:rPr>
        <w:t xml:space="preserve">Fun Bets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3120"/>
      </w:tblGrid>
      <w:tr>
        <w:trPr>
          <w:tblHeader/>
        </w:trPr>
        <w:tc>
          <w:tcPr>
            <w:tcW w:type="dxa" w:w="4680"/>
            <w:tcBorders>
              <w:top w:val="single" w:color="DDDDDD" w:sz="1"/>
              <w:left w:val="single" w:color="DDDDDD" w:sz="1"/>
              <w:bottom w:val="single" w:color="DDDDDD" w:sz="1"/>
              <w:right w:val="single" w:color="DDDDDD" w:sz="1"/>
            </w:tcBorders>
            <w:shd w:fill="1a6b3a" w:val="clear"/>
            <w:tcMar>
              <w:top w:type="dxa" w:w="100"/>
              <w:left w:type="dxa" w:w="120"/>
              <w:bottom w:type="dxa" w:w="100"/>
              <w:right w:type="dxa" w:w="120"/>
            </w:tcMar>
          </w:tcPr>
          <w:p>
            <w:r>
              <w:rPr>
                <w:rFonts w:ascii="Arial" w:cs="Arial" w:eastAsia="Arial" w:hAnsi="Arial"/>
                <w:b/>
                <w:bCs/>
                <w:color w:val="FFFFFF"/>
                <w:sz w:val="21"/>
                <w:szCs w:val="21"/>
              </w:rPr>
              <w:t xml:space="preserve">Bet</w:t>
            </w:r>
          </w:p>
        </w:tc>
        <w:tc>
          <w:tcPr>
            <w:tcW w:type="dxa" w:w="1560"/>
            <w:tcBorders>
              <w:top w:val="single" w:color="DDDDDD" w:sz="1"/>
              <w:left w:val="single" w:color="DDDDDD" w:sz="1"/>
              <w:bottom w:val="single" w:color="DDDDDD" w:sz="1"/>
              <w:right w:val="single" w:color="DDDDDD" w:sz="1"/>
            </w:tcBorders>
            <w:shd w:fill="1a6b3a" w:val="clear"/>
            <w:tcMar>
              <w:top w:type="dxa" w:w="100"/>
              <w:left w:type="dxa" w:w="120"/>
              <w:bottom w:type="dxa" w:w="100"/>
              <w:right w:type="dxa" w:w="120"/>
            </w:tcMar>
          </w:tcPr>
          <w:p>
            <w:r>
              <w:rPr>
                <w:rFonts w:ascii="Arial" w:cs="Arial" w:eastAsia="Arial" w:hAnsi="Arial"/>
                <w:b/>
                <w:bCs/>
                <w:color w:val="FFFFFF"/>
                <w:sz w:val="21"/>
                <w:szCs w:val="21"/>
              </w:rPr>
              <w:t xml:space="preserve">Approx. Odds</w:t>
            </w:r>
          </w:p>
        </w:tc>
        <w:tc>
          <w:tcPr>
            <w:tcW w:type="dxa" w:w="3120"/>
            <w:tcBorders>
              <w:top w:val="single" w:color="DDDDDD" w:sz="1"/>
              <w:left w:val="single" w:color="DDDDDD" w:sz="1"/>
              <w:bottom w:val="single" w:color="DDDDDD" w:sz="1"/>
              <w:right w:val="single" w:color="DDDDDD" w:sz="1"/>
            </w:tcBorders>
            <w:shd w:fill="1a6b3a" w:val="clear"/>
            <w:tcMar>
              <w:top w:type="dxa" w:w="100"/>
              <w:left w:type="dxa" w:w="120"/>
              <w:bottom w:type="dxa" w:w="100"/>
              <w:right w:type="dxa" w:w="120"/>
            </w:tcMar>
          </w:tcPr>
          <w:p>
            <w:r>
              <w:rPr>
                <w:rFonts w:ascii="Arial" w:cs="Arial" w:eastAsia="Arial" w:hAnsi="Arial"/>
                <w:b/>
                <w:bCs/>
                <w:color w:val="FFFFFF"/>
                <w:sz w:val="21"/>
                <w:szCs w:val="21"/>
              </w:rPr>
              <w:t xml:space="preserve">Verdict</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21"/>
                <w:szCs w:val="21"/>
              </w:rPr>
              <w:t xml:space="preserve">Ecuador to beat Germany (Group E)</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center"/>
            </w:pPr>
            <w:r>
              <w:rPr>
                <w:rFonts w:ascii="Arial" w:cs="Arial" w:eastAsia="Arial" w:hAnsi="Arial"/>
                <w:b/>
                <w:bCs/>
                <w:color w:val="1a6b3a"/>
                <w:sz w:val="21"/>
                <w:szCs w:val="21"/>
              </w:rPr>
              <w:t xml:space="preserve">~5/1</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i/>
                <w:iCs/>
                <w:color w:val="555555"/>
                <w:sz w:val="21"/>
                <w:szCs w:val="21"/>
              </w:rPr>
              <w:t xml:space="preserve">Group stage upset potential</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21"/>
                <w:szCs w:val="21"/>
              </w:rPr>
              <w:t xml:space="preserve">Scotland to reach the knockouts</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center"/>
            </w:pPr>
            <w:r>
              <w:rPr>
                <w:rFonts w:ascii="Arial" w:cs="Arial" w:eastAsia="Arial" w:hAnsi="Arial"/>
                <w:b/>
                <w:bCs/>
                <w:color w:val="1a6b3a"/>
                <w:sz w:val="21"/>
                <w:szCs w:val="21"/>
              </w:rPr>
              <w:t xml:space="preserve">~7/2</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i/>
                <w:iCs/>
                <w:color w:val="555555"/>
                <w:sz w:val="21"/>
                <w:szCs w:val="21"/>
              </w:rPr>
              <w:t xml:space="preserve">Group C is winnable with Brazil likely to top</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21"/>
                <w:szCs w:val="21"/>
              </w:rPr>
              <w:t xml:space="preserve">Messi to score in the tournament</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center"/>
            </w:pPr>
            <w:r>
              <w:rPr>
                <w:rFonts w:ascii="Arial" w:cs="Arial" w:eastAsia="Arial" w:hAnsi="Arial"/>
                <w:b/>
                <w:bCs/>
                <w:color w:val="1a6b3a"/>
                <w:sz w:val="21"/>
                <w:szCs w:val="21"/>
              </w:rPr>
              <w:t xml:space="preserve">~1/3</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i/>
                <w:iCs/>
                <w:color w:val="555555"/>
                <w:sz w:val="21"/>
                <w:szCs w:val="21"/>
              </w:rPr>
              <w:t xml:space="preserve">Almost certain - enjoy the low odds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21"/>
                <w:szCs w:val="21"/>
              </w:rPr>
              <w:t xml:space="preserve">Both semi-finals to feature a European team</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center"/>
            </w:pPr>
            <w:r>
              <w:rPr>
                <w:rFonts w:ascii="Arial" w:cs="Arial" w:eastAsia="Arial" w:hAnsi="Arial"/>
                <w:b/>
                <w:bCs/>
                <w:color w:val="1a6b3a"/>
                <w:sz w:val="21"/>
                <w:szCs w:val="21"/>
              </w:rPr>
              <w:t xml:space="preserve">~1/3</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i/>
                <w:iCs/>
                <w:color w:val="555555"/>
                <w:sz w:val="21"/>
                <w:szCs w:val="21"/>
              </w:rPr>
              <w:t xml:space="preserve">Historically near-certain</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21"/>
                <w:szCs w:val="21"/>
              </w:rPr>
              <w:t xml:space="preserve">A non-UEFA/CONMEBOL team to reach QF</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center"/>
            </w:pPr>
            <w:r>
              <w:rPr>
                <w:rFonts w:ascii="Arial" w:cs="Arial" w:eastAsia="Arial" w:hAnsi="Arial"/>
                <w:b/>
                <w:bCs/>
                <w:color w:val="1a6b3a"/>
                <w:sz w:val="21"/>
                <w:szCs w:val="21"/>
              </w:rPr>
              <w:t xml:space="preserve">~4/1</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i/>
                <w:iCs/>
                <w:color w:val="555555"/>
                <w:sz w:val="21"/>
                <w:szCs w:val="21"/>
              </w:rPr>
              <w:t xml:space="preserve">Morocco, Japan, or USMNT are candidates</w:t>
            </w:r>
          </w:p>
        </w:tc>
      </w:tr>
    </w:tbl>
    <w:p>
      <w:pPr>
        <w:spacing w:after="300"/>
      </w:pPr>
      <w:r>
        <w:t xml:space="preserve"/>
      </w:r>
    </w:p>
    <w:p>
      <w:pPr>
        <w:pStyle w:val="Heading1"/>
        <w:pBdr>
          <w:bottom w:val="single" w:color="C8972B" w:sz="6"/>
        </w:pBdr>
        <w:spacing w:after="180" w:before="360"/>
      </w:pPr>
      <w:r>
        <w:rPr>
          <w:rFonts w:ascii="Arial" w:cs="Arial" w:eastAsia="Arial" w:hAnsi="Arial"/>
          <w:b/>
          <w:bCs/>
          <w:color w:val="1a6b3a"/>
          <w:sz w:val="32"/>
          <w:szCs w:val="32"/>
        </w:rPr>
        <w:t xml:space="preserve">Five Players to Watch</w:t>
      </w:r>
    </w:p>
    <w:p>
      <w:pPr>
        <w:spacing w:after="120" w:line="276"/>
      </w:pPr>
      <w:r>
        <w:rPr>
          <w:rFonts w:ascii="Arial" w:cs="Arial" w:eastAsia="Arial" w:hAnsi="Arial"/>
          <w:sz w:val="22"/>
          <w:szCs w:val="22"/>
        </w:rPr>
        <w:t xml:space="preserve">Beyond the established superstars, these five players could define the tournament.</w:t>
      </w:r>
    </w:p>
    <w:p>
      <w:pPr>
        <w:spacing w:after="120"/>
      </w:pPr>
      <w:r>
        <w:t xml:space="preserve"/>
      </w:r>
    </w:p>
    <w:p>
      <w:pPr>
        <w:spacing w:after="60" w:before="160"/>
      </w:pPr>
      <w:r>
        <w:rPr>
          <w:rFonts w:ascii="Segoe UI Emoji" w:cs="Segoe UI Emoji" w:eastAsia="Segoe UI Emoji" w:hAnsi="Segoe UI Emoji"/>
          <w:sz w:val="24"/>
          <w:szCs w:val="24"/>
        </w:rPr>
        <w:t xml:space="preserve">🇪🇸  </w:t>
      </w:r>
      <w:r>
        <w:rPr>
          <w:rFonts w:ascii="Arial" w:cs="Arial" w:eastAsia="Arial" w:hAnsi="Arial"/>
          <w:b/>
          <w:bCs/>
          <w:color w:val="1a6b3a"/>
          <w:sz w:val="24"/>
          <w:szCs w:val="24"/>
        </w:rPr>
        <w:t xml:space="preserve">Lamine Yamal (Spain)</w:t>
      </w:r>
    </w:p>
    <w:p>
      <w:pPr>
        <w:spacing w:after="120" w:line="276"/>
      </w:pPr>
      <w:r>
        <w:rPr>
          <w:rFonts w:ascii="Arial" w:cs="Arial" w:eastAsia="Arial" w:hAnsi="Arial"/>
          <w:sz w:val="22"/>
          <w:szCs w:val="22"/>
        </w:rPr>
        <w:t xml:space="preserve">Still only 18, already a European champion. One of the most exciting players on the planet. Will be box office throughout.</w:t>
      </w:r>
    </w:p>
    <w:p>
      <w:pPr>
        <w:spacing w:after="60" w:before="160"/>
      </w:pPr>
      <w:r>
        <w:rPr>
          <w:rFonts w:ascii="Segoe UI Emoji" w:cs="Segoe UI Emoji" w:eastAsia="Segoe UI Emoji" w:hAnsi="Segoe UI Emoji"/>
          <w:sz w:val="24"/>
          <w:szCs w:val="24"/>
        </w:rPr>
        <w:t xml:space="preserve">🇳🇴  </w:t>
      </w:r>
      <w:r>
        <w:rPr>
          <w:rFonts w:ascii="Arial" w:cs="Arial" w:eastAsia="Arial" w:hAnsi="Arial"/>
          <w:b/>
          <w:bCs/>
          <w:color w:val="1a6b3a"/>
          <w:sz w:val="24"/>
          <w:szCs w:val="24"/>
        </w:rPr>
        <w:t xml:space="preserve">Erling Haaland (Norway)</w:t>
      </w:r>
    </w:p>
    <w:p>
      <w:pPr>
        <w:spacing w:after="120" w:line="276"/>
      </w:pPr>
      <w:r>
        <w:rPr>
          <w:rFonts w:ascii="Arial" w:cs="Arial" w:eastAsia="Arial" w:hAnsi="Arial"/>
          <w:sz w:val="22"/>
          <w:szCs w:val="22"/>
        </w:rPr>
        <w:t xml:space="preserve">A force of nature. If Norway make it out of the group, Haaland’s goal record in major tournaments could rewrite history.</w:t>
      </w:r>
    </w:p>
    <w:p>
      <w:pPr>
        <w:spacing w:after="60" w:before="160"/>
      </w:pPr>
      <w:r>
        <w:rPr>
          <w:rFonts w:ascii="Segoe UI Emoji" w:cs="Segoe UI Emoji" w:eastAsia="Segoe UI Emoji" w:hAnsi="Segoe UI Emoji"/>
          <w:sz w:val="24"/>
          <w:szCs w:val="24"/>
        </w:rPr>
        <w:t xml:space="preserve">🇪🇸  </w:t>
      </w:r>
      <w:r>
        <w:rPr>
          <w:rFonts w:ascii="Arial" w:cs="Arial" w:eastAsia="Arial" w:hAnsi="Arial"/>
          <w:b/>
          <w:bCs/>
          <w:color w:val="1a6b3a"/>
          <w:sz w:val="24"/>
          <w:szCs w:val="24"/>
        </w:rPr>
        <w:t xml:space="preserve">Pedri (Spain)</w:t>
      </w:r>
    </w:p>
    <w:p>
      <w:pPr>
        <w:spacing w:after="120" w:line="276"/>
      </w:pPr>
      <w:r>
        <w:rPr>
          <w:rFonts w:ascii="Arial" w:cs="Arial" w:eastAsia="Arial" w:hAnsi="Arial"/>
          <w:sz w:val="22"/>
          <w:szCs w:val="22"/>
        </w:rPr>
        <w:t xml:space="preserve">Spain’s metronome. Rarely picks the wrong pass and controls tempo with a maturity beyond his years.</w:t>
      </w:r>
    </w:p>
    <w:p>
      <w:pPr>
        <w:spacing w:after="60" w:before="160"/>
      </w:pPr>
      <w:r>
        <w:rPr>
          <w:rFonts w:ascii="Segoe UI Emoji" w:cs="Segoe UI Emoji" w:eastAsia="Segoe UI Emoji" w:hAnsi="Segoe UI Emoji"/>
          <w:sz w:val="24"/>
          <w:szCs w:val="24"/>
        </w:rPr>
        <w:t xml:space="preserve">🇯🇵  </w:t>
      </w:r>
      <w:r>
        <w:rPr>
          <w:rFonts w:ascii="Arial" w:cs="Arial" w:eastAsia="Arial" w:hAnsi="Arial"/>
          <w:b/>
          <w:bCs/>
          <w:color w:val="1a6b3a"/>
          <w:sz w:val="24"/>
          <w:szCs w:val="24"/>
        </w:rPr>
        <w:t xml:space="preserve">Takefusa Kubo (Japan)</w:t>
      </w:r>
    </w:p>
    <w:p>
      <w:pPr>
        <w:spacing w:after="120" w:line="276"/>
      </w:pPr>
      <w:r>
        <w:rPr>
          <w:rFonts w:ascii="Arial" w:cs="Arial" w:eastAsia="Arial" w:hAnsi="Arial"/>
          <w:sz w:val="22"/>
          <w:szCs w:val="22"/>
        </w:rPr>
        <w:t xml:space="preserve">One of the most technically gifted players in European club football. A World Cup stage will suit his flair perfectly.</w:t>
      </w:r>
    </w:p>
    <w:p>
      <w:pPr>
        <w:spacing w:after="60" w:before="160"/>
      </w:pPr>
      <w:r>
        <w:rPr>
          <w:rFonts w:ascii="Segoe UI Emoji" w:cs="Segoe UI Emoji" w:eastAsia="Segoe UI Emoji" w:hAnsi="Segoe UI Emoji"/>
          <w:sz w:val="24"/>
          <w:szCs w:val="24"/>
        </w:rPr>
        <w:t xml:space="preserve">🇵🇹  </w:t>
      </w:r>
      <w:r>
        <w:rPr>
          <w:rFonts w:ascii="Arial" w:cs="Arial" w:eastAsia="Arial" w:hAnsi="Arial"/>
          <w:b/>
          <w:bCs/>
          <w:color w:val="1a6b3a"/>
          <w:sz w:val="24"/>
          <w:szCs w:val="24"/>
        </w:rPr>
        <w:t xml:space="preserve">Bruno Fernandes (Portugal)</w:t>
      </w:r>
    </w:p>
    <w:p>
      <w:pPr>
        <w:spacing w:after="120" w:line="276"/>
      </w:pPr>
      <w:r>
        <w:rPr>
          <w:rFonts w:ascii="Arial" w:cs="Arial" w:eastAsia="Arial" w:hAnsi="Arial"/>
          <w:sz w:val="22"/>
          <w:szCs w:val="22"/>
        </w:rPr>
        <w:t xml:space="preserve">In the form of his career. If Portugal go far, it will be Fernandes pulling the strings - goals, assists, and leadership.</w:t>
      </w:r>
    </w:p>
    <w:p>
      <w:pPr>
        <w:spacing w:after="300"/>
      </w:pPr>
      <w:r>
        <w:t xml:space="preserve"/>
      </w:r>
    </w:p>
    <w:p>
      <w:pPr>
        <w:pStyle w:val="Heading1"/>
        <w:pBdr>
          <w:bottom w:val="single" w:color="C8972B" w:sz="6"/>
        </w:pBdr>
        <w:spacing w:after="180" w:before="360"/>
      </w:pPr>
      <w:r>
        <w:rPr>
          <w:rFonts w:ascii="Arial" w:cs="Arial" w:eastAsia="Arial" w:hAnsi="Arial"/>
          <w:b/>
          <w:bCs/>
          <w:color w:val="1a6b3a"/>
          <w:sz w:val="32"/>
          <w:szCs w:val="32"/>
        </w:rPr>
        <w:t xml:space="preserve">Key Group Stage Battles</w:t>
      </w:r>
    </w:p>
    <w:p>
      <w:pPr>
        <w:pStyle w:val="Heading2"/>
        <w:spacing w:after="120" w:before="280"/>
      </w:pPr>
      <w:r>
        <w:rPr>
          <w:rFonts w:ascii="Arial" w:cs="Arial" w:eastAsia="Arial" w:hAnsi="Arial"/>
          <w:b/>
          <w:bCs/>
          <w:color w:val="1a6b3a"/>
          <w:sz w:val="26"/>
          <w:szCs w:val="26"/>
        </w:rPr>
        <w:t xml:space="preserve">Group C: Brazil vs Morocco</w:t>
      </w:r>
    </w:p>
    <w:p>
      <w:pPr>
        <w:spacing w:after="120" w:line="276"/>
      </w:pPr>
      <w:r>
        <w:rPr>
          <w:rFonts w:ascii="Arial" w:cs="Arial" w:eastAsia="Arial" w:hAnsi="Arial"/>
          <w:sz w:val="22"/>
          <w:szCs w:val="22"/>
        </w:rPr>
        <w:t xml:space="preserve">The outstanding group stage fixture. Brazil’s attack against Morocco’s watertight defence. A genuine clash of styles and two sides who could realistically go far.</w:t>
      </w:r>
    </w:p>
    <w:p>
      <w:pPr>
        <w:pStyle w:val="Heading2"/>
        <w:spacing w:after="120" w:before="280"/>
      </w:pPr>
      <w:r>
        <w:rPr>
          <w:rFonts w:ascii="Arial" w:cs="Arial" w:eastAsia="Arial" w:hAnsi="Arial"/>
          <w:b/>
          <w:bCs/>
          <w:color w:val="1a6b3a"/>
          <w:sz w:val="26"/>
          <w:szCs w:val="26"/>
        </w:rPr>
        <w:t xml:space="preserve">Group E: Germany vs Ivory Coast</w:t>
      </w:r>
    </w:p>
    <w:p>
      <w:pPr>
        <w:spacing w:after="120" w:line="276"/>
      </w:pPr>
      <w:r>
        <w:rPr>
          <w:rFonts w:ascii="Arial" w:cs="Arial" w:eastAsia="Arial" w:hAnsi="Arial"/>
          <w:sz w:val="22"/>
          <w:szCs w:val="22"/>
        </w:rPr>
        <w:t xml:space="preserve">Germany rebuilding under a new generation, facing an Ivory Coast side that just beat France. Expect goals and tension.</w:t>
      </w:r>
    </w:p>
    <w:p>
      <w:pPr>
        <w:pStyle w:val="Heading2"/>
        <w:spacing w:after="120" w:before="280"/>
      </w:pPr>
      <w:r>
        <w:rPr>
          <w:rFonts w:ascii="Arial" w:cs="Arial" w:eastAsia="Arial" w:hAnsi="Arial"/>
          <w:b/>
          <w:bCs/>
          <w:color w:val="1a6b3a"/>
          <w:sz w:val="26"/>
          <w:szCs w:val="26"/>
        </w:rPr>
        <w:t xml:space="preserve">Group F: Netherlands vs Japan</w:t>
      </w:r>
    </w:p>
    <w:p>
      <w:pPr>
        <w:spacing w:after="120" w:line="276"/>
      </w:pPr>
      <w:r>
        <w:rPr>
          <w:rFonts w:ascii="Arial" w:cs="Arial" w:eastAsia="Arial" w:hAnsi="Arial"/>
          <w:sz w:val="22"/>
          <w:szCs w:val="22"/>
        </w:rPr>
        <w:t xml:space="preserve">Two teams capable of beating anyone on their day. The winner likely tops the group; the loser may still sneak through as best third-place.</w:t>
      </w:r>
    </w:p>
    <w:p>
      <w:pPr>
        <w:pStyle w:val="Heading2"/>
        <w:spacing w:after="120" w:before="280"/>
      </w:pPr>
      <w:r>
        <w:rPr>
          <w:rFonts w:ascii="Arial" w:cs="Arial" w:eastAsia="Arial" w:hAnsi="Arial"/>
          <w:b/>
          <w:bCs/>
          <w:color w:val="1a6b3a"/>
          <w:sz w:val="26"/>
          <w:szCs w:val="26"/>
        </w:rPr>
        <w:t xml:space="preserve">Group I: France vs Norway</w:t>
      </w:r>
    </w:p>
    <w:p>
      <w:pPr>
        <w:spacing w:after="120" w:line="276"/>
      </w:pPr>
      <w:r>
        <w:rPr>
          <w:rFonts w:ascii="Arial" w:cs="Arial" w:eastAsia="Arial" w:hAnsi="Arial"/>
          <w:sz w:val="22"/>
          <w:szCs w:val="22"/>
        </w:rPr>
        <w:t xml:space="preserve">Haaland vs the best team in the world? If this game has knockout implications, it could be the match of the group stage.</w:t>
      </w:r>
    </w:p>
    <w:p>
      <w:pPr>
        <w:spacing w:after="300"/>
      </w:pPr>
      <w:r>
        <w:t xml:space="preserve"/>
      </w:r>
    </w:p>
    <w:p>
      <w:pPr>
        <w:pBdr>
          <w:top w:val="single" w:color="C8972B" w:sz="4"/>
          <w:bottom w:val="single" w:color="C8972B" w:sz="4"/>
        </w:pBdr>
        <w:spacing w:after="200" w:before="200"/>
        <w:jc w:val="center"/>
      </w:pPr>
      <w:r>
        <w:rPr>
          <w:rFonts w:ascii="Arial" w:cs="Arial" w:eastAsia="Arial" w:hAnsi="Arial"/>
          <w:b/>
          <w:bCs/>
          <w:color w:val="1a6b3a"/>
          <w:sz w:val="26"/>
          <w:szCs w:val="26"/>
        </w:rPr>
        <w:t xml:space="preserve">Good luck with your predictions!</w:t>
      </w:r>
    </w:p>
    <w:p>
      <w:pPr>
        <w:spacing w:after="0"/>
        <w:jc w:val="center"/>
      </w:pPr>
      <w:r>
        <w:rPr>
          <w:rFonts w:ascii="Arial" w:cs="Arial" w:eastAsia="Arial" w:hAnsi="Arial"/>
          <w:i/>
          <w:iCs/>
          <w:color w:val="555555"/>
          <w:sz w:val="21"/>
          <w:szCs w:val="21"/>
        </w:rPr>
        <w:t xml:space="preserve">Use the World Cup 2026 Predictor to lock in your bracket - then sit back and enjoy the football.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6"/>
        <w:szCs w:val="16"/>
      </w:rPr>
      <w:t xml:space="preserve">For entertainment purposes only. Please gamble responsibly.</w:t>
    </w:r>
    <w: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72B" w:sz="4"/>
      </w:pBdr>
      <w:tabs>
        <w:tab w:val="right" w:pos="9026"/>
      </w:tabs>
    </w:pPr>
    <w:r>
      <w:rPr>
        <w:rFonts w:ascii="Arial" w:cs="Arial" w:eastAsia="Arial" w:hAnsi="Arial"/>
        <w:color w:val="888888"/>
        <w:sz w:val="18"/>
        <w:szCs w:val="18"/>
      </w:rPr>
      <w:t xml:space="preserve">World Cup 2026 - The Essential Guide</w:t>
    </w:r>
    <w:r>
      <w:t xml:space="preserve">	</w:t>
    </w:r>
    <w:r>
      <w:rPr>
        <w:rFonts w:ascii="Arial" w:cs="Arial" w:eastAsia="Arial" w:hAnsi="Arial"/>
        <w:color w:val="888888"/>
        <w:sz w:val="18"/>
        <w:szCs w:val="18"/>
      </w:rPr>
      <w:t xml:space="preserve">USA | Canada | Mexico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6b3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6b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2026-06-05T12:53:45.318Z</dcterms:created>
  <dcterms:modified xsi:type="dcterms:W3CDTF">2026-06-05T12:53:45.331Z</dcterms:modified>
</cp:coreProperties>
</file>

<file path=docProps/custom.xml><?xml version="1.0" encoding="utf-8"?>
<Properties xmlns="http://schemas.openxmlformats.org/officeDocument/2006/custom-properties" xmlns:vt="http://schemas.openxmlformats.org/officeDocument/2006/docPropsVTypes"/>
</file>