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3EDF2" w14:textId="77777777" w:rsidR="007B2479" w:rsidRPr="00B9575C" w:rsidRDefault="007B2479" w:rsidP="007B2479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</w:p>
    <w:p w14:paraId="471C649C" w14:textId="77777777" w:rsidR="00341EB7" w:rsidRPr="00B9575C" w:rsidRDefault="007B2479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Media kit</w:t>
      </w:r>
    </w:p>
    <w:p w14:paraId="21429D7A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13A021F2" w14:textId="0335D485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  <w:r w:rsidRPr="00B9575C">
        <w:rPr>
          <w:rFonts w:asciiTheme="majorHAnsi" w:hAnsiTheme="majorHAnsi" w:cs="Cambria"/>
          <w:b/>
        </w:rPr>
        <w:t xml:space="preserve">Press Room </w:t>
      </w:r>
    </w:p>
    <w:p w14:paraId="390167A8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</w:p>
    <w:p w14:paraId="36877AC7" w14:textId="63013D84" w:rsidR="00F92C01" w:rsidRPr="00B9575C" w:rsidRDefault="00F92C01" w:rsidP="00F92C01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Art Center College of Design</w:t>
      </w:r>
      <w:r w:rsidR="00A65643">
        <w:rPr>
          <w:rFonts w:asciiTheme="majorHAnsi" w:hAnsiTheme="majorHAnsi" w:cs="Cambria"/>
        </w:rPr>
        <w:t xml:space="preserve"> is home to a world-class transportation design program educating generations of </w:t>
      </w:r>
      <w:r w:rsidRPr="00B9575C">
        <w:rPr>
          <w:rFonts w:asciiTheme="majorHAnsi" w:hAnsiTheme="majorHAnsi" w:cs="Cambria"/>
        </w:rPr>
        <w:t xml:space="preserve">top automotive designers and </w:t>
      </w:r>
      <w:r w:rsidR="00A65643">
        <w:rPr>
          <w:rFonts w:asciiTheme="majorHAnsi" w:hAnsiTheme="majorHAnsi" w:cs="Cambria"/>
        </w:rPr>
        <w:t xml:space="preserve">mobility </w:t>
      </w:r>
      <w:r w:rsidRPr="00B9575C">
        <w:rPr>
          <w:rFonts w:asciiTheme="majorHAnsi" w:hAnsiTheme="majorHAnsi" w:cs="Cambria"/>
        </w:rPr>
        <w:t>specialists</w:t>
      </w:r>
      <w:r w:rsidR="00A65643">
        <w:rPr>
          <w:rFonts w:asciiTheme="majorHAnsi" w:hAnsiTheme="majorHAnsi" w:cs="Cambria"/>
        </w:rPr>
        <w:t xml:space="preserve"> for more than 80 years. </w:t>
      </w:r>
      <w:r w:rsidR="00A65643" w:rsidRPr="00B9575C">
        <w:rPr>
          <w:rFonts w:asciiTheme="majorHAnsi" w:hAnsiTheme="majorHAnsi" w:cs="Cambria"/>
        </w:rPr>
        <w:t xml:space="preserve">Art Center’s </w:t>
      </w:r>
      <w:r w:rsidR="00A65643">
        <w:rPr>
          <w:rFonts w:asciiTheme="majorHAnsi" w:hAnsiTheme="majorHAnsi" w:cs="Cambria"/>
        </w:rPr>
        <w:t xml:space="preserve">annual Car Classic examines our car </w:t>
      </w:r>
      <w:r w:rsidR="00A65643" w:rsidRPr="00B9575C">
        <w:rPr>
          <w:rFonts w:asciiTheme="majorHAnsi" w:hAnsiTheme="majorHAnsi" w:cs="Cambria"/>
        </w:rPr>
        <w:t xml:space="preserve">culture and vehicle architecture through the lens of design. </w:t>
      </w:r>
      <w:r w:rsidR="00A65643">
        <w:rPr>
          <w:rFonts w:asciiTheme="majorHAnsi" w:hAnsiTheme="majorHAnsi" w:cs="Cambria"/>
        </w:rPr>
        <w:t xml:space="preserve">Not </w:t>
      </w:r>
      <w:r w:rsidR="00A65643" w:rsidRPr="00B9575C">
        <w:rPr>
          <w:rFonts w:asciiTheme="majorHAnsi" w:hAnsiTheme="majorHAnsi" w:cs="Cambria"/>
        </w:rPr>
        <w:t>just another high-profile car</w:t>
      </w:r>
      <w:r w:rsidR="00A65643">
        <w:rPr>
          <w:rFonts w:asciiTheme="majorHAnsi" w:hAnsiTheme="majorHAnsi" w:cs="Cambria"/>
        </w:rPr>
        <w:t xml:space="preserve"> show, this popular public event </w:t>
      </w:r>
      <w:r w:rsidR="00A65643" w:rsidRPr="00B9575C">
        <w:rPr>
          <w:rFonts w:asciiTheme="majorHAnsi" w:hAnsiTheme="majorHAnsi" w:cs="Cambria"/>
        </w:rPr>
        <w:t>celebrates the very best in automotive and overall transportation design, showcasing the College’s strong ties to industry and honoring many noteworthy alumni.</w:t>
      </w:r>
    </w:p>
    <w:p w14:paraId="05F27C10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3202BCEC" w14:textId="22BD3708" w:rsidR="00F92C01" w:rsidRPr="00B9575C" w:rsidRDefault="00F92C01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  <w:r w:rsidRPr="00B9575C">
        <w:rPr>
          <w:rFonts w:asciiTheme="majorHAnsi" w:hAnsiTheme="majorHAnsi" w:cs="Cambria"/>
          <w:b/>
        </w:rPr>
        <w:t>Contact</w:t>
      </w:r>
      <w:r w:rsidR="00E40FD2">
        <w:rPr>
          <w:rFonts w:asciiTheme="majorHAnsi" w:hAnsiTheme="majorHAnsi" w:cs="Cambria"/>
          <w:b/>
        </w:rPr>
        <w:t xml:space="preserve">   </w:t>
      </w:r>
      <w:r w:rsidR="00E40FD2" w:rsidRPr="00E40FD2">
        <w:rPr>
          <w:rFonts w:asciiTheme="majorHAnsi" w:hAnsiTheme="majorHAnsi" w:cs="Cambria"/>
          <w:b/>
          <w:highlight w:val="yellow"/>
        </w:rPr>
        <w:t>(***NO PHOTO OF ME IS NECESSARY)</w:t>
      </w:r>
    </w:p>
    <w:p w14:paraId="2CCFE18D" w14:textId="77777777" w:rsidR="00F92C01" w:rsidRPr="00B9575C" w:rsidRDefault="00F92C01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</w:p>
    <w:p w14:paraId="0ED8C08B" w14:textId="73EB8164" w:rsidR="00F92C01" w:rsidRPr="00B9575C" w:rsidRDefault="00F92C01" w:rsidP="00F92C01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 xml:space="preserve">Media Relations Director Teri Bond is available to help facilitate interviews or provide any additional information at </w:t>
      </w:r>
      <w:hyperlink r:id="rId5" w:history="1">
        <w:r w:rsidRPr="00B9575C">
          <w:rPr>
            <w:rStyle w:val="Hyperlink"/>
            <w:rFonts w:asciiTheme="majorHAnsi" w:hAnsiTheme="majorHAnsi" w:cs="Cambria"/>
          </w:rPr>
          <w:t>teri.bond@artcenter.edu</w:t>
        </w:r>
      </w:hyperlink>
      <w:r w:rsidRPr="00B9575C">
        <w:rPr>
          <w:rFonts w:asciiTheme="majorHAnsi" w:hAnsiTheme="majorHAnsi" w:cs="Cambria"/>
        </w:rPr>
        <w:t xml:space="preserve"> or 310.738.2077.</w:t>
      </w:r>
    </w:p>
    <w:p w14:paraId="0143057A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43269276" w14:textId="39CD9B49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  <w:r w:rsidRPr="00B9575C">
        <w:rPr>
          <w:rFonts w:asciiTheme="majorHAnsi" w:hAnsiTheme="majorHAnsi" w:cs="Cambria"/>
          <w:b/>
        </w:rPr>
        <w:t>News and Updates</w:t>
      </w:r>
    </w:p>
    <w:p w14:paraId="274C8CB7" w14:textId="77777777" w:rsidR="00341EB7" w:rsidRPr="00B9575C" w:rsidRDefault="00341EB7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1FCB05A8" w14:textId="43A010D8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 xml:space="preserve">MEDIA ALERT: </w:t>
      </w:r>
      <w:r w:rsidR="00F92C01" w:rsidRPr="00B9575C">
        <w:rPr>
          <w:rFonts w:asciiTheme="majorHAnsi" w:hAnsiTheme="majorHAnsi" w:cs="Cambria"/>
        </w:rPr>
        <w:t xml:space="preserve">Art Center to Display Classic and Modern Vehicles </w:t>
      </w:r>
      <w:r w:rsidR="00F92C01" w:rsidRPr="00B9575C">
        <w:rPr>
          <w:rFonts w:asciiTheme="majorHAnsi" w:hAnsiTheme="majorHAnsi" w:cs="Cambria"/>
        </w:rPr>
        <w:br/>
        <w:t>That Have Been “Inspired By Nature”</w:t>
      </w:r>
    </w:p>
    <w:p w14:paraId="6EB30B9A" w14:textId="77777777" w:rsidR="00F92C01" w:rsidRPr="00B9575C" w:rsidRDefault="00F92C01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4AA4B21B" w14:textId="614CB0FE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 xml:space="preserve">NEWS RELEASE: </w:t>
      </w:r>
      <w:r w:rsidR="00F92C01" w:rsidRPr="00B9575C">
        <w:rPr>
          <w:rFonts w:asciiTheme="majorHAnsi" w:hAnsiTheme="majorHAnsi" w:cs="Cambria"/>
        </w:rPr>
        <w:t>Art Center Receives Largest Gift in 83-year History</w:t>
      </w:r>
      <w:r w:rsidR="00B9575C" w:rsidRPr="00B9575C">
        <w:rPr>
          <w:rFonts w:asciiTheme="majorHAnsi" w:hAnsiTheme="majorHAnsi" w:cs="Cambria"/>
        </w:rPr>
        <w:t xml:space="preserve"> </w:t>
      </w:r>
      <w:r w:rsidR="00F92C01" w:rsidRPr="00B9575C">
        <w:rPr>
          <w:rFonts w:asciiTheme="majorHAnsi" w:hAnsiTheme="majorHAnsi" w:cs="Cambria"/>
        </w:rPr>
        <w:softHyphen/>
        <w:t xml:space="preserve"> $15 Million Donation from Peter and Merle Mullin will Enhance Industrial and Transportation Design Programs, Fuel Campus Growth and Support Future Creative Leaders</w:t>
      </w:r>
    </w:p>
    <w:p w14:paraId="74623511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769AC4C2" w14:textId="55BDD9AF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  <w:r w:rsidRPr="00B9575C">
        <w:rPr>
          <w:rFonts w:asciiTheme="majorHAnsi" w:hAnsiTheme="majorHAnsi" w:cs="Cambria"/>
          <w:b/>
        </w:rPr>
        <w:t>Resources</w:t>
      </w:r>
    </w:p>
    <w:p w14:paraId="2A7B42C9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4F1CEA83" w14:textId="360C6DE5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 xml:space="preserve">ARTICLE: </w:t>
      </w:r>
      <w:r w:rsidR="00B9575C" w:rsidRPr="00B9575C">
        <w:rPr>
          <w:rFonts w:asciiTheme="majorHAnsi" w:hAnsiTheme="majorHAnsi" w:cs="Cambria"/>
        </w:rPr>
        <w:t>Modern Mobility–</w:t>
      </w:r>
      <w:r w:rsidRPr="00B9575C">
        <w:rPr>
          <w:rFonts w:asciiTheme="majorHAnsi" w:hAnsiTheme="majorHAnsi" w:cs="Cambria"/>
        </w:rPr>
        <w:t>Students at Art Center are designing tomorrow’s cars with more than looks and performance in mind</w:t>
      </w:r>
      <w:r w:rsidR="00B9575C" w:rsidRPr="00B9575C">
        <w:rPr>
          <w:rFonts w:asciiTheme="majorHAnsi" w:hAnsiTheme="majorHAnsi" w:cs="Cambria"/>
        </w:rPr>
        <w:t xml:space="preserve"> (</w:t>
      </w:r>
      <w:proofErr w:type="spellStart"/>
      <w:r w:rsidR="00B9575C" w:rsidRPr="00B9575C">
        <w:rPr>
          <w:rFonts w:asciiTheme="majorHAnsi" w:hAnsiTheme="majorHAnsi" w:cs="Cambria"/>
        </w:rPr>
        <w:t>Westways</w:t>
      </w:r>
      <w:proofErr w:type="spellEnd"/>
      <w:r w:rsidR="00B9575C" w:rsidRPr="00B9575C">
        <w:rPr>
          <w:rFonts w:asciiTheme="majorHAnsi" w:hAnsiTheme="majorHAnsi" w:cs="Cambria"/>
        </w:rPr>
        <w:t xml:space="preserve"> Magazine, Oct. 2013)</w:t>
      </w:r>
    </w:p>
    <w:p w14:paraId="2A0D3C46" w14:textId="77777777" w:rsidR="00B9575C" w:rsidRPr="00B9575C" w:rsidRDefault="00B9575C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0E8C90DC" w14:textId="58CE2152" w:rsidR="00B9575C" w:rsidRPr="00B9575C" w:rsidRDefault="00B9575C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ARTICLE: The brains behind the muscle (cars): Stingray designers to be honored at Car Classic (Dotted Line, Oct. 17, 2013)</w:t>
      </w:r>
    </w:p>
    <w:p w14:paraId="2D16F306" w14:textId="5952E81E" w:rsidR="00B9575C" w:rsidRPr="00B9575C" w:rsidRDefault="00A80AC0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hyperlink r:id="rId6" w:history="1">
        <w:r w:rsidR="00B9575C" w:rsidRPr="00B9575C">
          <w:rPr>
            <w:rStyle w:val="Hyperlink"/>
            <w:rFonts w:asciiTheme="majorHAnsi" w:hAnsiTheme="majorHAnsi" w:cs="Cambria"/>
          </w:rPr>
          <w:t>http://blogs.artcenter.edu/dottedline/2013/10/17/the-brains-behind-the-muscle-cars-stingray-designers-to-be-honored-at-car-classic/</w:t>
        </w:r>
      </w:hyperlink>
    </w:p>
    <w:p w14:paraId="392A6F55" w14:textId="77777777" w:rsidR="00B9575C" w:rsidRPr="00B9575C" w:rsidRDefault="00B9575C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6143ABA8" w14:textId="679CDD4E" w:rsidR="00B9575C" w:rsidRPr="00B9575C" w:rsidRDefault="00B9575C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ARTICLE: Taking the fast lane to the future of transportation (Dotted Line, Oct. 23, 2013)</w:t>
      </w:r>
    </w:p>
    <w:p w14:paraId="062003BB" w14:textId="2C1F98AA" w:rsidR="00B9575C" w:rsidRDefault="00A80AC0" w:rsidP="007B2479">
      <w:pPr>
        <w:widowControl w:val="0"/>
        <w:autoSpaceDE w:val="0"/>
        <w:autoSpaceDN w:val="0"/>
        <w:adjustRightInd w:val="0"/>
        <w:rPr>
          <w:rStyle w:val="Hyperlink"/>
          <w:rFonts w:asciiTheme="majorHAnsi" w:hAnsiTheme="majorHAnsi" w:cs="Cambria"/>
        </w:rPr>
      </w:pPr>
      <w:hyperlink r:id="rId7" w:history="1">
        <w:r w:rsidR="00B9575C" w:rsidRPr="00B9575C">
          <w:rPr>
            <w:rStyle w:val="Hyperlink"/>
            <w:rFonts w:asciiTheme="majorHAnsi" w:hAnsiTheme="majorHAnsi" w:cs="Cambria"/>
          </w:rPr>
          <w:t>http://blogs.artcenter.edu/dottedline/2013/10/23/taking-the-fast-lane-to-the-future-of-transportation/</w:t>
        </w:r>
      </w:hyperlink>
    </w:p>
    <w:p w14:paraId="2594B316" w14:textId="77777777" w:rsidR="00A80AC0" w:rsidRDefault="00A80AC0" w:rsidP="007B2479">
      <w:pPr>
        <w:widowControl w:val="0"/>
        <w:autoSpaceDE w:val="0"/>
        <w:autoSpaceDN w:val="0"/>
        <w:adjustRightInd w:val="0"/>
        <w:rPr>
          <w:rStyle w:val="Hyperlink"/>
          <w:rFonts w:asciiTheme="majorHAnsi" w:hAnsiTheme="majorHAnsi" w:cs="Cambria"/>
        </w:rPr>
      </w:pPr>
    </w:p>
    <w:p w14:paraId="54A71B99" w14:textId="29DA96CC" w:rsidR="00A80AC0" w:rsidRPr="00A80AC0" w:rsidRDefault="00A80AC0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A80AC0">
        <w:rPr>
          <w:rStyle w:val="Hyperlink"/>
          <w:rFonts w:asciiTheme="majorHAnsi" w:hAnsiTheme="majorHAnsi" w:cs="Cambria"/>
          <w:color w:val="auto"/>
          <w:u w:val="none"/>
        </w:rPr>
        <w:t xml:space="preserve">BACKGROUND:  </w:t>
      </w:r>
      <w:bookmarkStart w:id="0" w:name="_GoBack"/>
      <w:bookmarkEnd w:id="0"/>
      <w:r w:rsidRPr="00A80AC0">
        <w:rPr>
          <w:rStyle w:val="Hyperlink"/>
          <w:rFonts w:asciiTheme="majorHAnsi" w:hAnsiTheme="majorHAnsi" w:cs="Cambria"/>
          <w:color w:val="auto"/>
          <w:u w:val="none"/>
        </w:rPr>
        <w:t>Art Center At a Glance 2013</w:t>
      </w:r>
    </w:p>
    <w:p w14:paraId="662A8E48" w14:textId="77777777" w:rsidR="00B9575C" w:rsidRPr="00B9575C" w:rsidRDefault="00B9575C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65D07D91" w14:textId="77777777" w:rsidR="00B9575C" w:rsidRDefault="00B9575C" w:rsidP="00B9575C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Arial"/>
        </w:rPr>
        <w:t xml:space="preserve">BIOGRAPHY: </w:t>
      </w:r>
      <w:r w:rsidRPr="00B9575C">
        <w:rPr>
          <w:rFonts w:asciiTheme="majorHAnsi" w:hAnsiTheme="majorHAnsi" w:cs="Cambria"/>
        </w:rPr>
        <w:t>Thomas V. Peters, Lifetime Achievement Award    </w:t>
      </w:r>
    </w:p>
    <w:p w14:paraId="4FF4F384" w14:textId="032EDEFB" w:rsidR="00E40FD2" w:rsidRPr="00B9575C" w:rsidRDefault="00E40FD2" w:rsidP="00B9575C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lastRenderedPageBreak/>
        <w:t>BIOGRAPHY:  Peter Brock, Honorary Guest</w:t>
      </w:r>
    </w:p>
    <w:p w14:paraId="0A6E1FB0" w14:textId="77777777" w:rsidR="00B9575C" w:rsidRDefault="00B9575C" w:rsidP="00B9575C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 xml:space="preserve">BIOGRPAHY:  Peter Mullin, Car Collector, </w:t>
      </w:r>
      <w:proofErr w:type="gramStart"/>
      <w:r w:rsidRPr="00B9575C">
        <w:rPr>
          <w:rFonts w:asciiTheme="majorHAnsi" w:hAnsiTheme="majorHAnsi" w:cs="Cambria"/>
        </w:rPr>
        <w:t>Art</w:t>
      </w:r>
      <w:proofErr w:type="gramEnd"/>
      <w:r w:rsidRPr="00B9575C">
        <w:rPr>
          <w:rFonts w:asciiTheme="majorHAnsi" w:hAnsiTheme="majorHAnsi" w:cs="Cambria"/>
        </w:rPr>
        <w:t xml:space="preserve"> Center Trustee</w:t>
      </w:r>
    </w:p>
    <w:p w14:paraId="476C0EF8" w14:textId="17871105" w:rsidR="009F7D8B" w:rsidRDefault="009F7D8B" w:rsidP="00B9575C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BIOGRAPHY:  Stewart Reed</w:t>
      </w:r>
    </w:p>
    <w:p w14:paraId="3E0313C7" w14:textId="171A9CBA" w:rsidR="00DD4F6D" w:rsidRPr="00B9575C" w:rsidRDefault="00DD4F6D" w:rsidP="00B9575C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BIOGRAPHY: Geoff Wardle</w:t>
      </w:r>
    </w:p>
    <w:p w14:paraId="235D95EF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43864C32" w14:textId="550E9C09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B9575C">
        <w:rPr>
          <w:rFonts w:asciiTheme="majorHAnsi" w:hAnsiTheme="majorHAnsi" w:cs="Cambria"/>
        </w:rPr>
        <w:t xml:space="preserve">FACT SHEET: </w:t>
      </w:r>
      <w:r w:rsidRPr="00B9575C">
        <w:rPr>
          <w:rFonts w:asciiTheme="majorHAnsi" w:hAnsiTheme="majorHAnsi" w:cs="Arial"/>
        </w:rPr>
        <w:t>Fueling Passion, Driving the Future –</w:t>
      </w:r>
    </w:p>
    <w:p w14:paraId="1225F402" w14:textId="005EC7A0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B9575C">
        <w:rPr>
          <w:rFonts w:asciiTheme="majorHAnsi" w:hAnsiTheme="majorHAnsi" w:cs="Arial"/>
        </w:rPr>
        <w:t>Transportation Design at Art Center</w:t>
      </w:r>
    </w:p>
    <w:p w14:paraId="4E454ADE" w14:textId="2649427B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B9575C">
        <w:rPr>
          <w:rFonts w:asciiTheme="majorHAnsi" w:hAnsiTheme="majorHAnsi" w:cs="Arial"/>
        </w:rPr>
        <w:t xml:space="preserve">FACT SHEET: Graduate Transportation </w:t>
      </w:r>
      <w:proofErr w:type="spellStart"/>
      <w:r w:rsidRPr="00B9575C">
        <w:rPr>
          <w:rFonts w:asciiTheme="majorHAnsi" w:hAnsiTheme="majorHAnsi" w:cs="Arial"/>
        </w:rPr>
        <w:t>Viewbook</w:t>
      </w:r>
      <w:proofErr w:type="spellEnd"/>
      <w:r w:rsidRPr="00B9575C">
        <w:rPr>
          <w:rFonts w:asciiTheme="majorHAnsi" w:hAnsiTheme="majorHAnsi" w:cs="Arial"/>
        </w:rPr>
        <w:t xml:space="preserve"> Section</w:t>
      </w:r>
    </w:p>
    <w:p w14:paraId="535606A1" w14:textId="6388230D" w:rsidR="00FE5264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 w:rsidRPr="00B9575C">
        <w:rPr>
          <w:rFonts w:asciiTheme="majorHAnsi" w:hAnsiTheme="majorHAnsi" w:cs="Arial"/>
        </w:rPr>
        <w:t xml:space="preserve">FACT SHEET:  Undergraduate Transportation </w:t>
      </w:r>
      <w:proofErr w:type="spellStart"/>
      <w:r w:rsidRPr="00B9575C">
        <w:rPr>
          <w:rFonts w:asciiTheme="majorHAnsi" w:hAnsiTheme="majorHAnsi" w:cs="Arial"/>
        </w:rPr>
        <w:t>Viewbook</w:t>
      </w:r>
      <w:proofErr w:type="spellEnd"/>
      <w:r w:rsidRPr="00B9575C">
        <w:rPr>
          <w:rFonts w:asciiTheme="majorHAnsi" w:hAnsiTheme="majorHAnsi" w:cs="Arial"/>
        </w:rPr>
        <w:t xml:space="preserve"> Section</w:t>
      </w:r>
    </w:p>
    <w:p w14:paraId="47FA5842" w14:textId="6A18BE21" w:rsidR="001066F8" w:rsidRPr="00B9575C" w:rsidRDefault="001066F8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FACT SHEET:  Art Center at a Glance, 2013</w:t>
      </w:r>
    </w:p>
    <w:p w14:paraId="1708F901" w14:textId="77777777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</w:p>
    <w:p w14:paraId="09BECC1E" w14:textId="1BEBDA58" w:rsidR="001066F8" w:rsidRPr="001066F8" w:rsidRDefault="001066F8" w:rsidP="001066F8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NEWS RELEASE: </w:t>
      </w:r>
      <w:r w:rsidRPr="001066F8">
        <w:rPr>
          <w:rFonts w:asciiTheme="majorHAnsi" w:hAnsiTheme="majorHAnsi" w:cs="Arial"/>
        </w:rPr>
        <w:t>Mazda-sponsored Deep Orange 3 concept vehicle</w:t>
      </w:r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unveiling</w:t>
      </w:r>
      <w:r>
        <w:rPr>
          <w:rFonts w:asciiTheme="majorHAnsi" w:hAnsiTheme="majorHAnsi" w:cs="Arial"/>
        </w:rPr>
        <w:softHyphen/>
      </w:r>
      <w:r w:rsidRPr="001066F8">
        <w:rPr>
          <w:rFonts w:asciiTheme="majorHAnsi" w:hAnsiTheme="majorHAnsi" w:cs="Arial"/>
        </w:rPr>
        <w:t>Prototype</w:t>
      </w:r>
      <w:proofErr w:type="spellEnd"/>
      <w:r w:rsidRPr="001066F8">
        <w:rPr>
          <w:rFonts w:asciiTheme="majorHAnsi" w:hAnsiTheme="majorHAnsi" w:cs="Arial"/>
        </w:rPr>
        <w:t xml:space="preserve"> features groundbreaking 3+3 seating in </w:t>
      </w:r>
      <w:proofErr w:type="spellStart"/>
      <w:r w:rsidRPr="001066F8">
        <w:rPr>
          <w:rFonts w:asciiTheme="majorHAnsi" w:hAnsiTheme="majorHAnsi" w:cs="Arial"/>
        </w:rPr>
        <w:t>sportscar</w:t>
      </w:r>
      <w:proofErr w:type="spellEnd"/>
      <w:r w:rsidRPr="001066F8">
        <w:rPr>
          <w:rFonts w:asciiTheme="majorHAnsi" w:hAnsiTheme="majorHAnsi" w:cs="Arial"/>
        </w:rPr>
        <w:t xml:space="preserve"> profile</w:t>
      </w:r>
      <w:r>
        <w:rPr>
          <w:rFonts w:asciiTheme="majorHAnsi" w:hAnsiTheme="majorHAnsi" w:cs="Arial"/>
        </w:rPr>
        <w:t xml:space="preserve"> </w:t>
      </w:r>
      <w:r w:rsidRPr="001066F8">
        <w:rPr>
          <w:rFonts w:asciiTheme="majorHAnsi" w:hAnsiTheme="majorHAnsi" w:cs="Arial"/>
        </w:rPr>
        <w:t>and innovative Industrial Origami® technology</w:t>
      </w:r>
    </w:p>
    <w:p w14:paraId="25FDAC59" w14:textId="72FB4078" w:rsidR="00FE5264" w:rsidRPr="00B9575C" w:rsidRDefault="009F7D8B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</w:t>
      </w:r>
    </w:p>
    <w:p w14:paraId="6554AFCE" w14:textId="77777777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</w:p>
    <w:p w14:paraId="7CE94BE5" w14:textId="47C5EE74" w:rsidR="00FE5264" w:rsidRPr="00B9575C" w:rsidRDefault="00FE5264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  <w:b/>
        </w:rPr>
      </w:pPr>
      <w:r w:rsidRPr="00B9575C">
        <w:rPr>
          <w:rFonts w:asciiTheme="majorHAnsi" w:hAnsiTheme="majorHAnsi" w:cs="Cambria"/>
          <w:b/>
        </w:rPr>
        <w:t>High-Resolution Images</w:t>
      </w:r>
    </w:p>
    <w:p w14:paraId="7561B2E7" w14:textId="77777777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</w:p>
    <w:p w14:paraId="10D81420" w14:textId="77777777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Thomas V. Peters with Corvette Stingray</w:t>
      </w:r>
    </w:p>
    <w:p w14:paraId="4C88CF04" w14:textId="377A998E" w:rsidR="00FE5264" w:rsidRPr="00B9575C" w:rsidRDefault="00FE5264" w:rsidP="00FE5264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Thomas V. Peters</w:t>
      </w:r>
    </w:p>
    <w:p w14:paraId="1D119D22" w14:textId="41A1E6BE" w:rsidR="00FE5264" w:rsidRDefault="00A65643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A65643">
        <w:rPr>
          <w:rFonts w:asciiTheme="majorHAnsi" w:hAnsiTheme="majorHAnsi" w:cs="Cambria"/>
        </w:rPr>
        <w:t>Peter Brock</w:t>
      </w:r>
    </w:p>
    <w:p w14:paraId="78C0762C" w14:textId="0A8268C7" w:rsidR="001066F8" w:rsidRPr="00A65643" w:rsidRDefault="001066F8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Peter and Merle Mullin in Bugatti Type 64 with students and faculty</w:t>
      </w:r>
    </w:p>
    <w:p w14:paraId="0F59AE76" w14:textId="383F19FF" w:rsidR="00FE5264" w:rsidRPr="009F7D8B" w:rsidRDefault="009F7D8B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9F7D8B">
        <w:rPr>
          <w:rFonts w:asciiTheme="majorHAnsi" w:hAnsiTheme="majorHAnsi" w:cs="Cambria"/>
        </w:rPr>
        <w:t>Mazda-sponsored Deep Orange 3 concept vehicle</w:t>
      </w:r>
    </w:p>
    <w:p w14:paraId="1A345F56" w14:textId="2FF40396" w:rsidR="00721E8E" w:rsidRPr="00B9575C" w:rsidRDefault="00E40FD2" w:rsidP="007B2479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Students in Transportation Design</w:t>
      </w:r>
    </w:p>
    <w:p w14:paraId="2C558030" w14:textId="39D54CA1" w:rsidR="009F7D8B" w:rsidRDefault="007B2479" w:rsidP="00721E8E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 w:rsidRPr="00B9575C">
        <w:rPr>
          <w:rFonts w:asciiTheme="majorHAnsi" w:hAnsiTheme="majorHAnsi" w:cs="Cambria"/>
        </w:rPr>
        <w:t> </w:t>
      </w:r>
    </w:p>
    <w:p w14:paraId="46E98E16" w14:textId="77777777" w:rsidR="00E40FD2" w:rsidRDefault="00E40FD2" w:rsidP="00721E8E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r>
        <w:rPr>
          <w:rFonts w:asciiTheme="majorHAnsi" w:hAnsiTheme="majorHAnsi" w:cs="Cambria"/>
          <w:highlight w:val="yellow"/>
        </w:rPr>
        <w:t xml:space="preserve">*** TERI WILL PROVIDE THESE </w:t>
      </w:r>
      <w:r w:rsidR="00AA7D8D" w:rsidRPr="00E40FD2">
        <w:rPr>
          <w:rFonts w:asciiTheme="majorHAnsi" w:hAnsiTheme="majorHAnsi" w:cs="Cambria"/>
          <w:highlight w:val="yellow"/>
        </w:rPr>
        <w:t>Scott images to NY Times</w:t>
      </w:r>
    </w:p>
    <w:p w14:paraId="31BB3E0A" w14:textId="61A218DA" w:rsidR="00AA7D8D" w:rsidRPr="00B9575C" w:rsidRDefault="00E40FD2" w:rsidP="00721E8E">
      <w:pPr>
        <w:widowControl w:val="0"/>
        <w:autoSpaceDE w:val="0"/>
        <w:autoSpaceDN w:val="0"/>
        <w:adjustRightInd w:val="0"/>
        <w:rPr>
          <w:rFonts w:asciiTheme="majorHAnsi" w:hAnsiTheme="majorHAnsi" w:cs="Cambria"/>
        </w:rPr>
      </w:pPr>
      <w:proofErr w:type="spellStart"/>
      <w:r w:rsidRPr="00E40FD2">
        <w:rPr>
          <w:rFonts w:asciiTheme="majorHAnsi" w:hAnsiTheme="majorHAnsi" w:cs="Cambria"/>
          <w:highlight w:val="yellow"/>
        </w:rPr>
        <w:t>Yanna</w:t>
      </w:r>
      <w:proofErr w:type="spellEnd"/>
      <w:r w:rsidRPr="00E40FD2">
        <w:rPr>
          <w:rFonts w:asciiTheme="majorHAnsi" w:hAnsiTheme="majorHAnsi" w:cs="Cambria"/>
          <w:highlight w:val="yellow"/>
        </w:rPr>
        <w:t xml:space="preserve"> Briggs</w:t>
      </w:r>
      <w:r>
        <w:rPr>
          <w:rFonts w:asciiTheme="majorHAnsi" w:hAnsiTheme="majorHAnsi" w:cs="Cambria"/>
        </w:rPr>
        <w:t xml:space="preserve"> </w:t>
      </w:r>
      <w:r w:rsidR="00AA7D8D" w:rsidRPr="00B9575C">
        <w:rPr>
          <w:rFonts w:asciiTheme="majorHAnsi" w:hAnsiTheme="majorHAnsi" w:cs="Cambria"/>
        </w:rPr>
        <w:t xml:space="preserve"> </w:t>
      </w:r>
    </w:p>
    <w:p w14:paraId="7747E5D7" w14:textId="77777777" w:rsidR="00721E8E" w:rsidRPr="00B9575C" w:rsidRDefault="00721E8E" w:rsidP="00721E8E">
      <w:pPr>
        <w:rPr>
          <w:rFonts w:asciiTheme="majorHAnsi" w:hAnsiTheme="majorHAnsi"/>
        </w:rPr>
      </w:pPr>
    </w:p>
    <w:p w14:paraId="0A012692" w14:textId="77777777" w:rsidR="00883ACB" w:rsidRPr="00B9575C" w:rsidRDefault="00883ACB">
      <w:pPr>
        <w:rPr>
          <w:rFonts w:asciiTheme="majorHAnsi" w:hAnsiTheme="majorHAnsi"/>
        </w:rPr>
      </w:pPr>
    </w:p>
    <w:sectPr w:rsidR="00883ACB" w:rsidRPr="00B9575C" w:rsidSect="007B24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79"/>
    <w:rsid w:val="001066F8"/>
    <w:rsid w:val="001E657D"/>
    <w:rsid w:val="00341EB7"/>
    <w:rsid w:val="003827D4"/>
    <w:rsid w:val="0070107C"/>
    <w:rsid w:val="00721E8E"/>
    <w:rsid w:val="007B2479"/>
    <w:rsid w:val="00883ACB"/>
    <w:rsid w:val="009F7D8B"/>
    <w:rsid w:val="00A65643"/>
    <w:rsid w:val="00A80AC0"/>
    <w:rsid w:val="00AA7D8D"/>
    <w:rsid w:val="00B9575C"/>
    <w:rsid w:val="00DD4F6D"/>
    <w:rsid w:val="00E40FD2"/>
    <w:rsid w:val="00F92C01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1B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C0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6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C0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ri.bond@artcenter.edu" TargetMode="External"/><Relationship Id="rId6" Type="http://schemas.openxmlformats.org/officeDocument/2006/relationships/hyperlink" Target="http://blogs.artcenter.edu/dottedline/2013/10/17/the-brains-behind-the-muscle-cars-stingray-designers-to-be-honored-at-car-classic/" TargetMode="External"/><Relationship Id="rId7" Type="http://schemas.openxmlformats.org/officeDocument/2006/relationships/hyperlink" Target="http://blogs.artcenter.edu/dottedline/2013/10/23/taking-the-fast-lane-to-the-future-of-transporta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Macintosh Word</Application>
  <DocSecurity>4</DocSecurity>
  <Lines>21</Lines>
  <Paragraphs>6</Paragraphs>
  <ScaleCrop>false</ScaleCrop>
  <Company>ACCD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Bond</dc:creator>
  <cp:keywords/>
  <dc:description/>
  <cp:lastModifiedBy>Teri Bond</cp:lastModifiedBy>
  <cp:revision>2</cp:revision>
  <dcterms:created xsi:type="dcterms:W3CDTF">2013-10-25T06:32:00Z</dcterms:created>
  <dcterms:modified xsi:type="dcterms:W3CDTF">2013-10-25T06:32:00Z</dcterms:modified>
</cp:coreProperties>
</file>