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7A011" w14:textId="77777777" w:rsidR="00FF1634" w:rsidRDefault="00FF1634"/>
    <w:p w14:paraId="25EB714B" w14:textId="699775F7" w:rsidR="00FF1634" w:rsidRDefault="00FF1634">
      <w:r>
        <w:t xml:space="preserve">F.1 </w:t>
      </w:r>
    </w:p>
    <w:p w14:paraId="0C86215C" w14:textId="43A2BCA8" w:rsidR="00FF1634" w:rsidRDefault="00FF1634" w:rsidP="00FF1634">
      <w:r>
        <w:t xml:space="preserve">  - sehr geehrter</w:t>
      </w:r>
      <w:r w:rsidR="002517B9">
        <w:t>/liebe</w:t>
      </w:r>
      <w:r>
        <w:t xml:space="preserve"> Prüfungsvorsitzende, Frau Schäfer-Koch, liebe </w:t>
      </w:r>
      <w:proofErr w:type="spellStart"/>
      <w:proofErr w:type="gramStart"/>
      <w:r>
        <w:t>Prüfer:innen</w:t>
      </w:r>
      <w:proofErr w:type="spellEnd"/>
      <w:proofErr w:type="gramEnd"/>
      <w:r>
        <w:t xml:space="preserve">, Samuel, Cora und Augustin, liebe </w:t>
      </w:r>
      <w:proofErr w:type="spellStart"/>
      <w:r>
        <w:t>Kolleg:innen</w:t>
      </w:r>
      <w:proofErr w:type="spellEnd"/>
      <w:r>
        <w:t xml:space="preserve"> und liebe Studierende</w:t>
      </w:r>
    </w:p>
    <w:p w14:paraId="10BA7F12" w14:textId="4CA3FAB3" w:rsidR="00FF1634" w:rsidRDefault="00FF1634" w:rsidP="00FF1634">
      <w:r>
        <w:t xml:space="preserve">  - freue mich, dass Sie </w:t>
      </w:r>
      <w:r w:rsidR="002517B9">
        <w:t xml:space="preserve">heute </w:t>
      </w:r>
      <w:r w:rsidR="007A398B">
        <w:t xml:space="preserve">so zahlreich </w:t>
      </w:r>
      <w:proofErr w:type="gramStart"/>
      <w:r w:rsidR="007A398B">
        <w:t xml:space="preserve">erschienen </w:t>
      </w:r>
      <w:r w:rsidR="007A398B">
        <w:t xml:space="preserve"> </w:t>
      </w:r>
      <w:r w:rsidR="004804F0">
        <w:t>zu</w:t>
      </w:r>
      <w:proofErr w:type="gramEnd"/>
      <w:r w:rsidR="004804F0">
        <w:t xml:space="preserve"> meinem Disputationsvortrag </w:t>
      </w:r>
      <w:r>
        <w:t>sind</w:t>
      </w:r>
      <w:r w:rsidR="004804F0">
        <w:t xml:space="preserve"> </w:t>
      </w:r>
    </w:p>
    <w:p w14:paraId="5DA9954D" w14:textId="1BCE7B9E" w:rsidR="00FF1634" w:rsidRDefault="00FF1634" w:rsidP="00FF1634">
      <w:pPr>
        <w:rPr>
          <w:lang w:val="en-US"/>
        </w:rPr>
      </w:pPr>
      <w:r w:rsidRPr="002F5E68">
        <w:t xml:space="preserve">  </w:t>
      </w:r>
      <w:r w:rsidRPr="00FF1634">
        <w:rPr>
          <w:lang w:val="en-US"/>
        </w:rPr>
        <w:t xml:space="preserve">- </w:t>
      </w:r>
      <w:r w:rsidR="002517B9">
        <w:rPr>
          <w:lang w:val="en-US"/>
        </w:rPr>
        <w:t xml:space="preserve">der </w:t>
      </w:r>
      <w:proofErr w:type="spellStart"/>
      <w:r w:rsidR="002517B9">
        <w:rPr>
          <w:lang w:val="en-US"/>
        </w:rPr>
        <w:t>Vortrag</w:t>
      </w:r>
      <w:proofErr w:type="spellEnd"/>
      <w:r w:rsidRPr="00FF1634">
        <w:rPr>
          <w:lang w:val="en-US"/>
        </w:rPr>
        <w:t xml:space="preserve"> </w:t>
      </w:r>
      <w:proofErr w:type="spellStart"/>
      <w:r w:rsidRPr="00FF1634">
        <w:rPr>
          <w:lang w:val="en-US"/>
        </w:rPr>
        <w:t>trägt</w:t>
      </w:r>
      <w:proofErr w:type="spellEnd"/>
      <w:r w:rsidRPr="00FF1634">
        <w:rPr>
          <w:lang w:val="en-US"/>
        </w:rPr>
        <w:t xml:space="preserve"> den </w:t>
      </w:r>
      <w:proofErr w:type="spellStart"/>
      <w:r w:rsidRPr="00FF1634">
        <w:rPr>
          <w:lang w:val="en-US"/>
        </w:rPr>
        <w:t>Titel</w:t>
      </w:r>
      <w:proofErr w:type="spellEnd"/>
      <w:r w:rsidRPr="00FF1634">
        <w:rPr>
          <w:lang w:val="en-US"/>
        </w:rPr>
        <w:t xml:space="preserve"> Teachers' engagement with educational science how to communicate ... </w:t>
      </w:r>
    </w:p>
    <w:p w14:paraId="61ED9505" w14:textId="4E147A69" w:rsidR="003475C2" w:rsidRPr="003475C2" w:rsidRDefault="003475C2" w:rsidP="00FF1634">
      <w:r w:rsidRPr="003475C2">
        <w:t>- also wie</w:t>
      </w:r>
      <w:r w:rsidR="008536D7">
        <w:t xml:space="preserve"> können</w:t>
      </w:r>
      <w:r w:rsidRPr="003475C2">
        <w:t xml:space="preserve"> </w:t>
      </w:r>
      <w:proofErr w:type="spellStart"/>
      <w:r w:rsidRPr="003475C2">
        <w:t>BiWi</w:t>
      </w:r>
      <w:proofErr w:type="spellEnd"/>
      <w:r w:rsidRPr="003475C2">
        <w:t xml:space="preserve"> Ergebnisse nutzerfreundlich für Lehrpersonen </w:t>
      </w:r>
      <w:r>
        <w:t xml:space="preserve">kommuniziert werden </w:t>
      </w:r>
    </w:p>
    <w:p w14:paraId="31E81291" w14:textId="77777777" w:rsidR="00FF1634" w:rsidRPr="003475C2" w:rsidRDefault="00FF1634" w:rsidP="00FF1634"/>
    <w:p w14:paraId="07E6E522" w14:textId="1B9A5A58" w:rsidR="00FF1634" w:rsidRPr="00FF1634" w:rsidRDefault="00FF1634" w:rsidP="00FF1634">
      <w:r w:rsidRPr="00FF1634">
        <w:t xml:space="preserve">F.2 </w:t>
      </w:r>
    </w:p>
    <w:p w14:paraId="0A502402" w14:textId="414CD7CF" w:rsidR="00FF1634" w:rsidRDefault="00FF1634" w:rsidP="00FF1634">
      <w:r w:rsidRPr="00FF1634">
        <w:t xml:space="preserve">- </w:t>
      </w:r>
      <w:r w:rsidR="002F5E68">
        <w:t xml:space="preserve">zu Beginn möchte ich </w:t>
      </w:r>
      <w:r w:rsidR="00E0277E">
        <w:t xml:space="preserve">die Relevanz des Themas </w:t>
      </w:r>
      <w:r w:rsidR="007A398B">
        <w:t>herausstellen</w:t>
      </w:r>
      <w:r w:rsidR="002F5E68">
        <w:t>,</w:t>
      </w:r>
      <w:r>
        <w:t xml:space="preserve"> bevor ich näher auf die wissenschaftlichen Diskurse </w:t>
      </w:r>
      <w:r w:rsidR="002517B9">
        <w:t xml:space="preserve">der </w:t>
      </w:r>
      <w:r>
        <w:t>EISP und WK eingehe</w:t>
      </w:r>
    </w:p>
    <w:p w14:paraId="1DB749A7" w14:textId="5A1C4BA2" w:rsidR="00FF1634" w:rsidRDefault="00FF1634" w:rsidP="00FF1634">
      <w:r>
        <w:t xml:space="preserve">- Kernstück </w:t>
      </w:r>
      <w:r w:rsidR="002517B9">
        <w:t xml:space="preserve">meiner Dissertation </w:t>
      </w:r>
      <w:r>
        <w:t>3 experimentelle Studien</w:t>
      </w:r>
      <w:r w:rsidR="00E0277E">
        <w:t xml:space="preserve"> vorstellen</w:t>
      </w:r>
    </w:p>
    <w:p w14:paraId="1469CA6C" w14:textId="0ECD6D51" w:rsidR="00E0277E" w:rsidRDefault="00E0277E" w:rsidP="00FF1634">
      <w:r>
        <w:t>- abschließend die Ergebnisse diskutieren</w:t>
      </w:r>
    </w:p>
    <w:p w14:paraId="16E36849" w14:textId="77777777" w:rsidR="00FF1634" w:rsidRDefault="00FF1634" w:rsidP="00FF1634"/>
    <w:p w14:paraId="693BC836" w14:textId="12E95FBD" w:rsidR="00FF1634" w:rsidRDefault="00FF1634" w:rsidP="00FF1634">
      <w:r>
        <w:t xml:space="preserve">F.3 </w:t>
      </w:r>
    </w:p>
    <w:p w14:paraId="650B50E8" w14:textId="77777777" w:rsidR="005B5D04" w:rsidRDefault="005B5D04" w:rsidP="00FF1634"/>
    <w:p w14:paraId="6E72D988" w14:textId="7AA2D9E9" w:rsidR="005B5D04" w:rsidRDefault="005B5D04" w:rsidP="00FF1634">
      <w:pPr>
        <w:rPr>
          <w:color w:val="FF0000"/>
        </w:rPr>
      </w:pPr>
      <w:r>
        <w:rPr>
          <w:color w:val="FF0000"/>
        </w:rPr>
        <w:t xml:space="preserve">Wenn wir uns über neue bildungswissenschaftliche Erkenntnisse informieren, </w:t>
      </w:r>
      <w:r w:rsidR="00E22B58">
        <w:rPr>
          <w:color w:val="FF0000"/>
        </w:rPr>
        <w:t>lesen wir vor allem wissenschaftliche Originalpublikationen</w:t>
      </w:r>
    </w:p>
    <w:p w14:paraId="0FE0BB4D" w14:textId="77777777" w:rsidR="00683F4B" w:rsidRDefault="00683F4B" w:rsidP="00FF1634">
      <w:pPr>
        <w:rPr>
          <w:color w:val="FF0000"/>
        </w:rPr>
      </w:pPr>
    </w:p>
    <w:p w14:paraId="73CC5A51" w14:textId="2B437366" w:rsidR="00683F4B" w:rsidRDefault="00683F4B" w:rsidP="00FF1634">
      <w:pPr>
        <w:rPr>
          <w:color w:val="A02B93" w:themeColor="accent5"/>
        </w:rPr>
      </w:pPr>
      <w:r w:rsidRPr="00683F4B">
        <w:rPr>
          <w:color w:val="A02B93" w:themeColor="accent5"/>
        </w:rPr>
        <w:t xml:space="preserve">Nicht nur dazu da </w:t>
      </w:r>
      <w:proofErr w:type="spellStart"/>
      <w:proofErr w:type="gramStart"/>
      <w:r w:rsidRPr="00683F4B">
        <w:rPr>
          <w:color w:val="A02B93" w:themeColor="accent5"/>
        </w:rPr>
        <w:t>Wissenschaftler:innen</w:t>
      </w:r>
      <w:proofErr w:type="spellEnd"/>
      <w:proofErr w:type="gramEnd"/>
      <w:r w:rsidRPr="00683F4B">
        <w:rPr>
          <w:color w:val="A02B93" w:themeColor="accent5"/>
        </w:rPr>
        <w:t xml:space="preserve"> zu informieren, und Forschung voran zubringen</w:t>
      </w:r>
    </w:p>
    <w:p w14:paraId="1F8F37B9" w14:textId="51F7449E" w:rsidR="00683F4B" w:rsidRPr="00683F4B" w:rsidRDefault="00683F4B" w:rsidP="00FF1634">
      <w:pPr>
        <w:rPr>
          <w:color w:val="A02B93" w:themeColor="accent5"/>
        </w:rPr>
      </w:pPr>
      <w:r>
        <w:rPr>
          <w:color w:val="A02B93" w:themeColor="accent5"/>
        </w:rPr>
        <w:t>sondern</w:t>
      </w:r>
    </w:p>
    <w:p w14:paraId="30DA18AD" w14:textId="77777777" w:rsidR="00683F4B" w:rsidRDefault="00683F4B" w:rsidP="00FF1634">
      <w:pPr>
        <w:rPr>
          <w:color w:val="FF0000"/>
        </w:rPr>
      </w:pPr>
    </w:p>
    <w:p w14:paraId="02B36166" w14:textId="77777777" w:rsidR="00E22B58" w:rsidRDefault="00E22B58" w:rsidP="00FF1634">
      <w:pPr>
        <w:rPr>
          <w:color w:val="FF0000"/>
        </w:rPr>
      </w:pPr>
    </w:p>
    <w:p w14:paraId="5288C5C5" w14:textId="77777777" w:rsidR="00E0277E" w:rsidRDefault="00E22B58" w:rsidP="00E0277E">
      <w:pPr>
        <w:pStyle w:val="Listenabsatz"/>
        <w:numPr>
          <w:ilvl w:val="0"/>
          <w:numId w:val="2"/>
        </w:numPr>
        <w:rPr>
          <w:color w:val="FF0000"/>
        </w:rPr>
      </w:pPr>
      <w:r>
        <w:rPr>
          <w:color w:val="FF0000"/>
        </w:rPr>
        <w:t xml:space="preserve">Aber </w:t>
      </w:r>
      <w:r w:rsidR="003475C2">
        <w:rPr>
          <w:color w:val="FF0000"/>
        </w:rPr>
        <w:t xml:space="preserve">auch in den Medien z.B. in Zeitungsartikel oder in </w:t>
      </w:r>
      <w:proofErr w:type="gramStart"/>
      <w:r w:rsidR="003475C2">
        <w:rPr>
          <w:color w:val="FF0000"/>
        </w:rPr>
        <w:t>Pressemitteilungen  wird</w:t>
      </w:r>
      <w:proofErr w:type="gramEnd"/>
      <w:r w:rsidR="003475C2">
        <w:rPr>
          <w:color w:val="FF0000"/>
        </w:rPr>
        <w:t xml:space="preserve"> </w:t>
      </w:r>
      <w:r>
        <w:rPr>
          <w:color w:val="FF0000"/>
        </w:rPr>
        <w:t>über bildungswissenschaftliche Forschungsergebnisse</w:t>
      </w:r>
      <w:r w:rsidR="003475C2">
        <w:rPr>
          <w:color w:val="FF0000"/>
        </w:rPr>
        <w:t xml:space="preserve"> </w:t>
      </w:r>
      <w:r>
        <w:rPr>
          <w:color w:val="FF0000"/>
        </w:rPr>
        <w:t>berichtet</w:t>
      </w:r>
    </w:p>
    <w:p w14:paraId="4EE702FA" w14:textId="5E8BB52F" w:rsidR="008E118D" w:rsidRPr="00E0277E" w:rsidRDefault="00E22B58" w:rsidP="00E0277E">
      <w:pPr>
        <w:pStyle w:val="Listenabsatz"/>
        <w:numPr>
          <w:ilvl w:val="0"/>
          <w:numId w:val="2"/>
        </w:numPr>
        <w:rPr>
          <w:color w:val="FF0000"/>
        </w:rPr>
      </w:pPr>
      <w:r w:rsidRPr="00E0277E">
        <w:rPr>
          <w:color w:val="FF0000"/>
        </w:rPr>
        <w:t>Oder in Formaten</w:t>
      </w:r>
      <w:r w:rsidR="000E4818">
        <w:rPr>
          <w:color w:val="FF0000"/>
        </w:rPr>
        <w:t xml:space="preserve"> zu finden</w:t>
      </w:r>
      <w:r w:rsidRPr="00E0277E">
        <w:rPr>
          <w:color w:val="FF0000"/>
        </w:rPr>
        <w:t>, die sich explizit an Lehrpersonen richten</w:t>
      </w:r>
    </w:p>
    <w:p w14:paraId="614312C4" w14:textId="718ED710" w:rsidR="00E22B58" w:rsidRDefault="00E22B58" w:rsidP="0047405A">
      <w:pPr>
        <w:pStyle w:val="Listenabsatz"/>
        <w:numPr>
          <w:ilvl w:val="1"/>
          <w:numId w:val="2"/>
        </w:numPr>
        <w:rPr>
          <w:color w:val="FF0000"/>
        </w:rPr>
      </w:pPr>
      <w:r w:rsidRPr="000E4818">
        <w:rPr>
          <w:color w:val="FF0000"/>
        </w:rPr>
        <w:t>Podcasts</w:t>
      </w:r>
      <w:r w:rsidR="008E118D" w:rsidRPr="000E4818">
        <w:rPr>
          <w:color w:val="FF0000"/>
        </w:rPr>
        <w:t xml:space="preserve"> </w:t>
      </w:r>
      <w:proofErr w:type="spellStart"/>
      <w:r w:rsidRPr="000E4818">
        <w:rPr>
          <w:color w:val="FF0000"/>
        </w:rPr>
        <w:t>Clearinghouses</w:t>
      </w:r>
      <w:proofErr w:type="spellEnd"/>
      <w:r w:rsidR="008E118D" w:rsidRPr="000E4818">
        <w:rPr>
          <w:color w:val="FF0000"/>
        </w:rPr>
        <w:t xml:space="preserve"> fassen für Lehrpersonen bildungswissenschaftliche Forschungsergebnisse zusammen</w:t>
      </w:r>
    </w:p>
    <w:p w14:paraId="40018452" w14:textId="77777777" w:rsidR="000E4818" w:rsidRPr="000E4818" w:rsidRDefault="000E4818" w:rsidP="000E4818">
      <w:pPr>
        <w:pStyle w:val="Listenabsatz"/>
        <w:ind w:left="1440"/>
        <w:rPr>
          <w:color w:val="FF0000"/>
        </w:rPr>
      </w:pPr>
    </w:p>
    <w:p w14:paraId="2B2EA924" w14:textId="5ACAAB88" w:rsidR="00E22B58" w:rsidRDefault="00E22B58" w:rsidP="00E22B58">
      <w:pPr>
        <w:pStyle w:val="Listenabsatz"/>
        <w:numPr>
          <w:ilvl w:val="0"/>
          <w:numId w:val="2"/>
        </w:numPr>
        <w:rPr>
          <w:color w:val="FF0000"/>
        </w:rPr>
      </w:pPr>
      <w:proofErr w:type="spellStart"/>
      <w:r>
        <w:rPr>
          <w:color w:val="FF0000"/>
        </w:rPr>
        <w:t>Biwi</w:t>
      </w:r>
      <w:proofErr w:type="spellEnd"/>
      <w:r>
        <w:rPr>
          <w:color w:val="FF0000"/>
        </w:rPr>
        <w:t xml:space="preserve">-Forschungsergebnisse </w:t>
      </w:r>
      <w:r w:rsidR="000E4818">
        <w:rPr>
          <w:color w:val="FF0000"/>
        </w:rPr>
        <w:t>sollen also nicht nur in der Wissenschaft Anklang finden</w:t>
      </w:r>
      <w:r>
        <w:rPr>
          <w:color w:val="FF0000"/>
        </w:rPr>
        <w:t xml:space="preserve">, sondern auch für die breite Öffentlichkeit und explizit für Lehrpersonen zugänglich </w:t>
      </w:r>
      <w:r w:rsidR="000E4818">
        <w:rPr>
          <w:color w:val="FF0000"/>
        </w:rPr>
        <w:t>gemacht</w:t>
      </w:r>
      <w:r>
        <w:rPr>
          <w:color w:val="FF0000"/>
        </w:rPr>
        <w:t xml:space="preserve"> </w:t>
      </w:r>
      <w:r w:rsidR="000E4818">
        <w:rPr>
          <w:color w:val="FF0000"/>
        </w:rPr>
        <w:t>werden</w:t>
      </w:r>
    </w:p>
    <w:p w14:paraId="7F45E293" w14:textId="77777777" w:rsidR="00E22B58" w:rsidRPr="00E22B58" w:rsidRDefault="00E22B58" w:rsidP="00E22B58">
      <w:pPr>
        <w:pStyle w:val="Listenabsatz"/>
        <w:rPr>
          <w:color w:val="FF0000"/>
        </w:rPr>
      </w:pPr>
    </w:p>
    <w:p w14:paraId="6A5C3093" w14:textId="2C2374D9" w:rsidR="008536D7" w:rsidRDefault="00E22B58" w:rsidP="000E4818">
      <w:pPr>
        <w:pStyle w:val="Listenabsatz"/>
        <w:numPr>
          <w:ilvl w:val="0"/>
          <w:numId w:val="2"/>
        </w:numPr>
        <w:rPr>
          <w:color w:val="FF0000"/>
        </w:rPr>
      </w:pPr>
      <w:r>
        <w:rPr>
          <w:color w:val="FF0000"/>
        </w:rPr>
        <w:t xml:space="preserve">Warum? Lehrpersonen sind formal z.B. in DE durch die KMK-Kompetenzen dazu angehalten </w:t>
      </w:r>
      <w:r w:rsidRPr="00E22B58">
        <w:rPr>
          <w:color w:val="FF0000"/>
        </w:rPr>
        <w:t>solche Ergebnisse der Bildungsforschung in ihrem professionellen Handeln zu berücksichtigen</w:t>
      </w:r>
      <w:r w:rsidR="008536D7">
        <w:rPr>
          <w:color w:val="FF0000"/>
        </w:rPr>
        <w:t xml:space="preserve"> </w:t>
      </w:r>
    </w:p>
    <w:p w14:paraId="6F98B1E8" w14:textId="576A3FD4" w:rsidR="002517B9" w:rsidRDefault="002517B9" w:rsidP="008536D7">
      <w:pPr>
        <w:pStyle w:val="Listenabsatz"/>
        <w:numPr>
          <w:ilvl w:val="1"/>
          <w:numId w:val="2"/>
        </w:numPr>
        <w:rPr>
          <w:color w:val="FF0000"/>
        </w:rPr>
      </w:pPr>
      <w:r>
        <w:rPr>
          <w:color w:val="FF0000"/>
        </w:rPr>
        <w:t>Kognitionspsychologische Begründung:</w:t>
      </w:r>
    </w:p>
    <w:p w14:paraId="2CBD0C21" w14:textId="52D693E1" w:rsidR="002517B9" w:rsidRDefault="002517B9" w:rsidP="008536D7">
      <w:pPr>
        <w:pStyle w:val="Listenabsatz"/>
        <w:numPr>
          <w:ilvl w:val="2"/>
          <w:numId w:val="2"/>
        </w:numPr>
        <w:rPr>
          <w:color w:val="FF0000"/>
        </w:rPr>
      </w:pPr>
      <w:r>
        <w:rPr>
          <w:color w:val="FF0000"/>
        </w:rPr>
        <w:t>Forschungsergebnisse systematisch gewonnen und daher weniger durch kognitive Verzerrungen beeinflusst, wie z.B. die eigenen Überzeugungen</w:t>
      </w:r>
      <w:r w:rsidR="00E0277E">
        <w:rPr>
          <w:color w:val="FF0000"/>
        </w:rPr>
        <w:t xml:space="preserve"> -&gt; objektivere Informationen </w:t>
      </w:r>
      <w:r w:rsidR="000E4818">
        <w:rPr>
          <w:color w:val="FF0000"/>
        </w:rPr>
        <w:t>als z.B. Erfahrungen</w:t>
      </w:r>
    </w:p>
    <w:p w14:paraId="4C907057" w14:textId="27A6EDCB" w:rsidR="008536D7" w:rsidRPr="00E22B58" w:rsidRDefault="008536D7" w:rsidP="008536D7">
      <w:pPr>
        <w:pStyle w:val="Listenabsatz"/>
        <w:numPr>
          <w:ilvl w:val="0"/>
          <w:numId w:val="2"/>
        </w:numPr>
        <w:rPr>
          <w:color w:val="FF0000"/>
        </w:rPr>
      </w:pPr>
      <w:r>
        <w:rPr>
          <w:color w:val="FF0000"/>
        </w:rPr>
        <w:t xml:space="preserve">Ziel: Steigerung der Professionalität, Schul- und UQ, </w:t>
      </w:r>
      <w:proofErr w:type="spellStart"/>
      <w:proofErr w:type="gramStart"/>
      <w:r>
        <w:rPr>
          <w:color w:val="FF0000"/>
        </w:rPr>
        <w:t>Schüler:innenleistung</w:t>
      </w:r>
      <w:proofErr w:type="spellEnd"/>
      <w:proofErr w:type="gramEnd"/>
    </w:p>
    <w:p w14:paraId="0584667A" w14:textId="77777777" w:rsidR="00E22B58" w:rsidRPr="005B5D04" w:rsidRDefault="00E22B58" w:rsidP="00FF1634">
      <w:pPr>
        <w:rPr>
          <w:color w:val="FF0000"/>
        </w:rPr>
      </w:pPr>
    </w:p>
    <w:p w14:paraId="1452FFDD" w14:textId="6EB91FC8" w:rsidR="00FF1634" w:rsidRPr="00E22B58" w:rsidRDefault="00FF1634" w:rsidP="00FF1634">
      <w:pPr>
        <w:rPr>
          <w:color w:val="A6A6A6" w:themeColor="background1" w:themeShade="A6"/>
        </w:rPr>
      </w:pPr>
      <w:r w:rsidRPr="00E22B58">
        <w:rPr>
          <w:color w:val="A6A6A6" w:themeColor="background1" w:themeShade="A6"/>
        </w:rPr>
        <w:t>- Lehrpersonen werden dazu angehalten solche Ergebnisse der Bildungsforschung in ihrem professionellen Handeln zu berücksichtigen</w:t>
      </w:r>
    </w:p>
    <w:p w14:paraId="130D842E" w14:textId="28D6165B" w:rsidR="00FF1634" w:rsidRPr="00E22B58" w:rsidRDefault="00FF1634" w:rsidP="00FF1634">
      <w:pPr>
        <w:rPr>
          <w:color w:val="A6A6A6" w:themeColor="background1" w:themeShade="A6"/>
        </w:rPr>
      </w:pPr>
      <w:r w:rsidRPr="00E22B58">
        <w:rPr>
          <w:color w:val="A6A6A6" w:themeColor="background1" w:themeShade="A6"/>
        </w:rPr>
        <w:lastRenderedPageBreak/>
        <w:t xml:space="preserve">- das fordern nicht nur </w:t>
      </w:r>
      <w:proofErr w:type="spellStart"/>
      <w:proofErr w:type="gramStart"/>
      <w:r w:rsidRPr="00E22B58">
        <w:rPr>
          <w:color w:val="A6A6A6" w:themeColor="background1" w:themeShade="A6"/>
        </w:rPr>
        <w:t>Wissenschaftler:inn</w:t>
      </w:r>
      <w:r w:rsidR="002F5E68">
        <w:rPr>
          <w:color w:val="A6A6A6" w:themeColor="background1" w:themeShade="A6"/>
        </w:rPr>
        <w:t>e</w:t>
      </w:r>
      <w:r w:rsidRPr="00E22B58">
        <w:rPr>
          <w:color w:val="A6A6A6" w:themeColor="background1" w:themeShade="A6"/>
        </w:rPr>
        <w:t>n</w:t>
      </w:r>
      <w:proofErr w:type="spellEnd"/>
      <w:proofErr w:type="gramEnd"/>
      <w:r w:rsidRPr="00E22B58">
        <w:rPr>
          <w:color w:val="A6A6A6" w:themeColor="background1" w:themeShade="A6"/>
        </w:rPr>
        <w:t>, sondern ist formal z.B. in DE in den KMK-Kompetenzen festgehalten</w:t>
      </w:r>
    </w:p>
    <w:p w14:paraId="1B26FD53" w14:textId="468CE6EE" w:rsidR="00FF1634" w:rsidRPr="00E22B58" w:rsidRDefault="00FF1634" w:rsidP="00FF1634">
      <w:pPr>
        <w:rPr>
          <w:color w:val="A6A6A6" w:themeColor="background1" w:themeShade="A6"/>
        </w:rPr>
      </w:pPr>
      <w:r w:rsidRPr="00E22B58">
        <w:rPr>
          <w:color w:val="A6A6A6" w:themeColor="background1" w:themeShade="A6"/>
        </w:rPr>
        <w:t xml:space="preserve">- wenn wir uns über </w:t>
      </w:r>
      <w:proofErr w:type="spellStart"/>
      <w:r w:rsidRPr="00E22B58">
        <w:rPr>
          <w:color w:val="A6A6A6" w:themeColor="background1" w:themeShade="A6"/>
        </w:rPr>
        <w:t>BiWi</w:t>
      </w:r>
      <w:proofErr w:type="spellEnd"/>
      <w:r w:rsidRPr="00E22B58">
        <w:rPr>
          <w:color w:val="A6A6A6" w:themeColor="background1" w:themeShade="A6"/>
        </w:rPr>
        <w:t>-Ergebnisse informieren, nutzen wir vermutlich vor allem Originalstudien</w:t>
      </w:r>
    </w:p>
    <w:p w14:paraId="32B6718B" w14:textId="6F8CD884" w:rsidR="00FF1634" w:rsidRPr="00E22B58" w:rsidRDefault="004804F0" w:rsidP="00FF1634">
      <w:pPr>
        <w:rPr>
          <w:color w:val="A6A6A6" w:themeColor="background1" w:themeShade="A6"/>
        </w:rPr>
      </w:pPr>
      <w:r w:rsidRPr="00E22B58">
        <w:rPr>
          <w:color w:val="A6A6A6" w:themeColor="background1" w:themeShade="A6"/>
        </w:rPr>
        <w:t>- aber auch ganz unterschiedliche Informationsquellen wie Zeitung, Pressemitteilungen, XXX</w:t>
      </w:r>
    </w:p>
    <w:p w14:paraId="0A85A9A1" w14:textId="65951A51" w:rsidR="004804F0" w:rsidRDefault="004804F0" w:rsidP="00FF1634">
      <w:r>
        <w:t>- die vielfältigen Informationen können ganz unterschiedlich genutzt werden</w:t>
      </w:r>
    </w:p>
    <w:p w14:paraId="69DF22FC" w14:textId="0837775B" w:rsidR="002F5E68" w:rsidRDefault="002F5E68" w:rsidP="00FF1634">
      <w:r>
        <w:tab/>
        <w:t>+ Praktiken, die sich als nicht empirisch nicht effektiv erwiesen haben, zu ändern</w:t>
      </w:r>
    </w:p>
    <w:p w14:paraId="5277A3BF" w14:textId="42C6B8E7" w:rsidR="000E4818" w:rsidRDefault="004804F0" w:rsidP="00FF1634">
      <w:r>
        <w:tab/>
        <w:t>+ um z.B. die eigene Unterrichtspraxis zu innovieren z.B. Forschendes Lernen in den eigenen Unterricht integrieren</w:t>
      </w:r>
    </w:p>
    <w:p w14:paraId="299D52F4" w14:textId="69368F49" w:rsidR="004804F0" w:rsidRDefault="004804F0" w:rsidP="00FF1634">
      <w:r>
        <w:tab/>
        <w:t xml:space="preserve">+ weniger komplex, z.B. kurze Ratschläge / Tipps den </w:t>
      </w:r>
      <w:proofErr w:type="spellStart"/>
      <w:proofErr w:type="gramStart"/>
      <w:r>
        <w:t>Schüler:innen</w:t>
      </w:r>
      <w:proofErr w:type="spellEnd"/>
      <w:proofErr w:type="gramEnd"/>
      <w:r>
        <w:t xml:space="preserve"> mitgeben z.B. wie Sie Vokabeln lernen</w:t>
      </w:r>
    </w:p>
    <w:p w14:paraId="14BBC3B1" w14:textId="77777777" w:rsidR="004804F0" w:rsidRDefault="004804F0" w:rsidP="00FF1634"/>
    <w:p w14:paraId="3117D360" w14:textId="00C78B87" w:rsidR="004804F0" w:rsidRDefault="004804F0" w:rsidP="00FF1634">
      <w:r>
        <w:t>F.4</w:t>
      </w:r>
    </w:p>
    <w:p w14:paraId="79C81ABE" w14:textId="23136F90" w:rsidR="004804F0" w:rsidRDefault="004804F0" w:rsidP="00FF1634">
      <w:r>
        <w:t xml:space="preserve">- </w:t>
      </w:r>
      <w:r w:rsidRPr="004804F0">
        <w:t xml:space="preserve">das Ganze wird in einem eher jüngeren Diskurs seit Ende der 1990 unter verschiedenen Schlagwörtern diskutiert </w:t>
      </w:r>
      <w:proofErr w:type="gramStart"/>
      <w:r w:rsidR="000E4818">
        <w:t xml:space="preserve">-  </w:t>
      </w:r>
      <w:r w:rsidRPr="004804F0">
        <w:t>beispielsweise</w:t>
      </w:r>
      <w:proofErr w:type="gramEnd"/>
      <w:r w:rsidRPr="004804F0">
        <w:t xml:space="preserve"> </w:t>
      </w:r>
      <w:r w:rsidR="002517B9">
        <w:t xml:space="preserve">unter dem Begriff der </w:t>
      </w:r>
      <w:r w:rsidRPr="004804F0">
        <w:t xml:space="preserve">evidenzinformierter Praxis </w:t>
      </w:r>
    </w:p>
    <w:p w14:paraId="1D17EBD8" w14:textId="3C083E0E" w:rsidR="007A398B" w:rsidRDefault="007A398B" w:rsidP="00FF1634">
      <w:r>
        <w:t>- auf den ich mich jetzt beziehen möchte</w:t>
      </w:r>
    </w:p>
    <w:p w14:paraId="109391F0" w14:textId="77777777" w:rsidR="008E118D" w:rsidRDefault="008E118D" w:rsidP="00FF1634"/>
    <w:p w14:paraId="584D99B3" w14:textId="25FF0454" w:rsidR="008E118D" w:rsidRDefault="008E118D" w:rsidP="00FF1634">
      <w:r>
        <w:t>F. 5</w:t>
      </w:r>
    </w:p>
    <w:p w14:paraId="45C0BBF1" w14:textId="15473F15" w:rsidR="00302313" w:rsidRDefault="00302313" w:rsidP="00FF1634">
      <w:r>
        <w:t>s. Quarto</w:t>
      </w:r>
    </w:p>
    <w:p w14:paraId="55B7EDF5" w14:textId="77777777" w:rsidR="00053742" w:rsidRDefault="00053742" w:rsidP="00FF1634"/>
    <w:p w14:paraId="6FDAAF8D" w14:textId="257AE2D3" w:rsidR="00053742" w:rsidRDefault="00053742" w:rsidP="00FF1634">
      <w:r>
        <w:t>evidenzinformierte Schulpraxis meint, dass wissenschaftliche Evidenz und Theorien beim professionellen Handeln berücksichtigt wird</w:t>
      </w:r>
    </w:p>
    <w:p w14:paraId="75346145" w14:textId="04B20A01" w:rsidR="00B76FAF" w:rsidRDefault="00A00355" w:rsidP="00B76FAF">
      <w:pPr>
        <w:pStyle w:val="Listenabsatz"/>
        <w:numPr>
          <w:ilvl w:val="0"/>
          <w:numId w:val="2"/>
        </w:numPr>
      </w:pPr>
      <w:r>
        <w:t>Indem, und das sieht man hier sehr schön,</w:t>
      </w:r>
      <w:r w:rsidR="00053742">
        <w:t xml:space="preserve"> Evidenz</w:t>
      </w:r>
      <w:r>
        <w:t xml:space="preserve"> eine Infoquelle ist</w:t>
      </w:r>
      <w:r w:rsidR="00BD7094">
        <w:t>,</w:t>
      </w:r>
      <w:r w:rsidR="00053742">
        <w:t xml:space="preserve"> </w:t>
      </w:r>
      <w:r w:rsidR="00B76FAF">
        <w:t>die vor dem Hintergrund der eigenen Erfahrungen und des Kontextes reflektiert wird</w:t>
      </w:r>
      <w:r w:rsidR="00BD7094">
        <w:t>, bevor sie Einklang in die Praxis finden</w:t>
      </w:r>
    </w:p>
    <w:p w14:paraId="75848BF3" w14:textId="061446F3" w:rsidR="00B76FAF" w:rsidRDefault="00B76FAF" w:rsidP="00B76FAF">
      <w:pPr>
        <w:pStyle w:val="Listenabsatz"/>
        <w:numPr>
          <w:ilvl w:val="0"/>
          <w:numId w:val="2"/>
        </w:numPr>
      </w:pPr>
      <w:r>
        <w:t>- also keine alleinige Informationsquelle, die ohne weiteres</w:t>
      </w:r>
      <w:r w:rsidR="00BD7094">
        <w:t xml:space="preserve"> – in einem eher technischen Sinne-</w:t>
      </w:r>
      <w:r>
        <w:t xml:space="preserve"> in der Praxis angewandt werden kann</w:t>
      </w:r>
    </w:p>
    <w:p w14:paraId="78F9DB17" w14:textId="77777777" w:rsidR="00B76FAF" w:rsidRDefault="00B76FAF" w:rsidP="00B76FAF">
      <w:pPr>
        <w:pStyle w:val="Listenabsatz"/>
        <w:numPr>
          <w:ilvl w:val="0"/>
          <w:numId w:val="2"/>
        </w:numPr>
      </w:pPr>
      <w:r>
        <w:t xml:space="preserve">- Evidenz wird das Potenzial zugeschrieben wird, die </w:t>
      </w:r>
    </w:p>
    <w:p w14:paraId="2456FE43" w14:textId="77777777" w:rsidR="00B76FAF" w:rsidRDefault="00B76FAF" w:rsidP="00B76FAF">
      <w:pPr>
        <w:pStyle w:val="Listenabsatz"/>
        <w:numPr>
          <w:ilvl w:val="0"/>
          <w:numId w:val="2"/>
        </w:numPr>
      </w:pPr>
      <w:r>
        <w:t xml:space="preserve">  + Professionalisierung von Lehrpersonen zu stärken</w:t>
      </w:r>
    </w:p>
    <w:p w14:paraId="38652263" w14:textId="77777777" w:rsidR="00B76FAF" w:rsidRDefault="00B76FAF" w:rsidP="00B76FAF">
      <w:pPr>
        <w:pStyle w:val="Listenabsatz"/>
        <w:numPr>
          <w:ilvl w:val="0"/>
          <w:numId w:val="2"/>
        </w:numPr>
      </w:pPr>
      <w:r>
        <w:t xml:space="preserve">  + Unterrichts- und Schulqualität</w:t>
      </w:r>
    </w:p>
    <w:p w14:paraId="1AE505D6" w14:textId="77777777" w:rsidR="00B76FAF" w:rsidRDefault="00B76FAF" w:rsidP="00B76FAF">
      <w:pPr>
        <w:pStyle w:val="Listenabsatz"/>
        <w:numPr>
          <w:ilvl w:val="0"/>
          <w:numId w:val="2"/>
        </w:numPr>
      </w:pPr>
      <w:r>
        <w:t xml:space="preserve">  + letztlich </w:t>
      </w:r>
      <w:proofErr w:type="spellStart"/>
      <w:proofErr w:type="gramStart"/>
      <w:r>
        <w:t>Schüler:innenleistung</w:t>
      </w:r>
      <w:proofErr w:type="spellEnd"/>
      <w:proofErr w:type="gramEnd"/>
      <w:r>
        <w:t xml:space="preserve"> zu steigern</w:t>
      </w:r>
    </w:p>
    <w:p w14:paraId="5F1D9C5C" w14:textId="77777777" w:rsidR="00B76FAF" w:rsidRDefault="00B76FAF" w:rsidP="00B76FAF">
      <w:pPr>
        <w:pStyle w:val="Listenabsatz"/>
        <w:numPr>
          <w:ilvl w:val="0"/>
          <w:numId w:val="2"/>
        </w:numPr>
      </w:pPr>
      <w:r>
        <w:t xml:space="preserve">  + auch erste empirische Belege</w:t>
      </w:r>
    </w:p>
    <w:p w14:paraId="0E04696A" w14:textId="77777777" w:rsidR="00B76FAF" w:rsidRDefault="00B76FAF" w:rsidP="00B76FAF">
      <w:pPr>
        <w:pStyle w:val="Listenabsatz"/>
        <w:numPr>
          <w:ilvl w:val="0"/>
          <w:numId w:val="2"/>
        </w:numPr>
      </w:pPr>
    </w:p>
    <w:p w14:paraId="5A4CC1E0" w14:textId="77777777" w:rsidR="00B76FAF" w:rsidRDefault="00B76FAF" w:rsidP="00B76FAF">
      <w:pPr>
        <w:pStyle w:val="Listenabsatz"/>
        <w:numPr>
          <w:ilvl w:val="0"/>
          <w:numId w:val="2"/>
        </w:numPr>
      </w:pPr>
      <w:r>
        <w:t>- welche Schritte müssen Lehrpersonen durchlaufen, um Potenziale zu entfalten?</w:t>
      </w:r>
    </w:p>
    <w:p w14:paraId="717176AC" w14:textId="77F0201A" w:rsidR="00B76FAF" w:rsidRDefault="00B76FAF" w:rsidP="00BD7094">
      <w:pPr>
        <w:pStyle w:val="Listenabsatz"/>
        <w:numPr>
          <w:ilvl w:val="0"/>
          <w:numId w:val="2"/>
        </w:numPr>
      </w:pPr>
      <w:r>
        <w:t xml:space="preserve">- angelehnt an das Prozessmodell von Groß </w:t>
      </w:r>
      <w:proofErr w:type="spellStart"/>
      <w:r>
        <w:t>Ophoff</w:t>
      </w:r>
      <w:proofErr w:type="spellEnd"/>
      <w:r w:rsidR="00BD7094">
        <w:t xml:space="preserve"> währen es fünf Schritte bzw. </w:t>
      </w:r>
      <w:proofErr w:type="gramStart"/>
      <w:r w:rsidR="00BD7094">
        <w:t>Phasen</w:t>
      </w:r>
      <w:proofErr w:type="gramEnd"/>
      <w:r w:rsidR="00BD7094">
        <w:t xml:space="preserve"> die benötigt werden</w:t>
      </w:r>
    </w:p>
    <w:p w14:paraId="28E2952E" w14:textId="77777777" w:rsidR="00B76FAF" w:rsidRDefault="00B76FAF" w:rsidP="00B76FAF">
      <w:pPr>
        <w:pStyle w:val="Listenabsatz"/>
        <w:numPr>
          <w:ilvl w:val="0"/>
          <w:numId w:val="2"/>
        </w:numPr>
      </w:pPr>
      <w:r>
        <w:t xml:space="preserve">    + konzeptuelle Phase, in der ein Anlass formuliert wird</w:t>
      </w:r>
    </w:p>
    <w:p w14:paraId="1781C062" w14:textId="77777777" w:rsidR="00B76FAF" w:rsidRDefault="00B76FAF" w:rsidP="00B76FAF">
      <w:pPr>
        <w:pStyle w:val="Listenabsatz"/>
        <w:numPr>
          <w:ilvl w:val="0"/>
          <w:numId w:val="2"/>
        </w:numPr>
      </w:pPr>
      <w:r>
        <w:t xml:space="preserve">    + Zugriffsphase - hier wird zum Anlass passende wissenschaftliche Evidenz recherchiert und ausgewählt </w:t>
      </w:r>
    </w:p>
    <w:p w14:paraId="67BE2BB1" w14:textId="77777777" w:rsidR="00B76FAF" w:rsidRDefault="00B76FAF" w:rsidP="00B76FAF">
      <w:pPr>
        <w:pStyle w:val="Listenabsatz"/>
        <w:numPr>
          <w:ilvl w:val="0"/>
          <w:numId w:val="2"/>
        </w:numPr>
      </w:pPr>
      <w:r>
        <w:t xml:space="preserve">    + Schlussfolgerungsphase: hier werden die wissenschaftlichen Ergebnisse gelesen, verstanden und in eigenes Vorwissen, Erfahrungen und Überzeugungen integriert, um Wissen zu generieren</w:t>
      </w:r>
    </w:p>
    <w:p w14:paraId="059F1912" w14:textId="77777777" w:rsidR="00B76FAF" w:rsidRDefault="00B76FAF" w:rsidP="00B76FAF">
      <w:pPr>
        <w:pStyle w:val="Listenabsatz"/>
        <w:numPr>
          <w:ilvl w:val="0"/>
          <w:numId w:val="2"/>
        </w:numPr>
      </w:pPr>
      <w:r>
        <w:t xml:space="preserve">    + Anwendungsphase: wird das Wissen in die Praxis transferiert und kann auf unterschiedliche Art und Weise (direkt oder eher indirekt) genutzt werden </w:t>
      </w:r>
    </w:p>
    <w:p w14:paraId="57BD6555" w14:textId="43916D01" w:rsidR="00053742" w:rsidRDefault="00B76FAF" w:rsidP="00B76FAF">
      <w:pPr>
        <w:pStyle w:val="Listenabsatz"/>
        <w:numPr>
          <w:ilvl w:val="0"/>
          <w:numId w:val="2"/>
        </w:numPr>
      </w:pPr>
      <w:r>
        <w:lastRenderedPageBreak/>
        <w:t xml:space="preserve">    + Phase 5 idealerweise wird der Prozess dann noch evaluiert, um zu prüfen, inwieweit Anlass/Ziel erfüllt wurde</w:t>
      </w:r>
    </w:p>
    <w:p w14:paraId="6B6B0801" w14:textId="77777777" w:rsidR="00053742" w:rsidRDefault="00053742" w:rsidP="00FF1634"/>
    <w:p w14:paraId="0DBFD208" w14:textId="079978A2" w:rsidR="00302313" w:rsidRDefault="00302313" w:rsidP="00FF1634">
      <w:r>
        <w:t>F. 6</w:t>
      </w:r>
    </w:p>
    <w:p w14:paraId="3B3DFCBE" w14:textId="06B9BC8C" w:rsidR="00E6186F" w:rsidRDefault="00E6186F" w:rsidP="00FF1634"/>
    <w:p w14:paraId="50A20EAE" w14:textId="65CB7DE6" w:rsidR="008E118D" w:rsidRDefault="008E118D" w:rsidP="00FF1634">
      <w:r>
        <w:t xml:space="preserve">- allerdings wird immer wieder </w:t>
      </w:r>
      <w:r w:rsidR="002F5E68">
        <w:t xml:space="preserve">auf </w:t>
      </w:r>
      <w:r>
        <w:t xml:space="preserve">eine Kluft zwischen dieser theoretischen Forderung und der tatsächlichen Praxis </w:t>
      </w:r>
      <w:r w:rsidR="002F5E68">
        <w:t>hingewiesen</w:t>
      </w:r>
    </w:p>
    <w:p w14:paraId="3BB27C3C" w14:textId="1AC2B88E" w:rsidR="008E118D" w:rsidRDefault="008E118D" w:rsidP="00FF1634">
      <w:r>
        <w:t>- Lehrpersonen greifen kaum auf Evidenz zurück</w:t>
      </w:r>
    </w:p>
    <w:p w14:paraId="523F4A29" w14:textId="0BC51E4A" w:rsidR="000E4818" w:rsidRDefault="000E4818" w:rsidP="00FF1634">
      <w:r>
        <w:t>- vielzählige Faktoren, die je nach Ausprägung als Bedingung oder Barriere wirken können, in unterschiedliche Ebenen kategorisiert werden können und in unterschiedlichen Phasen des Prozesses zum Tragen kommen</w:t>
      </w:r>
    </w:p>
    <w:p w14:paraId="2B140648" w14:textId="2337BF0C" w:rsidR="000E4818" w:rsidRDefault="000E4818" w:rsidP="000E4818">
      <w:pPr>
        <w:rPr>
          <w:color w:val="FF0000"/>
        </w:rPr>
      </w:pPr>
      <w:r>
        <w:t>- Mehrheit aber Barrieren</w:t>
      </w:r>
    </w:p>
    <w:p w14:paraId="00C89BF7" w14:textId="6D14E26A" w:rsidR="000E4818" w:rsidRDefault="000E4818" w:rsidP="00FF1634">
      <w:pPr>
        <w:rPr>
          <w:color w:val="FF0000"/>
        </w:rPr>
      </w:pPr>
      <w:r>
        <w:rPr>
          <w:color w:val="FF0000"/>
        </w:rPr>
        <w:t>- konkreter</w:t>
      </w:r>
    </w:p>
    <w:p w14:paraId="78B4C364" w14:textId="77777777" w:rsidR="008536D7" w:rsidRDefault="008536D7" w:rsidP="00FF1634">
      <w:pPr>
        <w:rPr>
          <w:color w:val="FF0000"/>
        </w:rPr>
      </w:pPr>
    </w:p>
    <w:p w14:paraId="4A1145A6" w14:textId="77777777" w:rsidR="000E4818" w:rsidRDefault="00E6186F" w:rsidP="000E4818">
      <w:pPr>
        <w:ind w:firstLine="708"/>
        <w:rPr>
          <w:color w:val="FF0000"/>
        </w:rPr>
      </w:pPr>
      <w:r w:rsidRPr="00E6186F">
        <w:rPr>
          <w:color w:val="FF0000"/>
        </w:rPr>
        <w:t xml:space="preserve"> + Charakteristika der </w:t>
      </w:r>
    </w:p>
    <w:p w14:paraId="17C6E3FA" w14:textId="14E56FCA" w:rsidR="00E6186F" w:rsidRPr="00E6186F" w:rsidRDefault="000E4818" w:rsidP="000E4818">
      <w:pPr>
        <w:ind w:left="708" w:firstLine="708"/>
        <w:rPr>
          <w:color w:val="FF0000"/>
        </w:rPr>
      </w:pPr>
      <w:r>
        <w:rPr>
          <w:color w:val="FF0000"/>
        </w:rPr>
        <w:t xml:space="preserve">+ </w:t>
      </w:r>
      <w:proofErr w:type="gramStart"/>
      <w:r>
        <w:rPr>
          <w:color w:val="FF0000"/>
        </w:rPr>
        <w:t>Kommunikation :</w:t>
      </w:r>
      <w:proofErr w:type="gramEnd"/>
      <w:r>
        <w:rPr>
          <w:color w:val="FF0000"/>
        </w:rPr>
        <w:t xml:space="preserve"> </w:t>
      </w:r>
      <w:r w:rsidR="00E6186F" w:rsidRPr="00E6186F">
        <w:rPr>
          <w:color w:val="FF0000"/>
        </w:rPr>
        <w:t xml:space="preserve">Kooperation zwischen </w:t>
      </w:r>
      <w:proofErr w:type="spellStart"/>
      <w:r w:rsidR="00E6186F" w:rsidRPr="00E6186F">
        <w:rPr>
          <w:color w:val="FF0000"/>
        </w:rPr>
        <w:t>Praktiker:innen</w:t>
      </w:r>
      <w:proofErr w:type="spellEnd"/>
      <w:r w:rsidR="00E6186F" w:rsidRPr="00E6186F">
        <w:rPr>
          <w:color w:val="FF0000"/>
        </w:rPr>
        <w:t xml:space="preserve"> und </w:t>
      </w:r>
      <w:proofErr w:type="spellStart"/>
      <w:r w:rsidR="00E6186F" w:rsidRPr="00E6186F">
        <w:rPr>
          <w:color w:val="FF0000"/>
        </w:rPr>
        <w:t>Wissenschaftler:innen</w:t>
      </w:r>
      <w:proofErr w:type="spellEnd"/>
      <w:r w:rsidR="00E6186F" w:rsidRPr="00E6186F">
        <w:rPr>
          <w:color w:val="FF0000"/>
        </w:rPr>
        <w:t xml:space="preserve"> z.B. Research Practice Partnerships existieren</w:t>
      </w:r>
      <w:r>
        <w:rPr>
          <w:color w:val="FF0000"/>
        </w:rPr>
        <w:t xml:space="preserve"> eher </w:t>
      </w:r>
      <w:r w:rsidR="00BE7E0B">
        <w:rPr>
          <w:color w:val="FF0000"/>
        </w:rPr>
        <w:t>übergreifend, wenn ausgeprägt in allen Phasen unterstützend</w:t>
      </w:r>
    </w:p>
    <w:p w14:paraId="44249981" w14:textId="41856F55" w:rsidR="00E6186F" w:rsidRPr="00E6186F" w:rsidRDefault="00E6186F" w:rsidP="00E6186F">
      <w:pPr>
        <w:ind w:firstLine="708"/>
        <w:rPr>
          <w:color w:val="FF0000"/>
        </w:rPr>
      </w:pPr>
      <w:r w:rsidRPr="00E6186F">
        <w:rPr>
          <w:color w:val="FF0000"/>
        </w:rPr>
        <w:t xml:space="preserve">+ Schule z.B. fehlende Organisationstrukturen </w:t>
      </w:r>
      <w:r w:rsidR="00BE7E0B">
        <w:rPr>
          <w:color w:val="FF0000"/>
        </w:rPr>
        <w:t xml:space="preserve">keine </w:t>
      </w:r>
      <w:r w:rsidRPr="00E6186F">
        <w:rPr>
          <w:color w:val="FF0000"/>
        </w:rPr>
        <w:t xml:space="preserve">extra Freiräume für Auseinandersetzung mit Evidenz an einer Schule </w:t>
      </w:r>
      <w:r w:rsidR="00BE7E0B">
        <w:rPr>
          <w:color w:val="FF0000"/>
        </w:rPr>
        <w:t>-&gt; Konzeptuelle Phase gar nicht erst ausgelöst</w:t>
      </w:r>
    </w:p>
    <w:p w14:paraId="4B21BFBB" w14:textId="5320D9CF" w:rsidR="00E6186F" w:rsidRPr="00E6186F" w:rsidRDefault="00E6186F" w:rsidP="00E6186F">
      <w:pPr>
        <w:ind w:firstLine="708"/>
        <w:rPr>
          <w:color w:val="FF0000"/>
        </w:rPr>
      </w:pPr>
      <w:r w:rsidRPr="00E6186F">
        <w:rPr>
          <w:color w:val="FF0000"/>
        </w:rPr>
        <w:t xml:space="preserve">+ der Lehrpersonen, z.B. </w:t>
      </w:r>
      <w:r w:rsidR="000E4818">
        <w:rPr>
          <w:color w:val="FF0000"/>
        </w:rPr>
        <w:t xml:space="preserve">fehlendes </w:t>
      </w:r>
      <w:r w:rsidRPr="00E6186F">
        <w:rPr>
          <w:color w:val="FF0000"/>
        </w:rPr>
        <w:t xml:space="preserve">methodische Wissen </w:t>
      </w:r>
    </w:p>
    <w:p w14:paraId="68C548EA" w14:textId="4BF9285B" w:rsidR="00E6186F" w:rsidRPr="00E6186F" w:rsidRDefault="00E6186F" w:rsidP="00E6186F">
      <w:pPr>
        <w:ind w:firstLine="708"/>
        <w:rPr>
          <w:color w:val="FF0000"/>
        </w:rPr>
      </w:pPr>
      <w:r w:rsidRPr="00E6186F">
        <w:rPr>
          <w:color w:val="FF0000"/>
        </w:rPr>
        <w:t xml:space="preserve">+ der Forschung/des Forschungswissen z.B. </w:t>
      </w:r>
      <w:r w:rsidR="000E4818">
        <w:rPr>
          <w:color w:val="FF0000"/>
        </w:rPr>
        <w:t>Zugänglichkeit von Evidenz</w:t>
      </w:r>
    </w:p>
    <w:p w14:paraId="7BA7E6F9" w14:textId="738B2CFE" w:rsidR="00E6186F" w:rsidRDefault="00E6186F" w:rsidP="00FF1634">
      <w:pPr>
        <w:rPr>
          <w:color w:val="FF0000"/>
        </w:rPr>
      </w:pPr>
    </w:p>
    <w:p w14:paraId="3D6AB665" w14:textId="77777777" w:rsidR="00E6186F" w:rsidRPr="00E6186F" w:rsidRDefault="00E6186F" w:rsidP="00FF1634">
      <w:pPr>
        <w:rPr>
          <w:color w:val="FF0000"/>
        </w:rPr>
      </w:pPr>
    </w:p>
    <w:p w14:paraId="1005E7C3" w14:textId="77777777" w:rsidR="00E6186F" w:rsidRDefault="00E6186F" w:rsidP="00FF1634"/>
    <w:p w14:paraId="12D06B88" w14:textId="3E1A067B" w:rsidR="008E118D" w:rsidRPr="002F5E68" w:rsidRDefault="008E118D" w:rsidP="00FF1634">
      <w:pPr>
        <w:rPr>
          <w:color w:val="D9D9D9" w:themeColor="background1" w:themeShade="D9"/>
        </w:rPr>
      </w:pPr>
      <w:r w:rsidRPr="002F5E68">
        <w:rPr>
          <w:color w:val="D9D9D9" w:themeColor="background1" w:themeShade="D9"/>
        </w:rPr>
        <w:t>- deshalb zahlreiche Studien, die auch schon in systematischen Reviews zusammengefasst wurden, welche Barrieren die Umsetzung EISP erschweren und welche Bedingungen die Umsetzung begünstigen</w:t>
      </w:r>
    </w:p>
    <w:p w14:paraId="10501F69" w14:textId="5C55503D" w:rsidR="008E118D" w:rsidRPr="002F5E68" w:rsidRDefault="008E118D" w:rsidP="008E118D">
      <w:pPr>
        <w:rPr>
          <w:color w:val="D9D9D9" w:themeColor="background1" w:themeShade="D9"/>
        </w:rPr>
      </w:pPr>
      <w:r w:rsidRPr="002F5E68">
        <w:rPr>
          <w:color w:val="D9D9D9" w:themeColor="background1" w:themeShade="D9"/>
        </w:rPr>
        <w:t xml:space="preserve">- in drei systematischen Reviews und einem eigenen konnten vier Ebenen </w:t>
      </w:r>
      <w:r w:rsidR="00E6186F" w:rsidRPr="002F5E68">
        <w:rPr>
          <w:color w:val="D9D9D9" w:themeColor="background1" w:themeShade="D9"/>
        </w:rPr>
        <w:t>ausgemacht werden</w:t>
      </w:r>
    </w:p>
    <w:p w14:paraId="125EC429" w14:textId="13BCD076" w:rsidR="008E118D" w:rsidRPr="002F5E68" w:rsidRDefault="008E118D" w:rsidP="008E118D">
      <w:pPr>
        <w:ind w:firstLine="708"/>
        <w:rPr>
          <w:color w:val="D9D9D9" w:themeColor="background1" w:themeShade="D9"/>
        </w:rPr>
      </w:pPr>
      <w:r w:rsidRPr="002F5E68">
        <w:rPr>
          <w:color w:val="D9D9D9" w:themeColor="background1" w:themeShade="D9"/>
        </w:rPr>
        <w:t xml:space="preserve">+ Charakteristika der Kooperation zwischen </w:t>
      </w:r>
      <w:proofErr w:type="spellStart"/>
      <w:proofErr w:type="gramStart"/>
      <w:r w:rsidRPr="002F5E68">
        <w:rPr>
          <w:color w:val="D9D9D9" w:themeColor="background1" w:themeShade="D9"/>
        </w:rPr>
        <w:t>Praktiker:innen</w:t>
      </w:r>
      <w:proofErr w:type="spellEnd"/>
      <w:proofErr w:type="gramEnd"/>
      <w:r w:rsidRPr="002F5E68">
        <w:rPr>
          <w:color w:val="D9D9D9" w:themeColor="background1" w:themeShade="D9"/>
        </w:rPr>
        <w:t xml:space="preserve"> und </w:t>
      </w:r>
      <w:proofErr w:type="spellStart"/>
      <w:r w:rsidRPr="002F5E68">
        <w:rPr>
          <w:color w:val="D9D9D9" w:themeColor="background1" w:themeShade="D9"/>
        </w:rPr>
        <w:t>Wissenschaftler:innen</w:t>
      </w:r>
      <w:proofErr w:type="spellEnd"/>
      <w:r w:rsidRPr="002F5E68">
        <w:rPr>
          <w:color w:val="D9D9D9" w:themeColor="background1" w:themeShade="D9"/>
        </w:rPr>
        <w:t xml:space="preserve"> z.B. inwieweit Research Practice Partnerships existieren</w:t>
      </w:r>
    </w:p>
    <w:p w14:paraId="77FC16C4" w14:textId="4FE81D33" w:rsidR="008E118D" w:rsidRPr="002F5E68" w:rsidRDefault="008E118D" w:rsidP="008E118D">
      <w:pPr>
        <w:ind w:firstLine="708"/>
        <w:rPr>
          <w:color w:val="D9D9D9" w:themeColor="background1" w:themeShade="D9"/>
        </w:rPr>
      </w:pPr>
      <w:r w:rsidRPr="002F5E68">
        <w:rPr>
          <w:color w:val="D9D9D9" w:themeColor="background1" w:themeShade="D9"/>
        </w:rPr>
        <w:t>+ Schule z.B. fehlende Organisationstrukturen z.B. inwieweit extra Freiräume für Auseinandersetzung mit Evidenz an einer Schule geschaffen werden</w:t>
      </w:r>
    </w:p>
    <w:p w14:paraId="7FF9FEAA" w14:textId="48517C2B" w:rsidR="008E118D" w:rsidRPr="002F5E68" w:rsidRDefault="008E118D" w:rsidP="008E118D">
      <w:pPr>
        <w:ind w:firstLine="708"/>
        <w:rPr>
          <w:color w:val="D9D9D9" w:themeColor="background1" w:themeShade="D9"/>
        </w:rPr>
      </w:pPr>
      <w:r w:rsidRPr="002F5E68">
        <w:rPr>
          <w:color w:val="D9D9D9" w:themeColor="background1" w:themeShade="D9"/>
        </w:rPr>
        <w:t>+ der Lehrpersonen, z.B. inwieweit das methodische Wissen ausgeprägt ist</w:t>
      </w:r>
    </w:p>
    <w:p w14:paraId="3B093417" w14:textId="5199B847" w:rsidR="008E118D" w:rsidRPr="002F5E68" w:rsidRDefault="008E118D" w:rsidP="008E118D">
      <w:pPr>
        <w:ind w:firstLine="708"/>
        <w:rPr>
          <w:color w:val="D9D9D9" w:themeColor="background1" w:themeShade="D9"/>
        </w:rPr>
      </w:pPr>
      <w:r w:rsidRPr="002F5E68">
        <w:rPr>
          <w:color w:val="D9D9D9" w:themeColor="background1" w:themeShade="D9"/>
        </w:rPr>
        <w:t>+ der Forschung/des Forschungswissen z.B. inwieweit die Evidenz für die Lehrpersonen zugänglich ist</w:t>
      </w:r>
    </w:p>
    <w:p w14:paraId="3A07DE4C" w14:textId="77777777" w:rsidR="00FF1634" w:rsidRPr="002F5E68" w:rsidRDefault="00FF1634">
      <w:pPr>
        <w:rPr>
          <w:color w:val="D9D9D9" w:themeColor="background1" w:themeShade="D9"/>
        </w:rPr>
      </w:pPr>
    </w:p>
    <w:p w14:paraId="0B7F0B82" w14:textId="77777777" w:rsidR="00335F85" w:rsidRPr="002F5E68" w:rsidRDefault="00335F85" w:rsidP="00335F85">
      <w:pPr>
        <w:rPr>
          <w:color w:val="D9D9D9" w:themeColor="background1" w:themeShade="D9"/>
        </w:rPr>
      </w:pPr>
      <w:r w:rsidRPr="002F5E68">
        <w:rPr>
          <w:color w:val="D9D9D9" w:themeColor="background1" w:themeShade="D9"/>
        </w:rPr>
        <w:t xml:space="preserve">- in vielen unterschiedlichen </w:t>
      </w:r>
      <w:proofErr w:type="spellStart"/>
      <w:r w:rsidRPr="002F5E68">
        <w:rPr>
          <w:color w:val="D9D9D9" w:themeColor="background1" w:themeShade="D9"/>
        </w:rPr>
        <w:t>sytematischen</w:t>
      </w:r>
      <w:proofErr w:type="spellEnd"/>
      <w:r w:rsidRPr="002F5E68">
        <w:rPr>
          <w:color w:val="D9D9D9" w:themeColor="background1" w:themeShade="D9"/>
        </w:rPr>
        <w:t xml:space="preserve"> Reviews zeigt sich aber, dass viele Faktoren aktuell eher Barrieren darstellen, z.B. kaum langfristige Partnerschaften oder Zeiträume für die Auseinandersetzung</w:t>
      </w:r>
    </w:p>
    <w:p w14:paraId="23E92636" w14:textId="77777777" w:rsidR="00335F85" w:rsidRDefault="00335F85" w:rsidP="00335F85"/>
    <w:p w14:paraId="330CC219" w14:textId="77777777" w:rsidR="00335F85" w:rsidRDefault="00335F85"/>
    <w:p w14:paraId="3871F623" w14:textId="77777777" w:rsidR="00335F85" w:rsidRDefault="00335F85"/>
    <w:p w14:paraId="408195CB" w14:textId="423FAC3D" w:rsidR="008E118D" w:rsidRDefault="008E118D">
      <w:r>
        <w:t xml:space="preserve">F. </w:t>
      </w:r>
      <w:r w:rsidR="00302313">
        <w:t>7</w:t>
      </w:r>
    </w:p>
    <w:p w14:paraId="69A5E3FD" w14:textId="179FF702" w:rsidR="000E4818" w:rsidRDefault="00302313">
      <w:r>
        <w:t xml:space="preserve">- </w:t>
      </w:r>
      <w:r w:rsidR="000E4818">
        <w:t>um das noch etwas plastischer zu machen</w:t>
      </w:r>
    </w:p>
    <w:p w14:paraId="036D59C7" w14:textId="36E825EF" w:rsidR="00302313" w:rsidRDefault="000E4818">
      <w:pPr>
        <w:rPr>
          <w:color w:val="FF0000"/>
        </w:rPr>
      </w:pPr>
      <w:r>
        <w:lastRenderedPageBreak/>
        <w:t xml:space="preserve">- </w:t>
      </w:r>
      <w:r w:rsidR="00302313" w:rsidRPr="00302313">
        <w:t>Stellen wir uns diesen Prozess einmal als Dominosteine vor</w:t>
      </w:r>
      <w:r w:rsidR="00335F85">
        <w:t xml:space="preserve">, dann können die Barrieren dazu führen, dass </w:t>
      </w:r>
      <w:r>
        <w:t xml:space="preserve">Dominosteine nicht umfallen, also </w:t>
      </w:r>
      <w:r w:rsidR="002F5E68" w:rsidRPr="002F5E68">
        <w:rPr>
          <w:color w:val="FF0000"/>
        </w:rPr>
        <w:t>die entsprechende Phase nicht oder nicht adäquat durchlaufen werden kann</w:t>
      </w:r>
    </w:p>
    <w:p w14:paraId="2024267F" w14:textId="77777777" w:rsidR="00C56217" w:rsidRDefault="00C56217">
      <w:pPr>
        <w:rPr>
          <w:color w:val="FF0000"/>
        </w:rPr>
      </w:pPr>
    </w:p>
    <w:p w14:paraId="5C44DE0A" w14:textId="77777777" w:rsidR="00C56217" w:rsidRDefault="00C56217" w:rsidP="00C56217">
      <w:r>
        <w:t xml:space="preserve">- </w:t>
      </w:r>
      <w:r w:rsidRPr="00874B5F">
        <w:t>eine häufig empirisch belegte Barriere kommt dabei in der 3. Phase - der Schlussfolgerungsphase - zum Tragen kommen</w:t>
      </w:r>
      <w:r>
        <w:t xml:space="preserve"> und kann besonders weitreichend sein</w:t>
      </w:r>
    </w:p>
    <w:p w14:paraId="5906FDD2" w14:textId="77777777" w:rsidR="00C56217" w:rsidRDefault="00C56217" w:rsidP="00C56217">
      <w:pPr>
        <w:ind w:firstLine="708"/>
      </w:pPr>
      <w:r>
        <w:t xml:space="preserve">+ </w:t>
      </w:r>
      <w:r w:rsidRPr="00874B5F">
        <w:t>Lehrpersonen Schwierigkeiten haben wissenschaftliche Evidenz zu verstehen, komplex mit vielen Fachbegriffen</w:t>
      </w:r>
    </w:p>
    <w:p w14:paraId="7C445978" w14:textId="62AA1E5A" w:rsidR="00C56217" w:rsidRDefault="00C56217" w:rsidP="00C56217">
      <w:r>
        <w:t>- wenn diese Barriere zum Tragen kommt, z.B. Forschungsergebnisse unterschätzt und daher als nicht praktisch relevant eingestuft werden, werden diese nicht in die Praxis transferiert und der Prozess stoppt mit der Schlussfolgerungsphase</w:t>
      </w:r>
      <w:r w:rsidR="00BD7094">
        <w:t xml:space="preserve"> – wie hier erkennbar - </w:t>
      </w:r>
    </w:p>
    <w:p w14:paraId="734FED05" w14:textId="77777777" w:rsidR="00C56217" w:rsidRDefault="00C56217"/>
    <w:p w14:paraId="7EE6407C" w14:textId="77777777" w:rsidR="00335F85" w:rsidRDefault="00335F85"/>
    <w:p w14:paraId="329C6B25" w14:textId="41BCB8A4" w:rsidR="00302313" w:rsidRPr="00BE7E0B" w:rsidRDefault="00335F85" w:rsidP="00302313">
      <w:pPr>
        <w:rPr>
          <w:color w:val="D9D9D9" w:themeColor="background1" w:themeShade="D9"/>
        </w:rPr>
      </w:pPr>
      <w:r w:rsidRPr="00BE7E0B">
        <w:rPr>
          <w:color w:val="D9D9D9" w:themeColor="background1" w:themeShade="D9"/>
        </w:rPr>
        <w:t>(</w:t>
      </w:r>
      <w:r w:rsidR="00302313" w:rsidRPr="00BE7E0B">
        <w:rPr>
          <w:color w:val="D9D9D9" w:themeColor="background1" w:themeShade="D9"/>
        </w:rPr>
        <w:t>- dass all die Faktoren erfüllt wären: RPP, extra Freiräume, ausreichend methodisches Wissen, Evidenz zugänglich, wahrscheinlicher, dass Prozess erfolgreich durchlaufen wird</w:t>
      </w:r>
    </w:p>
    <w:p w14:paraId="3896F40B" w14:textId="77777777" w:rsidR="00302313" w:rsidRPr="00BE7E0B" w:rsidRDefault="00302313" w:rsidP="00302313">
      <w:pPr>
        <w:rPr>
          <w:color w:val="D9D9D9" w:themeColor="background1" w:themeShade="D9"/>
        </w:rPr>
      </w:pPr>
      <w:r w:rsidRPr="00BE7E0B">
        <w:rPr>
          <w:color w:val="D9D9D9" w:themeColor="background1" w:themeShade="D9"/>
        </w:rPr>
        <w:t xml:space="preserve">- einen gelingenden Prozess würde so aussehen, </w:t>
      </w:r>
    </w:p>
    <w:p w14:paraId="7F400517" w14:textId="77777777" w:rsidR="00302313" w:rsidRDefault="00302313" w:rsidP="00302313"/>
    <w:p w14:paraId="0FFD2092" w14:textId="74D1198D" w:rsidR="00302313" w:rsidRPr="00BE7E0B" w:rsidRDefault="00302313" w:rsidP="00302313">
      <w:pPr>
        <w:rPr>
          <w:color w:val="D9D9D9" w:themeColor="background1" w:themeShade="D9"/>
        </w:rPr>
      </w:pPr>
      <w:r w:rsidRPr="00BE7E0B">
        <w:rPr>
          <w:color w:val="D9D9D9" w:themeColor="background1" w:themeShade="D9"/>
        </w:rPr>
        <w:t>F.8</w:t>
      </w:r>
    </w:p>
    <w:p w14:paraId="03A32A32" w14:textId="3BDFCE76" w:rsidR="00302313" w:rsidRPr="00BE7E0B" w:rsidRDefault="00302313" w:rsidP="00302313">
      <w:pPr>
        <w:rPr>
          <w:color w:val="D9D9D9" w:themeColor="background1" w:themeShade="D9"/>
        </w:rPr>
      </w:pPr>
      <w:r w:rsidRPr="00BE7E0B">
        <w:rPr>
          <w:color w:val="D9D9D9" w:themeColor="background1" w:themeShade="D9"/>
        </w:rPr>
        <w:t>dass ein Dominostein nach dem anderen umfällt – eine Phase nach der anderen erfolgreich durchlaufen wird und die jeweils nachfolgende Phase aktiviert</w:t>
      </w:r>
      <w:r w:rsidR="00335F85" w:rsidRPr="00BE7E0B">
        <w:rPr>
          <w:color w:val="D9D9D9" w:themeColor="background1" w:themeShade="D9"/>
        </w:rPr>
        <w:t xml:space="preserve">) </w:t>
      </w:r>
    </w:p>
    <w:p w14:paraId="0C98C9EE" w14:textId="77777777" w:rsidR="008E118D" w:rsidRDefault="008E118D"/>
    <w:p w14:paraId="2186CF76" w14:textId="77777777" w:rsidR="008E118D" w:rsidRDefault="008E118D"/>
    <w:p w14:paraId="00F69C5A" w14:textId="77777777" w:rsidR="008E118D" w:rsidRDefault="008E118D"/>
    <w:p w14:paraId="0CE25CE7" w14:textId="009CFE0B" w:rsidR="008E118D" w:rsidRDefault="008E118D">
      <w:r>
        <w:t>F. 9</w:t>
      </w:r>
    </w:p>
    <w:p w14:paraId="4E83E1D7" w14:textId="77777777" w:rsidR="00302313" w:rsidRDefault="00302313" w:rsidP="00302313"/>
    <w:p w14:paraId="412D9178" w14:textId="77777777" w:rsidR="00874B5F" w:rsidRDefault="00874B5F" w:rsidP="00874B5F"/>
    <w:p w14:paraId="05E2CF1B" w14:textId="7C54426A" w:rsidR="00874B5F" w:rsidRDefault="00874B5F" w:rsidP="00874B5F">
      <w:r>
        <w:t>- dieses Beispiel verdeutlicht, dass Schlussfolgerungsphase eine notwendige Bedingung ist, um evidenzinformiertes Wissen in die Praxis zu transferieren und letztendlich das Potenzial des ganzen Prozesses zu entfalten</w:t>
      </w:r>
    </w:p>
    <w:p w14:paraId="676991D2" w14:textId="0D97AB35" w:rsidR="00874B5F" w:rsidRDefault="00874B5F" w:rsidP="00874B5F">
      <w:r>
        <w:t xml:space="preserve">- allerdings </w:t>
      </w:r>
      <w:proofErr w:type="gramStart"/>
      <w:r w:rsidR="00C56217">
        <w:t xml:space="preserve">eine </w:t>
      </w:r>
      <w:r>
        <w:t>nicht hinreichend</w:t>
      </w:r>
      <w:r w:rsidR="00C56217">
        <w:t xml:space="preserve"> Bedingung</w:t>
      </w:r>
      <w:proofErr w:type="gramEnd"/>
      <w:r>
        <w:t xml:space="preserve">, denn </w:t>
      </w:r>
      <w:r w:rsidRPr="00874B5F">
        <w:t>Barrieren können beispielsweise auch in der folgenden Phase auftreten</w:t>
      </w:r>
    </w:p>
    <w:p w14:paraId="4DAF93E6" w14:textId="56918FA7" w:rsidR="00874B5F" w:rsidRDefault="00874B5F" w:rsidP="00874B5F">
      <w:pPr>
        <w:ind w:firstLine="708"/>
      </w:pPr>
      <w:r>
        <w:t xml:space="preserve">+ </w:t>
      </w:r>
      <w:r w:rsidRPr="00874B5F">
        <w:t>aber um überhaupt die nächste Phase zu aktivieren, oder die Möglichkeit zu bieten, diese adäquat umzusetzen, die Schlussfolgerungsphase zentral</w:t>
      </w:r>
    </w:p>
    <w:p w14:paraId="3AC4C872" w14:textId="34C9A3F7" w:rsidR="00874B5F" w:rsidRDefault="00874B5F" w:rsidP="00874B5F">
      <w:r>
        <w:t>- daher Fokus hierauf</w:t>
      </w:r>
    </w:p>
    <w:p w14:paraId="4E76E511" w14:textId="77777777" w:rsidR="00874B5F" w:rsidRDefault="00874B5F" w:rsidP="00874B5F"/>
    <w:p w14:paraId="75B2EBF1" w14:textId="35303409" w:rsidR="00874B5F" w:rsidRDefault="00874B5F" w:rsidP="00874B5F">
      <w:r>
        <w:t>- in der Literatur finden sich unterschiedliche Ansätze</w:t>
      </w:r>
      <w:r w:rsidR="007A398B">
        <w:t xml:space="preserve">, um Lehrpersonen EISP zu erleichtern </w:t>
      </w:r>
    </w:p>
    <w:p w14:paraId="0EDC2EDD" w14:textId="61F0FB88" w:rsidR="00874B5F" w:rsidRDefault="00874B5F" w:rsidP="00874B5F">
      <w:r>
        <w:tab/>
        <w:t>+ Lehrpersonen mit entsprechenden Kompetenzen ausstatten</w:t>
      </w:r>
    </w:p>
    <w:p w14:paraId="3D02B9DF" w14:textId="77777777" w:rsidR="007A398B" w:rsidRDefault="00874B5F" w:rsidP="00874B5F">
      <w:r>
        <w:tab/>
        <w:t xml:space="preserve">+ </w:t>
      </w:r>
      <w:r w:rsidR="002517B9" w:rsidRPr="002517B9">
        <w:t xml:space="preserve">Evidenz nutzerfreundlich aufbereiten, sodass sie verständlicher ist, aber dennoch akkurat im wissenschaftlichen Sinne, und für die Praxis relevant erscheint </w:t>
      </w:r>
    </w:p>
    <w:p w14:paraId="09EA566C" w14:textId="77777777" w:rsidR="007A398B" w:rsidRDefault="007A398B" w:rsidP="007A398B">
      <w:pPr>
        <w:ind w:left="708" w:firstLine="708"/>
      </w:pPr>
      <w:r>
        <w:t xml:space="preserve">+ </w:t>
      </w:r>
      <w:r w:rsidR="002517B9" w:rsidRPr="002517B9">
        <w:t xml:space="preserve">gibt bereits WK-Formate, die immer stärker im Kommen sind, </w:t>
      </w:r>
    </w:p>
    <w:p w14:paraId="788CD6DD" w14:textId="77777777" w:rsidR="007A398B" w:rsidRDefault="007A398B" w:rsidP="007A398B">
      <w:pPr>
        <w:ind w:left="708" w:firstLine="708"/>
      </w:pPr>
      <w:r>
        <w:t xml:space="preserve">+ </w:t>
      </w:r>
      <w:r w:rsidR="002517B9" w:rsidRPr="002517B9">
        <w:t>aber noch wenig Kenntnisse darüber</w:t>
      </w:r>
      <w:r>
        <w:t xml:space="preserve">, </w:t>
      </w:r>
      <w:r w:rsidR="002517B9" w:rsidRPr="002517B9">
        <w:t xml:space="preserve">wie Lehrpersonen diese Infos rezipieren </w:t>
      </w:r>
    </w:p>
    <w:p w14:paraId="7D3A58D8" w14:textId="719CED17" w:rsidR="00874B5F" w:rsidRPr="007A398B" w:rsidRDefault="007A398B" w:rsidP="007A398B">
      <w:pPr>
        <w:ind w:left="708" w:firstLine="708"/>
      </w:pPr>
      <w:r>
        <w:t xml:space="preserve">+ Ansatz </w:t>
      </w:r>
      <w:r w:rsidR="002517B9" w:rsidRPr="007A398B">
        <w:t>ressourcensparender als z.B. RP Partnerships</w:t>
      </w:r>
      <w:r w:rsidRPr="007A398B">
        <w:t xml:space="preserve"> hinsichtlich Zeit aber auch </w:t>
      </w:r>
      <w:r>
        <w:t>Anforderungen an Lehrpersonen</w:t>
      </w:r>
    </w:p>
    <w:p w14:paraId="2FD9FC5B" w14:textId="77777777" w:rsidR="00874B5F" w:rsidRPr="007A398B" w:rsidRDefault="00874B5F" w:rsidP="00874B5F"/>
    <w:p w14:paraId="4497F5F4" w14:textId="77777777" w:rsidR="00302313" w:rsidRPr="007A398B" w:rsidRDefault="00302313"/>
    <w:p w14:paraId="3CE8427A" w14:textId="63649D17" w:rsidR="005340EC" w:rsidRDefault="005340EC">
      <w:r>
        <w:t>F.10</w:t>
      </w:r>
    </w:p>
    <w:p w14:paraId="38C14B47" w14:textId="77777777" w:rsidR="005340EC" w:rsidRDefault="005340EC"/>
    <w:p w14:paraId="29A0560A" w14:textId="77777777" w:rsidR="005340EC" w:rsidRDefault="005340EC"/>
    <w:p w14:paraId="48AD9179" w14:textId="48564C28" w:rsidR="005340EC" w:rsidRDefault="005340EC">
      <w:r>
        <w:t>F.11</w:t>
      </w:r>
    </w:p>
    <w:p w14:paraId="74905EC8" w14:textId="77777777" w:rsidR="005340EC" w:rsidRDefault="005340EC"/>
    <w:p w14:paraId="16A1B7F3" w14:textId="460D844C" w:rsidR="005340EC" w:rsidRDefault="005340EC" w:rsidP="005340EC">
      <w:pPr>
        <w:pStyle w:val="Listenabsatz"/>
        <w:numPr>
          <w:ilvl w:val="0"/>
          <w:numId w:val="1"/>
        </w:numPr>
      </w:pPr>
      <w:r>
        <w:t xml:space="preserve">Wie zu Beginn angedeutet, ganz unterschiedliche WK-Formate </w:t>
      </w:r>
    </w:p>
    <w:p w14:paraId="0D55BA35" w14:textId="493EC064" w:rsidR="00FF1634" w:rsidRDefault="00FF1634" w:rsidP="00FF1634">
      <w:pPr>
        <w:pStyle w:val="Listenabsatz"/>
        <w:numPr>
          <w:ilvl w:val="1"/>
          <w:numId w:val="1"/>
        </w:numPr>
      </w:pPr>
      <w:r>
        <w:t>Wissenschaftliche Originalpublikationen</w:t>
      </w:r>
    </w:p>
    <w:p w14:paraId="01C57C1C" w14:textId="43C8B0EA" w:rsidR="00FF1634" w:rsidRDefault="00FF1634" w:rsidP="00FF1634">
      <w:pPr>
        <w:pStyle w:val="Listenabsatz"/>
        <w:numPr>
          <w:ilvl w:val="1"/>
          <w:numId w:val="1"/>
        </w:numPr>
      </w:pPr>
      <w:r>
        <w:t>Zeitungsartikel</w:t>
      </w:r>
    </w:p>
    <w:p w14:paraId="2E826411" w14:textId="1EE21E21" w:rsidR="00FF1634" w:rsidRDefault="00FF1634" w:rsidP="00FF1634">
      <w:pPr>
        <w:pStyle w:val="Listenabsatz"/>
        <w:numPr>
          <w:ilvl w:val="1"/>
          <w:numId w:val="1"/>
        </w:numPr>
      </w:pPr>
      <w:r>
        <w:t>Pressemitteilungen</w:t>
      </w:r>
    </w:p>
    <w:p w14:paraId="0206C46A" w14:textId="30157D20" w:rsidR="00FF1634" w:rsidRDefault="00FF1634" w:rsidP="00FF1634">
      <w:pPr>
        <w:pStyle w:val="Listenabsatz"/>
        <w:numPr>
          <w:ilvl w:val="1"/>
          <w:numId w:val="1"/>
        </w:numPr>
      </w:pPr>
      <w:r>
        <w:t>Podcasts</w:t>
      </w:r>
    </w:p>
    <w:p w14:paraId="203C6B56" w14:textId="7AE68BE2" w:rsidR="00FF1634" w:rsidRDefault="00FF1634" w:rsidP="00FF1634">
      <w:pPr>
        <w:pStyle w:val="Listenabsatz"/>
        <w:numPr>
          <w:ilvl w:val="1"/>
          <w:numId w:val="1"/>
        </w:numPr>
      </w:pPr>
      <w:proofErr w:type="spellStart"/>
      <w:r>
        <w:t>Clearinghouses</w:t>
      </w:r>
      <w:proofErr w:type="spellEnd"/>
    </w:p>
    <w:p w14:paraId="2EC6CCE9" w14:textId="604DED2F" w:rsidR="005340EC" w:rsidRDefault="005340EC" w:rsidP="005340EC">
      <w:pPr>
        <w:pStyle w:val="Listenabsatz"/>
        <w:numPr>
          <w:ilvl w:val="0"/>
          <w:numId w:val="1"/>
        </w:numPr>
      </w:pPr>
      <w:r>
        <w:t>Nun v.a. auf CHs beispielhaft eingehen, …</w:t>
      </w:r>
    </w:p>
    <w:p w14:paraId="5FBFB0C7" w14:textId="77777777" w:rsidR="005340EC" w:rsidRDefault="005340EC" w:rsidP="005340EC"/>
    <w:p w14:paraId="28D162D2" w14:textId="527C1A9B" w:rsidR="005340EC" w:rsidRDefault="005340EC" w:rsidP="005340EC">
      <w:r>
        <w:t xml:space="preserve">F.12 </w:t>
      </w:r>
    </w:p>
    <w:p w14:paraId="75A1BDD4" w14:textId="77777777" w:rsidR="005340EC" w:rsidRDefault="005340EC" w:rsidP="005340EC">
      <w:pPr>
        <w:ind w:left="360"/>
      </w:pPr>
      <w:r>
        <w:t xml:space="preserve"> </w:t>
      </w:r>
    </w:p>
    <w:p w14:paraId="20862078" w14:textId="3E23CB2D" w:rsidR="005340EC" w:rsidRDefault="005340EC" w:rsidP="005340EC">
      <w:pPr>
        <w:pStyle w:val="Listenabsatz"/>
        <w:numPr>
          <w:ilvl w:val="0"/>
          <w:numId w:val="1"/>
        </w:numPr>
      </w:pPr>
      <w:r>
        <w:t xml:space="preserve">…da explizit für </w:t>
      </w:r>
      <w:proofErr w:type="spellStart"/>
      <w:proofErr w:type="gramStart"/>
      <w:r>
        <w:t>Praktiker:innen</w:t>
      </w:r>
      <w:proofErr w:type="spellEnd"/>
      <w:proofErr w:type="gramEnd"/>
      <w:r>
        <w:t xml:space="preserve"> qualitativ hochwertige Forschung zusammenfassen</w:t>
      </w:r>
    </w:p>
    <w:p w14:paraId="690C34BB" w14:textId="1B148466" w:rsidR="005340EC" w:rsidRDefault="005340EC" w:rsidP="005340EC">
      <w:pPr>
        <w:pStyle w:val="Listenabsatz"/>
        <w:numPr>
          <w:ilvl w:val="0"/>
          <w:numId w:val="1"/>
        </w:numPr>
      </w:pPr>
      <w:r>
        <w:t xml:space="preserve">und </w:t>
      </w:r>
      <w:proofErr w:type="gramStart"/>
      <w:r>
        <w:t>im wissenschaftlich Diskurs</w:t>
      </w:r>
      <w:proofErr w:type="gramEnd"/>
      <w:r>
        <w:t xml:space="preserve"> immer prominenter werden</w:t>
      </w:r>
    </w:p>
    <w:p w14:paraId="27C443C1" w14:textId="77777777" w:rsidR="005340EC" w:rsidRDefault="005340EC" w:rsidP="005340EC">
      <w:pPr>
        <w:pStyle w:val="Listenabsatz"/>
        <w:numPr>
          <w:ilvl w:val="0"/>
          <w:numId w:val="1"/>
        </w:numPr>
      </w:pPr>
      <w:r>
        <w:t>Vorreiter: WWC</w:t>
      </w:r>
    </w:p>
    <w:p w14:paraId="03B075A7" w14:textId="4DF41486" w:rsidR="005340EC" w:rsidRDefault="005340EC" w:rsidP="005340EC">
      <w:pPr>
        <w:pStyle w:val="Listenabsatz"/>
        <w:numPr>
          <w:ilvl w:val="0"/>
          <w:numId w:val="1"/>
        </w:numPr>
      </w:pPr>
      <w:r>
        <w:t>vermutlich bekanntestes CH in DE: CHU</w:t>
      </w:r>
    </w:p>
    <w:p w14:paraId="45AA8B27" w14:textId="311DB70D" w:rsidR="005340EC" w:rsidRDefault="005340EC" w:rsidP="005340EC">
      <w:pPr>
        <w:pStyle w:val="Listenabsatz"/>
        <w:numPr>
          <w:ilvl w:val="0"/>
          <w:numId w:val="1"/>
        </w:numPr>
      </w:pPr>
      <w:proofErr w:type="spellStart"/>
      <w:r>
        <w:t>sogenante</w:t>
      </w:r>
      <w:proofErr w:type="spellEnd"/>
      <w:r>
        <w:t xml:space="preserve"> </w:t>
      </w:r>
      <w:proofErr w:type="spellStart"/>
      <w:r>
        <w:t>knowledge</w:t>
      </w:r>
      <w:proofErr w:type="spellEnd"/>
      <w:r>
        <w:t xml:space="preserve"> </w:t>
      </w:r>
      <w:proofErr w:type="spellStart"/>
      <w:r>
        <w:t>brokers</w:t>
      </w:r>
      <w:proofErr w:type="spellEnd"/>
      <w:r>
        <w:t xml:space="preserve">, die darauf abzielen Wissen zwischen zwei Communities – </w:t>
      </w:r>
      <w:proofErr w:type="spellStart"/>
      <w:proofErr w:type="gramStart"/>
      <w:r>
        <w:t>Praktiker:innen</w:t>
      </w:r>
      <w:proofErr w:type="spellEnd"/>
      <w:proofErr w:type="gramEnd"/>
      <w:r>
        <w:t xml:space="preserve"> und Wissenschaft– zu vermitteln</w:t>
      </w:r>
    </w:p>
    <w:p w14:paraId="27351F49" w14:textId="7064B3D0" w:rsidR="005340EC" w:rsidRDefault="005340EC" w:rsidP="005340EC">
      <w:pPr>
        <w:pStyle w:val="Listenabsatz"/>
        <w:numPr>
          <w:ilvl w:val="1"/>
          <w:numId w:val="1"/>
        </w:numPr>
      </w:pPr>
      <w:r>
        <w:t>Forschungsstudien, die mithilfe von Kriterien als qualitativ hochwertig und praktisch relevant eingestuft w</w:t>
      </w:r>
      <w:r w:rsidR="00B207EA">
        <w:t>ur</w:t>
      </w:r>
      <w:r>
        <w:t>den, themenspezifisch für Lehrpersonen zusammenzufassen</w:t>
      </w:r>
    </w:p>
    <w:p w14:paraId="3C21EF05" w14:textId="4C7A63F6" w:rsidR="005340EC" w:rsidRDefault="005340EC" w:rsidP="005340EC">
      <w:pPr>
        <w:pStyle w:val="Listenabsatz"/>
        <w:numPr>
          <w:ilvl w:val="0"/>
          <w:numId w:val="1"/>
        </w:numPr>
      </w:pPr>
      <w:r>
        <w:t>Je nach CH werden unterschiedliche Studienarten z.B. Meta-Analysen – CHU – oder Einzelstudien – WWC – zusammengefasst</w:t>
      </w:r>
    </w:p>
    <w:p w14:paraId="3E834890" w14:textId="1C3AD443" w:rsidR="005340EC" w:rsidRDefault="005340EC" w:rsidP="005340EC">
      <w:pPr>
        <w:pStyle w:val="Listenabsatz"/>
        <w:numPr>
          <w:ilvl w:val="0"/>
          <w:numId w:val="1"/>
        </w:numPr>
      </w:pPr>
      <w:r>
        <w:t xml:space="preserve"> Aber bisher alle: quantitative Studien</w:t>
      </w:r>
      <w:r w:rsidR="00997ED6">
        <w:t>.</w:t>
      </w:r>
    </w:p>
    <w:p w14:paraId="023F7B51" w14:textId="42EE0FC4" w:rsidR="005340EC" w:rsidRDefault="005340EC" w:rsidP="005340EC">
      <w:pPr>
        <w:pStyle w:val="Listenabsatz"/>
        <w:numPr>
          <w:ilvl w:val="0"/>
          <w:numId w:val="1"/>
        </w:numPr>
      </w:pPr>
      <w:r>
        <w:t>Schaut man sich die Synthesen/Zusammenfassungen an, fällt aber auch auf, dass nicht nur unterschiedliche Studienarten gewählt werden, sondern auch die Ergebnisse unterschiedlich aufbereitet werden</w:t>
      </w:r>
    </w:p>
    <w:p w14:paraId="3CE37327" w14:textId="77777777" w:rsidR="005340EC" w:rsidRDefault="005340EC" w:rsidP="005340EC"/>
    <w:p w14:paraId="03EA79D8" w14:textId="474ECD17" w:rsidR="005340EC" w:rsidRDefault="005340EC" w:rsidP="005340EC">
      <w:r>
        <w:t>F.13</w:t>
      </w:r>
    </w:p>
    <w:p w14:paraId="7B03C3DD" w14:textId="3F47F8BD" w:rsidR="005340EC" w:rsidRDefault="005340EC" w:rsidP="005340EC"/>
    <w:p w14:paraId="6C3D0D72" w14:textId="7C67AB5D" w:rsidR="005340EC" w:rsidRDefault="005340EC" w:rsidP="005340EC">
      <w:pPr>
        <w:pStyle w:val="Listenabsatz"/>
        <w:numPr>
          <w:ilvl w:val="0"/>
          <w:numId w:val="1"/>
        </w:numPr>
      </w:pPr>
      <w:proofErr w:type="spellStart"/>
      <w:r>
        <w:t>Bspe</w:t>
      </w:r>
      <w:proofErr w:type="spellEnd"/>
      <w:r>
        <w:t>. mitgebracht, anhand derer direkt zu erkennen sind, dass primär textliche, aber auch visuelle Aufbereitungsformate genutzt werden</w:t>
      </w:r>
    </w:p>
    <w:p w14:paraId="3EEBD3BA" w14:textId="6F541D4C" w:rsidR="005340EC" w:rsidRDefault="005340EC" w:rsidP="005340EC">
      <w:pPr>
        <w:pStyle w:val="Listenabsatz"/>
        <w:numPr>
          <w:ilvl w:val="1"/>
          <w:numId w:val="1"/>
        </w:numPr>
      </w:pPr>
      <w:r>
        <w:t>Statistische Signifikanz, als</w:t>
      </w:r>
      <w:r w:rsidR="00214C28">
        <w:t xml:space="preserve">o </w:t>
      </w:r>
      <w:r>
        <w:t>Informationen darüber, wie sicher ein Unterschied / Effekt ist</w:t>
      </w:r>
    </w:p>
    <w:p w14:paraId="4E49DA33" w14:textId="77777777" w:rsidR="00214C28" w:rsidRDefault="005340EC" w:rsidP="005340EC">
      <w:pPr>
        <w:pStyle w:val="Listenabsatz"/>
        <w:numPr>
          <w:ilvl w:val="1"/>
          <w:numId w:val="1"/>
        </w:numPr>
      </w:pPr>
      <w:r>
        <w:t xml:space="preserve">Aber vor allem Effektstärken, </w:t>
      </w:r>
    </w:p>
    <w:p w14:paraId="27491B8D" w14:textId="3D1D9A5A" w:rsidR="005340EC" w:rsidRDefault="00214C28" w:rsidP="00214C28">
      <w:pPr>
        <w:pStyle w:val="Listenabsatz"/>
        <w:numPr>
          <w:ilvl w:val="2"/>
          <w:numId w:val="1"/>
        </w:numPr>
      </w:pPr>
      <w:r>
        <w:t xml:space="preserve">Statistische </w:t>
      </w:r>
      <w:r w:rsidR="005340EC">
        <w:t>Informationen</w:t>
      </w:r>
      <w:r>
        <w:t xml:space="preserve">, die </w:t>
      </w:r>
      <w:r w:rsidR="005340EC">
        <w:t>über die Größe z.B. eines Unterschieds zwischen zwei Gruppen</w:t>
      </w:r>
      <w:r>
        <w:t xml:space="preserve"> informieren und</w:t>
      </w:r>
      <w:r w:rsidR="00283014">
        <w:t xml:space="preserve"> die Grundlage dafür bilden,</w:t>
      </w:r>
      <w:r>
        <w:t xml:space="preserve"> p</w:t>
      </w:r>
      <w:r w:rsidR="00283014">
        <w:t>raktische Relevanz</w:t>
      </w:r>
      <w:r>
        <w:t xml:space="preserve"> aus den Ergebnissen </w:t>
      </w:r>
      <w:r w:rsidR="00283014">
        <w:t>abzuleiten</w:t>
      </w:r>
    </w:p>
    <w:p w14:paraId="0BDB6588" w14:textId="54886C67" w:rsidR="00283014" w:rsidRDefault="00283014" w:rsidP="00214C28">
      <w:pPr>
        <w:pStyle w:val="Listenabsatz"/>
        <w:numPr>
          <w:ilvl w:val="2"/>
          <w:numId w:val="1"/>
        </w:numPr>
      </w:pPr>
      <w:r w:rsidRPr="00283014">
        <w:t xml:space="preserve">Z.B. </w:t>
      </w:r>
      <w:proofErr w:type="spellStart"/>
      <w:r w:rsidRPr="00283014">
        <w:t>Hegdes</w:t>
      </w:r>
      <w:proofErr w:type="spellEnd"/>
      <w:r w:rsidRPr="00283014">
        <w:t xml:space="preserve"> g – adjustiertes </w:t>
      </w:r>
      <w:proofErr w:type="spellStart"/>
      <w:proofErr w:type="gramStart"/>
      <w:r w:rsidRPr="00283014">
        <w:t>Cohen’s</w:t>
      </w:r>
      <w:proofErr w:type="spellEnd"/>
      <w:proofErr w:type="gramEnd"/>
      <w:r w:rsidRPr="00283014">
        <w:t xml:space="preserve"> d, </w:t>
      </w:r>
      <w:proofErr w:type="spellStart"/>
      <w:r w:rsidRPr="00283014">
        <w:t>Cohen’s</w:t>
      </w:r>
      <w:proofErr w:type="spellEnd"/>
      <w:r w:rsidRPr="00283014">
        <w:t xml:space="preserve"> U3 in Prozent,</w:t>
      </w:r>
      <w:r>
        <w:t xml:space="preserve"> auch visuell auf bereitet, aber auch übersetzte Effektstärken in </w:t>
      </w:r>
      <w:proofErr w:type="spellStart"/>
      <w:r>
        <w:t>Percentil</w:t>
      </w:r>
      <w:proofErr w:type="spellEnd"/>
      <w:r>
        <w:t xml:space="preserve"> </w:t>
      </w:r>
      <w:proofErr w:type="spellStart"/>
      <w:r>
        <w:t>Gain</w:t>
      </w:r>
      <w:proofErr w:type="spellEnd"/>
      <w:r>
        <w:t xml:space="preserve"> oder </w:t>
      </w:r>
      <w:proofErr w:type="spellStart"/>
      <w:r>
        <w:t>Month</w:t>
      </w:r>
      <w:proofErr w:type="spellEnd"/>
      <w:r>
        <w:t xml:space="preserve"> </w:t>
      </w:r>
      <w:proofErr w:type="spellStart"/>
      <w:r>
        <w:t>of</w:t>
      </w:r>
      <w:proofErr w:type="spellEnd"/>
      <w:r>
        <w:t xml:space="preserve"> Progress</w:t>
      </w:r>
    </w:p>
    <w:p w14:paraId="616A6F6A" w14:textId="3431513A" w:rsidR="00283014" w:rsidRDefault="00283014" w:rsidP="00283014">
      <w:pPr>
        <w:pStyle w:val="Listenabsatz"/>
        <w:numPr>
          <w:ilvl w:val="0"/>
          <w:numId w:val="1"/>
        </w:numPr>
      </w:pPr>
      <w:r>
        <w:lastRenderedPageBreak/>
        <w:t xml:space="preserve">Obwohl Lehrpersonen die Zielgruppe dieses WK-Formats sind, kaum </w:t>
      </w:r>
      <w:proofErr w:type="gramStart"/>
      <w:r>
        <w:t>Forschung  in</w:t>
      </w:r>
      <w:proofErr w:type="gramEnd"/>
      <w:r>
        <w:t xml:space="preserve"> </w:t>
      </w:r>
      <w:proofErr w:type="spellStart"/>
      <w:r>
        <w:t>BiWi</w:t>
      </w:r>
      <w:proofErr w:type="spellEnd"/>
      <w:r>
        <w:t xml:space="preserve"> wie sie solche Informationen rezipieren</w:t>
      </w:r>
    </w:p>
    <w:p w14:paraId="2C80BFCE" w14:textId="0456EA78" w:rsidR="00283014" w:rsidRDefault="00283014" w:rsidP="00283014">
      <w:pPr>
        <w:pStyle w:val="Listenabsatz"/>
        <w:numPr>
          <w:ilvl w:val="1"/>
          <w:numId w:val="1"/>
        </w:numPr>
      </w:pPr>
      <w:r>
        <w:t xml:space="preserve">Erste Studien aus Psychologie, Informatik, Medizin, die vor allem in experimentellen Studien, wie wissenschaftliche Laien im allgemeinen statistische Informationen textbasiert und visuell aufbereitet verstehen und wahrnehmen z.B. wie </w:t>
      </w:r>
      <w:r w:rsidR="00214C28">
        <w:t xml:space="preserve">akkurat oder wie </w:t>
      </w:r>
      <w:r>
        <w:t xml:space="preserve">informativ sie diese wahrnehmen, aber Forschungsstand sehr eklektisch z.B. U3 nie über mehrere Studien hinweg mit gleichen statistischen Infos verglichen, sondern z.B. mal mit MOP, mal mit </w:t>
      </w:r>
      <w:proofErr w:type="spellStart"/>
      <w:r>
        <w:t>Cohen’s</w:t>
      </w:r>
      <w:proofErr w:type="spellEnd"/>
      <w:r>
        <w:t xml:space="preserve"> d</w:t>
      </w:r>
      <w:r w:rsidR="00214C28">
        <w:t>, was die Vergleichbarkeit der Studienergebnisse erschwert</w:t>
      </w:r>
    </w:p>
    <w:p w14:paraId="6A6F5702" w14:textId="77777777" w:rsidR="00283014" w:rsidRDefault="00283014" w:rsidP="00283014">
      <w:pPr>
        <w:pStyle w:val="Listenabsatz"/>
        <w:numPr>
          <w:ilvl w:val="0"/>
          <w:numId w:val="1"/>
        </w:numPr>
      </w:pPr>
      <w:r>
        <w:t xml:space="preserve">Zusammenfassend: Aufbereitung nicht evidenzbasiert, wir wissen also nicht, ob wirklich leichter verständlich, informativer und praktisch relevant für Lehrpersonen </w:t>
      </w:r>
    </w:p>
    <w:p w14:paraId="75D3C506" w14:textId="3D7C57BE" w:rsidR="00283014" w:rsidRPr="00283014" w:rsidRDefault="00283014" w:rsidP="00283014">
      <w:pPr>
        <w:pStyle w:val="Listenabsatz"/>
        <w:numPr>
          <w:ilvl w:val="0"/>
          <w:numId w:val="1"/>
        </w:numPr>
      </w:pPr>
      <w:r>
        <w:t xml:space="preserve">Daher… </w:t>
      </w:r>
    </w:p>
    <w:sectPr w:rsidR="00283014" w:rsidRPr="002830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B6122"/>
    <w:multiLevelType w:val="multilevel"/>
    <w:tmpl w:val="492A6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77793"/>
    <w:multiLevelType w:val="hybridMultilevel"/>
    <w:tmpl w:val="B68C93BA"/>
    <w:lvl w:ilvl="0" w:tplc="43FA5BA8">
      <w:start w:val="6"/>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3E5FE9"/>
    <w:multiLevelType w:val="hybridMultilevel"/>
    <w:tmpl w:val="1BF296A8"/>
    <w:lvl w:ilvl="0" w:tplc="6BFC137E">
      <w:start w:val="6"/>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734554"/>
    <w:multiLevelType w:val="multilevel"/>
    <w:tmpl w:val="F958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060345">
    <w:abstractNumId w:val="1"/>
  </w:num>
  <w:num w:numId="2" w16cid:durableId="1005548552">
    <w:abstractNumId w:val="2"/>
  </w:num>
  <w:num w:numId="3" w16cid:durableId="1715421801">
    <w:abstractNumId w:val="3"/>
  </w:num>
  <w:num w:numId="4" w16cid:durableId="187574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0EC"/>
    <w:rsid w:val="00053742"/>
    <w:rsid w:val="0006345E"/>
    <w:rsid w:val="000C5177"/>
    <w:rsid w:val="000E4818"/>
    <w:rsid w:val="00214C28"/>
    <w:rsid w:val="002517B9"/>
    <w:rsid w:val="00254696"/>
    <w:rsid w:val="00283014"/>
    <w:rsid w:val="002F5E68"/>
    <w:rsid w:val="00302313"/>
    <w:rsid w:val="00335F85"/>
    <w:rsid w:val="003475C2"/>
    <w:rsid w:val="003A0B00"/>
    <w:rsid w:val="00412CF6"/>
    <w:rsid w:val="004804F0"/>
    <w:rsid w:val="005340EC"/>
    <w:rsid w:val="005B5D04"/>
    <w:rsid w:val="00683F4B"/>
    <w:rsid w:val="006B2DD5"/>
    <w:rsid w:val="007A398B"/>
    <w:rsid w:val="008536D7"/>
    <w:rsid w:val="00874B5F"/>
    <w:rsid w:val="008E118D"/>
    <w:rsid w:val="00997ED6"/>
    <w:rsid w:val="009B6E1E"/>
    <w:rsid w:val="00A00355"/>
    <w:rsid w:val="00B207EA"/>
    <w:rsid w:val="00B76FAF"/>
    <w:rsid w:val="00BD7094"/>
    <w:rsid w:val="00BE7E0B"/>
    <w:rsid w:val="00C56217"/>
    <w:rsid w:val="00C83A83"/>
    <w:rsid w:val="00C94C17"/>
    <w:rsid w:val="00D25D5A"/>
    <w:rsid w:val="00E0277E"/>
    <w:rsid w:val="00E22B58"/>
    <w:rsid w:val="00E26671"/>
    <w:rsid w:val="00E6186F"/>
    <w:rsid w:val="00FF16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445E28F"/>
  <w15:chartTrackingRefBased/>
  <w15:docId w15:val="{E6BFAFAD-7147-3842-8C61-000B83099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340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340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340E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340E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340E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340E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340E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340E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340E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340E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340E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340E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340E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340E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340E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340E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340E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340EC"/>
    <w:rPr>
      <w:rFonts w:eastAsiaTheme="majorEastAsia" w:cstheme="majorBidi"/>
      <w:color w:val="272727" w:themeColor="text1" w:themeTint="D8"/>
    </w:rPr>
  </w:style>
  <w:style w:type="paragraph" w:styleId="Titel">
    <w:name w:val="Title"/>
    <w:basedOn w:val="Standard"/>
    <w:next w:val="Standard"/>
    <w:link w:val="TitelZchn"/>
    <w:uiPriority w:val="10"/>
    <w:qFormat/>
    <w:rsid w:val="005340E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340E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340EC"/>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340E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340EC"/>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5340EC"/>
    <w:rPr>
      <w:i/>
      <w:iCs/>
      <w:color w:val="404040" w:themeColor="text1" w:themeTint="BF"/>
    </w:rPr>
  </w:style>
  <w:style w:type="paragraph" w:styleId="Listenabsatz">
    <w:name w:val="List Paragraph"/>
    <w:basedOn w:val="Standard"/>
    <w:uiPriority w:val="34"/>
    <w:qFormat/>
    <w:rsid w:val="005340EC"/>
    <w:pPr>
      <w:ind w:left="720"/>
      <w:contextualSpacing/>
    </w:pPr>
  </w:style>
  <w:style w:type="character" w:styleId="IntensiveHervorhebung">
    <w:name w:val="Intense Emphasis"/>
    <w:basedOn w:val="Absatz-Standardschriftart"/>
    <w:uiPriority w:val="21"/>
    <w:qFormat/>
    <w:rsid w:val="005340EC"/>
    <w:rPr>
      <w:i/>
      <w:iCs/>
      <w:color w:val="0F4761" w:themeColor="accent1" w:themeShade="BF"/>
    </w:rPr>
  </w:style>
  <w:style w:type="paragraph" w:styleId="IntensivesZitat">
    <w:name w:val="Intense Quote"/>
    <w:basedOn w:val="Standard"/>
    <w:next w:val="Standard"/>
    <w:link w:val="IntensivesZitatZchn"/>
    <w:uiPriority w:val="30"/>
    <w:qFormat/>
    <w:rsid w:val="00534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340EC"/>
    <w:rPr>
      <w:i/>
      <w:iCs/>
      <w:color w:val="0F4761" w:themeColor="accent1" w:themeShade="BF"/>
    </w:rPr>
  </w:style>
  <w:style w:type="character" w:styleId="IntensiverVerweis">
    <w:name w:val="Intense Reference"/>
    <w:basedOn w:val="Absatz-Standardschriftart"/>
    <w:uiPriority w:val="32"/>
    <w:qFormat/>
    <w:rsid w:val="005340EC"/>
    <w:rPr>
      <w:b/>
      <w:bCs/>
      <w:smallCaps/>
      <w:color w:val="0F4761" w:themeColor="accent1" w:themeShade="BF"/>
      <w:spacing w:val="5"/>
    </w:rPr>
  </w:style>
  <w:style w:type="paragraph" w:styleId="StandardWeb">
    <w:name w:val="Normal (Web)"/>
    <w:basedOn w:val="Standard"/>
    <w:uiPriority w:val="99"/>
    <w:semiHidden/>
    <w:unhideWhenUsed/>
    <w:rsid w:val="00874B5F"/>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35517">
      <w:bodyDiv w:val="1"/>
      <w:marLeft w:val="0"/>
      <w:marRight w:val="0"/>
      <w:marTop w:val="0"/>
      <w:marBottom w:val="0"/>
      <w:divBdr>
        <w:top w:val="none" w:sz="0" w:space="0" w:color="auto"/>
        <w:left w:val="none" w:sz="0" w:space="0" w:color="auto"/>
        <w:bottom w:val="none" w:sz="0" w:space="0" w:color="auto"/>
        <w:right w:val="none" w:sz="0" w:space="0" w:color="auto"/>
      </w:divBdr>
    </w:div>
    <w:div w:id="90586128">
      <w:bodyDiv w:val="1"/>
      <w:marLeft w:val="0"/>
      <w:marRight w:val="0"/>
      <w:marTop w:val="0"/>
      <w:marBottom w:val="0"/>
      <w:divBdr>
        <w:top w:val="none" w:sz="0" w:space="0" w:color="auto"/>
        <w:left w:val="none" w:sz="0" w:space="0" w:color="auto"/>
        <w:bottom w:val="none" w:sz="0" w:space="0" w:color="auto"/>
        <w:right w:val="none" w:sz="0" w:space="0" w:color="auto"/>
      </w:divBdr>
    </w:div>
    <w:div w:id="104465431">
      <w:bodyDiv w:val="1"/>
      <w:marLeft w:val="0"/>
      <w:marRight w:val="0"/>
      <w:marTop w:val="0"/>
      <w:marBottom w:val="0"/>
      <w:divBdr>
        <w:top w:val="none" w:sz="0" w:space="0" w:color="auto"/>
        <w:left w:val="none" w:sz="0" w:space="0" w:color="auto"/>
        <w:bottom w:val="none" w:sz="0" w:space="0" w:color="auto"/>
        <w:right w:val="none" w:sz="0" w:space="0" w:color="auto"/>
      </w:divBdr>
    </w:div>
    <w:div w:id="178668025">
      <w:bodyDiv w:val="1"/>
      <w:marLeft w:val="0"/>
      <w:marRight w:val="0"/>
      <w:marTop w:val="0"/>
      <w:marBottom w:val="0"/>
      <w:divBdr>
        <w:top w:val="none" w:sz="0" w:space="0" w:color="auto"/>
        <w:left w:val="none" w:sz="0" w:space="0" w:color="auto"/>
        <w:bottom w:val="none" w:sz="0" w:space="0" w:color="auto"/>
        <w:right w:val="none" w:sz="0" w:space="0" w:color="auto"/>
      </w:divBdr>
    </w:div>
    <w:div w:id="179707008">
      <w:bodyDiv w:val="1"/>
      <w:marLeft w:val="0"/>
      <w:marRight w:val="0"/>
      <w:marTop w:val="0"/>
      <w:marBottom w:val="0"/>
      <w:divBdr>
        <w:top w:val="none" w:sz="0" w:space="0" w:color="auto"/>
        <w:left w:val="none" w:sz="0" w:space="0" w:color="auto"/>
        <w:bottom w:val="none" w:sz="0" w:space="0" w:color="auto"/>
        <w:right w:val="none" w:sz="0" w:space="0" w:color="auto"/>
      </w:divBdr>
    </w:div>
    <w:div w:id="295381687">
      <w:bodyDiv w:val="1"/>
      <w:marLeft w:val="0"/>
      <w:marRight w:val="0"/>
      <w:marTop w:val="0"/>
      <w:marBottom w:val="0"/>
      <w:divBdr>
        <w:top w:val="none" w:sz="0" w:space="0" w:color="auto"/>
        <w:left w:val="none" w:sz="0" w:space="0" w:color="auto"/>
        <w:bottom w:val="none" w:sz="0" w:space="0" w:color="auto"/>
        <w:right w:val="none" w:sz="0" w:space="0" w:color="auto"/>
      </w:divBdr>
    </w:div>
    <w:div w:id="407847299">
      <w:bodyDiv w:val="1"/>
      <w:marLeft w:val="0"/>
      <w:marRight w:val="0"/>
      <w:marTop w:val="0"/>
      <w:marBottom w:val="0"/>
      <w:divBdr>
        <w:top w:val="none" w:sz="0" w:space="0" w:color="auto"/>
        <w:left w:val="none" w:sz="0" w:space="0" w:color="auto"/>
        <w:bottom w:val="none" w:sz="0" w:space="0" w:color="auto"/>
        <w:right w:val="none" w:sz="0" w:space="0" w:color="auto"/>
      </w:divBdr>
    </w:div>
    <w:div w:id="454064587">
      <w:bodyDiv w:val="1"/>
      <w:marLeft w:val="0"/>
      <w:marRight w:val="0"/>
      <w:marTop w:val="0"/>
      <w:marBottom w:val="0"/>
      <w:divBdr>
        <w:top w:val="none" w:sz="0" w:space="0" w:color="auto"/>
        <w:left w:val="none" w:sz="0" w:space="0" w:color="auto"/>
        <w:bottom w:val="none" w:sz="0" w:space="0" w:color="auto"/>
        <w:right w:val="none" w:sz="0" w:space="0" w:color="auto"/>
      </w:divBdr>
    </w:div>
    <w:div w:id="551624395">
      <w:bodyDiv w:val="1"/>
      <w:marLeft w:val="0"/>
      <w:marRight w:val="0"/>
      <w:marTop w:val="0"/>
      <w:marBottom w:val="0"/>
      <w:divBdr>
        <w:top w:val="none" w:sz="0" w:space="0" w:color="auto"/>
        <w:left w:val="none" w:sz="0" w:space="0" w:color="auto"/>
        <w:bottom w:val="none" w:sz="0" w:space="0" w:color="auto"/>
        <w:right w:val="none" w:sz="0" w:space="0" w:color="auto"/>
      </w:divBdr>
    </w:div>
    <w:div w:id="555237031">
      <w:bodyDiv w:val="1"/>
      <w:marLeft w:val="0"/>
      <w:marRight w:val="0"/>
      <w:marTop w:val="0"/>
      <w:marBottom w:val="0"/>
      <w:divBdr>
        <w:top w:val="none" w:sz="0" w:space="0" w:color="auto"/>
        <w:left w:val="none" w:sz="0" w:space="0" w:color="auto"/>
        <w:bottom w:val="none" w:sz="0" w:space="0" w:color="auto"/>
        <w:right w:val="none" w:sz="0" w:space="0" w:color="auto"/>
      </w:divBdr>
    </w:div>
    <w:div w:id="563951899">
      <w:bodyDiv w:val="1"/>
      <w:marLeft w:val="0"/>
      <w:marRight w:val="0"/>
      <w:marTop w:val="0"/>
      <w:marBottom w:val="0"/>
      <w:divBdr>
        <w:top w:val="none" w:sz="0" w:space="0" w:color="auto"/>
        <w:left w:val="none" w:sz="0" w:space="0" w:color="auto"/>
        <w:bottom w:val="none" w:sz="0" w:space="0" w:color="auto"/>
        <w:right w:val="none" w:sz="0" w:space="0" w:color="auto"/>
      </w:divBdr>
    </w:div>
    <w:div w:id="609824374">
      <w:bodyDiv w:val="1"/>
      <w:marLeft w:val="0"/>
      <w:marRight w:val="0"/>
      <w:marTop w:val="0"/>
      <w:marBottom w:val="0"/>
      <w:divBdr>
        <w:top w:val="none" w:sz="0" w:space="0" w:color="auto"/>
        <w:left w:val="none" w:sz="0" w:space="0" w:color="auto"/>
        <w:bottom w:val="none" w:sz="0" w:space="0" w:color="auto"/>
        <w:right w:val="none" w:sz="0" w:space="0" w:color="auto"/>
      </w:divBdr>
    </w:div>
    <w:div w:id="1019888015">
      <w:bodyDiv w:val="1"/>
      <w:marLeft w:val="0"/>
      <w:marRight w:val="0"/>
      <w:marTop w:val="0"/>
      <w:marBottom w:val="0"/>
      <w:divBdr>
        <w:top w:val="none" w:sz="0" w:space="0" w:color="auto"/>
        <w:left w:val="none" w:sz="0" w:space="0" w:color="auto"/>
        <w:bottom w:val="none" w:sz="0" w:space="0" w:color="auto"/>
        <w:right w:val="none" w:sz="0" w:space="0" w:color="auto"/>
      </w:divBdr>
    </w:div>
    <w:div w:id="1239823764">
      <w:bodyDiv w:val="1"/>
      <w:marLeft w:val="0"/>
      <w:marRight w:val="0"/>
      <w:marTop w:val="0"/>
      <w:marBottom w:val="0"/>
      <w:divBdr>
        <w:top w:val="none" w:sz="0" w:space="0" w:color="auto"/>
        <w:left w:val="none" w:sz="0" w:space="0" w:color="auto"/>
        <w:bottom w:val="none" w:sz="0" w:space="0" w:color="auto"/>
        <w:right w:val="none" w:sz="0" w:space="0" w:color="auto"/>
      </w:divBdr>
    </w:div>
    <w:div w:id="1450588813">
      <w:bodyDiv w:val="1"/>
      <w:marLeft w:val="0"/>
      <w:marRight w:val="0"/>
      <w:marTop w:val="0"/>
      <w:marBottom w:val="0"/>
      <w:divBdr>
        <w:top w:val="none" w:sz="0" w:space="0" w:color="auto"/>
        <w:left w:val="none" w:sz="0" w:space="0" w:color="auto"/>
        <w:bottom w:val="none" w:sz="0" w:space="0" w:color="auto"/>
        <w:right w:val="none" w:sz="0" w:space="0" w:color="auto"/>
      </w:divBdr>
    </w:div>
    <w:div w:id="1471315924">
      <w:bodyDiv w:val="1"/>
      <w:marLeft w:val="0"/>
      <w:marRight w:val="0"/>
      <w:marTop w:val="0"/>
      <w:marBottom w:val="0"/>
      <w:divBdr>
        <w:top w:val="none" w:sz="0" w:space="0" w:color="auto"/>
        <w:left w:val="none" w:sz="0" w:space="0" w:color="auto"/>
        <w:bottom w:val="none" w:sz="0" w:space="0" w:color="auto"/>
        <w:right w:val="none" w:sz="0" w:space="0" w:color="auto"/>
      </w:divBdr>
    </w:div>
    <w:div w:id="1589071959">
      <w:bodyDiv w:val="1"/>
      <w:marLeft w:val="0"/>
      <w:marRight w:val="0"/>
      <w:marTop w:val="0"/>
      <w:marBottom w:val="0"/>
      <w:divBdr>
        <w:top w:val="none" w:sz="0" w:space="0" w:color="auto"/>
        <w:left w:val="none" w:sz="0" w:space="0" w:color="auto"/>
        <w:bottom w:val="none" w:sz="0" w:space="0" w:color="auto"/>
        <w:right w:val="none" w:sz="0" w:space="0" w:color="auto"/>
      </w:divBdr>
    </w:div>
    <w:div w:id="1720008033">
      <w:bodyDiv w:val="1"/>
      <w:marLeft w:val="0"/>
      <w:marRight w:val="0"/>
      <w:marTop w:val="0"/>
      <w:marBottom w:val="0"/>
      <w:divBdr>
        <w:top w:val="none" w:sz="0" w:space="0" w:color="auto"/>
        <w:left w:val="none" w:sz="0" w:space="0" w:color="auto"/>
        <w:bottom w:val="none" w:sz="0" w:space="0" w:color="auto"/>
        <w:right w:val="none" w:sz="0" w:space="0" w:color="auto"/>
      </w:divBdr>
    </w:div>
    <w:div w:id="1813910802">
      <w:bodyDiv w:val="1"/>
      <w:marLeft w:val="0"/>
      <w:marRight w:val="0"/>
      <w:marTop w:val="0"/>
      <w:marBottom w:val="0"/>
      <w:divBdr>
        <w:top w:val="none" w:sz="0" w:space="0" w:color="auto"/>
        <w:left w:val="none" w:sz="0" w:space="0" w:color="auto"/>
        <w:bottom w:val="none" w:sz="0" w:space="0" w:color="auto"/>
        <w:right w:val="none" w:sz="0" w:space="0" w:color="auto"/>
      </w:divBdr>
    </w:div>
    <w:div w:id="192480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1520</Words>
  <Characters>9577</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 Schmidt</dc:creator>
  <cp:keywords/>
  <dc:description/>
  <cp:lastModifiedBy>Kirstin Schmidt</cp:lastModifiedBy>
  <cp:revision>13</cp:revision>
  <dcterms:created xsi:type="dcterms:W3CDTF">2024-07-14T13:07:00Z</dcterms:created>
  <dcterms:modified xsi:type="dcterms:W3CDTF">2024-07-15T21:12:00Z</dcterms:modified>
</cp:coreProperties>
</file>