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Production efficiency: OEE &gt;= 90% overall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standard working hours 2 shifts/day, 48 weeks/year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product_transit_time/production_time &lt; layout_eff %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[throughput]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regular and reliable raw material order patterns with a &lt; 10% variation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Safety Stock: &lt; n %, not more than n % of the ordered raw materials is unused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Quality: Cpk &gt; 1.5 (t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 ability of a process to produce output within specification limits)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Material Usage Efficiency: less than r% wasted product and material == (shaft less than 600 for agriculture part). Statistical analysis and rework allocation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horizontal displacement of boom tip &lt;= 4mm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Testing:</w:t>
      </w:r>
      <w:r w:rsidDel="00000000" w:rsidR="00000000" w:rsidRPr="00000000">
        <w:rPr>
          <w:sz w:val="24"/>
          <w:szCs w:val="24"/>
          <w:rtl w:val="0"/>
        </w:rPr>
        <w:t xml:space="preserve"> Subsystem testing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Testing:</w:t>
      </w:r>
      <w:r w:rsidDel="00000000" w:rsidR="00000000" w:rsidRPr="00000000">
        <w:rPr>
          <w:sz w:val="24"/>
          <w:szCs w:val="24"/>
          <w:rtl w:val="0"/>
        </w:rPr>
        <w:t xml:space="preserve"> Testing the interfaces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Testing: </w:t>
      </w:r>
      <w:r w:rsidDel="00000000" w:rsidR="00000000" w:rsidRPr="00000000">
        <w:rPr>
          <w:sz w:val="24"/>
          <w:szCs w:val="24"/>
          <w:rtl w:val="0"/>
        </w:rPr>
        <w:t xml:space="preserve">Testing the performance of the entire system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T1: measure the cycle time for 1, 2, 3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