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Planning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deadlines are at 9:00 AM unless stated otherwise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Internal deadlines: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8-4-2022 draft poster (so that we can review it as a group and use the weekend for necessary changes)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14-4-2022 final poster finished (to again review it as a group and make changes)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Hard Deadlines: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11-4-2022 deadline draft poster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13-4-2022 deadline review another group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15-4-2022 final version poster done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20/21/22 -4-2022 project presentation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Subjects to put on poster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to place storages in the factory, with relation to work in progress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Optimization of the import and export storage sizes, maybe even including statistics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Replacement parts inventory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Protect against stock outs, while maintaining low reorder costs and small inventory space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compensate to lead times and order costs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Calculate economic order quantity and reorder point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when to ship to ashdod and smaller customers (size of products versus size of trucks)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lineRule="auto"/>
        <w:ind w:left="720" w:right="-16200" w:hanging="360"/>
        <w:rPr/>
      </w:pPr>
      <w:r w:rsidDel="00000000" w:rsidR="00000000" w:rsidRPr="00000000">
        <w:rPr>
          <w:rtl w:val="0"/>
        </w:rPr>
        <w:t xml:space="preserve">Inventory levels (and the optimization of 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use economic batch quantity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Safety stock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Contents of lecture on warehousing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Mathematical models to calculate revenue (profit per product, annual profit and Break-even period etc. taking into consideration scrap, rework etc.)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9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Estimate the revenue generated by selling of parts according to the delivery requirement using the price of the produced goods mentioned.-robin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216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Calculate revenue based on information about part price and stock price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216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Calculate revenue from new production based on 25 cranes per month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Make a financial model with the estimated revenue to predict the maximum affordable running cost of the Production System -marco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216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Based on the estimated revenue calculate how much money we are able to spend and on which departments.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2160" w:hanging="360"/>
        <w:rPr>
          <w:highlight w:val="yellow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</w:pPr>
      <w:r w:rsidDel="00000000" w:rsidR="00000000" w:rsidRPr="00000000">
        <w:rPr>
          <w:highlight w:val="yellow"/>
          <w:rtl w:val="0"/>
        </w:rPr>
        <w:t xml:space="preserve">Handles cost estimation (preparation costs, assembly costs, machine hourly rate, manufacturing costs, material costs, machine costs, labor costs, tooling costs etc…)  - Philip  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Handles ordering of materials (EOQ and ROP) estimation (inventory control)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Warehousing (storage of inventory) (private, order fulfillment, layout of warehouse in the floorplan) (related to the above point)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