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9" w:lineRule="auto"/>
        <w:ind w:firstLine="200"/>
        <w:rPr/>
      </w:pPr>
      <w:r w:rsidDel="00000000" w:rsidR="00000000" w:rsidRPr="00000000">
        <w:rPr>
          <w:rtl w:val="0"/>
        </w:rPr>
        <w:t xml:space="preserve">Experiment No. 2: Calorimeter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6" w:lineRule="auto"/>
        <w:ind w:left="200" w:right="10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To determine the calorific value of the solid propellant, Aviation turbine fuel, and BKNO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pellets.</w:t>
      </w:r>
    </w:p>
    <w:p w:rsidR="00000000" w:rsidDel="00000000" w:rsidP="00000000" w:rsidRDefault="00000000" w:rsidRPr="00000000" w14:paraId="00000003">
      <w:pPr>
        <w:pStyle w:val="Heading1"/>
        <w:spacing w:before="163" w:lineRule="auto"/>
        <w:ind w:firstLine="200"/>
        <w:rPr/>
      </w:pPr>
      <w:r w:rsidDel="00000000" w:rsidR="00000000" w:rsidRPr="00000000">
        <w:rPr>
          <w:rtl w:val="0"/>
        </w:rPr>
        <w:t xml:space="preserve">Introduction</w:t>
      </w:r>
    </w:p>
    <w:p w:rsidR="00000000" w:rsidDel="00000000" w:rsidP="00000000" w:rsidRDefault="00000000" w:rsidRPr="00000000" w14:paraId="00000004">
      <w:pPr>
        <w:spacing w:before="180" w:lineRule="auto"/>
        <w:ind w:left="200" w:right="0" w:firstLine="0"/>
        <w:jc w:val="left"/>
        <w:rPr>
          <w:b w:val="1"/>
          <w:sz w:val="24"/>
          <w:szCs w:val="24"/>
        </w:rPr>
      </w:pPr>
      <w:r w:rsidDel="00000000" w:rsidR="00000000" w:rsidRPr="00000000">
        <w:rPr>
          <w:b w:val="1"/>
          <w:sz w:val="24"/>
          <w:szCs w:val="24"/>
          <w:rtl w:val="0"/>
        </w:rPr>
        <w:t xml:space="preserve">Heat of combustion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200" w:right="9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reactant ‘R’ of an energetic material reacts to generate product ‘P’, heat is released (or absorbed). Since the chemical bond energy of ‘R’ is different from that of ‘P’, the energy difference between ‘R’ and ‘P’ appears as heat. The rearrangement of the molecular structure of ‘R’ changes the chemical potential. The heat of reaction at constant pressure, represented by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the enthalpy change of the chemical reaction.</w:t>
      </w:r>
    </w:p>
    <w:p w:rsidR="00000000" w:rsidDel="00000000" w:rsidP="00000000" w:rsidRDefault="00000000" w:rsidRPr="00000000" w14:paraId="00000006">
      <w:pPr>
        <w:tabs>
          <w:tab w:val="left" w:pos="4947"/>
        </w:tabs>
        <w:spacing w:before="155" w:lineRule="auto"/>
        <w:ind w:left="0" w:right="914" w:firstLine="0"/>
        <w:jc w:val="right"/>
        <w:rPr>
          <w:sz w:val="24"/>
          <w:szCs w:val="24"/>
        </w:rPr>
      </w:pPr>
      <w:r w:rsidDel="00000000" w:rsidR="00000000" w:rsidRPr="00000000">
        <w:rPr>
          <w:sz w:val="24"/>
          <w:szCs w:val="24"/>
          <w:vertAlign w:val="baseline"/>
          <w:rtl w:val="0"/>
        </w:rPr>
        <w:t xml:space="preserve">ΔH</w:t>
      </w:r>
      <w:r w:rsidDel="00000000" w:rsidR="00000000" w:rsidRPr="00000000">
        <w:rPr>
          <w:sz w:val="16"/>
          <w:szCs w:val="16"/>
          <w:rtl w:val="0"/>
        </w:rPr>
        <w:t xml:space="preserve">C </w:t>
      </w:r>
      <w:r w:rsidDel="00000000" w:rsidR="00000000" w:rsidRPr="00000000">
        <w:rPr>
          <w:sz w:val="24"/>
          <w:szCs w:val="24"/>
          <w:vertAlign w:val="baseline"/>
          <w:rtl w:val="0"/>
        </w:rPr>
        <w:t xml:space="preserve">= Q</w:t>
      </w:r>
      <w:r w:rsidDel="00000000" w:rsidR="00000000" w:rsidRPr="00000000">
        <w:rPr>
          <w:sz w:val="16"/>
          <w:szCs w:val="16"/>
          <w:rtl w:val="0"/>
        </w:rPr>
        <w:t xml:space="preserve">p</w:t>
        <w:tab/>
      </w:r>
      <w:r w:rsidDel="00000000" w:rsidR="00000000" w:rsidRPr="00000000">
        <w:rPr>
          <w:sz w:val="24"/>
          <w:szCs w:val="24"/>
          <w:vertAlign w:val="baseline"/>
          <w:rtl w:val="0"/>
        </w:rPr>
        <w:t xml:space="preserve">(1)</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200" w:right="9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H is the enthalpy,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enthalpy change of the reaction, and the subscript ‘P’ indicates the condition of constant pressure. The heat produced by a reaction is expressed by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determined by the difference between the heat of formation of the reactants,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heat of formation of the products,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represented by</w:t>
      </w:r>
    </w:p>
    <w:p w:rsidR="00000000" w:rsidDel="00000000" w:rsidP="00000000" w:rsidRDefault="00000000" w:rsidRPr="00000000" w14:paraId="00000008">
      <w:pPr>
        <w:tabs>
          <w:tab w:val="left" w:pos="5360"/>
        </w:tabs>
        <w:spacing w:before="159" w:lineRule="auto"/>
        <w:ind w:left="0" w:right="916" w:firstLine="0"/>
        <w:jc w:val="right"/>
        <w:rPr>
          <w:sz w:val="24"/>
          <w:szCs w:val="24"/>
        </w:rPr>
      </w:pPr>
      <w:r w:rsidDel="00000000" w:rsidR="00000000" w:rsidRPr="00000000">
        <w:rPr>
          <w:sz w:val="24"/>
          <w:szCs w:val="24"/>
          <w:vertAlign w:val="baseline"/>
          <w:rtl w:val="0"/>
        </w:rPr>
        <w:t xml:space="preserve">H</w:t>
      </w:r>
      <w:r w:rsidDel="00000000" w:rsidR="00000000" w:rsidRPr="00000000">
        <w:rPr>
          <w:sz w:val="16"/>
          <w:szCs w:val="16"/>
          <w:rtl w:val="0"/>
        </w:rPr>
        <w:t xml:space="preserve">C  </w:t>
      </w:r>
      <w:r w:rsidDel="00000000" w:rsidR="00000000" w:rsidRPr="00000000">
        <w:rPr>
          <w:sz w:val="24"/>
          <w:szCs w:val="24"/>
          <w:vertAlign w:val="baseline"/>
          <w:rtl w:val="0"/>
        </w:rPr>
        <w:t xml:space="preserve">= ΔH</w:t>
      </w:r>
      <w:r w:rsidDel="00000000" w:rsidR="00000000" w:rsidRPr="00000000">
        <w:rPr>
          <w:sz w:val="16"/>
          <w:szCs w:val="16"/>
          <w:rtl w:val="0"/>
        </w:rPr>
        <w:t xml:space="preserve">f,R </w:t>
      </w:r>
      <w:r w:rsidDel="00000000" w:rsidR="00000000" w:rsidRPr="00000000">
        <w:rPr>
          <w:rFonts w:ascii="Gungsuh" w:cs="Gungsuh" w:eastAsia="Gungsuh" w:hAnsi="Gungsuh"/>
          <w:sz w:val="24"/>
          <w:szCs w:val="24"/>
          <w:vertAlign w:val="baseline"/>
          <w:rtl w:val="0"/>
        </w:rPr>
        <w:t xml:space="preserve">− ΔH</w:t>
      </w:r>
      <w:r w:rsidDel="00000000" w:rsidR="00000000" w:rsidRPr="00000000">
        <w:rPr>
          <w:sz w:val="16"/>
          <w:szCs w:val="16"/>
          <w:rtl w:val="0"/>
        </w:rPr>
        <w:t xml:space="preserve">f,p</w:t>
        <w:tab/>
      </w:r>
      <w:r w:rsidDel="00000000" w:rsidR="00000000" w:rsidRPr="00000000">
        <w:rPr>
          <w:sz w:val="24"/>
          <w:szCs w:val="24"/>
          <w:vertAlign w:val="baseline"/>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6" w:lineRule="auto"/>
        <w:ind w:left="200" w:right="9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heats of formation,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dependent on the chemical structures and chemical bond energies of the constituent molecules of the reactants and products. Equation (2.2) indicates that the higher the value of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reactants and the lower the value of ΔH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products, the higher the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will be obtained.</w:t>
      </w:r>
    </w:p>
    <w:p w:rsidR="00000000" w:rsidDel="00000000" w:rsidP="00000000" w:rsidRDefault="00000000" w:rsidRPr="00000000" w14:paraId="0000000A">
      <w:pPr>
        <w:pStyle w:val="Heading1"/>
        <w:spacing w:before="163" w:lineRule="auto"/>
        <w:ind w:firstLine="200"/>
        <w:jc w:val="both"/>
        <w:rPr/>
      </w:pPr>
      <w:r w:rsidDel="00000000" w:rsidR="00000000" w:rsidRPr="00000000">
        <w:rPr>
          <w:rtl w:val="0"/>
        </w:rPr>
        <w:t xml:space="preserve">Apparatus: IKA Calorimeter C 200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98"/>
        <w:gridCol w:w="4278"/>
        <w:tblGridChange w:id="0">
          <w:tblGrid>
            <w:gridCol w:w="5298"/>
            <w:gridCol w:w="4278"/>
          </w:tblGrid>
        </w:tblGridChange>
      </w:tblGrid>
      <w:tr>
        <w:trPr>
          <w:cantSplit w:val="0"/>
          <w:trHeight w:val="4121"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81088" cy="1947672"/>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81088" cy="194767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Figure 1: Calorimeter system components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 w:right="0" w:firstLine="0"/>
              <w:jc w:val="left"/>
              <w:rPr>
                <w:rFonts w:ascii="Times New Roman" w:cs="Times New Roman" w:eastAsia="Times New Roman" w:hAnsi="Times New Roman"/>
                <w:b w:val="0"/>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38255" cy="2236279"/>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38255" cy="22362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Figure 2: Schematic of decomposition</w:t>
            </w:r>
            <w:r w:rsidDel="00000000" w:rsidR="00000000" w:rsidRPr="00000000">
              <w:rPr>
                <w:color w:val="434343"/>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vessel</w:t>
            </w:r>
          </w:p>
        </w:tc>
      </w:tr>
    </w:tbl>
    <w:p w:rsidR="00000000" w:rsidDel="00000000" w:rsidP="00000000" w:rsidRDefault="00000000" w:rsidRPr="00000000" w14:paraId="00000011">
      <w:pPr>
        <w:spacing w:after="0" w:lineRule="auto"/>
        <w:ind w:firstLine="0"/>
        <w:rPr>
          <w:sz w:val="24"/>
          <w:szCs w:val="24"/>
        </w:rPr>
        <w:sectPr>
          <w:pgSz w:h="15840" w:w="12240" w:orient="portrait"/>
          <w:pgMar w:bottom="280" w:top="1360" w:left="1240" w:right="520" w:header="360" w:footer="360"/>
          <w:pgNumType w:start="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21"/>
        </w:tabs>
        <w:spacing w:after="0" w:before="79" w:line="240" w:lineRule="auto"/>
        <w:ind w:left="9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device C 200</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21"/>
        </w:tabs>
        <w:spacing w:after="0" w:before="19" w:line="240" w:lineRule="auto"/>
        <w:ind w:left="9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Decomposition vessel C 5010</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21"/>
        </w:tabs>
        <w:spacing w:after="0" w:before="17" w:line="240" w:lineRule="auto"/>
        <w:ind w:left="9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Ignition adaptor</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21"/>
        </w:tabs>
        <w:spacing w:after="0" w:before="20" w:line="240" w:lineRule="auto"/>
        <w:ind w:left="9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Gas station C 248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1416843</wp:posOffset>
            </wp:positionH>
            <wp:positionV relativeFrom="paragraph">
              <wp:posOffset>202626</wp:posOffset>
            </wp:positionV>
            <wp:extent cx="3354828" cy="2422017"/>
            <wp:effectExtent b="0" l="0" r="0" t="0"/>
            <wp:wrapTopAndBottom distB="0" distT="0"/>
            <wp:docPr descr="bomb calorimeter.png" id="2" name="image4.png"/>
            <a:graphic>
              <a:graphicData uri="http://schemas.openxmlformats.org/drawingml/2006/picture">
                <pic:pic>
                  <pic:nvPicPr>
                    <pic:cNvPr descr="bomb calorimeter.png" id="0" name="image4.png"/>
                    <pic:cNvPicPr preferRelativeResize="0"/>
                  </pic:nvPicPr>
                  <pic:blipFill>
                    <a:blip r:embed="rId8"/>
                    <a:srcRect b="0" l="0" r="0" t="0"/>
                    <a:stretch>
                      <a:fillRect/>
                    </a:stretch>
                  </pic:blipFill>
                  <pic:spPr>
                    <a:xfrm>
                      <a:off x="0" y="0"/>
                      <a:ext cx="3354828" cy="2422017"/>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 w:right="0" w:firstLine="0"/>
        <w:jc w:val="left"/>
        <w:rPr>
          <w:rFonts w:ascii="Times New Roman" w:cs="Times New Roman" w:eastAsia="Times New Roman" w:hAnsi="Times New Roman"/>
          <w:b w:val="0"/>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Figure 3: Detailed schematic representation of Bomb </w:t>
      </w:r>
      <w:r w:rsidDel="00000000" w:rsidR="00000000" w:rsidRPr="00000000">
        <w:rPr>
          <w:color w:val="434343"/>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434343"/>
          <w:sz w:val="24"/>
          <w:szCs w:val="24"/>
          <w:u w:val="none"/>
          <w:shd w:fill="auto" w:val="clear"/>
          <w:vertAlign w:val="baseline"/>
          <w:rtl w:val="0"/>
        </w:rPr>
        <w:t xml:space="preserve">alorimeter</w:t>
      </w:r>
    </w:p>
    <w:p w:rsidR="00000000" w:rsidDel="00000000" w:rsidP="00000000" w:rsidRDefault="00000000" w:rsidRPr="00000000" w14:paraId="00000019">
      <w:pPr>
        <w:pStyle w:val="Heading1"/>
        <w:spacing w:before="200" w:lineRule="auto"/>
        <w:ind w:firstLine="200"/>
        <w:rPr/>
      </w:pPr>
      <w:r w:rsidDel="00000000" w:rsidR="00000000" w:rsidRPr="00000000">
        <w:rPr>
          <w:rtl w:val="0"/>
        </w:rPr>
        <w:t xml:space="preserve">Experimental Setup and Procedure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182" w:line="256" w:lineRule="auto"/>
        <w:ind w:left="920" w:right="9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installation </w:t>
      </w:r>
      <w:r w:rsidDel="00000000" w:rsidR="00000000" w:rsidRPr="00000000">
        <w:rPr>
          <w:sz w:val="24"/>
          <w:szCs w:val="24"/>
          <w:rtl w:val="0"/>
        </w:rPr>
        <w:t xml:space="preserve">of the calorimeter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connecting the plug, peripherals and the water drain.</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74" w:lineRule="auto"/>
        <w:ind w:left="92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on the system (back of appliance).</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19" w:line="256" w:lineRule="auto"/>
        <w:ind w:left="920" w:right="9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system by setting the parameters in the menu i.e. GENERAL, CALIBRATION VALUES, UNIT OF MEASUREMENT, </w:t>
      </w:r>
      <w:r w:rsidDel="00000000" w:rsidR="00000000" w:rsidRPr="00000000">
        <w:rPr>
          <w:sz w:val="24"/>
          <w:szCs w:val="24"/>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MEASURING PROCEDURE and SERVICE.</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81"/>
        </w:tabs>
        <w:spacing w:after="0" w:before="0" w:line="256" w:lineRule="auto"/>
        <w:ind w:left="920" w:right="9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Appliance needs to be calibrated by entering the exact calorific value of the calibration substance used (usually benzoic acid).</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4" w:lineRule="auto"/>
        <w:ind w:left="920" w:right="9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appliance was calibrated, calculated C-value (calibration value) of the decomposition vessel used and enter the same in the menu of the appliance (see calculation section) , Quartz crucible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)=10172,Metallic crucible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)=10163.</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40" w:lineRule="auto"/>
        <w:ind w:left="92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decomposition vessel (see Fig. 2)</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Unscrew the union nut and remove the cover using the handle</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56" w:lineRule="auto"/>
        <w:ind w:left="1640" w:right="9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the weight of the sample using weighing balance with a least count of 0.1 mg and place it in a crucible. Note and Enter the weight directly into the calorimeter</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0"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sample to the center of the ignition wire using loop</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crucible into the crucible holder.</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9"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tweezers, align the propellant sample so that it hangs inside the crucible.</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20" w:line="256" w:lineRule="auto"/>
        <w:ind w:left="1640" w:right="921" w:hanging="360"/>
        <w:jc w:val="both"/>
        <w:rPr>
          <w:b w:val="0"/>
          <w:i w:val="0"/>
          <w:smallCaps w:val="0"/>
          <w:strike w:val="0"/>
          <w:color w:val="000000"/>
          <w:u w:val="none"/>
          <w:shd w:fill="auto" w:val="clear"/>
          <w:vertAlign w:val="baseline"/>
        </w:rPr>
        <w:sectPr>
          <w:type w:val="nextPage"/>
          <w:pgSz w:h="15840" w:w="12240" w:orient="portrait"/>
          <w:pgMar w:bottom="280" w:top="1360" w:left="1240" w:right="5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cover onto the lower section and push down until it presses against the stop piece in the lower section. Place the union nut onto the lower section and tighten by hand.</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79" w:line="256" w:lineRule="auto"/>
        <w:ind w:left="1640" w:right="9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decomposition vessel using gas station C 248 to desired pressure and slide the ignition adapter onto the decomposition vessel.</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6" w:lineRule="auto"/>
        <w:ind w:left="920" w:right="9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decomposition vessel into the inner vessel (between the three located bolts) of calorimeter C 200.</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4" w:lineRule="auto"/>
        <w:ind w:left="920" w:right="9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two liters of tap water into the filler </w:t>
      </w:r>
      <w:r w:rsidDel="00000000" w:rsidR="00000000" w:rsidRPr="00000000">
        <w:rPr>
          <w:sz w:val="24"/>
          <w:szCs w:val="24"/>
          <w:rtl w:val="0"/>
        </w:rPr>
        <w:t xml:space="preserve">of the tank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measuring cup provided. Watch the level indicator.</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6" w:lineRule="auto"/>
        <w:ind w:left="920" w:right="9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cover by moving it to the left out of the locking position until it slides down by itself. The decomposition vessel comes into contact with the igniters via the ignition adaptor.</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73" w:lineRule="auto"/>
        <w:ind w:left="92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Preparing the measurement</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20"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Selecting Measurement (F2) will take you to the “prepare measurement” menu.</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6"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noted weight of the propellant sample </w:t>
      </w:r>
      <w:r w:rsidDel="00000000" w:rsidR="00000000" w:rsidRPr="00000000">
        <w:rPr>
          <w:sz w:val="24"/>
          <w:szCs w:val="24"/>
          <w:rtl w:val="0"/>
        </w:rPr>
        <w:t xml:space="preserve">using the keyboard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20" w:line="240" w:lineRule="auto"/>
        <w:ind w:left="1640" w:right="0" w:hanging="360.99999999999994"/>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the other options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UP/DOWN (F2)</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9"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“1” to perform calibration</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56" w:lineRule="auto"/>
        <w:ind w:left="1640" w:right="9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check the other presetting i.e Decomposition vessel, Qexternal1, Qexternal2, Test No. Press ok (F1) to apply entries.</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40" w:lineRule="auto"/>
        <w:ind w:left="9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the measurement: The following messages will appear during the test</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filled-press continue (F1)</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9"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Vessel safe locked- press continue (F1)</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1"/>
        </w:tabs>
        <w:spacing w:after="0" w:before="17" w:line="240" w:lineRule="auto"/>
        <w:ind w:left="164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cover</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19" w:line="256" w:lineRule="auto"/>
        <w:ind w:left="920" w:right="9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measurement process is fully automatic. The result will appear once the measuring process is complete.</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6" w:lineRule="auto"/>
        <w:ind w:left="920" w:right="9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w:t>
      </w:r>
      <w:r w:rsidDel="00000000" w:rsidR="00000000" w:rsidRPr="00000000">
        <w:rPr>
          <w:sz w:val="24"/>
          <w:szCs w:val="24"/>
          <w:rtl w:val="0"/>
        </w:rPr>
        <w:t xml:space="preserve">measurement, 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cover to automatically empty the inner vessel. Remove the decomposition vessel and the igniter adaptor. Also release the gases </w:t>
      </w:r>
      <w:r w:rsidDel="00000000" w:rsidR="00000000" w:rsidRPr="00000000">
        <w:rPr>
          <w:sz w:val="24"/>
          <w:szCs w:val="24"/>
          <w:rtl w:val="0"/>
        </w:rPr>
        <w:t xml:space="preserve">from the decomposition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vessel using the venting button under a fume hood.</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0" w:line="256" w:lineRule="auto"/>
        <w:ind w:left="920" w:right="9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decomposition vessel and check the crucible for signs of incomplete combustion, if combustion is incomplete, discard the test result. Repeat the test.</w:t>
      </w:r>
    </w:p>
    <w:p w:rsidR="00000000" w:rsidDel="00000000" w:rsidP="00000000" w:rsidRDefault="00000000" w:rsidRPr="00000000" w14:paraId="00000037">
      <w:pPr>
        <w:pStyle w:val="Heading1"/>
        <w:spacing w:before="154" w:lineRule="auto"/>
        <w:ind w:firstLine="200"/>
        <w:rPr/>
      </w:pPr>
      <w:r w:rsidDel="00000000" w:rsidR="00000000" w:rsidRPr="00000000">
        <w:rPr>
          <w:rtl w:val="0"/>
        </w:rPr>
        <w:t xml:space="preserve">Tabular Column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10725.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1455"/>
        <w:gridCol w:w="1740"/>
        <w:gridCol w:w="1125"/>
        <w:gridCol w:w="1725"/>
        <w:gridCol w:w="1470"/>
        <w:gridCol w:w="2265"/>
        <w:tblGridChange w:id="0">
          <w:tblGrid>
            <w:gridCol w:w="945"/>
            <w:gridCol w:w="1455"/>
            <w:gridCol w:w="1740"/>
            <w:gridCol w:w="1125"/>
            <w:gridCol w:w="1725"/>
            <w:gridCol w:w="1470"/>
            <w:gridCol w:w="2265"/>
          </w:tblGrid>
        </w:tblGridChange>
      </w:tblGrid>
      <w:tr>
        <w:trPr>
          <w:cantSplit w:val="0"/>
          <w:trHeight w:val="153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27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No.</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 w:right="14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Pressure in decomposition vessel ‘bar’</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2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Igniter mass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𝐦</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subscript"/>
                <w:rtl w:val="0"/>
              </w:rPr>
              <w:t xml:space="preserve">𝐢𝐠𝐧</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 w:right="452"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Calorific value of igniter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Δ</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DejaVu Serif Condensed" w:cs="DejaVu Serif Condensed" w:eastAsia="DejaVu Serif Condensed" w:hAnsi="DejaVu Serif Condensed"/>
                <w:b w:val="0"/>
                <w:i w:val="0"/>
                <w:smallCaps w:val="0"/>
                <w:strike w:val="0"/>
                <w:color w:val="000000"/>
                <w:sz w:val="20"/>
                <w:szCs w:val="20"/>
                <w:u w:val="none"/>
                <w:shd w:fill="auto" w:val="clear"/>
                <w:vertAlign w:val="baseline"/>
                <w:rtl w:val="0"/>
              </w:rPr>
              <w:t xml:space="preserve">𝐡</w:t>
            </w:r>
            <w:r w:rsidDel="00000000" w:rsidR="00000000" w:rsidRPr="00000000">
              <w:rPr>
                <w:rFonts w:ascii="DejaVu Serif Condensed" w:cs="DejaVu Serif Condensed" w:eastAsia="DejaVu Serif Condensed" w:hAnsi="DejaVu Serif Condensed"/>
                <w:b w:val="0"/>
                <w:i w:val="0"/>
                <w:smallCaps w:val="0"/>
                <w:strike w:val="0"/>
                <w:color w:val="000000"/>
                <w:sz w:val="20"/>
                <w:szCs w:val="20"/>
                <w:u w:val="none"/>
                <w:shd w:fill="auto" w:val="clear"/>
                <w:vertAlign w:val="subscript"/>
                <w:rtl w:val="0"/>
              </w:rPr>
              <w:t xml:space="preserve">𝐜,𝐢𝐠𝐧</w:t>
            </w:r>
            <w:r w:rsidDel="00000000" w:rsidR="00000000" w:rsidRPr="00000000">
              <w:rPr>
                <w:rFonts w:ascii="DejaVu Serif Condensed" w:cs="DejaVu Serif Condensed" w:eastAsia="DejaVu Serif Condensed" w:hAnsi="DejaVu Serif Condensed"/>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‘J/g’</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17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Propellant mass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𝐦</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subscript"/>
                <w:rtl w:val="0"/>
              </w:rPr>
              <w:t xml:space="preserve">𝐏𝐫𝐨</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2" w:right="13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Calorific value of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propellant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𝐡</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subscript"/>
                <w:rtl w:val="0"/>
              </w:rPr>
              <w:t xml:space="preserve">𝐜,𝐏𝐫𝐨</w:t>
            </w:r>
            <w:r w:rsidDel="00000000" w:rsidR="00000000" w:rsidRPr="00000000">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‘J/g’</w:t>
            </w:r>
          </w:p>
        </w:tc>
      </w:tr>
      <w:tr>
        <w:trPr>
          <w:cantSplit w:val="0"/>
          <w:trHeight w:val="415"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Fuel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Propellant**</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0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BKNO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Same test is performed to measure the Calorific value of igniter.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6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240" w:right="520" w:header="360" w:footer="360"/>
        </w:sectPr>
      </w:pPr>
      <w:r w:rsidDel="00000000" w:rsidR="00000000" w:rsidRPr="00000000">
        <w:rPr>
          <w:rFonts w:ascii="Times New Roman" w:cs="Times New Roman" w:eastAsia="Times New Roman" w:hAnsi="Times New Roman"/>
          <w:b w:val="1"/>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Aviation Turbine Fuel,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Composite propellant,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Boron potassium nitrate</w:t>
      </w:r>
    </w:p>
    <w:p w:rsidR="00000000" w:rsidDel="00000000" w:rsidP="00000000" w:rsidRDefault="00000000" w:rsidRPr="00000000" w14:paraId="0000005C">
      <w:pPr>
        <w:pStyle w:val="Heading1"/>
        <w:spacing w:before="79" w:lineRule="auto"/>
        <w:ind w:firstLine="200"/>
        <w:rPr/>
      </w:pPr>
      <w:r w:rsidDel="00000000" w:rsidR="00000000" w:rsidRPr="00000000">
        <w:rPr>
          <w:rtl w:val="0"/>
        </w:rPr>
        <w:t xml:space="preserve">Calculations: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4"/>
        </w:tabs>
        <w:spacing w:after="0" w:before="183" w:line="240" w:lineRule="auto"/>
        <w:ind w:left="483" w:right="0" w:hanging="28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Calibration: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41"/>
        </w:tabs>
        <w:spacing w:after="0" w:before="178" w:line="386" w:lineRule="auto"/>
        <w:ind w:left="200" w:right="13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Q_External1 + Q_External2)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tab/>
        <w:t xml:space="preserve">(3) Where,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396" w:lineRule="auto"/>
        <w:ind w:left="200" w:right="48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Heat capacity (C-value) of calorimeter system (J/K) Ho- Calorific value of </w:t>
      </w:r>
      <w:r w:rsidDel="00000000" w:rsidR="00000000" w:rsidRPr="00000000">
        <w:rPr>
          <w:sz w:val="24"/>
          <w:szCs w:val="24"/>
          <w:rtl w:val="0"/>
        </w:rPr>
        <w:t xml:space="preserve">fuel</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Weight of fuel sample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Temperature rise of water in inner vessel of measuring cell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QExternal1 – correction value for the heat energy generated by the cotton thread as ignition and QExternal2 – Correction value for the heat energy from other burning aids.</w:t>
      </w:r>
    </w:p>
    <w:p w:rsidR="00000000" w:rsidDel="00000000" w:rsidP="00000000" w:rsidRDefault="00000000" w:rsidRPr="00000000" w14:paraId="00000063">
      <w:pPr>
        <w:pStyle w:val="Heading1"/>
        <w:tabs>
          <w:tab w:val="left" w:pos="484"/>
        </w:tabs>
        <w:spacing w:after="0" w:before="0" w:line="274" w:lineRule="auto"/>
        <w:ind w:left="0" w:right="0" w:firstLine="0"/>
        <w:jc w:val="left"/>
        <w:rPr/>
        <w:sectPr>
          <w:type w:val="nextPage"/>
          <w:pgSz w:h="15840" w:w="12240" w:orient="portrait"/>
          <w:pgMar w:bottom="280" w:top="1360" w:left="1240" w:right="520" w:header="360" w:footer="360"/>
        </w:sectPr>
      </w:pPr>
      <w:r w:rsidDel="00000000" w:rsidR="00000000" w:rsidRPr="00000000">
        <w:rPr/>
        <w:drawing>
          <wp:inline distB="114300" distT="114300" distL="114300" distR="114300">
            <wp:extent cx="6054725" cy="3619500"/>
            <wp:effectExtent b="0" l="0" r="0" t="0"/>
            <wp:docPr id="1" name="image6.png"/>
            <a:graphic>
              <a:graphicData uri="http://schemas.openxmlformats.org/drawingml/2006/picture">
                <pic:pic>
                  <pic:nvPicPr>
                    <pic:cNvPr id="0" name="image6.png"/>
                    <pic:cNvPicPr preferRelativeResize="0"/>
                  </pic:nvPicPr>
                  <pic:blipFill>
                    <a:blip r:embed="rId9"/>
                    <a:srcRect b="0" l="10690" r="12517" t="0"/>
                    <a:stretch>
                      <a:fillRect/>
                    </a:stretch>
                  </pic:blipFill>
                  <pic:spPr>
                    <a:xfrm>
                      <a:off x="0" y="0"/>
                      <a:ext cx="60547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DejaVu Serif Condensed" w:cs="DejaVu Serif Condensed" w:eastAsia="DejaVu Serif Condensed" w:hAnsi="DejaVu Serif Condensed"/>
          <w:b w:val="0"/>
          <w:i w:val="0"/>
          <w:smallCaps w:val="0"/>
          <w:strike w:val="0"/>
          <w:color w:val="000000"/>
          <w:sz w:val="24"/>
          <w:szCs w:val="24"/>
          <w:u w:val="none"/>
          <w:shd w:fill="auto" w:val="clear"/>
          <w:vertAlign w:val="baseline"/>
        </w:rPr>
        <w:sectPr>
          <w:type w:val="continuous"/>
          <w:pgSz w:h="15840" w:w="12240" w:orient="portrait"/>
          <w:pgMar w:bottom="280" w:top="1360" w:left="1240" w:right="520" w:header="360" w:footer="360"/>
          <w:cols w:equalWidth="0" w:num="2">
            <w:col w:space="40" w:w="5220"/>
            <w:col w:space="0" w:w="5220"/>
          </w:cols>
        </w:sectPr>
      </w:pPr>
      <w:r w:rsidDel="00000000" w:rsidR="00000000" w:rsidRPr="00000000">
        <w:rPr>
          <w:rtl w:val="0"/>
        </w:rPr>
      </w:r>
    </w:p>
    <w:p w:rsidR="00000000" w:rsidDel="00000000" w:rsidP="00000000" w:rsidRDefault="00000000" w:rsidRPr="00000000" w14:paraId="00000065">
      <w:pPr>
        <w:pStyle w:val="Heading1"/>
        <w:spacing w:before="79" w:lineRule="auto"/>
        <w:ind w:left="0" w:firstLine="0"/>
        <w:rPr>
          <w:sz w:val="28"/>
          <w:szCs w:val="28"/>
          <w:u w:val="single"/>
        </w:rPr>
      </w:pPr>
      <w:r w:rsidDel="00000000" w:rsidR="00000000" w:rsidRPr="00000000">
        <w:rPr>
          <w:sz w:val="28"/>
          <w:szCs w:val="28"/>
          <w:u w:val="single"/>
          <w:rtl w:val="0"/>
        </w:rPr>
        <w:t xml:space="preserve">Calculations:</w:t>
      </w:r>
    </w:p>
    <w:p w:rsidR="00000000" w:rsidDel="00000000" w:rsidP="00000000" w:rsidRDefault="00000000" w:rsidRPr="00000000" w14:paraId="00000066">
      <w:pPr>
        <w:pStyle w:val="Heading1"/>
        <w:spacing w:before="79" w:lineRule="auto"/>
        <w:ind w:left="0" w:firstLine="0"/>
        <w:rPr/>
      </w:pPr>
      <w:r w:rsidDel="00000000" w:rsidR="00000000" w:rsidRPr="00000000">
        <w:rPr>
          <w:u w:val="single"/>
          <w:rtl w:val="0"/>
        </w:rPr>
        <w:t xml:space="preserve">Aviation turbine fuel</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of fuel =1.1846 gm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93" w:lineRule="auto"/>
        <w:ind w:left="200" w:right="6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Quartz crucible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(10172 (J/K))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J</w:t>
      </w:r>
    </w:p>
    <w:p w:rsidR="00000000" w:rsidDel="00000000" w:rsidP="00000000" w:rsidRDefault="00000000" w:rsidRPr="00000000" w14:paraId="00000069">
      <w:pPr>
        <w:spacing w:before="4" w:lineRule="auto"/>
        <w:ind w:left="200" w:right="0" w:firstLine="0"/>
        <w:jc w:val="left"/>
        <w:rPr>
          <w:sz w:val="24"/>
          <w:szCs w:val="24"/>
        </w:rPr>
      </w:pPr>
      <w:r w:rsidDel="00000000" w:rsidR="00000000" w:rsidRPr="00000000">
        <w:rPr>
          <w:sz w:val="24"/>
          <w:szCs w:val="24"/>
          <w:vertAlign w:val="baseline"/>
          <w:rtl w:val="0"/>
        </w:rPr>
        <w:t xml:space="preserve">Q</w:t>
      </w:r>
      <w:r w:rsidDel="00000000" w:rsidR="00000000" w:rsidRPr="00000000">
        <w:rPr>
          <w:sz w:val="16"/>
          <w:szCs w:val="16"/>
          <w:rtl w:val="0"/>
        </w:rPr>
        <w:t xml:space="preserve">ext2</w:t>
      </w:r>
      <w:r w:rsidDel="00000000" w:rsidR="00000000" w:rsidRPr="00000000">
        <w:rPr>
          <w:sz w:val="24"/>
          <w:szCs w:val="24"/>
          <w:vertAlign w:val="baseline"/>
          <w:rtl w:val="0"/>
        </w:rPr>
        <w:t xml:space="preserve">=0 J</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sz w:val="24"/>
          <w:szCs w:val="24"/>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sz w:val="24"/>
          <w:szCs w:val="24"/>
          <w:rtl w:val="0"/>
        </w:rPr>
        <w:t xml:space="preserve">Found by plotting the given dataset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238125</wp:posOffset>
            </wp:positionV>
            <wp:extent cx="5334000" cy="4854575"/>
            <wp:effectExtent b="0" l="0" r="0" t="0"/>
            <wp:wrapNone/>
            <wp:docPr id="7" name="image1.png"/>
            <a:graphic>
              <a:graphicData uri="http://schemas.openxmlformats.org/drawingml/2006/picture">
                <pic:pic>
                  <pic:nvPicPr>
                    <pic:cNvPr id="0" name="image1.png"/>
                    <pic:cNvPicPr preferRelativeResize="0"/>
                  </pic:nvPicPr>
                  <pic:blipFill>
                    <a:blip r:embed="rId10"/>
                    <a:srcRect b="2636" l="0" r="4722" t="10679"/>
                    <a:stretch>
                      <a:fillRect/>
                    </a:stretch>
                  </pic:blipFill>
                  <pic:spPr>
                    <a:xfrm>
                      <a:off x="0" y="0"/>
                      <a:ext cx="5334000" cy="4854575"/>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left="0" w:firstLine="0"/>
        <w:rPr>
          <w:u w:val="single"/>
        </w:rPr>
      </w:pPr>
      <w:r w:rsidDel="00000000" w:rsidR="00000000" w:rsidRPr="00000000">
        <w:rPr>
          <w:rtl w:val="0"/>
        </w:rPr>
      </w:r>
    </w:p>
    <w:p w:rsidR="00000000" w:rsidDel="00000000" w:rsidP="00000000" w:rsidRDefault="00000000" w:rsidRPr="00000000" w14:paraId="0000006E">
      <w:pPr>
        <w:pStyle w:val="Heading1"/>
        <w:ind w:left="0" w:firstLine="0"/>
        <w:rPr>
          <w:u w:val="single"/>
        </w:rPr>
      </w:pPr>
      <w:r w:rsidDel="00000000" w:rsidR="00000000" w:rsidRPr="00000000">
        <w:rPr>
          <w:rtl w:val="0"/>
        </w:rPr>
      </w:r>
    </w:p>
    <w:p w:rsidR="00000000" w:rsidDel="00000000" w:rsidP="00000000" w:rsidRDefault="00000000" w:rsidRPr="00000000" w14:paraId="0000006F">
      <w:pPr>
        <w:pStyle w:val="Heading1"/>
        <w:ind w:left="0" w:firstLine="0"/>
        <w:rPr>
          <w:u w:val="single"/>
        </w:rPr>
      </w:pPr>
      <w:r w:rsidDel="00000000" w:rsidR="00000000" w:rsidRPr="00000000">
        <w:rPr>
          <w:rtl w:val="0"/>
        </w:rPr>
      </w:r>
    </w:p>
    <w:p w:rsidR="00000000" w:rsidDel="00000000" w:rsidP="00000000" w:rsidRDefault="00000000" w:rsidRPr="00000000" w14:paraId="00000070">
      <w:pPr>
        <w:pStyle w:val="Heading1"/>
        <w:ind w:left="0" w:firstLine="0"/>
        <w:rPr>
          <w:u w:val="single"/>
        </w:rPr>
      </w:pPr>
      <w:r w:rsidDel="00000000" w:rsidR="00000000" w:rsidRPr="00000000">
        <w:rPr>
          <w:rtl w:val="0"/>
        </w:rPr>
      </w:r>
    </w:p>
    <w:p w:rsidR="00000000" w:rsidDel="00000000" w:rsidP="00000000" w:rsidRDefault="00000000" w:rsidRPr="00000000" w14:paraId="00000071">
      <w:pPr>
        <w:pStyle w:val="Heading1"/>
        <w:ind w:left="0" w:firstLine="0"/>
        <w:rPr>
          <w:u w:val="single"/>
        </w:rPr>
      </w:pPr>
      <w:r w:rsidDel="00000000" w:rsidR="00000000" w:rsidRPr="00000000">
        <w:rPr>
          <w:rtl w:val="0"/>
        </w:rPr>
      </w:r>
    </w:p>
    <w:p w:rsidR="00000000" w:rsidDel="00000000" w:rsidP="00000000" w:rsidRDefault="00000000" w:rsidRPr="00000000" w14:paraId="00000072">
      <w:pPr>
        <w:pStyle w:val="Heading1"/>
        <w:ind w:left="0" w:firstLine="0"/>
        <w:rPr>
          <w:u w:val="single"/>
        </w:rPr>
      </w:pPr>
      <w:r w:rsidDel="00000000" w:rsidR="00000000" w:rsidRPr="00000000">
        <w:rPr>
          <w:rtl w:val="0"/>
        </w:rPr>
      </w:r>
    </w:p>
    <w:p w:rsidR="00000000" w:rsidDel="00000000" w:rsidP="00000000" w:rsidRDefault="00000000" w:rsidRPr="00000000" w14:paraId="00000073">
      <w:pPr>
        <w:pStyle w:val="Heading1"/>
        <w:ind w:left="0" w:firstLine="0"/>
        <w:rPr>
          <w:u w:val="single"/>
        </w:rPr>
      </w:pPr>
      <w:r w:rsidDel="00000000" w:rsidR="00000000" w:rsidRPr="00000000">
        <w:rPr>
          <w:rtl w:val="0"/>
        </w:rPr>
      </w:r>
    </w:p>
    <w:p w:rsidR="00000000" w:rsidDel="00000000" w:rsidP="00000000" w:rsidRDefault="00000000" w:rsidRPr="00000000" w14:paraId="00000074">
      <w:pPr>
        <w:pStyle w:val="Heading1"/>
        <w:ind w:left="0" w:firstLine="0"/>
        <w:rPr>
          <w:u w:val="single"/>
        </w:rPr>
      </w:pPr>
      <w:r w:rsidDel="00000000" w:rsidR="00000000" w:rsidRPr="00000000">
        <w:rPr>
          <w:rtl w:val="0"/>
        </w:rPr>
      </w:r>
    </w:p>
    <w:p w:rsidR="00000000" w:rsidDel="00000000" w:rsidP="00000000" w:rsidRDefault="00000000" w:rsidRPr="00000000" w14:paraId="00000075">
      <w:pPr>
        <w:pStyle w:val="Heading1"/>
        <w:ind w:left="0" w:firstLine="0"/>
        <w:rPr>
          <w:u w:val="single"/>
        </w:rPr>
      </w:pPr>
      <w:r w:rsidDel="00000000" w:rsidR="00000000" w:rsidRPr="00000000">
        <w:rPr>
          <w:rtl w:val="0"/>
        </w:rPr>
      </w:r>
    </w:p>
    <w:p w:rsidR="00000000" w:rsidDel="00000000" w:rsidP="00000000" w:rsidRDefault="00000000" w:rsidRPr="00000000" w14:paraId="00000076">
      <w:pPr>
        <w:pStyle w:val="Heading1"/>
        <w:ind w:left="0" w:firstLine="0"/>
        <w:rPr>
          <w:u w:val="single"/>
        </w:rPr>
      </w:pPr>
      <w:r w:rsidDel="00000000" w:rsidR="00000000" w:rsidRPr="00000000">
        <w:rPr>
          <w:rtl w:val="0"/>
        </w:rPr>
      </w:r>
    </w:p>
    <w:p w:rsidR="00000000" w:rsidDel="00000000" w:rsidP="00000000" w:rsidRDefault="00000000" w:rsidRPr="00000000" w14:paraId="00000077">
      <w:pPr>
        <w:pStyle w:val="Heading1"/>
        <w:ind w:left="0" w:firstLine="0"/>
        <w:rPr>
          <w:u w:val="single"/>
        </w:rPr>
      </w:pPr>
      <w:r w:rsidDel="00000000" w:rsidR="00000000" w:rsidRPr="00000000">
        <w:rPr>
          <w:rtl w:val="0"/>
        </w:rPr>
      </w:r>
    </w:p>
    <w:p w:rsidR="00000000" w:rsidDel="00000000" w:rsidP="00000000" w:rsidRDefault="00000000" w:rsidRPr="00000000" w14:paraId="00000078">
      <w:pPr>
        <w:pStyle w:val="Heading1"/>
        <w:ind w:left="0" w:firstLine="0"/>
        <w:rPr>
          <w:u w:val="single"/>
        </w:rPr>
      </w:pPr>
      <w:r w:rsidDel="00000000" w:rsidR="00000000" w:rsidRPr="00000000">
        <w:rPr>
          <w:rtl w:val="0"/>
        </w:rPr>
      </w:r>
    </w:p>
    <w:p w:rsidR="00000000" w:rsidDel="00000000" w:rsidP="00000000" w:rsidRDefault="00000000" w:rsidRPr="00000000" w14:paraId="00000079">
      <w:pPr>
        <w:pStyle w:val="Heading1"/>
        <w:ind w:left="0" w:firstLine="0"/>
        <w:rPr>
          <w:u w:val="single"/>
        </w:rPr>
      </w:pPr>
      <w:r w:rsidDel="00000000" w:rsidR="00000000" w:rsidRPr="00000000">
        <w:rPr>
          <w:rtl w:val="0"/>
        </w:rPr>
      </w:r>
    </w:p>
    <w:p w:rsidR="00000000" w:rsidDel="00000000" w:rsidP="00000000" w:rsidRDefault="00000000" w:rsidRPr="00000000" w14:paraId="0000007A">
      <w:pPr>
        <w:pStyle w:val="Heading1"/>
        <w:ind w:left="0" w:firstLine="0"/>
        <w:rPr>
          <w:u w:val="single"/>
        </w:rPr>
      </w:pPr>
      <w:r w:rsidDel="00000000" w:rsidR="00000000" w:rsidRPr="00000000">
        <w:rPr>
          <w:rtl w:val="0"/>
        </w:rPr>
      </w:r>
    </w:p>
    <w:p w:rsidR="00000000" w:rsidDel="00000000" w:rsidP="00000000" w:rsidRDefault="00000000" w:rsidRPr="00000000" w14:paraId="0000007B">
      <w:pPr>
        <w:pStyle w:val="Heading1"/>
        <w:ind w:left="0" w:firstLine="0"/>
        <w:rPr>
          <w:u w:val="single"/>
        </w:rPr>
      </w:pPr>
      <w:r w:rsidDel="00000000" w:rsidR="00000000" w:rsidRPr="00000000">
        <w:rPr>
          <w:rtl w:val="0"/>
        </w:rPr>
      </w:r>
    </w:p>
    <w:p w:rsidR="00000000" w:rsidDel="00000000" w:rsidP="00000000" w:rsidRDefault="00000000" w:rsidRPr="00000000" w14:paraId="0000007C">
      <w:pPr>
        <w:pStyle w:val="Heading1"/>
        <w:ind w:left="0" w:firstLine="0"/>
        <w:rPr>
          <w:u w:val="single"/>
        </w:rPr>
      </w:pPr>
      <w:r w:rsidDel="00000000" w:rsidR="00000000" w:rsidRPr="00000000">
        <w:rPr>
          <w:rtl w:val="0"/>
        </w:rPr>
      </w:r>
    </w:p>
    <w:p w:rsidR="00000000" w:rsidDel="00000000" w:rsidP="00000000" w:rsidRDefault="00000000" w:rsidRPr="00000000" w14:paraId="0000007D">
      <w:pPr>
        <w:pStyle w:val="Heading1"/>
        <w:ind w:left="0" w:firstLine="0"/>
        <w:rPr>
          <w:u w:val="single"/>
        </w:rPr>
      </w:pPr>
      <w:r w:rsidDel="00000000" w:rsidR="00000000" w:rsidRPr="00000000">
        <w:rPr>
          <w:rtl w:val="0"/>
        </w:rPr>
      </w:r>
    </w:p>
    <w:p w:rsidR="00000000" w:rsidDel="00000000" w:rsidP="00000000" w:rsidRDefault="00000000" w:rsidRPr="00000000" w14:paraId="0000007E">
      <w:pPr>
        <w:pStyle w:val="Heading1"/>
        <w:ind w:left="0" w:firstLine="0"/>
        <w:rPr>
          <w:u w:val="single"/>
        </w:rPr>
      </w:pPr>
      <w:r w:rsidDel="00000000" w:rsidR="00000000" w:rsidRPr="00000000">
        <w:rPr>
          <w:rtl w:val="0"/>
        </w:rPr>
      </w:r>
    </w:p>
    <w:p w:rsidR="00000000" w:rsidDel="00000000" w:rsidP="00000000" w:rsidRDefault="00000000" w:rsidRPr="00000000" w14:paraId="0000007F">
      <w:pPr>
        <w:pStyle w:val="Heading1"/>
        <w:ind w:left="0" w:firstLine="0"/>
        <w:rPr>
          <w:u w:val="single"/>
        </w:rPr>
      </w:pPr>
      <w:r w:rsidDel="00000000" w:rsidR="00000000" w:rsidRPr="00000000">
        <w:rPr>
          <w:rtl w:val="0"/>
        </w:rPr>
      </w:r>
    </w:p>
    <w:p w:rsidR="00000000" w:rsidDel="00000000" w:rsidP="00000000" w:rsidRDefault="00000000" w:rsidRPr="00000000" w14:paraId="00000080">
      <w:pPr>
        <w:pStyle w:val="Heading1"/>
        <w:ind w:left="0" w:firstLine="0"/>
        <w:rPr>
          <w:u w:val="single"/>
        </w:rPr>
      </w:pPr>
      <w:r w:rsidDel="00000000" w:rsidR="00000000" w:rsidRPr="00000000">
        <w:rPr>
          <w:rtl w:val="0"/>
        </w:rPr>
      </w:r>
    </w:p>
    <w:p w:rsidR="00000000" w:rsidDel="00000000" w:rsidP="00000000" w:rsidRDefault="00000000" w:rsidRPr="00000000" w14:paraId="00000081">
      <w:pPr>
        <w:pStyle w:val="Heading1"/>
        <w:ind w:left="0" w:firstLine="0"/>
        <w:rPr>
          <w:u w:val="single"/>
        </w:rPr>
      </w:pPr>
      <w:r w:rsidDel="00000000" w:rsidR="00000000" w:rsidRPr="00000000">
        <w:rPr>
          <w:rtl w:val="0"/>
        </w:rPr>
      </w:r>
    </w:p>
    <w:p w:rsidR="00000000" w:rsidDel="00000000" w:rsidP="00000000" w:rsidRDefault="00000000" w:rsidRPr="00000000" w14:paraId="00000082">
      <w:pPr>
        <w:pStyle w:val="Heading1"/>
        <w:ind w:left="0" w:firstLine="0"/>
        <w:rPr>
          <w:u w:val="single"/>
        </w:rPr>
      </w:pPr>
      <w:r w:rsidDel="00000000" w:rsidR="00000000" w:rsidRPr="00000000">
        <w:rPr>
          <w:rtl w:val="0"/>
        </w:rPr>
      </w:r>
    </w:p>
    <w:p w:rsidR="00000000" w:rsidDel="00000000" w:rsidP="00000000" w:rsidRDefault="00000000" w:rsidRPr="00000000" w14:paraId="00000083">
      <w:pPr>
        <w:pStyle w:val="Heading1"/>
        <w:ind w:left="0" w:firstLine="0"/>
        <w:rPr>
          <w:u w:val="single"/>
        </w:rPr>
      </w:pPr>
      <w:r w:rsidDel="00000000" w:rsidR="00000000" w:rsidRPr="00000000">
        <w:rPr>
          <w:rtl w:val="0"/>
        </w:rPr>
      </w:r>
    </w:p>
    <w:p w:rsidR="00000000" w:rsidDel="00000000" w:rsidP="00000000" w:rsidRDefault="00000000" w:rsidRPr="00000000" w14:paraId="00000084">
      <w:pPr>
        <w:pStyle w:val="Heading1"/>
        <w:ind w:left="0" w:firstLine="0"/>
        <w:rPr>
          <w:u w:val="single"/>
        </w:rPr>
      </w:pPr>
      <w:r w:rsidDel="00000000" w:rsidR="00000000" w:rsidRPr="00000000">
        <w:rPr>
          <w:rtl w:val="0"/>
        </w:rPr>
      </w:r>
    </w:p>
    <w:p w:rsidR="00000000" w:rsidDel="00000000" w:rsidP="00000000" w:rsidRDefault="00000000" w:rsidRPr="00000000" w14:paraId="00000085">
      <w:pPr>
        <w:pStyle w:val="Heading1"/>
        <w:ind w:left="0" w:firstLine="0"/>
        <w:rPr>
          <w:u w:val="single"/>
        </w:rPr>
      </w:pPr>
      <w:r w:rsidDel="00000000" w:rsidR="00000000" w:rsidRPr="00000000">
        <w:rPr>
          <w:rtl w:val="0"/>
        </w:rPr>
      </w:r>
    </w:p>
    <w:p w:rsidR="00000000" w:rsidDel="00000000" w:rsidP="00000000" w:rsidRDefault="00000000" w:rsidRPr="00000000" w14:paraId="00000086">
      <w:pPr>
        <w:pStyle w:val="Heading1"/>
        <w:ind w:left="0" w:firstLine="0"/>
        <w:rPr>
          <w:b w:val="0"/>
          <w:sz w:val="22"/>
          <w:szCs w:val="22"/>
        </w:rPr>
      </w:pPr>
      <w:r w:rsidDel="00000000" w:rsidR="00000000" w:rsidRPr="00000000">
        <w:rPr>
          <w:rtl w:val="0"/>
        </w:rPr>
        <w:t xml:space="preserve">                                            </w:t>
      </w:r>
      <w:r w:rsidDel="00000000" w:rsidR="00000000" w:rsidRPr="00000000">
        <w:rPr>
          <w:b w:val="0"/>
          <w:sz w:val="22"/>
          <w:szCs w:val="22"/>
          <w:rtl w:val="0"/>
        </w:rPr>
        <w:t xml:space="preserve"> </w:t>
      </w:r>
    </w:p>
    <w:p w:rsidR="00000000" w:rsidDel="00000000" w:rsidP="00000000" w:rsidRDefault="00000000" w:rsidRPr="00000000" w14:paraId="00000087">
      <w:pPr>
        <w:pStyle w:val="Heading1"/>
        <w:ind w:left="0" w:firstLine="0"/>
        <w:rPr>
          <w:color w:val="434343"/>
          <w:u w:val="single"/>
        </w:rPr>
      </w:pPr>
      <w:r w:rsidDel="00000000" w:rsidR="00000000" w:rsidRPr="00000000">
        <w:rPr>
          <w:b w:val="0"/>
          <w:sz w:val="22"/>
          <w:szCs w:val="22"/>
          <w:rtl w:val="0"/>
        </w:rPr>
        <w:t xml:space="preserve">                                                   </w:t>
      </w:r>
      <w:r w:rsidDel="00000000" w:rsidR="00000000" w:rsidRPr="00000000">
        <w:rPr>
          <w:b w:val="0"/>
          <w:color w:val="434343"/>
          <w:rtl w:val="0"/>
        </w:rPr>
        <w:t xml:space="preserve">Figure 4: Evaluation of ΔT for Aviation Turbine Fuel</w:t>
      </w:r>
      <w:r w:rsidDel="00000000" w:rsidR="00000000" w:rsidRPr="00000000">
        <w:rPr>
          <w:rtl w:val="0"/>
        </w:rPr>
      </w:r>
    </w:p>
    <w:p w:rsidR="00000000" w:rsidDel="00000000" w:rsidP="00000000" w:rsidRDefault="00000000" w:rsidRPr="00000000" w14:paraId="00000088">
      <w:pPr>
        <w:pStyle w:val="Heading1"/>
        <w:ind w:left="0" w:firstLine="0"/>
        <w:rPr>
          <w:u w:val="single"/>
        </w:rPr>
      </w:pPr>
      <w:r w:rsidDel="00000000" w:rsidR="00000000" w:rsidRPr="00000000">
        <w:rPr>
          <w:rtl w:val="0"/>
        </w:rPr>
      </w:r>
    </w:p>
    <w:p w:rsidR="00000000" w:rsidDel="00000000" w:rsidP="00000000" w:rsidRDefault="00000000" w:rsidRPr="00000000" w14:paraId="00000089">
      <w:pPr>
        <w:pStyle w:val="Heading1"/>
        <w:ind w:left="0" w:firstLine="0"/>
        <w:rPr>
          <w:b w:val="0"/>
        </w:rPr>
      </w:pPr>
      <w:r w:rsidDel="00000000" w:rsidR="00000000" w:rsidRPr="00000000">
        <w:rPr>
          <w:rtl w:val="0"/>
        </w:rPr>
      </w:r>
    </w:p>
    <w:p w:rsidR="00000000" w:rsidDel="00000000" w:rsidP="00000000" w:rsidRDefault="00000000" w:rsidRPr="00000000" w14:paraId="0000008A">
      <w:pPr>
        <w:pStyle w:val="Heading1"/>
        <w:ind w:left="0" w:firstLine="0"/>
        <w:rPr>
          <w:sz w:val="25"/>
          <w:szCs w:val="25"/>
        </w:rPr>
      </w:pPr>
      <w:r w:rsidDel="00000000" w:rsidR="00000000" w:rsidRPr="00000000">
        <w:rPr>
          <w:b w:val="0"/>
          <w:rtl w:val="0"/>
        </w:rPr>
        <w:t xml:space="preserve">We can see that the value at which the temperature converges is :</w:t>
      </w:r>
      <w:r w:rsidDel="00000000" w:rsidR="00000000" w:rsidRPr="00000000">
        <w:rPr>
          <w:b w:val="0"/>
          <w:sz w:val="25"/>
          <w:szCs w:val="25"/>
          <w:rtl w:val="0"/>
        </w:rPr>
        <w:t xml:space="preserve"> </w:t>
      </w:r>
      <w:r w:rsidDel="00000000" w:rsidR="00000000" w:rsidRPr="00000000">
        <w:rPr>
          <w:sz w:val="25"/>
          <w:szCs w:val="25"/>
          <w:rtl w:val="0"/>
        </w:rPr>
        <w:t xml:space="preserve">32.65 K</w:t>
      </w:r>
    </w:p>
    <w:p w:rsidR="00000000" w:rsidDel="00000000" w:rsidP="00000000" w:rsidRDefault="00000000" w:rsidRPr="00000000" w14:paraId="0000008B">
      <w:pPr>
        <w:rPr>
          <w:b w:val="1"/>
          <w:sz w:val="26"/>
          <w:szCs w:val="26"/>
        </w:rPr>
      </w:pPr>
      <w:r w:rsidDel="00000000" w:rsidR="00000000" w:rsidRPr="00000000">
        <w:rPr>
          <w:sz w:val="24"/>
          <w:szCs w:val="24"/>
          <w:rtl w:val="0"/>
        </w:rPr>
        <w:t xml:space="preserve">Initial value of Temperature is recorded to be : </w:t>
      </w:r>
      <w:r w:rsidDel="00000000" w:rsidR="00000000" w:rsidRPr="00000000">
        <w:rPr>
          <w:b w:val="1"/>
          <w:sz w:val="26"/>
          <w:szCs w:val="26"/>
          <w:rtl w:val="0"/>
        </w:rPr>
        <w:t xml:space="preserve">28 K</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5"/>
          <w:szCs w:val="25"/>
        </w:rPr>
      </w:pPr>
      <w:r w:rsidDel="00000000" w:rsidR="00000000" w:rsidRPr="00000000">
        <w:rPr>
          <w:sz w:val="24"/>
          <w:szCs w:val="24"/>
          <w:rtl w:val="0"/>
        </w:rPr>
        <w:t xml:space="preserve">Using the Calorific Value Formula, we get the calorific value of Aviation Turbine Fuel : </w:t>
      </w:r>
      <w:r w:rsidDel="00000000" w:rsidR="00000000" w:rsidRPr="00000000">
        <w:rPr>
          <w:b w:val="1"/>
          <w:sz w:val="25"/>
          <w:szCs w:val="25"/>
          <w:rtl w:val="0"/>
        </w:rPr>
        <w:t xml:space="preserve">39,886.7128 J/g</w:t>
      </w:r>
      <w:r w:rsidDel="00000000" w:rsidR="00000000" w:rsidRPr="00000000">
        <w:rPr>
          <w:rtl w:val="0"/>
        </w:rPr>
      </w:r>
    </w:p>
    <w:p w:rsidR="00000000" w:rsidDel="00000000" w:rsidP="00000000" w:rsidRDefault="00000000" w:rsidRPr="00000000" w14:paraId="0000008E">
      <w:pPr>
        <w:pStyle w:val="Heading1"/>
        <w:ind w:left="0" w:firstLine="0"/>
        <w:rPr>
          <w:u w:val="singl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firstLine="0"/>
        <w:rPr>
          <w:u w:val="single"/>
        </w:rPr>
      </w:pPr>
      <w:r w:rsidDel="00000000" w:rsidR="00000000" w:rsidRPr="00000000">
        <w:rPr>
          <w:rtl w:val="0"/>
        </w:rPr>
      </w:r>
    </w:p>
    <w:p w:rsidR="00000000" w:rsidDel="00000000" w:rsidP="00000000" w:rsidRDefault="00000000" w:rsidRPr="00000000" w14:paraId="00000091">
      <w:pPr>
        <w:pStyle w:val="Heading1"/>
        <w:ind w:left="0" w:firstLine="0"/>
        <w:rPr/>
      </w:pPr>
      <w:r w:rsidDel="00000000" w:rsidR="00000000" w:rsidRPr="00000000">
        <w:rPr>
          <w:u w:val="single"/>
          <w:rtl w:val="0"/>
        </w:rPr>
        <w:t xml:space="preserve">Propellant</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of fuel =3.2664 gm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396" w:lineRule="auto"/>
        <w:ind w:left="200" w:right="6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Quartz crucible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(10172 (J/K))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J</w:t>
      </w:r>
    </w:p>
    <w:p w:rsidR="00000000" w:rsidDel="00000000" w:rsidP="00000000" w:rsidRDefault="00000000" w:rsidRPr="00000000" w14:paraId="00000094">
      <w:pPr>
        <w:spacing w:before="0" w:line="276.99999999999994" w:lineRule="auto"/>
        <w:ind w:left="200" w:right="0" w:firstLine="0"/>
        <w:jc w:val="left"/>
        <w:rPr>
          <w:sz w:val="24"/>
          <w:szCs w:val="24"/>
        </w:rPr>
      </w:pPr>
      <w:r w:rsidDel="00000000" w:rsidR="00000000" w:rsidRPr="00000000">
        <w:rPr>
          <w:sz w:val="24"/>
          <w:szCs w:val="24"/>
          <w:vertAlign w:val="baseline"/>
          <w:rtl w:val="0"/>
        </w:rPr>
        <w:t xml:space="preserve">Q</w:t>
      </w:r>
      <w:r w:rsidDel="00000000" w:rsidR="00000000" w:rsidRPr="00000000">
        <w:rPr>
          <w:sz w:val="16"/>
          <w:szCs w:val="16"/>
          <w:rtl w:val="0"/>
        </w:rPr>
        <w:t xml:space="preserve">ext2</w:t>
      </w:r>
      <w:r w:rsidDel="00000000" w:rsidR="00000000" w:rsidRPr="00000000">
        <w:rPr>
          <w:sz w:val="24"/>
          <w:szCs w:val="24"/>
          <w:vertAlign w:val="baseline"/>
          <w:rtl w:val="0"/>
        </w:rPr>
        <w:t xml:space="preserve">=0 J</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sz w:val="24"/>
          <w:szCs w:val="24"/>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sz w:val="24"/>
          <w:szCs w:val="24"/>
          <w:rtl w:val="0"/>
        </w:rPr>
        <w:t xml:space="preserve">Found by plotting the given dataset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238125</wp:posOffset>
            </wp:positionV>
            <wp:extent cx="5495925" cy="5006975"/>
            <wp:effectExtent b="0" l="0" r="0" t="0"/>
            <wp:wrapNone/>
            <wp:docPr id="4" name="image3.png"/>
            <a:graphic>
              <a:graphicData uri="http://schemas.openxmlformats.org/drawingml/2006/picture">
                <pic:pic>
                  <pic:nvPicPr>
                    <pic:cNvPr id="0" name="image3.png"/>
                    <pic:cNvPicPr preferRelativeResize="0"/>
                  </pic:nvPicPr>
                  <pic:blipFill>
                    <a:blip r:embed="rId11"/>
                    <a:srcRect b="2847" l="0" r="4930" t="10625"/>
                    <a:stretch>
                      <a:fillRect/>
                    </a:stretch>
                  </pic:blipFill>
                  <pic:spPr>
                    <a:xfrm>
                      <a:off x="0" y="0"/>
                      <a:ext cx="5495925" cy="5006975"/>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ind w:left="0" w:firstLine="0"/>
        <w:rPr>
          <w:u w:val="single"/>
        </w:rPr>
      </w:pPr>
      <w:r w:rsidDel="00000000" w:rsidR="00000000" w:rsidRPr="00000000">
        <w:rPr>
          <w:rtl w:val="0"/>
        </w:rPr>
      </w:r>
    </w:p>
    <w:p w:rsidR="00000000" w:rsidDel="00000000" w:rsidP="00000000" w:rsidRDefault="00000000" w:rsidRPr="00000000" w14:paraId="0000009A">
      <w:pPr>
        <w:pStyle w:val="Heading1"/>
        <w:ind w:left="0" w:firstLine="0"/>
        <w:rPr>
          <w:u w:val="single"/>
        </w:rPr>
      </w:pPr>
      <w:r w:rsidDel="00000000" w:rsidR="00000000" w:rsidRPr="00000000">
        <w:rPr>
          <w:rtl w:val="0"/>
        </w:rPr>
      </w:r>
    </w:p>
    <w:p w:rsidR="00000000" w:rsidDel="00000000" w:rsidP="00000000" w:rsidRDefault="00000000" w:rsidRPr="00000000" w14:paraId="0000009B">
      <w:pPr>
        <w:pStyle w:val="Heading1"/>
        <w:ind w:left="0" w:firstLine="0"/>
        <w:rPr>
          <w:u w:val="single"/>
        </w:rPr>
      </w:pPr>
      <w:r w:rsidDel="00000000" w:rsidR="00000000" w:rsidRPr="00000000">
        <w:rPr>
          <w:rtl w:val="0"/>
        </w:rPr>
      </w:r>
    </w:p>
    <w:p w:rsidR="00000000" w:rsidDel="00000000" w:rsidP="00000000" w:rsidRDefault="00000000" w:rsidRPr="00000000" w14:paraId="0000009C">
      <w:pPr>
        <w:pStyle w:val="Heading1"/>
        <w:ind w:left="0" w:firstLine="0"/>
        <w:rPr>
          <w:u w:val="single"/>
        </w:rPr>
      </w:pPr>
      <w:r w:rsidDel="00000000" w:rsidR="00000000" w:rsidRPr="00000000">
        <w:rPr>
          <w:rtl w:val="0"/>
        </w:rPr>
      </w:r>
    </w:p>
    <w:p w:rsidR="00000000" w:rsidDel="00000000" w:rsidP="00000000" w:rsidRDefault="00000000" w:rsidRPr="00000000" w14:paraId="0000009D">
      <w:pPr>
        <w:pStyle w:val="Heading1"/>
        <w:ind w:left="0" w:firstLine="0"/>
        <w:rPr>
          <w:u w:val="single"/>
        </w:rPr>
      </w:pPr>
      <w:r w:rsidDel="00000000" w:rsidR="00000000" w:rsidRPr="00000000">
        <w:rPr>
          <w:rtl w:val="0"/>
        </w:rPr>
      </w:r>
    </w:p>
    <w:p w:rsidR="00000000" w:rsidDel="00000000" w:rsidP="00000000" w:rsidRDefault="00000000" w:rsidRPr="00000000" w14:paraId="0000009E">
      <w:pPr>
        <w:pStyle w:val="Heading1"/>
        <w:ind w:left="0" w:firstLine="0"/>
        <w:rPr>
          <w:u w:val="single"/>
        </w:rPr>
      </w:pPr>
      <w:r w:rsidDel="00000000" w:rsidR="00000000" w:rsidRPr="00000000">
        <w:rPr>
          <w:rtl w:val="0"/>
        </w:rPr>
      </w:r>
    </w:p>
    <w:p w:rsidR="00000000" w:rsidDel="00000000" w:rsidP="00000000" w:rsidRDefault="00000000" w:rsidRPr="00000000" w14:paraId="0000009F">
      <w:pPr>
        <w:pStyle w:val="Heading1"/>
        <w:ind w:left="0" w:firstLine="0"/>
        <w:rPr>
          <w:u w:val="single"/>
        </w:rPr>
      </w:pPr>
      <w:r w:rsidDel="00000000" w:rsidR="00000000" w:rsidRPr="00000000">
        <w:rPr>
          <w:rtl w:val="0"/>
        </w:rPr>
      </w:r>
    </w:p>
    <w:p w:rsidR="00000000" w:rsidDel="00000000" w:rsidP="00000000" w:rsidRDefault="00000000" w:rsidRPr="00000000" w14:paraId="000000A0">
      <w:pPr>
        <w:pStyle w:val="Heading1"/>
        <w:ind w:left="0" w:firstLine="0"/>
        <w:rPr>
          <w:u w:val="single"/>
        </w:rPr>
      </w:pPr>
      <w:r w:rsidDel="00000000" w:rsidR="00000000" w:rsidRPr="00000000">
        <w:rPr>
          <w:rtl w:val="0"/>
        </w:rPr>
      </w:r>
    </w:p>
    <w:p w:rsidR="00000000" w:rsidDel="00000000" w:rsidP="00000000" w:rsidRDefault="00000000" w:rsidRPr="00000000" w14:paraId="000000A1">
      <w:pPr>
        <w:pStyle w:val="Heading1"/>
        <w:ind w:left="0" w:firstLine="0"/>
        <w:rPr>
          <w:u w:val="single"/>
        </w:rPr>
      </w:pPr>
      <w:r w:rsidDel="00000000" w:rsidR="00000000" w:rsidRPr="00000000">
        <w:rPr>
          <w:rtl w:val="0"/>
        </w:rPr>
      </w:r>
    </w:p>
    <w:p w:rsidR="00000000" w:rsidDel="00000000" w:rsidP="00000000" w:rsidRDefault="00000000" w:rsidRPr="00000000" w14:paraId="000000A2">
      <w:pPr>
        <w:pStyle w:val="Heading1"/>
        <w:ind w:left="0" w:firstLine="0"/>
        <w:rPr>
          <w:u w:val="single"/>
        </w:rPr>
      </w:pPr>
      <w:r w:rsidDel="00000000" w:rsidR="00000000" w:rsidRPr="00000000">
        <w:rPr>
          <w:rtl w:val="0"/>
        </w:rPr>
      </w:r>
    </w:p>
    <w:p w:rsidR="00000000" w:rsidDel="00000000" w:rsidP="00000000" w:rsidRDefault="00000000" w:rsidRPr="00000000" w14:paraId="000000A3">
      <w:pPr>
        <w:pStyle w:val="Heading1"/>
        <w:ind w:left="0" w:firstLine="0"/>
        <w:rPr>
          <w:u w:val="single"/>
        </w:rPr>
      </w:pPr>
      <w:r w:rsidDel="00000000" w:rsidR="00000000" w:rsidRPr="00000000">
        <w:rPr>
          <w:rtl w:val="0"/>
        </w:rPr>
      </w:r>
    </w:p>
    <w:p w:rsidR="00000000" w:rsidDel="00000000" w:rsidP="00000000" w:rsidRDefault="00000000" w:rsidRPr="00000000" w14:paraId="000000A4">
      <w:pPr>
        <w:pStyle w:val="Heading1"/>
        <w:ind w:left="0" w:firstLine="0"/>
        <w:rPr>
          <w:u w:val="single"/>
        </w:rPr>
      </w:pPr>
      <w:r w:rsidDel="00000000" w:rsidR="00000000" w:rsidRPr="00000000">
        <w:rPr>
          <w:rtl w:val="0"/>
        </w:rPr>
      </w:r>
    </w:p>
    <w:p w:rsidR="00000000" w:rsidDel="00000000" w:rsidP="00000000" w:rsidRDefault="00000000" w:rsidRPr="00000000" w14:paraId="000000A5">
      <w:pPr>
        <w:pStyle w:val="Heading1"/>
        <w:ind w:left="0" w:firstLine="0"/>
        <w:rPr>
          <w:u w:val="single"/>
        </w:rPr>
      </w:pPr>
      <w:r w:rsidDel="00000000" w:rsidR="00000000" w:rsidRPr="00000000">
        <w:rPr>
          <w:rtl w:val="0"/>
        </w:rPr>
      </w:r>
    </w:p>
    <w:p w:rsidR="00000000" w:rsidDel="00000000" w:rsidP="00000000" w:rsidRDefault="00000000" w:rsidRPr="00000000" w14:paraId="000000A6">
      <w:pPr>
        <w:pStyle w:val="Heading1"/>
        <w:ind w:left="0" w:firstLine="0"/>
        <w:rPr>
          <w:u w:val="single"/>
        </w:rPr>
      </w:pPr>
      <w:r w:rsidDel="00000000" w:rsidR="00000000" w:rsidRPr="00000000">
        <w:rPr>
          <w:rtl w:val="0"/>
        </w:rPr>
      </w:r>
    </w:p>
    <w:p w:rsidR="00000000" w:rsidDel="00000000" w:rsidP="00000000" w:rsidRDefault="00000000" w:rsidRPr="00000000" w14:paraId="000000A7">
      <w:pPr>
        <w:pStyle w:val="Heading1"/>
        <w:ind w:left="0" w:firstLine="0"/>
        <w:rPr>
          <w:u w:val="single"/>
        </w:rPr>
      </w:pPr>
      <w:r w:rsidDel="00000000" w:rsidR="00000000" w:rsidRPr="00000000">
        <w:rPr>
          <w:rtl w:val="0"/>
        </w:rPr>
      </w:r>
    </w:p>
    <w:p w:rsidR="00000000" w:rsidDel="00000000" w:rsidP="00000000" w:rsidRDefault="00000000" w:rsidRPr="00000000" w14:paraId="000000A8">
      <w:pPr>
        <w:pStyle w:val="Heading1"/>
        <w:ind w:left="0" w:firstLine="0"/>
        <w:rPr>
          <w:u w:val="single"/>
        </w:rPr>
      </w:pPr>
      <w:r w:rsidDel="00000000" w:rsidR="00000000" w:rsidRPr="00000000">
        <w:rPr>
          <w:rtl w:val="0"/>
        </w:rPr>
      </w:r>
    </w:p>
    <w:p w:rsidR="00000000" w:rsidDel="00000000" w:rsidP="00000000" w:rsidRDefault="00000000" w:rsidRPr="00000000" w14:paraId="000000A9">
      <w:pPr>
        <w:pStyle w:val="Heading1"/>
        <w:ind w:left="0" w:firstLine="0"/>
        <w:rPr>
          <w:u w:val="single"/>
        </w:rPr>
      </w:pPr>
      <w:r w:rsidDel="00000000" w:rsidR="00000000" w:rsidRPr="00000000">
        <w:rPr>
          <w:rtl w:val="0"/>
        </w:rPr>
      </w:r>
    </w:p>
    <w:p w:rsidR="00000000" w:rsidDel="00000000" w:rsidP="00000000" w:rsidRDefault="00000000" w:rsidRPr="00000000" w14:paraId="000000AA">
      <w:pPr>
        <w:pStyle w:val="Heading1"/>
        <w:ind w:left="0" w:firstLine="0"/>
        <w:rPr>
          <w:u w:val="single"/>
        </w:rPr>
      </w:pPr>
      <w:r w:rsidDel="00000000" w:rsidR="00000000" w:rsidRPr="00000000">
        <w:rPr>
          <w:rtl w:val="0"/>
        </w:rPr>
      </w:r>
    </w:p>
    <w:p w:rsidR="00000000" w:rsidDel="00000000" w:rsidP="00000000" w:rsidRDefault="00000000" w:rsidRPr="00000000" w14:paraId="000000AB">
      <w:pPr>
        <w:pStyle w:val="Heading1"/>
        <w:ind w:left="0" w:firstLine="0"/>
        <w:rPr>
          <w:u w:val="single"/>
        </w:rPr>
      </w:pPr>
      <w:r w:rsidDel="00000000" w:rsidR="00000000" w:rsidRPr="00000000">
        <w:rPr>
          <w:rtl w:val="0"/>
        </w:rPr>
      </w:r>
    </w:p>
    <w:p w:rsidR="00000000" w:rsidDel="00000000" w:rsidP="00000000" w:rsidRDefault="00000000" w:rsidRPr="00000000" w14:paraId="000000AC">
      <w:pPr>
        <w:pStyle w:val="Heading1"/>
        <w:ind w:left="0" w:firstLine="0"/>
        <w:rPr>
          <w:u w:val="single"/>
        </w:rPr>
      </w:pPr>
      <w:r w:rsidDel="00000000" w:rsidR="00000000" w:rsidRPr="00000000">
        <w:rPr>
          <w:rtl w:val="0"/>
        </w:rPr>
      </w:r>
    </w:p>
    <w:p w:rsidR="00000000" w:rsidDel="00000000" w:rsidP="00000000" w:rsidRDefault="00000000" w:rsidRPr="00000000" w14:paraId="000000AD">
      <w:pPr>
        <w:pStyle w:val="Heading1"/>
        <w:ind w:left="0" w:firstLine="0"/>
        <w:rPr>
          <w:u w:val="single"/>
        </w:rPr>
      </w:pPr>
      <w:r w:rsidDel="00000000" w:rsidR="00000000" w:rsidRPr="00000000">
        <w:rPr>
          <w:rtl w:val="0"/>
        </w:rPr>
      </w:r>
    </w:p>
    <w:p w:rsidR="00000000" w:rsidDel="00000000" w:rsidP="00000000" w:rsidRDefault="00000000" w:rsidRPr="00000000" w14:paraId="000000AE">
      <w:pPr>
        <w:pStyle w:val="Heading1"/>
        <w:ind w:left="0" w:firstLine="0"/>
        <w:rPr>
          <w:u w:val="singl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color w:val="434343"/>
          <w:sz w:val="24"/>
          <w:szCs w:val="24"/>
        </w:rPr>
      </w:pPr>
      <w:r w:rsidDel="00000000" w:rsidR="00000000" w:rsidRPr="00000000">
        <w:rPr>
          <w:rtl w:val="0"/>
        </w:rPr>
        <w:t xml:space="preserve">                                                            </w:t>
      </w:r>
      <w:r w:rsidDel="00000000" w:rsidR="00000000" w:rsidRPr="00000000">
        <w:rPr>
          <w:color w:val="434343"/>
          <w:rtl w:val="0"/>
        </w:rPr>
        <w:t xml:space="preserve">  </w:t>
      </w:r>
      <w:r w:rsidDel="00000000" w:rsidR="00000000" w:rsidRPr="00000000">
        <w:rPr>
          <w:color w:val="434343"/>
          <w:sz w:val="24"/>
          <w:szCs w:val="24"/>
          <w:rtl w:val="0"/>
        </w:rPr>
        <w:t xml:space="preserve">Figure 5: </w:t>
      </w:r>
      <w:r w:rsidDel="00000000" w:rsidR="00000000" w:rsidRPr="00000000">
        <w:rPr>
          <w:color w:val="434343"/>
          <w:sz w:val="24"/>
          <w:szCs w:val="24"/>
          <w:rtl w:val="0"/>
        </w:rPr>
        <w:t xml:space="preserve">Evaluation of ΔT for propellant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ind w:left="0"/>
        <w:rPr>
          <w:b w:val="0"/>
        </w:rPr>
      </w:pPr>
      <w:r w:rsidDel="00000000" w:rsidR="00000000" w:rsidRPr="00000000">
        <w:rPr>
          <w:rtl w:val="0"/>
        </w:rPr>
      </w:r>
    </w:p>
    <w:p w:rsidR="00000000" w:rsidDel="00000000" w:rsidP="00000000" w:rsidRDefault="00000000" w:rsidRPr="00000000" w14:paraId="000000B6">
      <w:pPr>
        <w:pStyle w:val="Heading1"/>
        <w:ind w:left="0"/>
        <w:rPr>
          <w:sz w:val="26"/>
          <w:szCs w:val="26"/>
        </w:rPr>
      </w:pPr>
      <w:r w:rsidDel="00000000" w:rsidR="00000000" w:rsidRPr="00000000">
        <w:rPr>
          <w:b w:val="0"/>
          <w:rtl w:val="0"/>
        </w:rPr>
        <w:t xml:space="preserve">We can see that the value at which the temperature converges is :</w:t>
      </w:r>
      <w:r w:rsidDel="00000000" w:rsidR="00000000" w:rsidRPr="00000000">
        <w:rPr>
          <w:b w:val="0"/>
          <w:sz w:val="25"/>
          <w:szCs w:val="25"/>
          <w:rtl w:val="0"/>
        </w:rPr>
        <w:t xml:space="preserve"> </w:t>
      </w:r>
      <w:r w:rsidDel="00000000" w:rsidR="00000000" w:rsidRPr="00000000">
        <w:rPr>
          <w:sz w:val="26"/>
          <w:szCs w:val="26"/>
          <w:rtl w:val="0"/>
        </w:rPr>
        <w:t xml:space="preserve">24.85 K</w:t>
      </w:r>
    </w:p>
    <w:p w:rsidR="00000000" w:rsidDel="00000000" w:rsidP="00000000" w:rsidRDefault="00000000" w:rsidRPr="00000000" w14:paraId="000000B7">
      <w:pPr>
        <w:rPr>
          <w:b w:val="1"/>
          <w:sz w:val="26"/>
          <w:szCs w:val="26"/>
        </w:rPr>
      </w:pPr>
      <w:r w:rsidDel="00000000" w:rsidR="00000000" w:rsidRPr="00000000">
        <w:rPr>
          <w:sz w:val="24"/>
          <w:szCs w:val="24"/>
          <w:rtl w:val="0"/>
        </w:rPr>
        <w:t xml:space="preserve">Initial value of Temperature is recorded to be : </w:t>
      </w:r>
      <w:r w:rsidDel="00000000" w:rsidR="00000000" w:rsidRPr="00000000">
        <w:rPr>
          <w:b w:val="1"/>
          <w:sz w:val="26"/>
          <w:szCs w:val="26"/>
          <w:rtl w:val="0"/>
        </w:rPr>
        <w:t xml:space="preserve">23.17 K</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6"/>
          <w:szCs w:val="26"/>
          <w:u w:val="single"/>
        </w:rPr>
      </w:pPr>
      <w:r w:rsidDel="00000000" w:rsidR="00000000" w:rsidRPr="00000000">
        <w:rPr>
          <w:sz w:val="24"/>
          <w:szCs w:val="24"/>
          <w:rtl w:val="0"/>
        </w:rPr>
        <w:t xml:space="preserve">Using the Calorific Value Formula, we get the calorific value of Aviation Turbine Fuel : </w:t>
      </w:r>
      <w:r w:rsidDel="00000000" w:rsidR="00000000" w:rsidRPr="00000000">
        <w:rPr>
          <w:b w:val="1"/>
          <w:sz w:val="26"/>
          <w:szCs w:val="26"/>
          <w:rtl w:val="0"/>
        </w:rPr>
        <w:t xml:space="preserve">5,231.7414 J/g</w:t>
      </w:r>
      <w:r w:rsidDel="00000000" w:rsidR="00000000" w:rsidRPr="00000000">
        <w:rPr>
          <w:rtl w:val="0"/>
        </w:rPr>
      </w:r>
    </w:p>
    <w:p w:rsidR="00000000" w:rsidDel="00000000" w:rsidP="00000000" w:rsidRDefault="00000000" w:rsidRPr="00000000" w14:paraId="000000BA">
      <w:pPr>
        <w:pStyle w:val="Heading1"/>
        <w:ind w:left="0" w:firstLine="0"/>
        <w:rPr>
          <w:u w:val="single"/>
        </w:rPr>
      </w:pPr>
      <w:r w:rsidDel="00000000" w:rsidR="00000000" w:rsidRPr="00000000">
        <w:rPr>
          <w:rtl w:val="0"/>
        </w:rPr>
      </w:r>
    </w:p>
    <w:p w:rsidR="00000000" w:rsidDel="00000000" w:rsidP="00000000" w:rsidRDefault="00000000" w:rsidRPr="00000000" w14:paraId="000000BB">
      <w:pPr>
        <w:pStyle w:val="Heading1"/>
        <w:ind w:left="0" w:firstLine="0"/>
        <w:rPr>
          <w:u w:val="single"/>
        </w:rPr>
      </w:pPr>
      <w:r w:rsidDel="00000000" w:rsidR="00000000" w:rsidRPr="00000000">
        <w:rPr>
          <w:rtl w:val="0"/>
        </w:rPr>
      </w:r>
    </w:p>
    <w:p w:rsidR="00000000" w:rsidDel="00000000" w:rsidP="00000000" w:rsidRDefault="00000000" w:rsidRPr="00000000" w14:paraId="000000BC">
      <w:pPr>
        <w:pStyle w:val="Heading1"/>
        <w:ind w:left="0" w:firstLine="0"/>
        <w:rPr>
          <w:u w:val="single"/>
        </w:rPr>
      </w:pPr>
      <w:r w:rsidDel="00000000" w:rsidR="00000000" w:rsidRPr="00000000">
        <w:rPr>
          <w:rtl w:val="0"/>
        </w:rPr>
      </w:r>
    </w:p>
    <w:p w:rsidR="00000000" w:rsidDel="00000000" w:rsidP="00000000" w:rsidRDefault="00000000" w:rsidRPr="00000000" w14:paraId="000000BD">
      <w:pPr>
        <w:pStyle w:val="Heading1"/>
        <w:ind w:left="0" w:firstLine="0"/>
        <w:rPr>
          <w:u w:val="single"/>
        </w:rPr>
      </w:pPr>
      <w:r w:rsidDel="00000000" w:rsidR="00000000" w:rsidRPr="00000000">
        <w:rPr>
          <w:rtl w:val="0"/>
        </w:rPr>
      </w:r>
    </w:p>
    <w:p w:rsidR="00000000" w:rsidDel="00000000" w:rsidP="00000000" w:rsidRDefault="00000000" w:rsidRPr="00000000" w14:paraId="000000BE">
      <w:pPr>
        <w:pStyle w:val="Heading1"/>
        <w:ind w:left="0" w:firstLine="0"/>
        <w:rPr>
          <w:sz w:val="16"/>
          <w:szCs w:val="16"/>
        </w:rPr>
      </w:pPr>
      <w:r w:rsidDel="00000000" w:rsidR="00000000" w:rsidRPr="00000000">
        <w:rPr>
          <w:u w:val="single"/>
          <w:vertAlign w:val="baseline"/>
          <w:rtl w:val="0"/>
        </w:rPr>
        <w:t xml:space="preserve">BKNO</w:t>
      </w:r>
      <w:r w:rsidDel="00000000" w:rsidR="00000000" w:rsidRPr="00000000">
        <w:rPr>
          <w:sz w:val="16"/>
          <w:szCs w:val="16"/>
          <w:u w:val="single"/>
          <w:rtl w:val="0"/>
        </w:rPr>
        <w:t xml:space="preserve">3</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of fuel =0.7298 gm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6" w:lineRule="auto"/>
        <w:ind w:left="20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Quartz crucible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(10172 J/K)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6" w:lineRule="auto"/>
        <w:ind w:left="20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ext1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J</w:t>
      </w:r>
    </w:p>
    <w:p w:rsidR="00000000" w:rsidDel="00000000" w:rsidP="00000000" w:rsidRDefault="00000000" w:rsidRPr="00000000" w14:paraId="000000C2">
      <w:pPr>
        <w:spacing w:before="2" w:line="386" w:lineRule="auto"/>
        <w:ind w:left="200" w:right="7507" w:firstLine="0"/>
        <w:rPr>
          <w:sz w:val="24"/>
          <w:szCs w:val="24"/>
        </w:rPr>
      </w:pPr>
      <w:r w:rsidDel="00000000" w:rsidR="00000000" w:rsidRPr="00000000">
        <w:rPr>
          <w:sz w:val="24"/>
          <w:szCs w:val="24"/>
          <w:rtl w:val="0"/>
        </w:rPr>
        <w:t xml:space="preserve">m </w:t>
      </w:r>
      <w:r w:rsidDel="00000000" w:rsidR="00000000" w:rsidRPr="00000000">
        <w:rPr>
          <w:sz w:val="16"/>
          <w:szCs w:val="16"/>
          <w:rtl w:val="0"/>
        </w:rPr>
        <w:t xml:space="preserve">ign</w:t>
      </w:r>
      <w:r w:rsidDel="00000000" w:rsidR="00000000" w:rsidRPr="00000000">
        <w:rPr>
          <w:sz w:val="24"/>
          <w:szCs w:val="24"/>
          <w:rtl w:val="0"/>
        </w:rPr>
        <w:t xml:space="preserve">=0.1116 gm</w:t>
      </w:r>
    </w:p>
    <w:p w:rsidR="00000000" w:rsidDel="00000000" w:rsidP="00000000" w:rsidRDefault="00000000" w:rsidRPr="00000000" w14:paraId="000000C3">
      <w:pPr>
        <w:spacing w:before="14" w:lineRule="auto"/>
        <w:ind w:left="200" w:firstLine="0"/>
        <w:rPr>
          <w:sz w:val="24"/>
          <w:szCs w:val="24"/>
        </w:rPr>
      </w:pPr>
      <w:r w:rsidDel="00000000" w:rsidR="00000000" w:rsidRPr="00000000">
        <w:rPr>
          <w:rFonts w:ascii="Noto Sans Symbols" w:cs="Noto Sans Symbols" w:eastAsia="Noto Sans Symbols" w:hAnsi="Noto Sans Symbols"/>
          <w:sz w:val="24"/>
          <w:szCs w:val="24"/>
          <w:rtl w:val="0"/>
        </w:rPr>
        <w:t xml:space="preserve">Δ</w:t>
      </w:r>
      <w:r w:rsidDel="00000000" w:rsidR="00000000" w:rsidRPr="00000000">
        <w:rPr>
          <w:sz w:val="24"/>
          <w:szCs w:val="24"/>
          <w:rtl w:val="0"/>
        </w:rPr>
        <w:t xml:space="preserve">h </w:t>
      </w:r>
      <w:r w:rsidDel="00000000" w:rsidR="00000000" w:rsidRPr="00000000">
        <w:rPr>
          <w:sz w:val="16"/>
          <w:szCs w:val="16"/>
          <w:rtl w:val="0"/>
        </w:rPr>
        <w:t xml:space="preserve">c,ing</w:t>
      </w:r>
      <w:r w:rsidDel="00000000" w:rsidR="00000000" w:rsidRPr="00000000">
        <w:rPr>
          <w:sz w:val="24"/>
          <w:szCs w:val="24"/>
          <w:rtl w:val="0"/>
        </w:rPr>
        <w:t xml:space="preserve">=6720.3 J/gm</w:t>
      </w:r>
    </w:p>
    <w:p w:rsidR="00000000" w:rsidDel="00000000" w:rsidP="00000000" w:rsidRDefault="00000000" w:rsidRPr="00000000" w14:paraId="000000C4">
      <w:pPr>
        <w:spacing w:before="14" w:lineRule="auto"/>
        <w:ind w:left="200" w:firstLine="0"/>
        <w:rPr>
          <w:sz w:val="24"/>
          <w:szCs w:val="24"/>
        </w:rPr>
      </w:pPr>
      <w:r w:rsidDel="00000000" w:rsidR="00000000" w:rsidRPr="00000000">
        <w:rPr>
          <w:rtl w:val="0"/>
        </w:rPr>
      </w:r>
    </w:p>
    <w:p w:rsidR="00000000" w:rsidDel="00000000" w:rsidP="00000000" w:rsidRDefault="00000000" w:rsidRPr="00000000" w14:paraId="000000C5">
      <w:pPr>
        <w:spacing w:before="2" w:line="386" w:lineRule="auto"/>
        <w:ind w:left="200" w:right="30" w:firstLine="0"/>
        <w:jc w:val="left"/>
        <w:rPr>
          <w:sz w:val="24"/>
          <w:szCs w:val="24"/>
        </w:rPr>
      </w:pPr>
      <w:r w:rsidDel="00000000" w:rsidR="00000000" w:rsidRPr="00000000">
        <w:rPr>
          <w:sz w:val="24"/>
          <w:szCs w:val="24"/>
          <w:rtl w:val="0"/>
        </w:rPr>
        <w:t xml:space="preserve">Q</w:t>
      </w:r>
      <w:r w:rsidDel="00000000" w:rsidR="00000000" w:rsidRPr="00000000">
        <w:rPr>
          <w:sz w:val="16"/>
          <w:szCs w:val="16"/>
          <w:rtl w:val="0"/>
        </w:rPr>
        <w:t xml:space="preserve">ext2 </w:t>
      </w:r>
      <w:r w:rsidDel="00000000" w:rsidR="00000000" w:rsidRPr="00000000">
        <w:rPr>
          <w:sz w:val="24"/>
          <w:szCs w:val="24"/>
          <w:vertAlign w:val="baseline"/>
          <w:rtl w:val="0"/>
        </w:rPr>
        <w:t xml:space="preserve">= </w:t>
      </w:r>
      <w:r w:rsidDel="00000000" w:rsidR="00000000" w:rsidRPr="00000000">
        <w:rPr>
          <w:sz w:val="24"/>
          <w:szCs w:val="24"/>
          <w:rtl w:val="0"/>
        </w:rPr>
        <w:t xml:space="preserve">m </w:t>
      </w:r>
      <w:r w:rsidDel="00000000" w:rsidR="00000000" w:rsidRPr="00000000">
        <w:rPr>
          <w:sz w:val="16"/>
          <w:szCs w:val="16"/>
          <w:rtl w:val="0"/>
        </w:rPr>
        <w:t xml:space="preserve">ign</w:t>
      </w:r>
      <w:r w:rsidDel="00000000" w:rsidR="00000000" w:rsidRPr="00000000">
        <w:rPr>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Δ</w:t>
      </w:r>
      <w:r w:rsidDel="00000000" w:rsidR="00000000" w:rsidRPr="00000000">
        <w:rPr>
          <w:sz w:val="24"/>
          <w:szCs w:val="24"/>
          <w:rtl w:val="0"/>
        </w:rPr>
        <w:t xml:space="preserve">h </w:t>
      </w:r>
      <w:r w:rsidDel="00000000" w:rsidR="00000000" w:rsidRPr="00000000">
        <w:rPr>
          <w:sz w:val="16"/>
          <w:szCs w:val="16"/>
          <w:rtl w:val="0"/>
        </w:rPr>
        <w:t xml:space="preserve">c,ing  = </w:t>
      </w:r>
      <w:r w:rsidDel="00000000" w:rsidR="00000000" w:rsidRPr="00000000">
        <w:rPr>
          <w:sz w:val="24"/>
          <w:szCs w:val="24"/>
          <w:rtl w:val="0"/>
        </w:rPr>
        <w:t xml:space="preserve">749.98548</w:t>
      </w:r>
      <w:r w:rsidDel="00000000" w:rsidR="00000000" w:rsidRPr="00000000">
        <w:rPr>
          <w:sz w:val="24"/>
          <w:szCs w:val="24"/>
          <w:vertAlign w:val="baseline"/>
          <w:rtl w:val="0"/>
        </w:rPr>
        <w:t xml:space="preserve"> J </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sz w:val="24"/>
          <w:szCs w:val="24"/>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sz w:val="24"/>
          <w:szCs w:val="24"/>
          <w:rtl w:val="0"/>
        </w:rPr>
        <w:t xml:space="preserve">Found by plotting the given dataset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600075</wp:posOffset>
            </wp:positionH>
            <wp:positionV relativeFrom="paragraph">
              <wp:posOffset>209550</wp:posOffset>
            </wp:positionV>
            <wp:extent cx="4400550" cy="3997325"/>
            <wp:effectExtent b="0" l="0" r="0" t="0"/>
            <wp:wrapNone/>
            <wp:docPr id="3" name="image7.png"/>
            <a:graphic>
              <a:graphicData uri="http://schemas.openxmlformats.org/drawingml/2006/picture">
                <pic:pic>
                  <pic:nvPicPr>
                    <pic:cNvPr id="0" name="image7.png"/>
                    <pic:cNvPicPr preferRelativeResize="0"/>
                  </pic:nvPicPr>
                  <pic:blipFill>
                    <a:blip r:embed="rId12"/>
                    <a:srcRect b="2636" l="0" r="3680" t="9930"/>
                    <a:stretch>
                      <a:fillRect/>
                    </a:stretch>
                  </pic:blipFill>
                  <pic:spPr>
                    <a:xfrm>
                      <a:off x="0" y="0"/>
                      <a:ext cx="4400550" cy="3997325"/>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pPr>
      <w:bookmarkStart w:colFirst="0" w:colLast="0" w:name="_gjdgxs" w:id="0"/>
      <w:bookmarkEnd w:id="0"/>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color w:val="434343"/>
          <w:sz w:val="16"/>
          <w:szCs w:val="16"/>
        </w:rPr>
      </w:pPr>
      <w:bookmarkStart w:colFirst="0" w:colLast="0" w:name="_tdmt6xbtir0a" w:id="1"/>
      <w:bookmarkEnd w:id="1"/>
      <w:r w:rsidDel="00000000" w:rsidR="00000000" w:rsidRPr="00000000">
        <w:rPr>
          <w:color w:val="44536a"/>
          <w:sz w:val="24"/>
          <w:szCs w:val="24"/>
          <w:rtl w:val="0"/>
        </w:rPr>
        <w:t xml:space="preserve">                                               </w:t>
      </w:r>
      <w:r w:rsidDel="00000000" w:rsidR="00000000" w:rsidRPr="00000000">
        <w:rPr>
          <w:color w:val="434343"/>
          <w:sz w:val="24"/>
          <w:szCs w:val="24"/>
          <w:rtl w:val="0"/>
        </w:rPr>
        <w:t xml:space="preserve">Figure 6: Evaluation of ΔT for </w:t>
      </w:r>
      <w:r w:rsidDel="00000000" w:rsidR="00000000" w:rsidRPr="00000000">
        <w:rPr>
          <w:color w:val="434343"/>
          <w:sz w:val="24"/>
          <w:szCs w:val="24"/>
          <w:rtl w:val="0"/>
        </w:rPr>
        <w:t xml:space="preserve">BKNO</w:t>
      </w:r>
      <w:r w:rsidDel="00000000" w:rsidR="00000000" w:rsidRPr="00000000">
        <w:rPr>
          <w:color w:val="434343"/>
          <w:sz w:val="16"/>
          <w:szCs w:val="16"/>
          <w:rtl w:val="0"/>
        </w:rPr>
        <w:t xml:space="preserve">3</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color w:val="434343"/>
          <w:sz w:val="16"/>
          <w:szCs w:val="16"/>
        </w:rPr>
      </w:pPr>
      <w:bookmarkStart w:colFirst="0" w:colLast="0" w:name="_jnkqphguz02r" w:id="2"/>
      <w:bookmarkEnd w:id="2"/>
      <w:r w:rsidDel="00000000" w:rsidR="00000000" w:rsidRPr="00000000">
        <w:rPr>
          <w:rtl w:val="0"/>
        </w:rPr>
      </w:r>
    </w:p>
    <w:p w:rsidR="00000000" w:rsidDel="00000000" w:rsidP="00000000" w:rsidRDefault="00000000" w:rsidRPr="00000000" w14:paraId="000000E3">
      <w:pPr>
        <w:pStyle w:val="Heading1"/>
        <w:ind w:left="0"/>
        <w:rPr>
          <w:sz w:val="26"/>
          <w:szCs w:val="26"/>
        </w:rPr>
      </w:pPr>
      <w:bookmarkStart w:colFirst="0" w:colLast="0" w:name="_5b77i3rnehsl" w:id="3"/>
      <w:bookmarkEnd w:id="3"/>
      <w:r w:rsidDel="00000000" w:rsidR="00000000" w:rsidRPr="00000000">
        <w:rPr>
          <w:b w:val="0"/>
          <w:rtl w:val="0"/>
        </w:rPr>
        <w:t xml:space="preserve">We can see that the value at which the temperature converges is :</w:t>
      </w:r>
      <w:r w:rsidDel="00000000" w:rsidR="00000000" w:rsidRPr="00000000">
        <w:rPr>
          <w:b w:val="0"/>
          <w:sz w:val="25"/>
          <w:szCs w:val="25"/>
          <w:rtl w:val="0"/>
        </w:rPr>
        <w:t xml:space="preserve"> </w:t>
      </w:r>
      <w:r w:rsidDel="00000000" w:rsidR="00000000" w:rsidRPr="00000000">
        <w:rPr>
          <w:sz w:val="26"/>
          <w:szCs w:val="26"/>
          <w:rtl w:val="0"/>
        </w:rPr>
        <w:t xml:space="preserve">24.73 K</w:t>
      </w:r>
    </w:p>
    <w:p w:rsidR="00000000" w:rsidDel="00000000" w:rsidP="00000000" w:rsidRDefault="00000000" w:rsidRPr="00000000" w14:paraId="000000E4">
      <w:pPr>
        <w:rPr>
          <w:b w:val="1"/>
          <w:sz w:val="26"/>
          <w:szCs w:val="26"/>
        </w:rPr>
      </w:pPr>
      <w:r w:rsidDel="00000000" w:rsidR="00000000" w:rsidRPr="00000000">
        <w:rPr>
          <w:sz w:val="24"/>
          <w:szCs w:val="24"/>
          <w:rtl w:val="0"/>
        </w:rPr>
        <w:t xml:space="preserve">Initial value of Temperature is recorded to be : </w:t>
      </w:r>
      <w:r w:rsidDel="00000000" w:rsidR="00000000" w:rsidRPr="00000000">
        <w:rPr>
          <w:b w:val="1"/>
          <w:sz w:val="26"/>
          <w:szCs w:val="26"/>
          <w:rtl w:val="0"/>
        </w:rPr>
        <w:t xml:space="preserve">24.10 K</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sz w:val="24"/>
          <w:szCs w:val="24"/>
          <w:rtl w:val="0"/>
        </w:rPr>
        <w:t xml:space="preserve">Using the Calorific Value Formula, we get the calorific value of Aviation Turbine Fuel : </w:t>
      </w:r>
      <w:r w:rsidDel="00000000" w:rsidR="00000000" w:rsidRPr="00000000">
        <w:rPr>
          <w:b w:val="1"/>
          <w:sz w:val="26"/>
          <w:szCs w:val="26"/>
          <w:rtl w:val="0"/>
        </w:rPr>
        <w:t xml:space="preserve">7,753.3222 J/g</w:t>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rtl w:val="0"/>
        </w:rPr>
      </w:r>
    </w:p>
    <w:p w:rsidR="00000000" w:rsidDel="00000000" w:rsidP="00000000" w:rsidRDefault="00000000" w:rsidRPr="00000000" w14:paraId="000000EA">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EB">
      <w:pPr>
        <w:spacing w:before="10" w:lineRule="auto"/>
        <w:rPr>
          <w:b w:val="1"/>
          <w:sz w:val="15"/>
          <w:szCs w:val="15"/>
        </w:rPr>
      </w:pPr>
      <w:r w:rsidDel="00000000" w:rsidR="00000000" w:rsidRPr="00000000">
        <w:rPr>
          <w:rtl w:val="0"/>
        </w:rPr>
      </w:r>
    </w:p>
    <w:tbl>
      <w:tblPr>
        <w:tblStyle w:val="Table3"/>
        <w:tblW w:w="10125.0" w:type="dxa"/>
        <w:jc w:val="left"/>
        <w:tblInd w:w="7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2310"/>
        <w:gridCol w:w="3765"/>
        <w:gridCol w:w="2880"/>
        <w:tblGridChange w:id="0">
          <w:tblGrid>
            <w:gridCol w:w="1170"/>
            <w:gridCol w:w="2310"/>
            <w:gridCol w:w="3765"/>
            <w:gridCol w:w="2880"/>
          </w:tblGrid>
        </w:tblGridChange>
      </w:tblGrid>
      <w:tr>
        <w:trPr>
          <w:cantSplit w:val="0"/>
          <w:trHeight w:val="375" w:hRule="atLeast"/>
          <w:tblHeader w:val="0"/>
        </w:trPr>
        <w:tc>
          <w:tcPr/>
          <w:p w:rsidR="00000000" w:rsidDel="00000000" w:rsidP="00000000" w:rsidRDefault="00000000" w:rsidRPr="00000000" w14:paraId="000000EC">
            <w:pPr>
              <w:spacing w:line="360" w:lineRule="auto"/>
              <w:ind w:left="107" w:right="270" w:firstLine="0"/>
              <w:rPr>
                <w:b w:val="1"/>
                <w:sz w:val="20"/>
                <w:szCs w:val="20"/>
              </w:rPr>
            </w:pPr>
            <w:r w:rsidDel="00000000" w:rsidR="00000000" w:rsidRPr="00000000">
              <w:rPr>
                <w:b w:val="1"/>
                <w:sz w:val="20"/>
                <w:szCs w:val="20"/>
                <w:rtl w:val="0"/>
              </w:rPr>
              <w:t xml:space="preserve">Test No.</w:t>
            </w:r>
          </w:p>
        </w:tc>
        <w:tc>
          <w:tcPr/>
          <w:p w:rsidR="00000000" w:rsidDel="00000000" w:rsidP="00000000" w:rsidRDefault="00000000" w:rsidRPr="00000000" w14:paraId="000000ED">
            <w:pPr>
              <w:spacing w:line="275" w:lineRule="auto"/>
              <w:ind w:left="107" w:firstLine="0"/>
              <w:rPr>
                <w:b w:val="1"/>
                <w:sz w:val="20"/>
                <w:szCs w:val="20"/>
              </w:rPr>
            </w:pPr>
            <w:r w:rsidDel="00000000" w:rsidR="00000000" w:rsidRPr="00000000">
              <w:rPr>
                <w:b w:val="1"/>
                <w:sz w:val="20"/>
                <w:szCs w:val="20"/>
                <w:rtl w:val="0"/>
              </w:rPr>
              <w:t xml:space="preserve">Fuel Sample</w:t>
            </w:r>
          </w:p>
        </w:tc>
        <w:tc>
          <w:tcPr/>
          <w:p w:rsidR="00000000" w:rsidDel="00000000" w:rsidP="00000000" w:rsidRDefault="00000000" w:rsidRPr="00000000" w14:paraId="000000EE">
            <w:pPr>
              <w:spacing w:line="287" w:lineRule="auto"/>
              <w:ind w:left="110" w:firstLine="0"/>
              <w:rPr>
                <w:b w:val="1"/>
                <w:sz w:val="20"/>
                <w:szCs w:val="20"/>
              </w:rPr>
            </w:pPr>
            <w:r w:rsidDel="00000000" w:rsidR="00000000" w:rsidRPr="00000000">
              <w:rPr>
                <w:b w:val="1"/>
                <w:sz w:val="20"/>
                <w:szCs w:val="20"/>
                <w:rtl w:val="0"/>
              </w:rPr>
              <w:t xml:space="preserve">Experimental Calorific Value (in MJ/Kg)</w:t>
            </w:r>
          </w:p>
        </w:tc>
        <w:tc>
          <w:tcPr/>
          <w:p w:rsidR="00000000" w:rsidDel="00000000" w:rsidP="00000000" w:rsidRDefault="00000000" w:rsidRPr="00000000" w14:paraId="000000EF">
            <w:pPr>
              <w:spacing w:before="4" w:lineRule="auto"/>
              <w:ind w:left="111" w:firstLine="0"/>
              <w:rPr>
                <w:b w:val="1"/>
                <w:sz w:val="20"/>
                <w:szCs w:val="20"/>
              </w:rPr>
            </w:pPr>
            <w:r w:rsidDel="00000000" w:rsidR="00000000" w:rsidRPr="00000000">
              <w:rPr>
                <w:b w:val="1"/>
                <w:sz w:val="20"/>
                <w:szCs w:val="20"/>
                <w:rtl w:val="0"/>
              </w:rPr>
              <w:t xml:space="preserve">True Calorific Value (in MJ/Kg)</w:t>
            </w:r>
          </w:p>
        </w:tc>
      </w:tr>
      <w:tr>
        <w:trPr>
          <w:cantSplit w:val="0"/>
          <w:trHeight w:val="315" w:hRule="atLeast"/>
          <w:tblHeader w:val="0"/>
        </w:trPr>
        <w:tc>
          <w:tcPr/>
          <w:p w:rsidR="00000000" w:rsidDel="00000000" w:rsidP="00000000" w:rsidRDefault="00000000" w:rsidRPr="00000000" w14:paraId="000000F0">
            <w:pPr>
              <w:spacing w:line="275" w:lineRule="auto"/>
              <w:ind w:left="7"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1">
            <w:pPr>
              <w:spacing w:line="275" w:lineRule="auto"/>
              <w:ind w:left="107" w:firstLine="0"/>
              <w:rPr>
                <w:sz w:val="20"/>
                <w:szCs w:val="20"/>
              </w:rPr>
            </w:pPr>
            <w:r w:rsidDel="00000000" w:rsidR="00000000" w:rsidRPr="00000000">
              <w:rPr>
                <w:sz w:val="20"/>
                <w:szCs w:val="20"/>
                <w:rtl w:val="0"/>
              </w:rPr>
              <w:t xml:space="preserve">Aviation Turbine Fuel</w:t>
            </w:r>
          </w:p>
        </w:tc>
        <w:tc>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39.887</w:t>
            </w:r>
          </w:p>
        </w:tc>
        <w:tc>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43.0</w:t>
            </w:r>
          </w:p>
        </w:tc>
      </w:tr>
      <w:tr>
        <w:trPr>
          <w:cantSplit w:val="0"/>
          <w:trHeight w:val="285" w:hRule="atLeast"/>
          <w:tblHeader w:val="0"/>
        </w:trPr>
        <w:tc>
          <w:tcPr/>
          <w:p w:rsidR="00000000" w:rsidDel="00000000" w:rsidP="00000000" w:rsidRDefault="00000000" w:rsidRPr="00000000" w14:paraId="000000F4">
            <w:pPr>
              <w:spacing w:line="275" w:lineRule="auto"/>
              <w:ind w:left="7"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5">
            <w:pPr>
              <w:spacing w:line="275" w:lineRule="auto"/>
              <w:ind w:left="107" w:firstLine="0"/>
              <w:rPr>
                <w:sz w:val="20"/>
                <w:szCs w:val="20"/>
              </w:rPr>
            </w:pPr>
            <w:r w:rsidDel="00000000" w:rsidR="00000000" w:rsidRPr="00000000">
              <w:rPr>
                <w:sz w:val="20"/>
                <w:szCs w:val="20"/>
                <w:rtl w:val="0"/>
              </w:rPr>
              <w:t xml:space="preserve">Propellant</w:t>
            </w:r>
          </w:p>
        </w:tc>
        <w:tc>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5.232</w:t>
            </w:r>
          </w:p>
        </w:tc>
        <w:tc>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5.721</w:t>
            </w:r>
          </w:p>
        </w:tc>
      </w:tr>
      <w:tr>
        <w:trPr>
          <w:cantSplit w:val="0"/>
          <w:trHeight w:val="255" w:hRule="atLeast"/>
          <w:tblHeader w:val="0"/>
        </w:trPr>
        <w:tc>
          <w:tcPr/>
          <w:p w:rsidR="00000000" w:rsidDel="00000000" w:rsidP="00000000" w:rsidRDefault="00000000" w:rsidRPr="00000000" w14:paraId="000000F8">
            <w:pPr>
              <w:spacing w:line="275" w:lineRule="auto"/>
              <w:ind w:left="7"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9">
            <w:pPr>
              <w:spacing w:line="276.99999999999994" w:lineRule="auto"/>
              <w:ind w:left="107" w:firstLine="0"/>
              <w:rPr>
                <w:sz w:val="20"/>
                <w:szCs w:val="20"/>
              </w:rPr>
            </w:pPr>
            <w:r w:rsidDel="00000000" w:rsidR="00000000" w:rsidRPr="00000000">
              <w:rPr>
                <w:sz w:val="20"/>
                <w:szCs w:val="20"/>
                <w:rtl w:val="0"/>
              </w:rPr>
              <w:t xml:space="preserve">BKNO3</w:t>
            </w:r>
          </w:p>
        </w:tc>
        <w:tc>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7.753</w:t>
            </w:r>
          </w:p>
        </w:tc>
        <w:tc>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8.368</w:t>
            </w:r>
          </w:p>
        </w:tc>
      </w:tr>
    </w:tbl>
    <w:p w:rsidR="00000000" w:rsidDel="00000000" w:rsidP="00000000" w:rsidRDefault="00000000" w:rsidRPr="00000000" w14:paraId="000000FC">
      <w:pPr>
        <w:rPr>
          <w:b w:val="1"/>
          <w:sz w:val="28"/>
          <w:szCs w:val="28"/>
          <w:u w:val="single"/>
        </w:rPr>
      </w:pPr>
      <w:r w:rsidDel="00000000" w:rsidR="00000000" w:rsidRPr="00000000">
        <w:rPr>
          <w:rtl w:val="0"/>
        </w:rPr>
      </w:r>
    </w:p>
    <w:p w:rsidR="00000000" w:rsidDel="00000000" w:rsidP="00000000" w:rsidRDefault="00000000" w:rsidRPr="00000000" w14:paraId="000000FD">
      <w:pPr>
        <w:rPr>
          <w:b w:val="1"/>
          <w:sz w:val="28"/>
          <w:szCs w:val="28"/>
          <w:u w:val="single"/>
        </w:rPr>
      </w:pPr>
      <w:r w:rsidDel="00000000" w:rsidR="00000000" w:rsidRPr="00000000">
        <w:rPr>
          <w:b w:val="1"/>
          <w:sz w:val="28"/>
          <w:szCs w:val="28"/>
          <w:u w:val="single"/>
          <w:rtl w:val="0"/>
        </w:rPr>
        <w:t xml:space="preserve">Data Sources:</w:t>
      </w:r>
    </w:p>
    <w:p w:rsidR="00000000" w:rsidDel="00000000" w:rsidP="00000000" w:rsidRDefault="00000000" w:rsidRPr="00000000" w14:paraId="000000FE">
      <w:pPr>
        <w:rPr>
          <w:sz w:val="24"/>
          <w:szCs w:val="24"/>
        </w:rPr>
      </w:pPr>
      <w:r w:rsidDel="00000000" w:rsidR="00000000" w:rsidRPr="00000000">
        <w:rPr>
          <w:sz w:val="24"/>
          <w:szCs w:val="24"/>
          <w:rtl w:val="0"/>
        </w:rPr>
        <w:t xml:space="preserve">1.</w:t>
      </w:r>
      <w:hyperlink r:id="rId13">
        <w:r w:rsidDel="00000000" w:rsidR="00000000" w:rsidRPr="00000000">
          <w:rPr>
            <w:color w:val="1155cc"/>
            <w:sz w:val="24"/>
            <w:szCs w:val="24"/>
            <w:u w:val="single"/>
            <w:rtl w:val="0"/>
          </w:rPr>
          <w:t xml:space="preserve">https://en.wikipedia.org/wiki/Jet_fuel</w:t>
        </w:r>
      </w:hyperlink>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2.</w:t>
      </w:r>
      <w:hyperlink r:id="rId14">
        <w:r w:rsidDel="00000000" w:rsidR="00000000" w:rsidRPr="00000000">
          <w:rPr>
            <w:color w:val="1155cc"/>
            <w:sz w:val="24"/>
            <w:szCs w:val="24"/>
            <w:u w:val="single"/>
            <w:rtl w:val="0"/>
          </w:rPr>
          <w:t xml:space="preserve">https://ipo.lukasiewicz.gov.pl/wydawnictwa/wp-content/uploads/2021/04/Bogusz-1.pdf</w:t>
        </w:r>
      </w:hyperlink>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For composite propellant of [wt%]:  61% AP,  16% Al powder, 11.46% HTPB , 9% CuTNO, 2.14% DDI</w:t>
      </w:r>
    </w:p>
    <w:p w:rsidR="00000000" w:rsidDel="00000000" w:rsidP="00000000" w:rsidRDefault="00000000" w:rsidRPr="00000000" w14:paraId="00000101">
      <w:pPr>
        <w:numPr>
          <w:ilvl w:val="0"/>
          <w:numId w:val="2"/>
        </w:numPr>
        <w:ind w:left="720" w:hanging="360"/>
        <w:rPr>
          <w:sz w:val="24"/>
          <w:szCs w:val="24"/>
          <w:u w:val="none"/>
        </w:rPr>
      </w:pPr>
      <w:r w:rsidDel="00000000" w:rsidR="00000000" w:rsidRPr="00000000">
        <w:rPr>
          <w:sz w:val="24"/>
          <w:szCs w:val="24"/>
          <w:rtl w:val="0"/>
        </w:rPr>
        <w:t xml:space="preserve">AP - Ammonium perchlorate</w:t>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Al Powder - Benda Lutz</w:t>
      </w:r>
    </w:p>
    <w:p w:rsidR="00000000" w:rsidDel="00000000" w:rsidP="00000000" w:rsidRDefault="00000000" w:rsidRPr="00000000" w14:paraId="00000103">
      <w:pPr>
        <w:numPr>
          <w:ilvl w:val="0"/>
          <w:numId w:val="2"/>
        </w:numPr>
        <w:ind w:left="720" w:hanging="360"/>
        <w:rPr>
          <w:sz w:val="24"/>
          <w:szCs w:val="24"/>
          <w:u w:val="none"/>
        </w:rPr>
      </w:pPr>
      <w:r w:rsidDel="00000000" w:rsidR="00000000" w:rsidRPr="00000000">
        <w:rPr>
          <w:sz w:val="24"/>
          <w:szCs w:val="24"/>
          <w:rtl w:val="0"/>
        </w:rPr>
        <w:t xml:space="preserve">HTPB - hydroxyl-terminated polybutadiene</w:t>
      </w:r>
    </w:p>
    <w:p w:rsidR="00000000" w:rsidDel="00000000" w:rsidP="00000000" w:rsidRDefault="00000000" w:rsidRPr="00000000" w14:paraId="00000104">
      <w:pPr>
        <w:numPr>
          <w:ilvl w:val="0"/>
          <w:numId w:val="2"/>
        </w:numPr>
        <w:ind w:left="720" w:hanging="360"/>
        <w:rPr>
          <w:sz w:val="24"/>
          <w:szCs w:val="24"/>
          <w:u w:val="none"/>
        </w:rPr>
      </w:pPr>
      <w:r w:rsidDel="00000000" w:rsidR="00000000" w:rsidRPr="00000000">
        <w:rPr>
          <w:sz w:val="24"/>
          <w:szCs w:val="24"/>
          <w:rtl w:val="0"/>
        </w:rPr>
        <w:t xml:space="preserve">CuTNO - </w:t>
      </w:r>
      <w:r w:rsidDel="00000000" w:rsidR="00000000" w:rsidRPr="00000000">
        <w:rPr>
          <w:sz w:val="23"/>
          <w:szCs w:val="23"/>
          <w:rtl w:val="0"/>
        </w:rPr>
        <w:t xml:space="preserve">[Cu(TNBI)(NH</w:t>
      </w:r>
      <w:r w:rsidDel="00000000" w:rsidR="00000000" w:rsidRPr="00000000">
        <w:rPr>
          <w:sz w:val="14"/>
          <w:szCs w:val="14"/>
          <w:rtl w:val="0"/>
        </w:rPr>
        <w:t xml:space="preserve">3</w:t>
      </w:r>
      <w:r w:rsidDel="00000000" w:rsidR="00000000" w:rsidRPr="00000000">
        <w:rPr>
          <w:sz w:val="23"/>
          <w:szCs w:val="23"/>
          <w:rtl w:val="0"/>
        </w:rPr>
        <w:t xml:space="preserve">)</w:t>
      </w:r>
      <w:r w:rsidDel="00000000" w:rsidR="00000000" w:rsidRPr="00000000">
        <w:rPr>
          <w:sz w:val="14"/>
          <w:szCs w:val="14"/>
          <w:rtl w:val="0"/>
        </w:rPr>
        <w:t xml:space="preserve">2</w:t>
      </w:r>
      <w:r w:rsidDel="00000000" w:rsidR="00000000" w:rsidRPr="00000000">
        <w:rPr>
          <w:sz w:val="23"/>
          <w:szCs w:val="23"/>
          <w:rtl w:val="0"/>
        </w:rPr>
        <w:t xml:space="preserve">(H</w:t>
      </w:r>
      <w:r w:rsidDel="00000000" w:rsidR="00000000" w:rsidRPr="00000000">
        <w:rPr>
          <w:sz w:val="14"/>
          <w:szCs w:val="14"/>
          <w:rtl w:val="0"/>
        </w:rPr>
        <w:t xml:space="preserve">2</w:t>
      </w:r>
      <w:r w:rsidDel="00000000" w:rsidR="00000000" w:rsidRPr="00000000">
        <w:rPr>
          <w:sz w:val="23"/>
          <w:szCs w:val="23"/>
          <w:rtl w:val="0"/>
        </w:rPr>
        <w:t xml:space="preserve">O)] </w:t>
      </w:r>
    </w:p>
    <w:p w:rsidR="00000000" w:rsidDel="00000000" w:rsidP="00000000" w:rsidRDefault="00000000" w:rsidRPr="00000000" w14:paraId="00000105">
      <w:pPr>
        <w:numPr>
          <w:ilvl w:val="0"/>
          <w:numId w:val="2"/>
        </w:numPr>
        <w:ind w:left="720" w:hanging="360"/>
        <w:rPr>
          <w:sz w:val="23"/>
          <w:szCs w:val="23"/>
          <w:u w:val="none"/>
        </w:rPr>
      </w:pPr>
      <w:r w:rsidDel="00000000" w:rsidR="00000000" w:rsidRPr="00000000">
        <w:rPr>
          <w:sz w:val="23"/>
          <w:szCs w:val="23"/>
          <w:rtl w:val="0"/>
        </w:rPr>
        <w:t xml:space="preserve">DDI - dimeryl diisocyanate</w:t>
      </w:r>
    </w:p>
    <w:p w:rsidR="00000000" w:rsidDel="00000000" w:rsidP="00000000" w:rsidRDefault="00000000" w:rsidRPr="00000000" w14:paraId="00000106">
      <w:pPr>
        <w:ind w:left="0" w:firstLine="0"/>
        <w:rPr>
          <w:sz w:val="23"/>
          <w:szCs w:val="23"/>
        </w:rPr>
      </w:pPr>
      <w:r w:rsidDel="00000000" w:rsidR="00000000" w:rsidRPr="00000000">
        <w:rPr>
          <w:sz w:val="23"/>
          <w:szCs w:val="23"/>
          <w:rtl w:val="0"/>
        </w:rPr>
        <w:t xml:space="preserve">3.</w:t>
      </w:r>
      <w:hyperlink r:id="rId15">
        <w:r w:rsidDel="00000000" w:rsidR="00000000" w:rsidRPr="00000000">
          <w:rPr>
            <w:color w:val="1155cc"/>
            <w:sz w:val="23"/>
            <w:szCs w:val="23"/>
            <w:u w:val="single"/>
            <w:rtl w:val="0"/>
          </w:rPr>
          <w:t xml:space="preserve">https://www.islandpyrochemical.com/boron-potassium-nitrate-pellets/</w:t>
        </w:r>
      </w:hyperlink>
      <w:r w:rsidDel="00000000" w:rsidR="00000000" w:rsidRPr="00000000">
        <w:rPr>
          <w:rtl w:val="0"/>
        </w:rPr>
      </w:r>
    </w:p>
    <w:p w:rsidR="00000000" w:rsidDel="00000000" w:rsidP="00000000" w:rsidRDefault="00000000" w:rsidRPr="00000000" w14:paraId="00000107">
      <w:pPr>
        <w:ind w:left="0" w:firstLine="0"/>
        <w:rPr>
          <w:sz w:val="23"/>
          <w:szCs w:val="23"/>
        </w:rPr>
      </w:pPr>
      <w:r w:rsidDel="00000000" w:rsidR="00000000" w:rsidRPr="00000000">
        <w:rPr>
          <w:rtl w:val="0"/>
        </w:rPr>
      </w:r>
    </w:p>
    <w:sectPr>
      <w:type w:val="nextPage"/>
      <w:pgSz w:h="15840" w:w="12240" w:orient="portrait"/>
      <w:pgMar w:bottom="280" w:top="1360" w:left="1240" w:right="5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DejaVu Serif Condense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3" w:hanging="284"/>
      </w:pPr>
      <w:rPr>
        <w:rFonts w:ascii="Times New Roman" w:cs="Times New Roman" w:eastAsia="Times New Roman" w:hAnsi="Times New Roman"/>
        <w:b w:val="1"/>
        <w:sz w:val="24"/>
        <w:szCs w:val="24"/>
      </w:rPr>
    </w:lvl>
    <w:lvl w:ilvl="1">
      <w:start w:val="0"/>
      <w:numFmt w:val="bullet"/>
      <w:lvlText w:val="•"/>
      <w:lvlJc w:val="left"/>
      <w:pPr>
        <w:ind w:left="1480" w:hanging="284"/>
      </w:pPr>
      <w:rPr/>
    </w:lvl>
    <w:lvl w:ilvl="2">
      <w:start w:val="0"/>
      <w:numFmt w:val="bullet"/>
      <w:lvlText w:val="•"/>
      <w:lvlJc w:val="left"/>
      <w:pPr>
        <w:ind w:left="2480" w:hanging="284"/>
      </w:pPr>
      <w:rPr/>
    </w:lvl>
    <w:lvl w:ilvl="3">
      <w:start w:val="0"/>
      <w:numFmt w:val="bullet"/>
      <w:lvlText w:val="•"/>
      <w:lvlJc w:val="left"/>
      <w:pPr>
        <w:ind w:left="3480" w:hanging="284"/>
      </w:pPr>
      <w:rPr/>
    </w:lvl>
    <w:lvl w:ilvl="4">
      <w:start w:val="0"/>
      <w:numFmt w:val="bullet"/>
      <w:lvlText w:val="•"/>
      <w:lvlJc w:val="left"/>
      <w:pPr>
        <w:ind w:left="4480" w:hanging="284"/>
      </w:pPr>
      <w:rPr/>
    </w:lvl>
    <w:lvl w:ilvl="5">
      <w:start w:val="0"/>
      <w:numFmt w:val="bullet"/>
      <w:lvlText w:val="•"/>
      <w:lvlJc w:val="left"/>
      <w:pPr>
        <w:ind w:left="5480" w:hanging="284"/>
      </w:pPr>
      <w:rPr/>
    </w:lvl>
    <w:lvl w:ilvl="6">
      <w:start w:val="0"/>
      <w:numFmt w:val="bullet"/>
      <w:lvlText w:val="•"/>
      <w:lvlJc w:val="left"/>
      <w:pPr>
        <w:ind w:left="6480" w:hanging="284"/>
      </w:pPr>
      <w:rPr/>
    </w:lvl>
    <w:lvl w:ilvl="7">
      <w:start w:val="0"/>
      <w:numFmt w:val="bullet"/>
      <w:lvlText w:val="•"/>
      <w:lvlJc w:val="left"/>
      <w:pPr>
        <w:ind w:left="7480" w:hanging="284"/>
      </w:pPr>
      <w:rPr/>
    </w:lvl>
    <w:lvl w:ilvl="8">
      <w:start w:val="0"/>
      <w:numFmt w:val="bullet"/>
      <w:lvlText w:val="•"/>
      <w:lvlJc w:val="left"/>
      <w:pPr>
        <w:ind w:left="8480" w:hanging="2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920" w:hanging="360"/>
      </w:pPr>
      <w:rPr>
        <w:rFonts w:ascii="Times New Roman" w:cs="Times New Roman" w:eastAsia="Times New Roman" w:hAnsi="Times New Roman"/>
        <w:sz w:val="24"/>
        <w:szCs w:val="24"/>
      </w:rPr>
    </w:lvl>
    <w:lvl w:ilvl="1">
      <w:start w:val="1"/>
      <w:numFmt w:val="lowerLetter"/>
      <w:lvlText w:val="%2."/>
      <w:lvlJc w:val="left"/>
      <w:pPr>
        <w:ind w:left="1640" w:hanging="360"/>
      </w:pPr>
      <w:rPr>
        <w:rFonts w:ascii="Times New Roman" w:cs="Times New Roman" w:eastAsia="Times New Roman" w:hAnsi="Times New Roman"/>
        <w:sz w:val="24"/>
        <w:szCs w:val="24"/>
      </w:rPr>
    </w:lvl>
    <w:lvl w:ilvl="2">
      <w:start w:val="0"/>
      <w:numFmt w:val="bullet"/>
      <w:lvlText w:val="•"/>
      <w:lvlJc w:val="left"/>
      <w:pPr>
        <w:ind w:left="2622" w:hanging="360"/>
      </w:pPr>
      <w:rPr/>
    </w:lvl>
    <w:lvl w:ilvl="3">
      <w:start w:val="0"/>
      <w:numFmt w:val="bullet"/>
      <w:lvlText w:val="•"/>
      <w:lvlJc w:val="left"/>
      <w:pPr>
        <w:ind w:left="3604" w:hanging="360"/>
      </w:pPr>
      <w:rPr/>
    </w:lvl>
    <w:lvl w:ilvl="4">
      <w:start w:val="0"/>
      <w:numFmt w:val="bullet"/>
      <w:lvlText w:val="•"/>
      <w:lvlJc w:val="left"/>
      <w:pPr>
        <w:ind w:left="4586" w:hanging="360"/>
      </w:pPr>
      <w:rPr/>
    </w:lvl>
    <w:lvl w:ilvl="5">
      <w:start w:val="0"/>
      <w:numFmt w:val="bullet"/>
      <w:lvlText w:val="•"/>
      <w:lvlJc w:val="left"/>
      <w:pPr>
        <w:ind w:left="5568" w:hanging="360"/>
      </w:pPr>
      <w:rPr/>
    </w:lvl>
    <w:lvl w:ilvl="6">
      <w:start w:val="0"/>
      <w:numFmt w:val="bullet"/>
      <w:lvlText w:val="•"/>
      <w:lvlJc w:val="left"/>
      <w:pPr>
        <w:ind w:left="6551" w:hanging="360"/>
      </w:pPr>
      <w:rPr/>
    </w:lvl>
    <w:lvl w:ilvl="7">
      <w:start w:val="0"/>
      <w:numFmt w:val="bullet"/>
      <w:lvlText w:val="•"/>
      <w:lvlJc w:val="left"/>
      <w:pPr>
        <w:ind w:left="7533" w:hanging="360"/>
      </w:pPr>
      <w:rPr/>
    </w:lvl>
    <w:lvl w:ilvl="8">
      <w:start w:val="0"/>
      <w:numFmt w:val="bullet"/>
      <w:lvlText w:val="•"/>
      <w:lvlJc w:val="left"/>
      <w:pPr>
        <w:ind w:left="8515" w:hanging="360"/>
      </w:pPr>
      <w:rPr/>
    </w:lvl>
  </w:abstractNum>
  <w:abstractNum w:abstractNumId="4">
    <w:lvl w:ilvl="0">
      <w:start w:val="1"/>
      <w:numFmt w:val="decimal"/>
      <w:lvlText w:val="%1."/>
      <w:lvlJc w:val="left"/>
      <w:pPr>
        <w:ind w:left="920" w:hanging="360"/>
      </w:pPr>
      <w:rPr>
        <w:rFonts w:ascii="Times New Roman" w:cs="Times New Roman" w:eastAsia="Times New Roman" w:hAnsi="Times New Roman"/>
        <w:sz w:val="24"/>
        <w:szCs w:val="24"/>
      </w:rPr>
    </w:lvl>
    <w:lvl w:ilvl="1">
      <w:start w:val="0"/>
      <w:numFmt w:val="bullet"/>
      <w:lvlText w:val="•"/>
      <w:lvlJc w:val="left"/>
      <w:pPr>
        <w:ind w:left="1876" w:hanging="360"/>
      </w:pPr>
      <w:rPr/>
    </w:lvl>
    <w:lvl w:ilvl="2">
      <w:start w:val="0"/>
      <w:numFmt w:val="bullet"/>
      <w:lvlText w:val="•"/>
      <w:lvlJc w:val="left"/>
      <w:pPr>
        <w:ind w:left="2832" w:hanging="360"/>
      </w:pPr>
      <w:rPr/>
    </w:lvl>
    <w:lvl w:ilvl="3">
      <w:start w:val="0"/>
      <w:numFmt w:val="bullet"/>
      <w:lvlText w:val="•"/>
      <w:lvlJc w:val="left"/>
      <w:pPr>
        <w:ind w:left="3788" w:hanging="360"/>
      </w:pPr>
      <w:rPr/>
    </w:lvl>
    <w:lvl w:ilvl="4">
      <w:start w:val="0"/>
      <w:numFmt w:val="bullet"/>
      <w:lvlText w:val="•"/>
      <w:lvlJc w:val="left"/>
      <w:pPr>
        <w:ind w:left="4744" w:hanging="360"/>
      </w:pPr>
      <w:rPr/>
    </w:lvl>
    <w:lvl w:ilvl="5">
      <w:start w:val="0"/>
      <w:numFmt w:val="bullet"/>
      <w:lvlText w:val="•"/>
      <w:lvlJc w:val="left"/>
      <w:pPr>
        <w:ind w:left="5700" w:hanging="360"/>
      </w:pPr>
      <w:rPr/>
    </w:lvl>
    <w:lvl w:ilvl="6">
      <w:start w:val="0"/>
      <w:numFmt w:val="bullet"/>
      <w:lvlText w:val="•"/>
      <w:lvlJc w:val="left"/>
      <w:pPr>
        <w:ind w:left="6656" w:hanging="360"/>
      </w:pPr>
      <w:rPr/>
    </w:lvl>
    <w:lvl w:ilvl="7">
      <w:start w:val="0"/>
      <w:numFmt w:val="bullet"/>
      <w:lvlText w:val="•"/>
      <w:lvlJc w:val="left"/>
      <w:pPr>
        <w:ind w:left="7612" w:hanging="360"/>
      </w:pPr>
      <w:rPr/>
    </w:lvl>
    <w:lvl w:ilvl="8">
      <w:start w:val="0"/>
      <w:numFmt w:val="bullet"/>
      <w:lvlText w:val="•"/>
      <w:lvlJc w:val="left"/>
      <w:pPr>
        <w:ind w:left="8568"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en.wikipedia.org/wiki/Jet_fuel"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islandpyrochemical.com/boron-potassium-nitrate-pellets/" TargetMode="External"/><Relationship Id="rId14" Type="http://schemas.openxmlformats.org/officeDocument/2006/relationships/hyperlink" Target="https://ipo.lukasiewicz.gov.pl/wydawnictwa/wp-content/uploads/2021/04/Bogusz-1.pdf"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