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Биология</w:t>
      </w:r>
    </w:p>
    <w:p>
      <w:r>
        <w:t>Экзамен: ЕГЭ</w:t>
      </w:r>
    </w:p>
    <w:p>
      <w:r>
        <w:t>Класс: 11</w:t>
      </w:r>
    </w:p>
    <w:p>
      <w:r>
        <w:t>Сезон: 21-22</w:t>
      </w:r>
    </w:p>
    <w:p>
      <w:r>
        <w:t>Тема: ТРЕБУЕТ ПРОВЕРКИ (тема в имени файла не указана)</w:t>
      </w:r>
    </w:p>
    <w:p>
      <w:r>
        <w:t>Задание 1</w:t>
      </w:r>
    </w:p>
    <w:p>
      <w:r>
        <w:t>Тип: короткий ответ</w:t>
      </w:r>
    </w:p>
    <w:p>
      <w:r>
        <w:t>Условие:</w:t>
      </w:r>
    </w:p>
    <w:p>
      <w:r>
        <w:t>Рассмотрите таблицу «Методы биологических исследований» и заполните пустую ячейку, вписав соответствующий термин.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Метод</w:t>
            </w:r>
          </w:p>
        </w:tc>
        <w:tc>
          <w:tcPr>
            <w:tcW w:type="dxa" w:w="4320"/>
          </w:tcPr>
          <w:p>
            <w:r>
              <w:t>Применение метода</w:t>
            </w:r>
          </w:p>
        </w:tc>
      </w:tr>
      <w:tr>
        <w:tc>
          <w:tcPr>
            <w:tcW w:type="dxa" w:w="4320"/>
          </w:tcPr>
          <w:p>
            <w:r>
              <w:t>_________</w:t>
            </w:r>
          </w:p>
        </w:tc>
        <w:tc>
          <w:tcPr>
            <w:tcW w:type="dxa" w:w="4320"/>
          </w:tcPr>
          <w:p>
            <w:r>
              <w:t>Изучение кариотипа в метафазной клетке под микроскопом.</w:t>
            </w:r>
          </w:p>
        </w:tc>
      </w:tr>
      <w:tr>
        <w:tc>
          <w:tcPr>
            <w:tcW w:type="dxa" w:w="4320"/>
          </w:tcPr>
          <w:p>
            <w:r>
              <w:t>Популяционно-статистический</w:t>
            </w:r>
          </w:p>
        </w:tc>
        <w:tc>
          <w:tcPr>
            <w:tcW w:type="dxa" w:w="4320"/>
          </w:tcPr>
          <w:p>
            <w:r>
              <w:t>Изучение распространения определенного гена в популяции.</w:t>
            </w:r>
          </w:p>
        </w:tc>
      </w:tr>
    </w:tbl>
    <w:p>
      <w:r>
        <w:t>Ответ:</w:t>
      </w:r>
    </w:p>
    <w:p>
      <w:r>
        <w:t>цитогенетический</w:t>
      </w:r>
    </w:p>
    <w:p>
      <w:r>
        <w:t>кариотипирование</w:t>
      </w:r>
    </w:p>
    <w:p>
      <w:r>
        <w:t>цитологический</w:t>
      </w:r>
    </w:p>
    <w:p>
      <w:r>
        <w:t>микроскопия</w:t>
      </w:r>
    </w:p>
    <w:p>
      <w:r>
        <w:t>микроскопирование</w:t>
      </w:r>
    </w:p>
    <w:p>
      <w:r>
        <w:t>Решение:</w:t>
      </w:r>
    </w:p>
    <w:p>
      <w:r>
        <w:t>Особенности количества и строения хромосом (кариотип) изучают по метафазным клеткам с использованием микроскопа. В эту стадию все хромосомы расположены на экваторе и хорошо просматриваются.</w:t>
      </w:r>
    </w:p>
    <w:p>
      <w:r>
        <w:t>Задание 2</w:t>
      </w:r>
    </w:p>
    <w:p>
      <w:r>
        <w:t>Тип: последовательность</w:t>
      </w:r>
    </w:p>
    <w:p>
      <w:r>
        <w:t>Условие:</w:t>
      </w:r>
    </w:p>
    <w:p>
      <w:r>
        <w:t>Концентрация NaCl в плазме крови составляет 0,9%.</w:t>
      </w:r>
    </w:p>
    <w:p>
      <w:r>
        <w:t>В рамках эксперимента экспериментатор распределил кровь по двум пробиркам, в каждую из которых добавил растворы NaCl с различной концентрацией в соотношении 1:1 (на 1 мл крови — 1 мл раствора NaCl). По результатам эксперимента экспериментатор сделал рисунки эритроцитов в пробирках 1 и 2. Определите, как изменилась концентрация NaCl в пробирках относительно нормальной концентрации NaCl в плазме крови (0,9%)?</w:t>
      </w:r>
    </w:p>
    <w:p>
      <w:r>
        <w:t>Для каждой величины выберите соответствующий характер изменения:</w:t>
      </w:r>
    </w:p>
    <w:p>
      <w:r>
        <w:t>Цифры в ответе могут повторяться.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Концентрация NaCl в пробирке №1</w:t>
            </w:r>
          </w:p>
        </w:tc>
        <w:tc>
          <w:tcPr>
            <w:tcW w:type="dxa" w:w="4320"/>
          </w:tcPr>
          <w:p>
            <w:r>
              <w:t>Концентрация NaCl в пробирке №2</w:t>
            </w:r>
          </w:p>
        </w:tc>
      </w:tr>
      <w:tr>
        <w:tc>
          <w:tcPr>
            <w:tcW w:type="dxa" w:w="4320"/>
          </w:tcPr>
          <w:p>
            <w:r>
              <w:t>________</w:t>
            </w:r>
          </w:p>
        </w:tc>
        <w:tc>
          <w:tcPr>
            <w:tcW w:type="dxa" w:w="4320"/>
          </w:tcPr>
          <w:p>
            <w:r>
              <w:t>_________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708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8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</w:t>
      </w:r>
    </w:p>
    <w:p>
      <w:r>
        <w:t>1) Уменьшилась;</w:t>
      </w:r>
    </w:p>
    <w:p>
      <w:r>
        <w:t>2) Увеличилась;</w:t>
      </w:r>
    </w:p>
    <w:p>
      <w:r>
        <w:t>3) Не изменилась;</w:t>
      </w:r>
    </w:p>
    <w:p>
      <w:r>
        <w:t>Ответ: 32</w:t>
      </w:r>
    </w:p>
    <w:p>
      <w:r>
        <w:t>Решение:</w:t>
      </w:r>
    </w:p>
    <w:p>
      <w:r>
        <w:t>В пробирке №1 форма эритроцита не изменилась, значит его поместили в изотонический раствор, концентрация не изменилась.</w:t>
      </w:r>
    </w:p>
    <w:p>
      <w:r>
        <w:t>В пробирке №2 эритроцит сморщился, что свидетельствует о выходе воды из клетки. Значит эритроциты были помещены в гипертонический раствор с концентрацией NaCl &gt;0,9%.</w:t>
      </w:r>
    </w:p>
    <w:p>
      <w:r>
        <w:t>Задание 3</w:t>
      </w:r>
    </w:p>
    <w:p>
      <w:r>
        <w:t>Тип: последовательность</w:t>
      </w:r>
    </w:p>
    <w:p>
      <w:r>
        <w:t>Условие:</w:t>
      </w:r>
    </w:p>
    <w:p>
      <w:r>
        <w:t>Сколько молекул ДНК содержится в соматических клетках человека в конце интерфазы?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92</w:t>
      </w:r>
    </w:p>
    <w:p>
      <w:r>
        <w:t>Решение:</w:t>
      </w:r>
    </w:p>
    <w:p>
      <w:r>
        <w:t>Соматические клетки имеют диплоидный набор хромосом (2n2c) = 46 хромосом, 46 ДНК. В конце интерфазы количество ДНК увеличивается вдвое, клетка имеет набор 2n4c = 46 хромосом, 92 молекул ДНК.</w:t>
      </w:r>
    </w:p>
    <w:p>
      <w:r>
        <w:t>Задание 4</w:t>
      </w:r>
    </w:p>
    <w:p>
      <w:r>
        <w:t>Тип: последовательность</w:t>
      </w:r>
    </w:p>
    <w:p>
      <w:r>
        <w:t>Условие:</w:t>
      </w:r>
    </w:p>
    <w:p>
      <w:r>
        <w:t>Какое соотношение фенотипов возможно при скрещивании двух гетерозиготных цветков ночной красавицы при неполном доминировании признаков?</w:t>
      </w:r>
    </w:p>
    <w:p>
      <w:r>
        <w:t>Ответ запишите в виде последовательности цифр, показывающих соотношение получившихся фенотипов, в порядке их убывания.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211</w:t>
      </w:r>
    </w:p>
    <w:p>
      <w:r>
        <w:t>Решение:</w:t>
      </w:r>
    </w:p>
    <w:p>
      <w:r>
        <w:t>Генотип гетерозиготы Аа. Следовательно, схема скрещивания будет выглядеть следующим образом:</w:t>
      </w:r>
    </w:p>
    <w:p>
      <w:r>
        <w:t>Р: Аа х Аа</w:t>
      </w:r>
    </w:p>
    <w:p>
      <w:r>
        <w:t>G: А, а; А, а</w:t>
      </w:r>
    </w:p>
    <w:p>
      <w:r>
        <w:t>F1: АА, 2Аа, аа</w:t>
      </w:r>
    </w:p>
    <w:p>
      <w:r>
        <w:t>Так как в задаче указано неполное доминирование, то соотношение фенотипов такое же, как и соотношение генотипов 1:2:1. В ответ цифры нужно перенести в порядке убывания.</w:t>
      </w:r>
    </w:p>
    <w:p>
      <w:r>
        <w:t>Задание 5</w:t>
      </w:r>
    </w:p>
    <w:p>
      <w:r>
        <w:t>Тип: число</w:t>
      </w:r>
    </w:p>
    <w:p>
      <w:r>
        <w:t>Условие:</w:t>
      </w:r>
    </w:p>
    <w:p>
      <w:r>
        <w:t>Рассмотрите рисунок и выполните задания 5 и 6.</w:t>
      </w:r>
    </w:p>
    <w:p>
      <w:r>
        <w:t>Этапы эмбриогенеза</w:t>
      </w:r>
    </w:p>
    <w:p>
      <w:r>
        <w:t>Каким номером на рисунке обозначена стадия эмбриогенеза, формирующаяся в результате инвагинации?</w:t>
      </w:r>
    </w:p>
    <w:p>
      <w:r>
        <w:drawing>
          <wp:inline xmlns:a="http://schemas.openxmlformats.org/drawingml/2006/main" xmlns:pic="http://schemas.openxmlformats.org/drawingml/2006/picture">
            <wp:extent cx="4320000" cy="27470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47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6</w:t>
      </w:r>
    </w:p>
    <w:p>
      <w:r>
        <w:t>Решение:</w:t>
      </w:r>
    </w:p>
    <w:p>
      <w:r>
        <w:t>В результате инвагинации образуется двуслойная структура — гаструла (изображение под номером 6).</w:t>
      </w:r>
    </w:p>
    <w:p>
      <w:r>
        <w:t>Задание 6</w:t>
      </w:r>
    </w:p>
    <w:p>
      <w:r>
        <w:t>Тип: соответствие</w:t>
      </w:r>
    </w:p>
    <w:p>
      <w:r>
        <w:t>Условие:</w:t>
      </w:r>
    </w:p>
    <w:p>
      <w:r>
        <w:t>Рассмотрите рисунок и выполните задания 5 и 6.</w:t>
      </w:r>
    </w:p>
    <w:p>
      <w:r>
        <w:t>Этапы эмбриогенеза</w:t>
      </w:r>
    </w:p>
    <w:p>
      <w:r>
        <w:t>Установите соответствие между характеристиками и стадиями эмбриогенеза, обозначенными на рисунках цифрами.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ХАРАКТЕРИСТИКА</w:t>
            </w:r>
          </w:p>
        </w:tc>
        <w:tc>
          <w:tcPr>
            <w:tcW w:type="dxa" w:w="4320"/>
          </w:tcPr>
          <w:p>
            <w:r>
              <w:t>СТАДИЯ ЭМБРИОГЕНЕЗА</w:t>
            </w:r>
          </w:p>
        </w:tc>
      </w:tr>
      <w:tr>
        <w:tc>
          <w:tcPr>
            <w:tcW w:type="dxa" w:w="4320"/>
          </w:tcPr>
          <w:p>
            <w:r>
              <w:t>А. Имеет полость — бластоцель.</w:t>
            </w:r>
          </w:p>
        </w:tc>
        <w:tc>
          <w:tcPr>
            <w:tcW w:type="dxa" w:w="4320"/>
          </w:tcPr>
          <w:p>
            <w:r>
              <w:t>1. 4</w:t>
            </w:r>
          </w:p>
        </w:tc>
      </w:tr>
      <w:tr>
        <w:tc>
          <w:tcPr>
            <w:tcW w:type="dxa" w:w="4320"/>
          </w:tcPr>
          <w:p>
            <w:r>
              <w:t>Б. Шаровидная плотная структура.</w:t>
            </w:r>
          </w:p>
        </w:tc>
        <w:tc>
          <w:tcPr>
            <w:tcW w:type="dxa" w:w="4320"/>
          </w:tcPr>
          <w:p>
            <w:r>
              <w:t>2. 5</w:t>
            </w:r>
          </w:p>
        </w:tc>
      </w:tr>
      <w:tr>
        <w:tc>
          <w:tcPr>
            <w:tcW w:type="dxa" w:w="4320"/>
          </w:tcPr>
          <w:p>
            <w:r>
              <w:t>В. Пример свободноживущей формы — планула кишечнополостных.</w:t>
            </w:r>
          </w:p>
        </w:tc>
        <w:tc>
          <w:tcPr>
            <w:tcW w:type="dxa" w:w="4320"/>
          </w:tcPr>
          <w:p>
            <w:r>
              <w:t>3. 6</w:t>
            </w:r>
          </w:p>
        </w:tc>
      </w:tr>
      <w:tr>
        <w:tc>
          <w:tcPr>
            <w:tcW w:type="dxa" w:w="4320"/>
          </w:tcPr>
          <w:p>
            <w:r>
              <w:t>Г. На данном этапе происходит формирование нервной пластинки.</w:t>
            </w:r>
          </w:p>
        </w:tc>
        <w:tc>
          <w:tcPr>
            <w:tcW w:type="dxa" w:w="4320"/>
          </w:tcPr>
          <w:p>
            <w:r>
              <w:t>4. 7</w:t>
            </w:r>
          </w:p>
        </w:tc>
      </w:tr>
      <w:tr>
        <w:tc>
          <w:tcPr>
            <w:tcW w:type="dxa" w:w="4320"/>
          </w:tcPr>
          <w:p>
            <w:r>
              <w:t>Д. Двуслойный зародыш.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7470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47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Пункты:</w:t>
      </w:r>
    </w:p>
    <w:p>
      <w:r>
        <w:t>А) А. Имеет полость — бластоцель.</w:t>
      </w:r>
    </w:p>
    <w:p>
      <w:r>
        <w:t>Б) Б. Шаровидная плотная структура.</w:t>
      </w:r>
    </w:p>
    <w:p>
      <w:r>
        <w:t>В) В. Пример свободноживущей формы — планула кишечнополостных.</w:t>
      </w:r>
    </w:p>
    <w:p>
      <w:r>
        <w:t>Г) Г. На данном этапе происходит формирование нервной пластинки.</w:t>
      </w:r>
    </w:p>
    <w:p>
      <w:r>
        <w:t>Д) Д. Двуслойный зародыш.</w:t>
      </w:r>
    </w:p>
    <w:p>
      <w:r>
        <w:t>Варианты:</w:t>
      </w:r>
    </w:p>
    <w:p>
      <w:r>
        <w:t>1) 1. 4</w:t>
      </w:r>
    </w:p>
    <w:p>
      <w:r>
        <w:t>2) 2. 5</w:t>
      </w:r>
    </w:p>
    <w:p>
      <w:r>
        <w:t>3) 3. 6</w:t>
      </w:r>
    </w:p>
    <w:p>
      <w:r>
        <w:t>4) 4. 7</w:t>
      </w:r>
    </w:p>
    <w:p>
      <w:r>
        <w:t>Ответ: 21343</w:t>
      </w:r>
    </w:p>
    <w:p>
      <w:r>
        <w:t>Решение:</w:t>
      </w:r>
    </w:p>
    <w:p>
      <w:r>
        <w:t>Под цифрой 4 изображена морула — шаровидная плотная структура, образующаяся в результате дробления зиготы.</w:t>
      </w:r>
    </w:p>
    <w:p>
      <w:r>
        <w:t>Под цифрой 5 изображена бластула. Бластула имеет полость — бластоцель.</w:t>
      </w:r>
    </w:p>
    <w:p>
      <w:r>
        <w:t>Под цифрой 6 изображена гаструла — двуслойный зародыш. У кишечнополостных гаструлой является личиночная форма — планула.</w:t>
      </w:r>
    </w:p>
    <w:p>
      <w:r>
        <w:t>Под цифрой 7 изображена нейрула. На данном этапе происходит формирование нервной пластинки.</w:t>
      </w:r>
    </w:p>
    <w:p>
      <w:r>
        <w:t>Задание 7</w:t>
      </w:r>
    </w:p>
    <w:p>
      <w:r>
        <w:t>Тип: несколько ответов</w:t>
      </w:r>
    </w:p>
    <w:p>
      <w:r>
        <w:t>Условие:</w:t>
      </w:r>
    </w:p>
    <w:p>
      <w:r>
        <w:t>Выберите три верных ответа из шести Какие из приведённых признаков относятся к изображённой на рисунке клетке?</w:t>
      </w:r>
    </w:p>
    <w:p>
      <w:r>
        <w:drawing>
          <wp:inline xmlns:a="http://schemas.openxmlformats.org/drawingml/2006/main" xmlns:pic="http://schemas.openxmlformats.org/drawingml/2006/picture">
            <wp:extent cx="4320000" cy="61491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14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</w:t>
      </w:r>
    </w:p>
    <w:p>
      <w:r>
        <w:t>1) Наличие хлоропластов</w:t>
      </w:r>
    </w:p>
    <w:p>
      <w:r>
        <w:t>2) Наличие гликокаликса</w:t>
      </w:r>
    </w:p>
    <w:p>
      <w:r>
        <w:t>3) Способность к фотосинтезу</w:t>
      </w:r>
    </w:p>
    <w:p>
      <w:r>
        <w:t>4) Способность к фагоцитозу</w:t>
      </w:r>
    </w:p>
    <w:p>
      <w:r>
        <w:t>5) Способность к биосинтезу белка</w:t>
      </w:r>
    </w:p>
    <w:p>
      <w:r>
        <w:t>6) Поддержание формы только с помощью цитоскелета</w:t>
      </w:r>
    </w:p>
    <w:p>
      <w:r>
        <w:t>Ответ: 1, 3, 5</w:t>
      </w:r>
    </w:p>
    <w:p>
      <w:r>
        <w:t>Решение:</w:t>
      </w:r>
    </w:p>
    <w:p>
      <w:r>
        <w:t>На рисунке изображена растительная клетка. Это можно определить по наличию крупной вакуоли и плотной клеточной стенки, обеспечивающей форму клетки. Признаками растительной клетки являются: наличие хлоропластов, способность к фотосинтезу и способность к биосинтезу белка.</w:t>
      </w:r>
    </w:p>
    <w:p>
      <w:r>
        <w:t>Задание 8</w:t>
      </w:r>
    </w:p>
    <w:p>
      <w:r>
        <w:t>Тип: последовательность</w:t>
      </w:r>
    </w:p>
    <w:p>
      <w:r>
        <w:t>Условие:</w:t>
      </w:r>
    </w:p>
    <w:p>
      <w:r>
        <w:t>Установите последовательность этапов репликации ДНК. Запишите соответствующую последовательность цифр.</w:t>
      </w:r>
    </w:p>
    <w:p>
      <w:r>
        <w:t>Варианты:</w:t>
      </w:r>
    </w:p>
    <w:p>
      <w:r>
        <w:t>1) Формирование двух молекул ДНК.</w:t>
      </w:r>
    </w:p>
    <w:p>
      <w:r>
        <w:t>2) Прикрепление комплементарных нуклеотидов к цепям с помощью фермента ДНК-полимеразы.</w:t>
      </w:r>
    </w:p>
    <w:p>
      <w:r>
        <w:t>3) Разрыв водородных связей ферментом хеликазой.</w:t>
      </w:r>
    </w:p>
    <w:p>
      <w:r>
        <w:t>4) Формирование репликационной вилки.</w:t>
      </w:r>
    </w:p>
    <w:p>
      <w:r>
        <w:t>5) Раскручивание молекулы ДНК.</w:t>
      </w:r>
    </w:p>
    <w:p>
      <w:r>
        <w:t>Ответ: 53421</w:t>
      </w:r>
    </w:p>
    <w:p>
      <w:r>
        <w:t>Решение:</w:t>
      </w:r>
    </w:p>
    <w:p>
      <w:r>
        <w:t>Сначала происходит раскручивание цепей ДНК (5). Затем фермент хеликаза разрывает водородные связи между двумя цепями (3), в результате чего формируется репликационная вилка (4). Далее к каждой цепи происходит прикрепление комплементарных нуклеотидов с помощью фермента ДНК-полимеразы (2), в результате чего образуются две молекулы ДНК.</w:t>
      </w:r>
    </w:p>
    <w:p>
      <w:r>
        <w:t>Задание 9</w:t>
      </w:r>
    </w:p>
    <w:p>
      <w:r>
        <w:t>Тип: несколько ответов</w:t>
      </w:r>
    </w:p>
    <w:p>
      <w:r>
        <w:t>Условие:</w:t>
      </w:r>
    </w:p>
    <w:p>
      <w:r>
        <w:t>Выберите три верных ответа из шести</w:t>
      </w:r>
    </w:p>
    <w:p>
      <w:r>
        <w:t>Какие признаки характерны для растения, которое изображено на рисунке?</w:t>
      </w:r>
    </w:p>
    <w:p>
      <w:r>
        <w:drawing>
          <wp:inline xmlns:a="http://schemas.openxmlformats.org/drawingml/2006/main" xmlns:pic="http://schemas.openxmlformats.org/drawingml/2006/picture">
            <wp:extent cx="4320000" cy="85635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563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</w:t>
      </w:r>
    </w:p>
    <w:p>
      <w:r>
        <w:t>1) Спорофит паразитирует на гаметофите</w:t>
      </w:r>
    </w:p>
    <w:p>
      <w:r>
        <w:t>2) Размножается спорами</w:t>
      </w:r>
    </w:p>
    <w:p>
      <w:r>
        <w:t>3) Преобладает спорофит</w:t>
      </w:r>
    </w:p>
    <w:p>
      <w:r>
        <w:t>4) Хорошо развиты проводящие ткани</w:t>
      </w:r>
    </w:p>
    <w:p>
      <w:r>
        <w:t>5) Имеет весенние и летние побеги</w:t>
      </w:r>
    </w:p>
    <w:p>
      <w:r>
        <w:t>6) Для оплодотворения необходима вода</w:t>
      </w:r>
    </w:p>
    <w:p>
      <w:r>
        <w:t>Ответ: 1, 2, 6</w:t>
      </w:r>
    </w:p>
    <w:p>
      <w:r>
        <w:t>Решение:</w:t>
      </w:r>
    </w:p>
    <w:p>
      <w:r>
        <w:t>На рисунке изображен мох кукушкин лен. К характерным особенностям моховидных относят преобладание гаметофита в жизненном цикле, размножение спорами при участии воды. Спорофит моховидных представлен коробочкой на ножке, которая не фотосинтезирует, а питается за счет гаметофита.</w:t>
      </w:r>
    </w:p>
    <w:p>
      <w:r>
        <w:t>Задание 10</w:t>
      </w:r>
    </w:p>
    <w:p>
      <w:r>
        <w:t>Тип: соответствие</w:t>
      </w:r>
    </w:p>
    <w:p>
      <w:r>
        <w:t>Условие:</w:t>
      </w:r>
    </w:p>
    <w:p>
      <w:r>
        <w:t>Установите соответствие между признаками строения организма и классом животных, для которого они характерны.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ПРИЗНАКИ СТРОЕНИЯ ОРГАНИЗМА</w:t>
            </w:r>
          </w:p>
        </w:tc>
        <w:tc>
          <w:tcPr>
            <w:tcW w:type="dxa" w:w="4320"/>
          </w:tcPr>
          <w:p>
            <w:r>
              <w:t>КЛАСС ЖИВОТНЫХ</w:t>
            </w:r>
          </w:p>
        </w:tc>
      </w:tr>
      <w:tr>
        <w:tc>
          <w:tcPr>
            <w:tcW w:type="dxa" w:w="4320"/>
          </w:tcPr>
          <w:p>
            <w:r>
              <w:t>А) Наличие правой дуги аорты в большом круге кровообращения.</w:t>
            </w:r>
          </w:p>
        </w:tc>
        <w:tc>
          <w:tcPr>
            <w:tcW w:type="dxa" w:w="4320"/>
          </w:tcPr>
          <w:p>
            <w:r>
              <w:t>1) Птицы</w:t>
            </w:r>
          </w:p>
        </w:tc>
      </w:tr>
      <w:tr>
        <w:tc>
          <w:tcPr>
            <w:tcW w:type="dxa" w:w="4320"/>
          </w:tcPr>
          <w:p>
            <w:r>
              <w:t>Б) Наличие левой дуги аорты в большом круге кровообращения.</w:t>
            </w:r>
          </w:p>
        </w:tc>
        <w:tc>
          <w:tcPr>
            <w:tcW w:type="dxa" w:w="4320"/>
          </w:tcPr>
          <w:p>
            <w:r>
              <w:t>2) Млекопитающие</w:t>
            </w:r>
          </w:p>
        </w:tc>
      </w:tr>
      <w:tr>
        <w:tc>
          <w:tcPr>
            <w:tcW w:type="dxa" w:w="4320"/>
          </w:tcPr>
          <w:p>
            <w:r>
              <w:t>В) Альвеолярное строение легких.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Г) Массивные кости таза.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Д) Наличие воздушных мешков.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Е) Отсутствует мочевой пузырь.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Пункты:</w:t>
      </w:r>
    </w:p>
    <w:p>
      <w:r>
        <w:t>А) А) Наличие правой дуги аорты в большом круге кровообращения.</w:t>
      </w:r>
    </w:p>
    <w:p>
      <w:r>
        <w:t>Б) Б) Наличие левой дуги аорты в большом круге кровообращения.</w:t>
      </w:r>
    </w:p>
    <w:p>
      <w:r>
        <w:t>В) В) Альвеолярное строение легких.</w:t>
      </w:r>
    </w:p>
    <w:p>
      <w:r>
        <w:t>Г) Г) Массивные кости таза.</w:t>
      </w:r>
    </w:p>
    <w:p>
      <w:r>
        <w:t>Д) Д) Наличие воздушных мешков.</w:t>
      </w:r>
    </w:p>
    <w:p>
      <w:r>
        <w:t>Е) Е) Отсутствует мочевой пузырь.</w:t>
      </w:r>
    </w:p>
    <w:p>
      <w:r>
        <w:t>Варианты:</w:t>
      </w:r>
    </w:p>
    <w:p>
      <w:r>
        <w:t>1) 1) Птицы</w:t>
      </w:r>
    </w:p>
    <w:p>
      <w:r>
        <w:t>2) 2) Млекопитающие</w:t>
      </w:r>
    </w:p>
    <w:p>
      <w:r>
        <w:t>Ответ: 122211</w:t>
      </w:r>
    </w:p>
    <w:p>
      <w:r>
        <w:t>Решение:</w:t>
      </w:r>
    </w:p>
    <w:p>
      <w:r>
        <w:t>Характерными особенностями птиц являются наличие правой дуги аорты, наличие воздушных мешков и отсутствие мочевого пузыря (приспособление к полету).</w:t>
      </w:r>
    </w:p>
    <w:p>
      <w:r>
        <w:t>Для млекопитающих характерны левая дуга аорты, совершенные альвеолярные легкие и массивные кости таза.</w:t>
      </w:r>
    </w:p>
    <w:p>
      <w:r>
        <w:t>Задание 11</w:t>
      </w:r>
    </w:p>
    <w:p>
      <w:r>
        <w:t>Тип: последовательность</w:t>
      </w:r>
    </w:p>
    <w:p>
      <w:r>
        <w:t>Условие:</w:t>
      </w:r>
    </w:p>
    <w:p>
      <w:r>
        <w:t>Установите последовательность этапов жизненного цикла печеночного сосальщика, начиная с выхода из организма окончательного хозяина.</w:t>
      </w:r>
    </w:p>
    <w:p>
      <w:r>
        <w:t>Варианты:</w:t>
      </w:r>
    </w:p>
    <w:p>
      <w:r>
        <w:t>1) Обитание личинки с ресничками в водоеме.</w:t>
      </w:r>
    </w:p>
    <w:p>
      <w:r>
        <w:t>2) Выход яиц из организма крупного рогатого скота.</w:t>
      </w:r>
    </w:p>
    <w:p>
      <w:r>
        <w:t>3) Миграция личинки плоского червя в организм малого прудовика.</w:t>
      </w:r>
    </w:p>
    <w:p>
      <w:r>
        <w:t>4) Обитание хвостатой личинки в водоеме.</w:t>
      </w:r>
    </w:p>
    <w:p>
      <w:r>
        <w:t>5) Прикрепление личинки к травянистым водным растениям и образование защитной оболочки.</w:t>
      </w:r>
    </w:p>
    <w:p>
      <w:r>
        <w:t>Ответ: 21345</w:t>
      </w:r>
    </w:p>
    <w:p>
      <w:r>
        <w:t>Решение:</w:t>
      </w:r>
    </w:p>
    <w:p>
      <w:r>
        <w:t>Для плоского червя печеночного сосальщика характерен цикл развития со сменой хозяев. Окончательным хозяином, где происходит развитие паразита, является крупный рогатый скот, промежуточным — моллюск малый прудовик.</w:t>
      </w:r>
    </w:p>
    <w:p>
      <w:r>
        <w:t>Членики с яйцами печеночного сосальщика выделяются из организма окончательного хозяина в окружающую среду с фекалиями. Далее они попадают в водоем, где превращаются в личинки с ресничками, которых заглатывает промежуточный хозяин — моллюск малый прудовик. Из организма моллюска выходит ресничка с хвостом, которая прикрепляется к водным растениям и покрывается защитной оболочкой, формируя цисту. Окончательный хозяин заражается при употреблении в пищу травы или воды с цистами.</w:t>
      </w:r>
    </w:p>
    <w:p>
      <w:r>
        <w:t>Задание 12</w:t>
      </w:r>
    </w:p>
    <w:p>
      <w:r>
        <w:t>Тип: несколько ответов</w:t>
      </w:r>
    </w:p>
    <w:p>
      <w:r>
        <w:t>Условие:</w:t>
      </w:r>
    </w:p>
    <w:p>
      <w:r>
        <w:t>Выберите три верно обозначенные подписи к рисунку «Строение сердца».</w:t>
      </w:r>
    </w:p>
    <w:p>
      <w:r>
        <w:drawing>
          <wp:inline xmlns:a="http://schemas.openxmlformats.org/drawingml/2006/main" xmlns:pic="http://schemas.openxmlformats.org/drawingml/2006/picture">
            <wp:extent cx="4320000" cy="53018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30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</w:t>
      </w:r>
    </w:p>
    <w:p>
      <w:r>
        <w:t>1) 1. Дуга аорты</w:t>
      </w:r>
    </w:p>
    <w:p>
      <w:r>
        <w:t>2) 2. Митральный клапан</w:t>
      </w:r>
    </w:p>
    <w:p>
      <w:r>
        <w:t>3) 3. Правый желудочек</w:t>
      </w:r>
    </w:p>
    <w:p>
      <w:r>
        <w:t>4) 4. Полулунный клапан легочной артерии</w:t>
      </w:r>
    </w:p>
    <w:p>
      <w:r>
        <w:t>5) 5. Левый желудочек</w:t>
      </w:r>
    </w:p>
    <w:p>
      <w:r>
        <w:t>6) 6. Легочная вена</w:t>
      </w:r>
    </w:p>
    <w:p>
      <w:r>
        <w:t>Ответ: 1, 2, 4</w:t>
      </w:r>
    </w:p>
    <w:p>
      <w:r>
        <w:t>Решение:</w:t>
      </w:r>
    </w:p>
    <w:p>
      <w:r>
        <w:t>На рисунке изображено четырехкамерное сердце человека. Цифрами обозначены следующие анатомические части сердца: 1 — дуга аорты, 2 — митральный (двустворчатый) клапан, 3 — левый желудочек, 4 — полулунный клапан легочной артерии, 5 — правый желудочек, 6 — легочный ствол (легочная артерия).</w:t>
      </w:r>
    </w:p>
    <w:p>
      <w:r>
        <w:t>Задание 13</w:t>
      </w:r>
    </w:p>
    <w:p>
      <w:r>
        <w:t>Тип: соответствие</w:t>
      </w:r>
    </w:p>
    <w:p>
      <w:r>
        <w:t>Условие:</w:t>
      </w:r>
    </w:p>
    <w:p>
      <w:r>
        <w:t>Установите соответствие между видом фоторецепторов у человека и характеристиками, которые к ним относятся.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ХАРАКТЕРИСТИКИ</w:t>
            </w:r>
          </w:p>
        </w:tc>
        <w:tc>
          <w:tcPr>
            <w:tcW w:type="dxa" w:w="4320"/>
          </w:tcPr>
          <w:p>
            <w:r>
              <w:t>ФОТОРЕЦЕПТОРЫ</w:t>
            </w:r>
          </w:p>
        </w:tc>
      </w:tr>
      <w:tr>
        <w:tc>
          <w:tcPr>
            <w:tcW w:type="dxa" w:w="4320"/>
          </w:tcPr>
          <w:p>
            <w:r>
              <w:t>А) Отвечают за цветное зрение.</w:t>
            </w:r>
          </w:p>
        </w:tc>
        <w:tc>
          <w:tcPr>
            <w:tcW w:type="dxa" w:w="4320"/>
          </w:tcPr>
          <w:p>
            <w:r>
              <w:t>1) Колбочки</w:t>
            </w:r>
          </w:p>
        </w:tc>
      </w:tr>
      <w:tr>
        <w:tc>
          <w:tcPr>
            <w:tcW w:type="dxa" w:w="4320"/>
          </w:tcPr>
          <w:p>
            <w:r>
              <w:t>Б) Отвечают за сумеречное зрение.</w:t>
            </w:r>
          </w:p>
        </w:tc>
        <w:tc>
          <w:tcPr>
            <w:tcW w:type="dxa" w:w="4320"/>
          </w:tcPr>
          <w:p>
            <w:r>
              <w:t>2) Палочки</w:t>
            </w:r>
          </w:p>
        </w:tc>
      </w:tr>
      <w:tr>
        <w:tc>
          <w:tcPr>
            <w:tcW w:type="dxa" w:w="4320"/>
          </w:tcPr>
          <w:p>
            <w:r>
              <w:t>В) Преимущественно находятся на периферии сетчатки.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Г) Преимущественно находятся в желтом пятне.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Пункты:</w:t>
      </w:r>
    </w:p>
    <w:p>
      <w:r>
        <w:t>А) А) Отвечают за цветное зрение.</w:t>
      </w:r>
    </w:p>
    <w:p>
      <w:r>
        <w:t>Б) Б) Отвечают за сумеречное зрение.</w:t>
      </w:r>
    </w:p>
    <w:p>
      <w:r>
        <w:t>В) В) Преимущественно находятся на периферии сетчатки.</w:t>
      </w:r>
    </w:p>
    <w:p>
      <w:r>
        <w:t>Г) Г) Преимущественно находятся в желтом пятне.</w:t>
      </w:r>
    </w:p>
    <w:p>
      <w:r>
        <w:t>Варианты:</w:t>
      </w:r>
    </w:p>
    <w:p>
      <w:r>
        <w:t>1) 1) Колбочки</w:t>
      </w:r>
    </w:p>
    <w:p>
      <w:r>
        <w:t>2) 2) Палочки</w:t>
      </w:r>
    </w:p>
    <w:p>
      <w:r>
        <w:t>Ответ: 1221</w:t>
      </w:r>
    </w:p>
    <w:p>
      <w:r>
        <w:t>Решение:</w:t>
      </w:r>
    </w:p>
    <w:p>
      <w:r>
        <w:t>Существует два типа фоторецепторов: палочки, отвечающие за сумеречное зрение, и колбочки, отвечающие за цветное зрение.</w:t>
      </w:r>
    </w:p>
    <w:p>
      <w:r>
        <w:t>Палочки содержат пигмент родопсин, их во много раз больше, расположены на периферии сетчатки. Колбочки содержат пигмент йодопсин и локализуются в основном в желтом пятне.</w:t>
      </w:r>
    </w:p>
    <w:p>
      <w:r>
        <w:t>Задание 14</w:t>
      </w:r>
    </w:p>
    <w:p>
      <w:r>
        <w:t>Тип: последовательность</w:t>
      </w:r>
    </w:p>
    <w:p>
      <w:r>
        <w:t>Условие:</w:t>
      </w:r>
    </w:p>
    <w:p>
      <w:r>
        <w:t>Установите последовательность этапов переваривания жиров в организме человека.</w:t>
      </w:r>
    </w:p>
    <w:p>
      <w:r>
        <w:t>Варианты:</w:t>
      </w:r>
    </w:p>
    <w:p>
      <w:r>
        <w:t>1) Образование глицерина и жирных кислот.</w:t>
      </w:r>
    </w:p>
    <w:p>
      <w:r>
        <w:t>2) Поступление мономеров жиров в лимфу.</w:t>
      </w:r>
    </w:p>
    <w:p>
      <w:r>
        <w:t>3) Эмульгирование жиров желчью.</w:t>
      </w:r>
    </w:p>
    <w:p>
      <w:r>
        <w:t>4) Всасывание мономеров жиров ворсинками тонкого кишечника.</w:t>
      </w:r>
    </w:p>
    <w:p>
      <w:r>
        <w:t>5) Обработка жиров панкреатической липазой.</w:t>
      </w:r>
    </w:p>
    <w:p>
      <w:r>
        <w:t>Ответ: 35142</w:t>
      </w:r>
    </w:p>
    <w:p>
      <w:r>
        <w:t>Решение:</w:t>
      </w:r>
    </w:p>
    <w:p>
      <w:r>
        <w:t>После поступления в тонкий кишечник жиры обрабатываются желчью, которая их эмульгирует (дробит на мелкие капли). Эмульгирование обеспечивает дальнейшую обработку панкреатической липазой до образования глицерина и жирных кислот, которые всасываются ворсинками тонкого кишечника. Часть мономеров используется на нужды клеток тонкого кишечника, остальные всасываются в лимфу.</w:t>
      </w:r>
    </w:p>
    <w:p>
      <w:r>
        <w:t>Задание 15</w:t>
      </w:r>
    </w:p>
    <w:p>
      <w:r>
        <w:t>Тип: несколько ответов</w:t>
      </w:r>
    </w:p>
    <w:p>
      <w:r>
        <w:t>Условие:</w:t>
      </w:r>
    </w:p>
    <w:p>
      <w:r>
        <w:t>Прочитайте текст. Выберите три предложения, в которых даны описания экологического критерия вида Белый медведь.</w:t>
      </w:r>
    </w:p>
    <w:p>
      <w:r>
        <w:t>1) Белый медведь — один из представителей класса Млекопитающие. (2) Белого медведя от других медведей отличает длинная шея и плоская голова. (3) Обитает белый медведь на дрейфующих и припайных морских льдах. (4) У белых медведей хорошо развиты обоняние, слух и зрение. (5) Белый медведь совершает сезонные кочёвки в соответствии с годовыми изменениями границы полярных льдов. (6) Зимой он может залегать в берлогу на материке или на островах.</w:t>
      </w:r>
    </w:p>
    <w:p>
      <w:r>
        <w:t>Варианты:</w:t>
      </w:r>
    </w:p>
    <w:p>
      <w:r>
        <w:t>1) 1</w:t>
      </w:r>
    </w:p>
    <w:p>
      <w:r>
        <w:t>2) 2</w:t>
      </w:r>
    </w:p>
    <w:p>
      <w:r>
        <w:t>3) 3</w:t>
      </w:r>
    </w:p>
    <w:p>
      <w:r>
        <w:t>4) 4</w:t>
      </w:r>
    </w:p>
    <w:p>
      <w:r>
        <w:t>5) 5</w:t>
      </w:r>
    </w:p>
    <w:p>
      <w:r>
        <w:t>6) 6</w:t>
      </w:r>
    </w:p>
    <w:p>
      <w:r>
        <w:t>Ответ: 3, 5, 6</w:t>
      </w:r>
    </w:p>
    <w:p>
      <w:r>
        <w:t>Решение:</w:t>
      </w:r>
    </w:p>
    <w:p>
      <w:r>
        <w:t>Экологический критерий вида описывает особенности факторов среды, необходимых для жизнедеятельности организма (количество света, воды; показатели температуры, влажности, давления; состав почвы).</w:t>
      </w:r>
    </w:p>
    <w:p>
      <w:r>
        <w:t>Предложения 3, 5, 6 раскрывают экологический критерий, предложение 2 — морфологический, предложение 4 — физиологический.</w:t>
      </w:r>
    </w:p>
    <w:p>
      <w:r>
        <w:t>Задание 16</w:t>
      </w:r>
    </w:p>
    <w:p>
      <w:r>
        <w:t>Тип: соответствие</w:t>
      </w:r>
    </w:p>
    <w:p>
      <w:r>
        <w:t>Условие:</w:t>
      </w:r>
    </w:p>
    <w:p>
      <w:r>
        <w:t>Установите соответствие между направлениями эволюции и их примерами.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ПРИМЕРЫ</w:t>
            </w:r>
          </w:p>
        </w:tc>
        <w:tc>
          <w:tcPr>
            <w:tcW w:type="dxa" w:w="4320"/>
          </w:tcPr>
          <w:p>
            <w:r>
              <w:t>НАПРАВЛЕНИЕ ЭВОЛЮЦИИ</w:t>
            </w:r>
          </w:p>
        </w:tc>
      </w:tr>
      <w:tr>
        <w:tc>
          <w:tcPr>
            <w:tcW w:type="dxa" w:w="4320"/>
          </w:tcPr>
          <w:p>
            <w:r>
              <w:t>А) Жабры рыб и жабры личинок стрекоз.</w:t>
            </w:r>
          </w:p>
        </w:tc>
        <w:tc>
          <w:tcPr>
            <w:tcW w:type="dxa" w:w="4320"/>
          </w:tcPr>
          <w:p>
            <w:r>
              <w:t>1) Конвергенция</w:t>
            </w:r>
          </w:p>
        </w:tc>
      </w:tr>
      <w:tr>
        <w:tc>
          <w:tcPr>
            <w:tcW w:type="dxa" w:w="4320"/>
          </w:tcPr>
          <w:p>
            <w:r>
              <w:t>Б) Различие клювов у галапогосских вьюрков.</w:t>
            </w:r>
          </w:p>
        </w:tc>
        <w:tc>
          <w:tcPr>
            <w:tcW w:type="dxa" w:w="4320"/>
          </w:tcPr>
          <w:p>
            <w:r>
              <w:t>2) Дивергенция</w:t>
            </w:r>
          </w:p>
        </w:tc>
      </w:tr>
      <w:tr>
        <w:tc>
          <w:tcPr>
            <w:tcW w:type="dxa" w:w="4320"/>
          </w:tcPr>
          <w:p>
            <w:r>
              <w:t>В) Различие ротовых аппаратов бабочки и мухи.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Г) Копательные конечности крота и медведки.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Д) Различие в строении задних конечностей млекопитающих.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Пункты:</w:t>
      </w:r>
    </w:p>
    <w:p>
      <w:r>
        <w:t>А) А) Жабры рыб и жабры личинок стрекоз.</w:t>
      </w:r>
    </w:p>
    <w:p>
      <w:r>
        <w:t>Б) Б) Различие клювов у галапогосских вьюрков.</w:t>
      </w:r>
    </w:p>
    <w:p>
      <w:r>
        <w:t>В) В) Различие ротовых аппаратов бабочки и мухи.</w:t>
      </w:r>
    </w:p>
    <w:p>
      <w:r>
        <w:t>Г) Г) Копательные конечности крота и медведки.</w:t>
      </w:r>
    </w:p>
    <w:p>
      <w:r>
        <w:t>Д) Д) Различие в строении задних конечностей млекопитающих.</w:t>
      </w:r>
    </w:p>
    <w:p>
      <w:r>
        <w:t>Варианты:</w:t>
      </w:r>
    </w:p>
    <w:p>
      <w:r>
        <w:t>1) 1) Конвергенция</w:t>
      </w:r>
    </w:p>
    <w:p>
      <w:r>
        <w:t>2) 2) Дивергенция</w:t>
      </w:r>
    </w:p>
    <w:p>
      <w:r>
        <w:t>Ответ: 12212</w:t>
      </w:r>
    </w:p>
    <w:p>
      <w:r>
        <w:t>Решение:</w:t>
      </w:r>
    </w:p>
    <w:p>
      <w:r>
        <w:t>Конвергенция — процесс схождения признаков у неродственных видов в процессе эволюции в связи с обитанием в одинаковых условиях среды (жабры рыб и жабры личинок стрекоз, копательные конечности крота и медведки).</w:t>
      </w:r>
    </w:p>
    <w:p>
      <w:r>
        <w:t>Дивергенция — процесс расхождения признаков у родственных видов в процессе эволюции в связи с обитанием в разных условиях среды (различие клювов у галапогосских вьюрков, различие ротовых аппаратов бабочки и мухи, различие в строении задних конечностей млекопитающих).</w:t>
      </w:r>
    </w:p>
    <w:p>
      <w:r>
        <w:t>Задание 17</w:t>
      </w:r>
    </w:p>
    <w:p>
      <w:r>
        <w:t>Тип: несколько ответов</w:t>
      </w:r>
    </w:p>
    <w:p>
      <w:r>
        <w:t>Условие:</w:t>
      </w:r>
    </w:p>
    <w:p>
      <w:r>
        <w:t>Выберите три верных ответа из шести. К увеличению численности зайцев в природе могут привести следующие антропогенные факторы:</w:t>
      </w:r>
    </w:p>
    <w:p>
      <w:r>
        <w:t>Варианты:</w:t>
      </w:r>
    </w:p>
    <w:p>
      <w:r>
        <w:t>1) Отстрел волков и лис</w:t>
      </w:r>
    </w:p>
    <w:p>
      <w:r>
        <w:t>2) Инфекционные заболевания среди хищников</w:t>
      </w:r>
    </w:p>
    <w:p>
      <w:r>
        <w:t>3) Подкармливание зайцев человеком</w:t>
      </w:r>
    </w:p>
    <w:p>
      <w:r>
        <w:t>4) Вырубка деревьев</w:t>
      </w:r>
    </w:p>
    <w:p>
      <w:r>
        <w:t>5) Глубокий снежный покров зимой</w:t>
      </w:r>
    </w:p>
    <w:p>
      <w:r>
        <w:t>6) Засаживание территории травянистыми растениями</w:t>
      </w:r>
    </w:p>
    <w:p>
      <w:r>
        <w:t>Ответ: 1, 3, 6</w:t>
      </w:r>
    </w:p>
    <w:p>
      <w:r>
        <w:t>Решение:</w:t>
      </w:r>
    </w:p>
    <w:p>
      <w:r>
        <w:t>Антропогенные факторы обусловлены различными формами воздействия человека на природу, что ведет к количественным и качественным изменениям ее компонентов.</w:t>
      </w:r>
    </w:p>
    <w:p>
      <w:r>
        <w:t>Антропогенные факторы, которые приведут к увеличению численности зайцев: отстрел волков и лис, подкармливание зайцев, засаживание территории травянистыми растениями. Вырубка деревьев тоже антропогенный фактор, но он приведет к сокращению численности зайцев.</w:t>
      </w:r>
    </w:p>
    <w:p>
      <w:r>
        <w:t>Инфекционные заболевания среди хищников — биотический фактор.</w:t>
      </w:r>
    </w:p>
    <w:p>
      <w:r>
        <w:t>Глубокий снежный покров — абиотический фактор.</w:t>
      </w:r>
    </w:p>
    <w:p>
      <w:r>
        <w:t>Задание 18</w:t>
      </w:r>
    </w:p>
    <w:p>
      <w:r>
        <w:t>Тип: соответствие</w:t>
      </w:r>
    </w:p>
    <w:p>
      <w:r>
        <w:t>Условие:</w:t>
      </w:r>
    </w:p>
    <w:p>
      <w:r>
        <w:t>Установите соответствие между признаками и экосистемами: к каждой позиции, данной в первом столбце, подберите соответствующую позицию из второго столбца.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ПРИЗНАКИ</w:t>
            </w:r>
          </w:p>
        </w:tc>
        <w:tc>
          <w:tcPr>
            <w:tcW w:type="dxa" w:w="4320"/>
          </w:tcPr>
          <w:p>
            <w:r>
              <w:t>ЭКОСИСТЕМЫ</w:t>
            </w:r>
          </w:p>
        </w:tc>
      </w:tr>
      <w:tr>
        <w:tc>
          <w:tcPr>
            <w:tcW w:type="dxa" w:w="4320"/>
          </w:tcPr>
          <w:p>
            <w:r>
              <w:t>A) Разветвленные сети питания.</w:t>
            </w:r>
          </w:p>
        </w:tc>
        <w:tc>
          <w:tcPr>
            <w:tcW w:type="dxa" w:w="4320"/>
          </w:tcPr>
          <w:p>
            <w:r>
              <w:t>1) Ковыльная степь</w:t>
            </w:r>
          </w:p>
        </w:tc>
      </w:tr>
      <w:tr>
        <w:tc>
          <w:tcPr>
            <w:tcW w:type="dxa" w:w="4320"/>
          </w:tcPr>
          <w:p>
            <w:r>
              <w:t>Б) Короткие пищевые цепи.</w:t>
            </w:r>
          </w:p>
        </w:tc>
        <w:tc>
          <w:tcPr>
            <w:tcW w:type="dxa" w:w="4320"/>
          </w:tcPr>
          <w:p>
            <w:r>
              <w:t>2) Пшеничное поле</w:t>
            </w:r>
          </w:p>
        </w:tc>
      </w:tr>
      <w:tr>
        <w:tc>
          <w:tcPr>
            <w:tcW w:type="dxa" w:w="4320"/>
          </w:tcPr>
          <w:p>
            <w:r>
              <w:t>B) Низкая саморегуляция.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Г) Разнообразие продуцентов.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Д) Видовое разнообразие животных.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E) Доминирование монокультуры.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Пункты:</w:t>
      </w:r>
    </w:p>
    <w:p>
      <w:r>
        <w:t>А) A) Разветвленные сети питания.</w:t>
      </w:r>
    </w:p>
    <w:p>
      <w:r>
        <w:t>Б) Б) Короткие пищевые цепи.</w:t>
      </w:r>
    </w:p>
    <w:p>
      <w:r>
        <w:t>В) B) Низкая саморегуляция.</w:t>
      </w:r>
    </w:p>
    <w:p>
      <w:r>
        <w:t>Г) Г) Разнообразие продуцентов.</w:t>
      </w:r>
    </w:p>
    <w:p>
      <w:r>
        <w:t>Д) Д) Видовое разнообразие животных.</w:t>
      </w:r>
    </w:p>
    <w:p>
      <w:r>
        <w:t>Е) E) Доминирование монокультуры.</w:t>
      </w:r>
    </w:p>
    <w:p>
      <w:r>
        <w:t>Варианты:</w:t>
      </w:r>
    </w:p>
    <w:p>
      <w:r>
        <w:t>1) 1) Ковыльная степь</w:t>
      </w:r>
    </w:p>
    <w:p>
      <w:r>
        <w:t>2) 2) Пшеничное поле</w:t>
      </w:r>
    </w:p>
    <w:p>
      <w:r>
        <w:t>Ответ: 122112</w:t>
      </w:r>
    </w:p>
    <w:p>
      <w:r>
        <w:t>Решение:</w:t>
      </w:r>
    </w:p>
    <w:p>
      <w:r>
        <w:t>Ковыльная степь — биоценоз, для которого характерны разветвленные цепи питания, разнообразие продуцентов и широкое видовое разнообразие живых организмов.</w:t>
      </w:r>
    </w:p>
    <w:p>
      <w:r>
        <w:t>Пшеничное поле — агроценоз, для которого характерны короткие пищевые цепи, низкая саморегуляция и доминирование монокультуры.</w:t>
      </w:r>
    </w:p>
    <w:p>
      <w:r>
        <w:t>Задание 19</w:t>
      </w:r>
    </w:p>
    <w:p>
      <w:r>
        <w:t>Тип: последовательность</w:t>
      </w:r>
    </w:p>
    <w:p>
      <w:r>
        <w:t>Условие:</w:t>
      </w:r>
    </w:p>
    <w:p>
      <w:r>
        <w:t>Установите последовательность процессов при первичной сукцессии.</w:t>
      </w:r>
    </w:p>
    <w:p>
      <w:r>
        <w:t>Варианты:</w:t>
      </w:r>
    </w:p>
    <w:p>
      <w:r>
        <w:t>1) Появление всходов деревьев.</w:t>
      </w:r>
    </w:p>
    <w:p>
      <w:r>
        <w:t>2) Заселение неживой территории накипными лишайниками.</w:t>
      </w:r>
    </w:p>
    <w:p>
      <w:r>
        <w:t>3) Появление травянистых форм растений.</w:t>
      </w:r>
    </w:p>
    <w:p>
      <w:r>
        <w:t>4) Появление кустистых лишайников и мхов.</w:t>
      </w:r>
    </w:p>
    <w:p>
      <w:r>
        <w:t>5) Формирование смешанного леса.</w:t>
      </w:r>
    </w:p>
    <w:p>
      <w:r>
        <w:t>Ответ: 24315</w:t>
      </w:r>
    </w:p>
    <w:p>
      <w:r>
        <w:t>Решение:</w:t>
      </w:r>
    </w:p>
    <w:p>
      <w:r>
        <w:t>Первичная сукцессия — процесс формирования экосистемы на безжизненном субстрате (голых скалах, застывшей лаве). Первыми селятся накипные лишайники, которые в дальнейшем образуют почвенный слой. Далее созданная почва заселяется кустистыми лишайниками и мхами. После этого возможно заселение травянистыми растениями. Все это создает условия для произрастания деревьев и формирования смешанного леса.</w:t>
      </w:r>
    </w:p>
    <w:p>
      <w:r>
        <w:t>Задание 20</w:t>
      </w:r>
    </w:p>
    <w:p>
      <w:r>
        <w:t>Тип: последовательность</w:t>
      </w:r>
    </w:p>
    <w:p>
      <w:r>
        <w:t>Условие:</w:t>
      </w:r>
    </w:p>
    <w:p>
      <w:r>
        <w:t>Проанализируйте таблицу «Железы внутренней секреции в организме человека». Заполните пустые ячейки таблицы, используя термины и понятия, приведённые в списке. Для каждой ячейки, обозначенной буквой, выберите соответствующий термин из предложенного списка.</w:t>
      </w:r>
    </w:p>
    <w:p>
      <w:r>
        <w:t>Железы внутренней секреции в организме человека</w:t>
      </w:r>
    </w:p>
    <w:p>
      <w:r>
        <w:t>Список терминов и понятий: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Железа</w:t>
            </w:r>
          </w:p>
        </w:tc>
        <w:tc>
          <w:tcPr>
            <w:tcW w:type="dxa" w:w="2880"/>
          </w:tcPr>
          <w:p>
            <w:r>
              <w:t>Функция</w:t>
            </w:r>
          </w:p>
        </w:tc>
        <w:tc>
          <w:tcPr>
            <w:tcW w:type="dxa" w:w="2880"/>
          </w:tcPr>
          <w:p>
            <w:r>
              <w:t>Изменения и заболевания, связанные с гипо- или гиперфункцией</w:t>
            </w:r>
          </w:p>
        </w:tc>
      </w:tr>
      <w:tr>
        <w:tc>
          <w:tcPr>
            <w:tcW w:type="dxa" w:w="2880"/>
          </w:tcPr>
          <w:p>
            <w:r>
              <w:t>(А)________</w:t>
            </w:r>
          </w:p>
        </w:tc>
        <w:tc>
          <w:tcPr>
            <w:tcW w:type="dxa" w:w="2880"/>
          </w:tcPr>
          <w:p>
            <w:r>
              <w:t>Увеличивает и учащает сердечные сокращения, сужает кровеносные сосуды кожи</w:t>
            </w:r>
          </w:p>
        </w:tc>
        <w:tc>
          <w:tcPr>
            <w:tcW w:type="dxa" w:w="2880"/>
          </w:tcPr>
          <w:p>
            <w:r>
              <w:t>Повышается кровяное давление</w:t>
            </w:r>
          </w:p>
        </w:tc>
      </w:tr>
      <w:tr>
        <w:tc>
          <w:tcPr>
            <w:tcW w:type="dxa" w:w="2880"/>
          </w:tcPr>
          <w:p>
            <w:r>
              <w:t>Поджелудочная железа</w:t>
            </w:r>
          </w:p>
        </w:tc>
        <w:tc>
          <w:tcPr>
            <w:tcW w:type="dxa" w:w="2880"/>
          </w:tcPr>
          <w:p>
            <w:r>
              <w:t>(Б)________</w:t>
            </w:r>
          </w:p>
        </w:tc>
        <w:tc>
          <w:tcPr>
            <w:tcW w:type="dxa" w:w="2880"/>
          </w:tcPr>
          <w:p>
            <w:r>
              <w:t>Наблюдается клеточное голодание</w:t>
            </w:r>
          </w:p>
        </w:tc>
      </w:tr>
      <w:tr>
        <w:tc>
          <w:tcPr>
            <w:tcW w:type="dxa" w:w="2880"/>
          </w:tcPr>
          <w:p>
            <w:r>
              <w:t>Щитовидная железа</w:t>
            </w:r>
          </w:p>
        </w:tc>
        <w:tc>
          <w:tcPr>
            <w:tcW w:type="dxa" w:w="2880"/>
          </w:tcPr>
          <w:p>
            <w:r>
              <w:t>Регулирует уровень потребления кислорода органами и тканями</w:t>
            </w:r>
          </w:p>
        </w:tc>
        <w:tc>
          <w:tcPr>
            <w:tcW w:type="dxa" w:w="2880"/>
          </w:tcPr>
          <w:p>
            <w:r>
              <w:t>(В)__________</w:t>
            </w:r>
          </w:p>
        </w:tc>
      </w:tr>
    </w:tbl>
    <w:p>
      <w:r>
        <w:t>Варианты:</w:t>
      </w:r>
    </w:p>
    <w:p>
      <w:r>
        <w:t>1) Щитовидная железа;</w:t>
      </w:r>
    </w:p>
    <w:p>
      <w:r>
        <w:t>2) Гипофиз;</w:t>
      </w:r>
    </w:p>
    <w:p>
      <w:r>
        <w:t>3) Надпочечники;</w:t>
      </w:r>
    </w:p>
    <w:p>
      <w:r>
        <w:t>4) Регулирует липидный обмен;</w:t>
      </w:r>
    </w:p>
    <w:p>
      <w:r>
        <w:t>5) Регулирует углеводный обмен;</w:t>
      </w:r>
    </w:p>
    <w:p>
      <w:r>
        <w:t>6) Ускоряются обменные процессы, повышается возбудимость нервной системы;</w:t>
      </w:r>
    </w:p>
    <w:p>
      <w:r>
        <w:t>7) Снижает уровень инсулина;</w:t>
      </w:r>
    </w:p>
    <w:p>
      <w:r>
        <w:t>8) Сахарный диабет;</w:t>
      </w:r>
    </w:p>
    <w:p>
      <w:r>
        <w:t>9) Гипофизарная карликовость;</w:t>
      </w:r>
    </w:p>
    <w:p>
      <w:r>
        <w:t>Ответ: 356</w:t>
      </w:r>
    </w:p>
    <w:p>
      <w:r>
        <w:t>Решение:</w:t>
      </w:r>
    </w:p>
    <w:p>
      <w:r>
        <w:t>Надпочечники — парные железы, клетки мозгового вещества которых выделяют гормоны адреналин и норадреналин. Они увеличивают и учащают сердечные сокращения, сужают кровеносные сосуды кожи, что приводит к повышению кровяного давления.</w:t>
      </w:r>
    </w:p>
    <w:p>
      <w:r>
        <w:t>Поджелудочная железа регулирует углеводный обмен за счет выработки инсулина (снижает количество глюкозы в крови) и глюкагона (повышает количество глюкозы в крови). При нарушении выработки инсулина наблюдается клеточное голодание, так как в них не поступает глюкоза.</w:t>
      </w:r>
    </w:p>
    <w:p>
      <w:r>
        <w:t>Щитовидная железа отвечает за обменные процессы в организме, регулирует уровень потребления кислорода тканями. При избыточной секреции тиреоидных гормонов ускоряются обменные процессы, повышается возбудимость нервной системы.</w:t>
      </w:r>
    </w:p>
    <w:p>
      <w:r>
        <w:t>Задание 21</w:t>
      </w:r>
    </w:p>
    <w:p>
      <w:r>
        <w:t>Тип: несколько ответов</w:t>
      </w:r>
    </w:p>
    <w:p>
      <w:r>
        <w:t>Условие:</w:t>
      </w:r>
    </w:p>
    <w:p>
      <w:r>
        <w:t>Проанализируйте таблицу «Число устьиц на 1 мм² листа».</w:t>
      </w:r>
    </w:p>
    <w:p>
      <w:r>
        <w:t>Число устьиц на 1 мм² листа</w:t>
      </w:r>
    </w:p>
    <w:p>
      <w:r>
        <w:t>Выберите предложения, которые можно сформулировать на основании анализа представленных данных.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Верхняя поверхность</w:t>
            </w:r>
          </w:p>
        </w:tc>
        <w:tc>
          <w:tcPr>
            <w:tcW w:type="dxa" w:w="2880"/>
          </w:tcPr>
          <w:p>
            <w:r>
              <w:t>Нижняя поверхность</w:t>
            </w:r>
          </w:p>
        </w:tc>
      </w:tr>
      <w:tr>
        <w:tc>
          <w:tcPr>
            <w:tcW w:type="dxa" w:w="2880"/>
          </w:tcPr>
          <w:p>
            <w:r>
              <w:t>Название растения</w:t>
            </w:r>
          </w:p>
        </w:tc>
        <w:tc>
          <w:tcPr>
            <w:tcW w:type="dxa" w:w="2880"/>
          </w:tcPr>
          <w:p>
            <w:r>
              <w:t>Число устьиц</w:t>
            </w:r>
          </w:p>
        </w:tc>
        <w:tc>
          <w:tcPr>
            <w:tcW w:type="dxa" w:w="2880"/>
          </w:tcPr>
          <w:p>
            <w:r>
              <w:t>Число устьиц</w:t>
            </w:r>
          </w:p>
        </w:tc>
      </w:tr>
      <w:tr>
        <w:tc>
          <w:tcPr>
            <w:tcW w:type="dxa" w:w="2880"/>
          </w:tcPr>
          <w:p>
            <w:r>
              <w:t>Кувшинка белая</w:t>
            </w:r>
          </w:p>
        </w:tc>
        <w:tc>
          <w:tcPr>
            <w:tcW w:type="dxa" w:w="2880"/>
          </w:tcPr>
          <w:p>
            <w:r>
              <w:t>406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Пшеница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Овес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Маслина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625</w:t>
            </w:r>
          </w:p>
        </w:tc>
      </w:tr>
      <w:tr>
        <w:tc>
          <w:tcPr>
            <w:tcW w:type="dxa" w:w="2880"/>
          </w:tcPr>
          <w:p>
            <w:r>
              <w:t>Репа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716</w:t>
            </w:r>
          </w:p>
        </w:tc>
      </w:tr>
      <w:tr>
        <w:tc>
          <w:tcPr>
            <w:tcW w:type="dxa" w:w="2880"/>
          </w:tcPr>
          <w:p>
            <w:r>
              <w:t>Слива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253</w:t>
            </w:r>
          </w:p>
        </w:tc>
      </w:tr>
      <w:tr>
        <w:tc>
          <w:tcPr>
            <w:tcW w:type="dxa" w:w="2880"/>
          </w:tcPr>
          <w:p>
            <w:r>
              <w:t>Яблоня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246</w:t>
            </w:r>
          </w:p>
        </w:tc>
      </w:tr>
      <w:tr>
        <w:tc>
          <w:tcPr>
            <w:tcW w:type="dxa" w:w="2880"/>
          </w:tcPr>
          <w:p>
            <w:r>
              <w:t>Дуб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346</w:t>
            </w:r>
          </w:p>
        </w:tc>
      </w:tr>
    </w:tbl>
    <w:p>
      <w:r>
        <w:t>Варианты:</w:t>
      </w:r>
    </w:p>
    <w:p>
      <w:r>
        <w:t>1) Количество устьиц у листа пшеницы примерно одинаковое с верхней и нижней стороны.</w:t>
      </w:r>
    </w:p>
    <w:p>
      <w:r>
        <w:t>2) Количество устьиц одинаково у всех видов растений.</w:t>
      </w:r>
    </w:p>
    <w:p>
      <w:r>
        <w:t>3) Максимальное количество устьиц у листа дуба.</w:t>
      </w:r>
    </w:p>
    <w:p>
      <w:r>
        <w:t>4) Минимальное количество устьиц у листа овса.</w:t>
      </w:r>
    </w:p>
    <w:p>
      <w:r>
        <w:t>5) Минимальное количество устьиц на верхней стороне листа у кувшинки белой.</w:t>
      </w:r>
    </w:p>
    <w:p>
      <w:r>
        <w:t>Ответ: 1, 4</w:t>
      </w:r>
    </w:p>
    <w:p>
      <w:r>
        <w:t>Решение:</w:t>
      </w:r>
    </w:p>
    <w:p>
      <w:r>
        <w:t>Утверждения, которые можно сделать на основании анализа данных таблицы:</w:t>
      </w:r>
    </w:p>
    <w:p>
      <w:r>
        <w:t>Количество устьиц у листа пшеницы примерно одинаковое с верхней и нижней стороны.</w:t>
      </w:r>
    </w:p>
    <w:p>
      <w:r>
        <w:t>Минимальное количество устьиц у листа овса.</w:t>
      </w:r>
    </w:p>
    <w:p>
      <w:r>
        <w:t>Остальные выводы из таблицы сделать невозможно.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