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8B788" w14:textId="77777777" w:rsidR="008933FB" w:rsidRDefault="008933FB" w:rsidP="008933FB">
      <w:pPr>
        <w:spacing w:after="0"/>
        <w:jc w:val="center"/>
        <w:rPr>
          <w:rFonts w:ascii="Arial" w:hAnsi="Arial" w:cs="Arial"/>
          <w:b/>
          <w:bCs/>
          <w:sz w:val="24"/>
          <w:szCs w:val="24"/>
        </w:rPr>
      </w:pPr>
      <w:r>
        <w:rPr>
          <w:rFonts w:ascii="Arial" w:hAnsi="Arial" w:cs="Arial"/>
          <w:b/>
          <w:bCs/>
          <w:sz w:val="24"/>
          <w:szCs w:val="24"/>
        </w:rPr>
        <w:t>Requirement Gathering and Analysis Phase</w:t>
      </w:r>
    </w:p>
    <w:p w14:paraId="4E35B499" w14:textId="77777777"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7D5E2366"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5411CEE2" w14:textId="77777777" w:rsidTr="001126AC">
        <w:tc>
          <w:tcPr>
            <w:tcW w:w="4508" w:type="dxa"/>
          </w:tcPr>
          <w:p w14:paraId="1F810DBF" w14:textId="77777777" w:rsidR="005B2106" w:rsidRPr="00AB20AC" w:rsidRDefault="005B2106" w:rsidP="005C23C7">
            <w:pPr>
              <w:rPr>
                <w:rFonts w:cstheme="minorHAnsi"/>
              </w:rPr>
            </w:pPr>
            <w:r w:rsidRPr="00AB20AC">
              <w:rPr>
                <w:rFonts w:cstheme="minorHAnsi"/>
              </w:rPr>
              <w:t>Date</w:t>
            </w:r>
          </w:p>
        </w:tc>
        <w:tc>
          <w:tcPr>
            <w:tcW w:w="4843" w:type="dxa"/>
          </w:tcPr>
          <w:p w14:paraId="34F91E72" w14:textId="77777777" w:rsidR="005B2106" w:rsidRPr="00AB20AC" w:rsidRDefault="005B2106" w:rsidP="005C23C7">
            <w:pPr>
              <w:rPr>
                <w:rFonts w:cstheme="minorHAnsi"/>
              </w:rPr>
            </w:pPr>
          </w:p>
        </w:tc>
      </w:tr>
      <w:tr w:rsidR="000708AF" w:rsidRPr="00AB20AC" w14:paraId="215D8CA3" w14:textId="77777777" w:rsidTr="001126AC">
        <w:tc>
          <w:tcPr>
            <w:tcW w:w="4508" w:type="dxa"/>
          </w:tcPr>
          <w:p w14:paraId="4A3A9B47" w14:textId="77777777" w:rsidR="000708AF" w:rsidRPr="00AB20AC" w:rsidRDefault="000708AF" w:rsidP="000708AF">
            <w:pPr>
              <w:rPr>
                <w:rFonts w:cstheme="minorHAnsi"/>
              </w:rPr>
            </w:pPr>
            <w:r w:rsidRPr="00AB20AC">
              <w:rPr>
                <w:rFonts w:cstheme="minorHAnsi"/>
              </w:rPr>
              <w:t>Team ID</w:t>
            </w:r>
          </w:p>
        </w:tc>
        <w:tc>
          <w:tcPr>
            <w:tcW w:w="4843" w:type="dxa"/>
          </w:tcPr>
          <w:p w14:paraId="4563D134" w14:textId="77777777" w:rsidR="00815436" w:rsidRDefault="00000000">
            <w:r>
              <w:t>PNT2022TMIDxxxxxx</w:t>
            </w:r>
          </w:p>
        </w:tc>
      </w:tr>
      <w:tr w:rsidR="000708AF" w:rsidRPr="00AB20AC" w14:paraId="17B6DE78" w14:textId="77777777" w:rsidTr="001126AC">
        <w:tc>
          <w:tcPr>
            <w:tcW w:w="4508" w:type="dxa"/>
          </w:tcPr>
          <w:p w14:paraId="1CE90D67" w14:textId="77777777" w:rsidR="000708AF" w:rsidRPr="00AB20AC" w:rsidRDefault="000708AF" w:rsidP="000708AF">
            <w:pPr>
              <w:rPr>
                <w:rFonts w:cstheme="minorHAnsi"/>
              </w:rPr>
            </w:pPr>
            <w:r w:rsidRPr="00AB20AC">
              <w:rPr>
                <w:rFonts w:cstheme="minorHAnsi"/>
              </w:rPr>
              <w:t>Project Name</w:t>
            </w:r>
          </w:p>
        </w:tc>
        <w:tc>
          <w:tcPr>
            <w:tcW w:w="4843" w:type="dxa"/>
          </w:tcPr>
          <w:p w14:paraId="33B3E722" w14:textId="77777777" w:rsidR="00815436" w:rsidRDefault="00000000">
            <w:r>
              <w:t>Stock Trading Web App</w:t>
            </w:r>
          </w:p>
        </w:tc>
      </w:tr>
      <w:tr w:rsidR="005B2106" w:rsidRPr="00AB20AC" w14:paraId="7D022900" w14:textId="77777777" w:rsidTr="001126AC">
        <w:tc>
          <w:tcPr>
            <w:tcW w:w="4508" w:type="dxa"/>
          </w:tcPr>
          <w:p w14:paraId="5D815046" w14:textId="77777777" w:rsidR="005B2106" w:rsidRPr="00AB20AC" w:rsidRDefault="005B2106" w:rsidP="005C23C7">
            <w:pPr>
              <w:rPr>
                <w:rFonts w:cstheme="minorHAnsi"/>
              </w:rPr>
            </w:pPr>
            <w:r w:rsidRPr="00AB20AC">
              <w:rPr>
                <w:rFonts w:cstheme="minorHAnsi"/>
              </w:rPr>
              <w:t>Maximum Marks</w:t>
            </w:r>
          </w:p>
        </w:tc>
        <w:tc>
          <w:tcPr>
            <w:tcW w:w="4843" w:type="dxa"/>
          </w:tcPr>
          <w:p w14:paraId="44F16D7D" w14:textId="77777777" w:rsidR="005B2106" w:rsidRPr="00AB20AC" w:rsidRDefault="005B2106" w:rsidP="005C23C7">
            <w:pPr>
              <w:rPr>
                <w:rFonts w:cstheme="minorHAnsi"/>
              </w:rPr>
            </w:pPr>
          </w:p>
        </w:tc>
      </w:tr>
    </w:tbl>
    <w:p w14:paraId="56EBE7F9" w14:textId="77777777" w:rsidR="007A3AE5" w:rsidRPr="00AB20AC" w:rsidRDefault="007A3AE5" w:rsidP="00DB6A25">
      <w:pPr>
        <w:rPr>
          <w:rFonts w:cstheme="minorHAnsi"/>
          <w:b/>
          <w:bCs/>
        </w:rPr>
      </w:pPr>
    </w:p>
    <w:p w14:paraId="332F28C7" w14:textId="77777777"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333C34A8" w14:textId="77777777"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211A700A" w14:textId="77777777" w:rsidTr="00163759">
        <w:trPr>
          <w:trHeight w:val="333"/>
        </w:trPr>
        <w:tc>
          <w:tcPr>
            <w:tcW w:w="926" w:type="dxa"/>
          </w:tcPr>
          <w:p w14:paraId="27BCED1F" w14:textId="77777777" w:rsidR="00AB20AC" w:rsidRPr="00B76D2E" w:rsidRDefault="005A4CB0" w:rsidP="00DB6A25">
            <w:pPr>
              <w:rPr>
                <w:rFonts w:cstheme="minorHAnsi"/>
                <w:b/>
                <w:bCs/>
              </w:rPr>
            </w:pPr>
            <w:r>
              <w:rPr>
                <w:rFonts w:cstheme="minorHAnsi"/>
                <w:b/>
                <w:bCs/>
              </w:rPr>
              <w:t>FR No.</w:t>
            </w:r>
          </w:p>
        </w:tc>
        <w:tc>
          <w:tcPr>
            <w:tcW w:w="3150" w:type="dxa"/>
          </w:tcPr>
          <w:p w14:paraId="15E17ACF" w14:textId="77777777"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063101B0" w14:textId="77777777" w:rsidR="00AB20AC" w:rsidRPr="00B76D2E" w:rsidRDefault="000E5D02" w:rsidP="00DB6A25">
            <w:pPr>
              <w:rPr>
                <w:rFonts w:cstheme="minorHAnsi"/>
                <w:b/>
                <w:bCs/>
              </w:rPr>
            </w:pPr>
            <w:r>
              <w:rPr>
                <w:rFonts w:cstheme="minorHAnsi"/>
                <w:b/>
                <w:bCs/>
              </w:rPr>
              <w:t>Sub Requirement (Story / Sub-Task)</w:t>
            </w:r>
          </w:p>
        </w:tc>
      </w:tr>
      <w:tr w:rsidR="00815D15" w:rsidRPr="00AB20AC" w14:paraId="5B408664" w14:textId="77777777" w:rsidTr="00163759">
        <w:trPr>
          <w:trHeight w:val="489"/>
        </w:trPr>
        <w:tc>
          <w:tcPr>
            <w:tcW w:w="926" w:type="dxa"/>
          </w:tcPr>
          <w:p w14:paraId="0E4904D4" w14:textId="77777777" w:rsidR="00815D15" w:rsidRPr="00F01F80" w:rsidRDefault="00815D15" w:rsidP="000E5D02">
            <w:pPr>
              <w:rPr>
                <w:rFonts w:cstheme="minorHAnsi"/>
              </w:rPr>
            </w:pPr>
            <w:r>
              <w:t>FR-1</w:t>
            </w:r>
          </w:p>
        </w:tc>
        <w:tc>
          <w:tcPr>
            <w:tcW w:w="3150" w:type="dxa"/>
          </w:tcPr>
          <w:p w14:paraId="224B00A6" w14:textId="77777777" w:rsidR="00815D15" w:rsidRPr="00AB20AC" w:rsidRDefault="00815D15" w:rsidP="00AB20AC">
            <w:pPr>
              <w:rPr>
                <w:rFonts w:cstheme="minorHAnsi"/>
              </w:rPr>
            </w:pPr>
            <w:r>
              <w:t>User Registration</w:t>
            </w:r>
          </w:p>
        </w:tc>
        <w:tc>
          <w:tcPr>
            <w:tcW w:w="5248" w:type="dxa"/>
          </w:tcPr>
          <w:p w14:paraId="3264ACA8" w14:textId="77777777" w:rsidR="00815D15" w:rsidRPr="00AB20AC" w:rsidRDefault="00815D15" w:rsidP="00AB20AC">
            <w:pPr>
              <w:rPr>
                <w:rFonts w:cstheme="minorHAnsi"/>
              </w:rPr>
            </w:pPr>
            <w:r>
              <w:t>Registration through Form</w:t>
            </w:r>
            <w:r>
              <w:br/>
              <w:t>Registration through Gmail</w:t>
            </w:r>
            <w:r>
              <w:br/>
              <w:t xml:space="preserve">Registration through </w:t>
            </w:r>
            <w:proofErr w:type="spellStart"/>
            <w:r>
              <w:t>LinkedIN</w:t>
            </w:r>
            <w:proofErr w:type="spellEnd"/>
          </w:p>
        </w:tc>
      </w:tr>
      <w:tr w:rsidR="00815D15" w:rsidRPr="00AB20AC" w14:paraId="7F8E6A18" w14:textId="77777777" w:rsidTr="00163759">
        <w:trPr>
          <w:trHeight w:val="489"/>
        </w:trPr>
        <w:tc>
          <w:tcPr>
            <w:tcW w:w="926" w:type="dxa"/>
          </w:tcPr>
          <w:p w14:paraId="5570909B" w14:textId="77777777" w:rsidR="00815D15" w:rsidRPr="00F01F80" w:rsidRDefault="00815D15" w:rsidP="000E5D02">
            <w:pPr>
              <w:rPr>
                <w:rFonts w:cstheme="minorHAnsi"/>
              </w:rPr>
            </w:pPr>
            <w:r>
              <w:t>FR-2</w:t>
            </w:r>
          </w:p>
        </w:tc>
        <w:tc>
          <w:tcPr>
            <w:tcW w:w="3150" w:type="dxa"/>
          </w:tcPr>
          <w:p w14:paraId="5A6861D3" w14:textId="77777777" w:rsidR="00815D15" w:rsidRPr="00AB20AC" w:rsidRDefault="00815D15" w:rsidP="00AB20AC">
            <w:pPr>
              <w:rPr>
                <w:rFonts w:cstheme="minorHAnsi"/>
              </w:rPr>
            </w:pPr>
            <w:r>
              <w:t>User Confirmation</w:t>
            </w:r>
          </w:p>
        </w:tc>
        <w:tc>
          <w:tcPr>
            <w:tcW w:w="5248" w:type="dxa"/>
          </w:tcPr>
          <w:p w14:paraId="717DBB7C" w14:textId="77777777" w:rsidR="00815D15" w:rsidRPr="00AB20AC" w:rsidRDefault="00815D15" w:rsidP="00AB20AC">
            <w:pPr>
              <w:rPr>
                <w:rFonts w:cstheme="minorHAnsi"/>
              </w:rPr>
            </w:pPr>
            <w:r>
              <w:t>Confirmation via Email</w:t>
            </w:r>
            <w:r>
              <w:br/>
              <w:t>Confirmation via OTP</w:t>
            </w:r>
          </w:p>
        </w:tc>
      </w:tr>
      <w:tr w:rsidR="00815D15" w:rsidRPr="00AB20AC" w14:paraId="2E7D7577" w14:textId="77777777" w:rsidTr="00163759">
        <w:trPr>
          <w:trHeight w:val="470"/>
        </w:trPr>
        <w:tc>
          <w:tcPr>
            <w:tcW w:w="926" w:type="dxa"/>
          </w:tcPr>
          <w:p w14:paraId="15892A36" w14:textId="77777777" w:rsidR="00815D15" w:rsidRPr="00F01F80" w:rsidRDefault="00815D15" w:rsidP="000E5D02">
            <w:pPr>
              <w:rPr>
                <w:rFonts w:cstheme="minorHAnsi"/>
              </w:rPr>
            </w:pPr>
            <w:r>
              <w:t>FR-3</w:t>
            </w:r>
          </w:p>
        </w:tc>
        <w:tc>
          <w:tcPr>
            <w:tcW w:w="3150" w:type="dxa"/>
          </w:tcPr>
          <w:p w14:paraId="4A250719" w14:textId="77777777" w:rsidR="00815D15" w:rsidRPr="00AB20AC" w:rsidRDefault="00815D15" w:rsidP="00AB20AC">
            <w:pPr>
              <w:rPr>
                <w:rFonts w:cstheme="minorHAnsi"/>
              </w:rPr>
            </w:pPr>
            <w:r>
              <w:t>User Login</w:t>
            </w:r>
          </w:p>
        </w:tc>
        <w:tc>
          <w:tcPr>
            <w:tcW w:w="5248" w:type="dxa"/>
          </w:tcPr>
          <w:p w14:paraId="098E2DBE" w14:textId="77777777" w:rsidR="00815D15" w:rsidRPr="00AB20AC" w:rsidRDefault="00815D15" w:rsidP="00AB20AC">
            <w:pPr>
              <w:rPr>
                <w:rFonts w:cstheme="minorHAnsi"/>
              </w:rPr>
            </w:pPr>
            <w:r>
              <w:t>Login via Form</w:t>
            </w:r>
            <w:r>
              <w:br/>
              <w:t>Login via Social Media Accounts</w:t>
            </w:r>
          </w:p>
        </w:tc>
      </w:tr>
      <w:tr w:rsidR="00815D15" w:rsidRPr="00AB20AC" w14:paraId="7B10C361" w14:textId="77777777" w:rsidTr="00163759">
        <w:trPr>
          <w:trHeight w:val="489"/>
        </w:trPr>
        <w:tc>
          <w:tcPr>
            <w:tcW w:w="926" w:type="dxa"/>
          </w:tcPr>
          <w:p w14:paraId="1E102CDA" w14:textId="77777777" w:rsidR="00815D15" w:rsidRPr="00F01F80" w:rsidRDefault="00815D15" w:rsidP="000E5D02">
            <w:pPr>
              <w:rPr>
                <w:rFonts w:cstheme="minorHAnsi"/>
              </w:rPr>
            </w:pPr>
            <w:r>
              <w:t>FR-4</w:t>
            </w:r>
          </w:p>
        </w:tc>
        <w:tc>
          <w:tcPr>
            <w:tcW w:w="3150" w:type="dxa"/>
          </w:tcPr>
          <w:p w14:paraId="6D9559C5" w14:textId="77777777" w:rsidR="00815D15" w:rsidRPr="00AB20AC" w:rsidRDefault="00815D15" w:rsidP="00AB20AC">
            <w:pPr>
              <w:rPr>
                <w:rFonts w:cstheme="minorHAnsi"/>
              </w:rPr>
            </w:pPr>
            <w:r>
              <w:t>User Portfolio Management</w:t>
            </w:r>
          </w:p>
        </w:tc>
        <w:tc>
          <w:tcPr>
            <w:tcW w:w="5248" w:type="dxa"/>
          </w:tcPr>
          <w:p w14:paraId="15A1CBB6" w14:textId="77777777" w:rsidR="00815D15" w:rsidRPr="00AB20AC" w:rsidRDefault="00815D15" w:rsidP="00AB20AC">
            <w:pPr>
              <w:rPr>
                <w:rFonts w:cstheme="minorHAnsi"/>
              </w:rPr>
            </w:pPr>
            <w:r>
              <w:t>View Portfolio</w:t>
            </w:r>
            <w:r>
              <w:br/>
              <w:t>Edit Portfolio</w:t>
            </w:r>
          </w:p>
        </w:tc>
      </w:tr>
      <w:tr w:rsidR="00815D15" w:rsidRPr="00AB20AC" w14:paraId="094623B6" w14:textId="77777777" w:rsidTr="00163759">
        <w:trPr>
          <w:trHeight w:val="489"/>
        </w:trPr>
        <w:tc>
          <w:tcPr>
            <w:tcW w:w="926" w:type="dxa"/>
          </w:tcPr>
          <w:p w14:paraId="4D245E44" w14:textId="77777777" w:rsidR="00815D15" w:rsidRPr="00F01F80" w:rsidRDefault="00815D15" w:rsidP="000E5D02">
            <w:pPr>
              <w:rPr>
                <w:rFonts w:cstheme="minorHAnsi"/>
              </w:rPr>
            </w:pPr>
            <w:r>
              <w:t>FR-5</w:t>
            </w:r>
          </w:p>
        </w:tc>
        <w:tc>
          <w:tcPr>
            <w:tcW w:w="3150" w:type="dxa"/>
          </w:tcPr>
          <w:p w14:paraId="074144A0" w14:textId="77777777" w:rsidR="00815D15" w:rsidRPr="00AB20AC" w:rsidRDefault="00815D15" w:rsidP="00AB20AC">
            <w:pPr>
              <w:rPr>
                <w:rFonts w:cstheme="minorHAnsi"/>
              </w:rPr>
            </w:pPr>
            <w:r>
              <w:t>Stock Market Information</w:t>
            </w:r>
          </w:p>
        </w:tc>
        <w:tc>
          <w:tcPr>
            <w:tcW w:w="5248" w:type="dxa"/>
          </w:tcPr>
          <w:p w14:paraId="6DF27382" w14:textId="77777777" w:rsidR="00815D15" w:rsidRPr="00AB20AC" w:rsidRDefault="00815D15" w:rsidP="00AB20AC">
            <w:pPr>
              <w:rPr>
                <w:rFonts w:cstheme="minorHAnsi"/>
              </w:rPr>
            </w:pPr>
            <w:r>
              <w:t>Real-time Stock Quotes</w:t>
            </w:r>
            <w:r>
              <w:br/>
              <w:t>Historical Data</w:t>
            </w:r>
          </w:p>
        </w:tc>
      </w:tr>
      <w:tr w:rsidR="00815D15" w:rsidRPr="00AB20AC" w14:paraId="31DE2F6B" w14:textId="77777777" w:rsidTr="00163759">
        <w:trPr>
          <w:trHeight w:val="489"/>
        </w:trPr>
        <w:tc>
          <w:tcPr>
            <w:tcW w:w="926" w:type="dxa"/>
          </w:tcPr>
          <w:p w14:paraId="62D4BCBB" w14:textId="77777777" w:rsidR="00815D15" w:rsidRPr="00F01F80" w:rsidRDefault="00815D15" w:rsidP="000E5D02">
            <w:pPr>
              <w:rPr>
                <w:rFonts w:cstheme="minorHAnsi"/>
              </w:rPr>
            </w:pPr>
            <w:r>
              <w:t>FR-6</w:t>
            </w:r>
          </w:p>
        </w:tc>
        <w:tc>
          <w:tcPr>
            <w:tcW w:w="3150" w:type="dxa"/>
          </w:tcPr>
          <w:p w14:paraId="165933F1" w14:textId="77777777" w:rsidR="00815D15" w:rsidRPr="00AB20AC" w:rsidRDefault="00815D15" w:rsidP="00AB20AC">
            <w:pPr>
              <w:rPr>
                <w:rFonts w:eastAsia="Arial" w:cstheme="minorHAnsi"/>
                <w:color w:val="222222"/>
                <w:lang w:val="en-US"/>
              </w:rPr>
            </w:pPr>
            <w:r>
              <w:t>Trading Functionality</w:t>
            </w:r>
          </w:p>
        </w:tc>
        <w:tc>
          <w:tcPr>
            <w:tcW w:w="5248" w:type="dxa"/>
          </w:tcPr>
          <w:p w14:paraId="772A6E81" w14:textId="77777777" w:rsidR="00815D15" w:rsidRPr="00AB20AC" w:rsidRDefault="00815D15" w:rsidP="00AB20AC">
            <w:pPr>
              <w:rPr>
                <w:rFonts w:cstheme="minorHAnsi"/>
              </w:rPr>
            </w:pPr>
            <w:r>
              <w:t>Buy Stocks</w:t>
            </w:r>
            <w:r>
              <w:br/>
              <w:t>Sell Stocks</w:t>
            </w:r>
          </w:p>
        </w:tc>
      </w:tr>
      <w:tr w:rsidR="00815D15" w14:paraId="42659FE6" w14:textId="77777777">
        <w:tc>
          <w:tcPr>
            <w:tcW w:w="926" w:type="dxa"/>
          </w:tcPr>
          <w:p w14:paraId="33CDECB8" w14:textId="77777777" w:rsidR="00815D15" w:rsidRDefault="00815D15">
            <w:r>
              <w:t>FR-7</w:t>
            </w:r>
          </w:p>
        </w:tc>
        <w:tc>
          <w:tcPr>
            <w:tcW w:w="3150" w:type="dxa"/>
          </w:tcPr>
          <w:p w14:paraId="7DFF284E" w14:textId="77777777" w:rsidR="00815D15" w:rsidRDefault="00815D15">
            <w:r>
              <w:t>Alerts and Notifications</w:t>
            </w:r>
          </w:p>
        </w:tc>
        <w:tc>
          <w:tcPr>
            <w:tcW w:w="5248" w:type="dxa"/>
          </w:tcPr>
          <w:p w14:paraId="40BA33E5" w14:textId="77777777" w:rsidR="00815D15" w:rsidRDefault="00815D15">
            <w:r>
              <w:t>Price Alerts</w:t>
            </w:r>
            <w:r>
              <w:br/>
              <w:t>News Updates</w:t>
            </w:r>
          </w:p>
        </w:tc>
      </w:tr>
      <w:tr w:rsidR="00815D15" w14:paraId="00F047F0" w14:textId="77777777">
        <w:tc>
          <w:tcPr>
            <w:tcW w:w="926" w:type="dxa"/>
          </w:tcPr>
          <w:p w14:paraId="4FB40DE0" w14:textId="77777777" w:rsidR="00815D15" w:rsidRDefault="00815D15">
            <w:r>
              <w:t>FR-8</w:t>
            </w:r>
          </w:p>
        </w:tc>
        <w:tc>
          <w:tcPr>
            <w:tcW w:w="3150" w:type="dxa"/>
          </w:tcPr>
          <w:p w14:paraId="4985239D" w14:textId="77777777" w:rsidR="00815D15" w:rsidRDefault="00815D15">
            <w:r>
              <w:t>Reporting and Analytics</w:t>
            </w:r>
          </w:p>
        </w:tc>
        <w:tc>
          <w:tcPr>
            <w:tcW w:w="5248" w:type="dxa"/>
          </w:tcPr>
          <w:p w14:paraId="13B424B1" w14:textId="77777777" w:rsidR="00F67769" w:rsidRDefault="00000000">
            <w:r>
              <w:t>Performance: The application must load quickly and handle a high number of simultaneous requests. Implement performance optimizations such as caching (e.g., Redis), content delivery networks (CDN), and efficient database queries. Aim for load times under 2 seconds.</w:t>
            </w:r>
          </w:p>
        </w:tc>
      </w:tr>
    </w:tbl>
    <w:p w14:paraId="1D04670E" w14:textId="77777777" w:rsidR="00726114" w:rsidRDefault="00726114" w:rsidP="00DB6A25">
      <w:pPr>
        <w:rPr>
          <w:rFonts w:cstheme="minorHAnsi"/>
        </w:rPr>
      </w:pPr>
    </w:p>
    <w:p w14:paraId="4CF245A6" w14:textId="77777777"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0566D42D" w14:textId="77777777"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12B42C5" w14:textId="77777777" w:rsidTr="00174504">
        <w:trPr>
          <w:trHeight w:val="333"/>
        </w:trPr>
        <w:tc>
          <w:tcPr>
            <w:tcW w:w="926" w:type="dxa"/>
          </w:tcPr>
          <w:p w14:paraId="54E67C7E" w14:textId="77777777" w:rsidR="00DB06D2" w:rsidRPr="00B76D2E" w:rsidRDefault="00DB06D2" w:rsidP="000C7834">
            <w:pPr>
              <w:rPr>
                <w:rFonts w:cstheme="minorHAnsi"/>
                <w:b/>
                <w:bCs/>
              </w:rPr>
            </w:pPr>
            <w:r>
              <w:rPr>
                <w:rFonts w:cstheme="minorHAnsi"/>
                <w:b/>
                <w:bCs/>
              </w:rPr>
              <w:t>FR No.</w:t>
            </w:r>
          </w:p>
        </w:tc>
        <w:tc>
          <w:tcPr>
            <w:tcW w:w="3464" w:type="dxa"/>
          </w:tcPr>
          <w:p w14:paraId="2942C5D1" w14:textId="77777777" w:rsidR="00DB06D2" w:rsidRPr="00B76D2E" w:rsidRDefault="00DB06D2" w:rsidP="000C7834">
            <w:pPr>
              <w:rPr>
                <w:rFonts w:cstheme="minorHAnsi"/>
                <w:b/>
                <w:bCs/>
              </w:rPr>
            </w:pPr>
            <w:r>
              <w:rPr>
                <w:rFonts w:cstheme="minorHAnsi"/>
                <w:b/>
                <w:bCs/>
              </w:rPr>
              <w:t>Non-Functional Requirement</w:t>
            </w:r>
          </w:p>
        </w:tc>
        <w:tc>
          <w:tcPr>
            <w:tcW w:w="4934" w:type="dxa"/>
          </w:tcPr>
          <w:p w14:paraId="01ABA6D1" w14:textId="77777777" w:rsidR="00DB06D2" w:rsidRPr="00B76D2E" w:rsidRDefault="00DB06D2" w:rsidP="000C7834">
            <w:pPr>
              <w:rPr>
                <w:rFonts w:cstheme="minorHAnsi"/>
                <w:b/>
                <w:bCs/>
              </w:rPr>
            </w:pPr>
            <w:r>
              <w:rPr>
                <w:rFonts w:cstheme="minorHAnsi"/>
                <w:b/>
                <w:bCs/>
              </w:rPr>
              <w:t>Description</w:t>
            </w:r>
          </w:p>
        </w:tc>
      </w:tr>
      <w:tr w:rsidR="00DB06D2" w:rsidRPr="00AB20AC" w14:paraId="7A980F4D" w14:textId="77777777" w:rsidTr="00174504">
        <w:trPr>
          <w:trHeight w:val="489"/>
        </w:trPr>
        <w:tc>
          <w:tcPr>
            <w:tcW w:w="926" w:type="dxa"/>
          </w:tcPr>
          <w:p w14:paraId="63AD44CD" w14:textId="77777777" w:rsidR="00815436" w:rsidRDefault="00000000">
            <w:r>
              <w:t>NFR-1</w:t>
            </w:r>
          </w:p>
        </w:tc>
        <w:tc>
          <w:tcPr>
            <w:tcW w:w="3464" w:type="dxa"/>
          </w:tcPr>
          <w:p w14:paraId="09355706" w14:textId="1EDAAC7D" w:rsidR="00F67769" w:rsidRDefault="00000000">
            <w:r>
              <w:t>Usability</w:t>
            </w:r>
          </w:p>
        </w:tc>
        <w:tc>
          <w:tcPr>
            <w:tcW w:w="4934" w:type="dxa"/>
          </w:tcPr>
          <w:p w14:paraId="5E583FE5" w14:textId="57B99C56" w:rsidR="00815436" w:rsidRDefault="00250BD3">
            <w:r>
              <w:t>The interface must be intuitive and easy to navigate for users of all levels. This includes clear navigation menus, accessible help resources, and a clean design layout.</w:t>
            </w:r>
          </w:p>
        </w:tc>
      </w:tr>
      <w:tr w:rsidR="00DB06D2" w:rsidRPr="00AB20AC" w14:paraId="4811B264" w14:textId="77777777" w:rsidTr="00174504">
        <w:trPr>
          <w:trHeight w:val="489"/>
        </w:trPr>
        <w:tc>
          <w:tcPr>
            <w:tcW w:w="926" w:type="dxa"/>
          </w:tcPr>
          <w:p w14:paraId="368FF861" w14:textId="77777777" w:rsidR="00815436" w:rsidRDefault="00000000">
            <w:r>
              <w:t>NFR-2</w:t>
            </w:r>
          </w:p>
        </w:tc>
        <w:tc>
          <w:tcPr>
            <w:tcW w:w="3464" w:type="dxa"/>
          </w:tcPr>
          <w:p w14:paraId="4C38815F" w14:textId="1671DAED" w:rsidR="00F67769" w:rsidRDefault="00000000">
            <w:r>
              <w:t>Security</w:t>
            </w:r>
          </w:p>
        </w:tc>
        <w:tc>
          <w:tcPr>
            <w:tcW w:w="4934" w:type="dxa"/>
          </w:tcPr>
          <w:p w14:paraId="2EC7F513" w14:textId="1EC6CC07" w:rsidR="00815436" w:rsidRDefault="00250BD3">
            <w:r>
              <w:t>Implement robust security measures to protect user data and transactions. This includes encryption (SSL/TLS), secure authentication mechanisms (e.g., OAuth2, JWT), regular security audits, and compliance with industry standards like OWASP.</w:t>
            </w:r>
          </w:p>
        </w:tc>
      </w:tr>
      <w:tr w:rsidR="00585E01" w:rsidRPr="00AB20AC" w14:paraId="458A5A2C" w14:textId="77777777" w:rsidTr="00174504">
        <w:trPr>
          <w:trHeight w:val="470"/>
        </w:trPr>
        <w:tc>
          <w:tcPr>
            <w:tcW w:w="926" w:type="dxa"/>
          </w:tcPr>
          <w:p w14:paraId="69F59405" w14:textId="77777777" w:rsidR="00815436" w:rsidRDefault="00000000">
            <w:r>
              <w:t>NFR-3</w:t>
            </w:r>
          </w:p>
        </w:tc>
        <w:tc>
          <w:tcPr>
            <w:tcW w:w="3464" w:type="dxa"/>
          </w:tcPr>
          <w:p w14:paraId="0D3C8106" w14:textId="7D5020F2" w:rsidR="00F67769" w:rsidRDefault="00000000">
            <w:r>
              <w:t>Reliability</w:t>
            </w:r>
          </w:p>
        </w:tc>
        <w:tc>
          <w:tcPr>
            <w:tcW w:w="4934" w:type="dxa"/>
          </w:tcPr>
          <w:p w14:paraId="652E8AA9" w14:textId="4667D337" w:rsidR="00815436" w:rsidRDefault="00250BD3">
            <w:r>
              <w:t>The system should consistently perform as expected without failures. Implement failover</w:t>
            </w:r>
            <w:r>
              <w:t xml:space="preserve"> </w:t>
            </w:r>
            <w:r>
              <w:t>ensure data integrity and application stability.</w:t>
            </w:r>
          </w:p>
        </w:tc>
      </w:tr>
      <w:tr w:rsidR="00585E01" w:rsidRPr="00AB20AC" w14:paraId="795AF68D" w14:textId="77777777" w:rsidTr="00174504">
        <w:trPr>
          <w:trHeight w:val="489"/>
        </w:trPr>
        <w:tc>
          <w:tcPr>
            <w:tcW w:w="926" w:type="dxa"/>
          </w:tcPr>
          <w:p w14:paraId="67B22F96" w14:textId="77777777" w:rsidR="00815436" w:rsidRDefault="00000000">
            <w:r>
              <w:lastRenderedPageBreak/>
              <w:t>NFR-4</w:t>
            </w:r>
          </w:p>
        </w:tc>
        <w:tc>
          <w:tcPr>
            <w:tcW w:w="3464" w:type="dxa"/>
          </w:tcPr>
          <w:p w14:paraId="39D87305" w14:textId="07DE845F" w:rsidR="00F67769" w:rsidRDefault="00000000">
            <w:r>
              <w:t>Performance</w:t>
            </w:r>
          </w:p>
        </w:tc>
        <w:tc>
          <w:tcPr>
            <w:tcW w:w="4934" w:type="dxa"/>
          </w:tcPr>
          <w:p w14:paraId="3FC16560" w14:textId="49B50B6A" w:rsidR="00815436" w:rsidRDefault="00250BD3">
            <w:r>
              <w:t>The application must load quickly and handle a high number of simultaneous requests. Implement performance optimizations such as caching (e.g., Redis), content delivery networks (CDN), and efficient database queries. Aim for load times under 2 seconds.</w:t>
            </w:r>
          </w:p>
        </w:tc>
      </w:tr>
      <w:tr w:rsidR="00585E01" w:rsidRPr="00AB20AC" w14:paraId="11B847A6" w14:textId="77777777" w:rsidTr="00174504">
        <w:trPr>
          <w:trHeight w:val="489"/>
        </w:trPr>
        <w:tc>
          <w:tcPr>
            <w:tcW w:w="926" w:type="dxa"/>
          </w:tcPr>
          <w:p w14:paraId="31B187E5" w14:textId="77777777" w:rsidR="00815436" w:rsidRDefault="00000000">
            <w:r>
              <w:t>NFR-5</w:t>
            </w:r>
          </w:p>
        </w:tc>
        <w:tc>
          <w:tcPr>
            <w:tcW w:w="3464" w:type="dxa"/>
          </w:tcPr>
          <w:p w14:paraId="02B71BA9" w14:textId="6E89374D" w:rsidR="00F67769" w:rsidRDefault="00000000">
            <w:r>
              <w:t>Availability</w:t>
            </w:r>
          </w:p>
        </w:tc>
        <w:tc>
          <w:tcPr>
            <w:tcW w:w="4934" w:type="dxa"/>
          </w:tcPr>
          <w:p w14:paraId="45ACD01A" w14:textId="21766DC9" w:rsidR="00815436" w:rsidRDefault="00250BD3">
            <w:r>
              <w:t>Ensure the system is available 99.9% of the time. Use cloud services with multi-region deployments, load balancers, and regular maintenance schedules to minimize downtime.</w:t>
            </w:r>
          </w:p>
        </w:tc>
      </w:tr>
      <w:tr w:rsidR="00585E01" w:rsidRPr="00AB20AC" w14:paraId="75C1C6FB" w14:textId="77777777" w:rsidTr="00174504">
        <w:trPr>
          <w:trHeight w:val="489"/>
        </w:trPr>
        <w:tc>
          <w:tcPr>
            <w:tcW w:w="926" w:type="dxa"/>
          </w:tcPr>
          <w:p w14:paraId="65A15962" w14:textId="77777777" w:rsidR="00815436" w:rsidRDefault="00000000">
            <w:r>
              <w:t>NFR-6</w:t>
            </w:r>
          </w:p>
        </w:tc>
        <w:tc>
          <w:tcPr>
            <w:tcW w:w="3464" w:type="dxa"/>
          </w:tcPr>
          <w:p w14:paraId="79EEF9A3" w14:textId="0D79B0AF" w:rsidR="00F67769" w:rsidRDefault="00000000">
            <w:r>
              <w:t>Scalability</w:t>
            </w:r>
          </w:p>
        </w:tc>
        <w:tc>
          <w:tcPr>
            <w:tcW w:w="4934" w:type="dxa"/>
          </w:tcPr>
          <w:p w14:paraId="5FEBD7C7" w14:textId="74F3B019" w:rsidR="00815436" w:rsidRDefault="00250BD3">
            <w:r>
              <w:t>The system should be able to handle increased loads without performance degradation. Implement horizontal scaling for web servers and databases, use microservices architecture where applicable, and utilize cloud infrastructure to dynamically adjust resources based on demand.</w:t>
            </w:r>
          </w:p>
        </w:tc>
      </w:tr>
    </w:tbl>
    <w:p w14:paraId="25FB7549"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63759"/>
    <w:rsid w:val="00174504"/>
    <w:rsid w:val="00182451"/>
    <w:rsid w:val="002138B9"/>
    <w:rsid w:val="00213958"/>
    <w:rsid w:val="00250BD3"/>
    <w:rsid w:val="00370837"/>
    <w:rsid w:val="0039046D"/>
    <w:rsid w:val="003C4A8E"/>
    <w:rsid w:val="003E3A16"/>
    <w:rsid w:val="00436F86"/>
    <w:rsid w:val="00585E01"/>
    <w:rsid w:val="005A4CB0"/>
    <w:rsid w:val="005B2106"/>
    <w:rsid w:val="005F67ED"/>
    <w:rsid w:val="00604389"/>
    <w:rsid w:val="00604AAA"/>
    <w:rsid w:val="00632D23"/>
    <w:rsid w:val="006D393F"/>
    <w:rsid w:val="006E5399"/>
    <w:rsid w:val="00714435"/>
    <w:rsid w:val="00726114"/>
    <w:rsid w:val="007621D5"/>
    <w:rsid w:val="007A3AE5"/>
    <w:rsid w:val="007D3B4C"/>
    <w:rsid w:val="0080453D"/>
    <w:rsid w:val="00815436"/>
    <w:rsid w:val="00815D15"/>
    <w:rsid w:val="008933FB"/>
    <w:rsid w:val="008A3C46"/>
    <w:rsid w:val="00992B81"/>
    <w:rsid w:val="009D3AA0"/>
    <w:rsid w:val="00AB20AC"/>
    <w:rsid w:val="00AC6D16"/>
    <w:rsid w:val="00AC7F0A"/>
    <w:rsid w:val="00B76D2E"/>
    <w:rsid w:val="00CF03DF"/>
    <w:rsid w:val="00D024A1"/>
    <w:rsid w:val="00D76549"/>
    <w:rsid w:val="00DB06D2"/>
    <w:rsid w:val="00DB6A25"/>
    <w:rsid w:val="00DC7867"/>
    <w:rsid w:val="00F01F80"/>
    <w:rsid w:val="00F67769"/>
    <w:rsid w:val="00FA4048"/>
    <w:rsid w:val="00FC1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E0B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Kirthick Easwar B</cp:lastModifiedBy>
  <cp:revision>2</cp:revision>
  <cp:lastPrinted>2022-10-03T05:10:00Z</cp:lastPrinted>
  <dcterms:created xsi:type="dcterms:W3CDTF">2024-07-21T15:39:00Z</dcterms:created>
  <dcterms:modified xsi:type="dcterms:W3CDTF">2024-07-21T15:39:00Z</dcterms:modified>
</cp:coreProperties>
</file>