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1910D" w14:textId="77777777" w:rsidR="008973A3" w:rsidRDefault="008973A3" w:rsidP="008973A3">
      <w:pPr>
        <w:spacing w:after="0" w:line="240" w:lineRule="auto"/>
        <w:rPr>
          <w:rFonts w:ascii="Times New Roman" w:eastAsia="Times New Roman" w:hAnsi="Times New Roman" w:cs="Times New Roman"/>
          <w:kern w:val="0"/>
          <w:sz w:val="24"/>
          <w:szCs w:val="24"/>
          <w:lang w:eastAsia="en-IN"/>
          <w14:ligatures w14:val="none"/>
        </w:rPr>
      </w:pPr>
      <w:r w:rsidRPr="008973A3">
        <w:rPr>
          <w:rFonts w:ascii="Times New Roman" w:eastAsia="Times New Roman" w:hAnsi="Symbol" w:cs="Times New Roman"/>
          <w:kern w:val="0"/>
          <w:sz w:val="24"/>
          <w:szCs w:val="24"/>
          <w:lang w:eastAsia="en-IN"/>
          <w14:ligatures w14:val="none"/>
        </w:rPr>
        <w:t></w:t>
      </w:r>
      <w:r w:rsidRPr="008973A3">
        <w:rPr>
          <w:rFonts w:ascii="Times New Roman" w:eastAsia="Times New Roman" w:hAnsi="Times New Roman" w:cs="Times New Roman"/>
          <w:kern w:val="0"/>
          <w:sz w:val="24"/>
          <w:szCs w:val="24"/>
          <w:lang w:eastAsia="en-IN"/>
          <w14:ligatures w14:val="none"/>
        </w:rPr>
        <w:t xml:space="preserve">  </w:t>
      </w:r>
      <w:r w:rsidRPr="008973A3">
        <w:rPr>
          <w:rFonts w:ascii="Times New Roman" w:eastAsia="Times New Roman" w:hAnsi="Times New Roman" w:cs="Times New Roman"/>
          <w:b/>
          <w:bCs/>
          <w:kern w:val="0"/>
          <w:sz w:val="24"/>
          <w:szCs w:val="24"/>
          <w:lang w:eastAsia="en-IN"/>
          <w14:ligatures w14:val="none"/>
        </w:rPr>
        <w:t>Step 1:</w:t>
      </w:r>
      <w:r w:rsidRPr="008973A3">
        <w:rPr>
          <w:rFonts w:ascii="Times New Roman" w:eastAsia="Times New Roman" w:hAnsi="Times New Roman" w:cs="Times New Roman"/>
          <w:kern w:val="0"/>
          <w:sz w:val="24"/>
          <w:szCs w:val="24"/>
          <w:lang w:eastAsia="en-IN"/>
          <w14:ligatures w14:val="none"/>
        </w:rPr>
        <w:t xml:space="preserve"> Import </w:t>
      </w:r>
      <w:proofErr w:type="spellStart"/>
      <w:r w:rsidRPr="008973A3">
        <w:rPr>
          <w:rFonts w:ascii="Courier New" w:eastAsia="Times New Roman" w:hAnsi="Courier New" w:cs="Courier New"/>
          <w:kern w:val="0"/>
          <w:sz w:val="20"/>
          <w:szCs w:val="20"/>
          <w:lang w:eastAsia="en-IN"/>
          <w14:ligatures w14:val="none"/>
        </w:rPr>
        <w:t>HttpClientModule</w:t>
      </w:r>
      <w:proofErr w:type="spellEnd"/>
      <w:r w:rsidRPr="008973A3">
        <w:rPr>
          <w:rFonts w:ascii="Times New Roman" w:eastAsia="Times New Roman" w:hAnsi="Times New Roman" w:cs="Times New Roman"/>
          <w:kern w:val="0"/>
          <w:sz w:val="24"/>
          <w:szCs w:val="24"/>
          <w:lang w:eastAsia="en-IN"/>
          <w14:ligatures w14:val="none"/>
        </w:rPr>
        <w:t xml:space="preserve"> into the </w:t>
      </w:r>
      <w:proofErr w:type="spellStart"/>
      <w:r w:rsidRPr="008973A3">
        <w:rPr>
          <w:rFonts w:ascii="Courier New" w:eastAsia="Times New Roman" w:hAnsi="Courier New" w:cs="Courier New"/>
          <w:kern w:val="0"/>
          <w:sz w:val="20"/>
          <w:szCs w:val="20"/>
          <w:lang w:eastAsia="en-IN"/>
          <w14:ligatures w14:val="none"/>
        </w:rPr>
        <w:t>AppModule</w:t>
      </w:r>
      <w:proofErr w:type="spellEnd"/>
      <w:r w:rsidRPr="008973A3">
        <w:rPr>
          <w:rFonts w:ascii="Times New Roman" w:eastAsia="Times New Roman" w:hAnsi="Times New Roman" w:cs="Times New Roman"/>
          <w:kern w:val="0"/>
          <w:sz w:val="24"/>
          <w:szCs w:val="24"/>
          <w:lang w:eastAsia="en-IN"/>
          <w14:ligatures w14:val="none"/>
        </w:rPr>
        <w:t xml:space="preserve"> to enable HTTP services.</w:t>
      </w:r>
    </w:p>
    <w:p w14:paraId="03662503" w14:textId="7154E30F" w:rsidR="0062626E" w:rsidRPr="008973A3" w:rsidRDefault="0062626E" w:rsidP="008973A3">
      <w:pPr>
        <w:spacing w:after="0" w:line="240" w:lineRule="auto"/>
        <w:rPr>
          <w:rFonts w:ascii="Times New Roman" w:eastAsia="Times New Roman" w:hAnsi="Times New Roman" w:cs="Times New Roman"/>
          <w:kern w:val="0"/>
          <w:sz w:val="24"/>
          <w:szCs w:val="24"/>
          <w:lang w:eastAsia="en-IN"/>
          <w14:ligatures w14:val="none"/>
        </w:rPr>
      </w:pPr>
      <w:r w:rsidRPr="0062626E">
        <w:rPr>
          <w:rFonts w:ascii="Times New Roman" w:eastAsia="Times New Roman" w:hAnsi="Times New Roman" w:cs="Times New Roman"/>
          <w:kern w:val="0"/>
          <w:sz w:val="24"/>
          <w:szCs w:val="24"/>
          <w:lang w:eastAsia="en-IN"/>
          <w14:ligatures w14:val="none"/>
        </w:rPr>
        <w:drawing>
          <wp:inline distT="0" distB="0" distL="0" distR="0" wp14:anchorId="6097AE1C" wp14:editId="66BA062C">
            <wp:extent cx="5731510" cy="4192270"/>
            <wp:effectExtent l="0" t="0" r="2540" b="0"/>
            <wp:docPr id="94871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12953" name=""/>
                    <pic:cNvPicPr/>
                  </pic:nvPicPr>
                  <pic:blipFill>
                    <a:blip r:embed="rId5"/>
                    <a:stretch>
                      <a:fillRect/>
                    </a:stretch>
                  </pic:blipFill>
                  <pic:spPr>
                    <a:xfrm>
                      <a:off x="0" y="0"/>
                      <a:ext cx="5731510" cy="4192270"/>
                    </a:xfrm>
                    <a:prstGeom prst="rect">
                      <a:avLst/>
                    </a:prstGeom>
                  </pic:spPr>
                </pic:pic>
              </a:graphicData>
            </a:graphic>
          </wp:inline>
        </w:drawing>
      </w:r>
    </w:p>
    <w:p w14:paraId="62565C43" w14:textId="77777777" w:rsidR="008973A3" w:rsidRDefault="008973A3" w:rsidP="008973A3">
      <w:pPr>
        <w:spacing w:after="0" w:line="240" w:lineRule="auto"/>
        <w:rPr>
          <w:rFonts w:ascii="Times New Roman" w:eastAsia="Times New Roman" w:hAnsi="Times New Roman" w:cs="Times New Roman"/>
          <w:kern w:val="0"/>
          <w:sz w:val="24"/>
          <w:szCs w:val="24"/>
          <w:lang w:eastAsia="en-IN"/>
          <w14:ligatures w14:val="none"/>
        </w:rPr>
      </w:pPr>
      <w:r w:rsidRPr="008973A3">
        <w:rPr>
          <w:rFonts w:ascii="Times New Roman" w:eastAsia="Times New Roman" w:hAnsi="Symbol" w:cs="Times New Roman"/>
          <w:kern w:val="0"/>
          <w:sz w:val="24"/>
          <w:szCs w:val="24"/>
          <w:lang w:eastAsia="en-IN"/>
          <w14:ligatures w14:val="none"/>
        </w:rPr>
        <w:t></w:t>
      </w:r>
      <w:r w:rsidRPr="008973A3">
        <w:rPr>
          <w:rFonts w:ascii="Times New Roman" w:eastAsia="Times New Roman" w:hAnsi="Times New Roman" w:cs="Times New Roman"/>
          <w:kern w:val="0"/>
          <w:sz w:val="24"/>
          <w:szCs w:val="24"/>
          <w:lang w:eastAsia="en-IN"/>
          <w14:ligatures w14:val="none"/>
        </w:rPr>
        <w:t xml:space="preserve">  </w:t>
      </w:r>
      <w:r w:rsidRPr="008973A3">
        <w:rPr>
          <w:rFonts w:ascii="Times New Roman" w:eastAsia="Times New Roman" w:hAnsi="Times New Roman" w:cs="Times New Roman"/>
          <w:b/>
          <w:bCs/>
          <w:kern w:val="0"/>
          <w:sz w:val="24"/>
          <w:szCs w:val="24"/>
          <w:lang w:eastAsia="en-IN"/>
          <w14:ligatures w14:val="none"/>
        </w:rPr>
        <w:t>Step 2:</w:t>
      </w:r>
      <w:r w:rsidRPr="008973A3">
        <w:rPr>
          <w:rFonts w:ascii="Times New Roman" w:eastAsia="Times New Roman" w:hAnsi="Times New Roman" w:cs="Times New Roman"/>
          <w:kern w:val="0"/>
          <w:sz w:val="24"/>
          <w:szCs w:val="24"/>
          <w:lang w:eastAsia="en-IN"/>
          <w14:ligatures w14:val="none"/>
        </w:rPr>
        <w:t xml:space="preserve"> Create a </w:t>
      </w:r>
      <w:proofErr w:type="spellStart"/>
      <w:r w:rsidRPr="008973A3">
        <w:rPr>
          <w:rFonts w:ascii="Courier New" w:eastAsia="Times New Roman" w:hAnsi="Courier New" w:cs="Courier New"/>
          <w:kern w:val="0"/>
          <w:sz w:val="20"/>
          <w:szCs w:val="20"/>
          <w:lang w:eastAsia="en-IN"/>
          <w14:ligatures w14:val="none"/>
        </w:rPr>
        <w:t>DataService</w:t>
      </w:r>
      <w:proofErr w:type="spellEnd"/>
      <w:r w:rsidRPr="008973A3">
        <w:rPr>
          <w:rFonts w:ascii="Times New Roman" w:eastAsia="Times New Roman" w:hAnsi="Times New Roman" w:cs="Times New Roman"/>
          <w:kern w:val="0"/>
          <w:sz w:val="24"/>
          <w:szCs w:val="24"/>
          <w:lang w:eastAsia="en-IN"/>
          <w14:ligatures w14:val="none"/>
        </w:rPr>
        <w:t xml:space="preserve"> that uses </w:t>
      </w:r>
      <w:proofErr w:type="spellStart"/>
      <w:r w:rsidRPr="008973A3">
        <w:rPr>
          <w:rFonts w:ascii="Courier New" w:eastAsia="Times New Roman" w:hAnsi="Courier New" w:cs="Courier New"/>
          <w:kern w:val="0"/>
          <w:sz w:val="20"/>
          <w:szCs w:val="20"/>
          <w:lang w:eastAsia="en-IN"/>
          <w14:ligatures w14:val="none"/>
        </w:rPr>
        <w:t>HttpClient</w:t>
      </w:r>
      <w:proofErr w:type="spellEnd"/>
      <w:r w:rsidRPr="008973A3">
        <w:rPr>
          <w:rFonts w:ascii="Times New Roman" w:eastAsia="Times New Roman" w:hAnsi="Times New Roman" w:cs="Times New Roman"/>
          <w:kern w:val="0"/>
          <w:sz w:val="24"/>
          <w:szCs w:val="24"/>
          <w:lang w:eastAsia="en-IN"/>
          <w14:ligatures w14:val="none"/>
        </w:rPr>
        <w:t xml:space="preserve"> to fetch data from an API endpoint.</w:t>
      </w:r>
    </w:p>
    <w:p w14:paraId="0AB0FF7A" w14:textId="0E460B4F" w:rsidR="007C3760" w:rsidRDefault="007C3760" w:rsidP="008973A3">
      <w:pPr>
        <w:spacing w:after="0" w:line="240" w:lineRule="auto"/>
        <w:rPr>
          <w:rFonts w:ascii="Times New Roman" w:eastAsia="Times New Roman" w:hAnsi="Times New Roman" w:cs="Times New Roman"/>
          <w:kern w:val="0"/>
          <w:sz w:val="24"/>
          <w:szCs w:val="24"/>
          <w:lang w:eastAsia="en-IN"/>
          <w14:ligatures w14:val="none"/>
        </w:rPr>
      </w:pPr>
      <w:r w:rsidRPr="007C3760">
        <w:rPr>
          <w:rFonts w:ascii="Times New Roman" w:eastAsia="Times New Roman" w:hAnsi="Times New Roman" w:cs="Times New Roman"/>
          <w:kern w:val="0"/>
          <w:sz w:val="24"/>
          <w:szCs w:val="24"/>
          <w:lang w:eastAsia="en-IN"/>
          <w14:ligatures w14:val="none"/>
        </w:rPr>
        <w:drawing>
          <wp:inline distT="0" distB="0" distL="0" distR="0" wp14:anchorId="302C95C4" wp14:editId="2D8EBD6E">
            <wp:extent cx="5731510" cy="4034790"/>
            <wp:effectExtent l="0" t="0" r="2540" b="3810"/>
            <wp:docPr id="177284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40784" name=""/>
                    <pic:cNvPicPr/>
                  </pic:nvPicPr>
                  <pic:blipFill>
                    <a:blip r:embed="rId6"/>
                    <a:stretch>
                      <a:fillRect/>
                    </a:stretch>
                  </pic:blipFill>
                  <pic:spPr>
                    <a:xfrm>
                      <a:off x="0" y="0"/>
                      <a:ext cx="5731510" cy="4034790"/>
                    </a:xfrm>
                    <a:prstGeom prst="rect">
                      <a:avLst/>
                    </a:prstGeom>
                  </pic:spPr>
                </pic:pic>
              </a:graphicData>
            </a:graphic>
          </wp:inline>
        </w:drawing>
      </w:r>
    </w:p>
    <w:p w14:paraId="75A01796" w14:textId="77777777" w:rsidR="007C3760" w:rsidRPr="008973A3" w:rsidRDefault="007C3760" w:rsidP="008973A3">
      <w:pPr>
        <w:spacing w:after="0" w:line="240" w:lineRule="auto"/>
        <w:rPr>
          <w:rFonts w:ascii="Times New Roman" w:eastAsia="Times New Roman" w:hAnsi="Times New Roman" w:cs="Times New Roman"/>
          <w:kern w:val="0"/>
          <w:sz w:val="24"/>
          <w:szCs w:val="24"/>
          <w:lang w:eastAsia="en-IN"/>
          <w14:ligatures w14:val="none"/>
        </w:rPr>
      </w:pPr>
    </w:p>
    <w:p w14:paraId="7E8C5AF3" w14:textId="261E6D8D" w:rsidR="00623532" w:rsidRDefault="008973A3" w:rsidP="008973A3">
      <w:pPr>
        <w:rPr>
          <w:rFonts w:ascii="Times New Roman" w:eastAsia="Times New Roman" w:hAnsi="Times New Roman" w:cs="Times New Roman"/>
          <w:kern w:val="0"/>
          <w:sz w:val="24"/>
          <w:szCs w:val="24"/>
          <w:lang w:eastAsia="en-IN"/>
          <w14:ligatures w14:val="none"/>
        </w:rPr>
      </w:pPr>
      <w:r w:rsidRPr="008973A3">
        <w:rPr>
          <w:rFonts w:ascii="Times New Roman" w:eastAsia="Times New Roman" w:hAnsi="Symbol" w:cs="Times New Roman"/>
          <w:kern w:val="0"/>
          <w:sz w:val="24"/>
          <w:szCs w:val="24"/>
          <w:lang w:eastAsia="en-IN"/>
          <w14:ligatures w14:val="none"/>
        </w:rPr>
        <w:lastRenderedPageBreak/>
        <w:t></w:t>
      </w:r>
      <w:r w:rsidRPr="008973A3">
        <w:rPr>
          <w:rFonts w:ascii="Times New Roman" w:eastAsia="Times New Roman" w:hAnsi="Times New Roman" w:cs="Times New Roman"/>
          <w:kern w:val="0"/>
          <w:sz w:val="24"/>
          <w:szCs w:val="24"/>
          <w:lang w:eastAsia="en-IN"/>
          <w14:ligatures w14:val="none"/>
        </w:rPr>
        <w:t xml:space="preserve">  </w:t>
      </w:r>
      <w:r w:rsidRPr="008973A3">
        <w:rPr>
          <w:rFonts w:ascii="Times New Roman" w:eastAsia="Times New Roman" w:hAnsi="Times New Roman" w:cs="Times New Roman"/>
          <w:b/>
          <w:bCs/>
          <w:kern w:val="0"/>
          <w:sz w:val="24"/>
          <w:szCs w:val="24"/>
          <w:lang w:eastAsia="en-IN"/>
          <w14:ligatures w14:val="none"/>
        </w:rPr>
        <w:t>Step 3:</w:t>
      </w:r>
      <w:r w:rsidRPr="008973A3">
        <w:rPr>
          <w:rFonts w:ascii="Times New Roman" w:eastAsia="Times New Roman" w:hAnsi="Times New Roman" w:cs="Times New Roman"/>
          <w:kern w:val="0"/>
          <w:sz w:val="24"/>
          <w:szCs w:val="24"/>
          <w:lang w:eastAsia="en-IN"/>
          <w14:ligatures w14:val="none"/>
        </w:rPr>
        <w:t xml:space="preserve"> Inject </w:t>
      </w:r>
      <w:proofErr w:type="spellStart"/>
      <w:r w:rsidRPr="008973A3">
        <w:rPr>
          <w:rFonts w:ascii="Courier New" w:eastAsia="Times New Roman" w:hAnsi="Courier New" w:cs="Courier New"/>
          <w:kern w:val="0"/>
          <w:sz w:val="20"/>
          <w:szCs w:val="20"/>
          <w:lang w:eastAsia="en-IN"/>
          <w14:ligatures w14:val="none"/>
        </w:rPr>
        <w:t>DataService</w:t>
      </w:r>
      <w:proofErr w:type="spellEnd"/>
      <w:r w:rsidRPr="008973A3">
        <w:rPr>
          <w:rFonts w:ascii="Times New Roman" w:eastAsia="Times New Roman" w:hAnsi="Times New Roman" w:cs="Times New Roman"/>
          <w:kern w:val="0"/>
          <w:sz w:val="24"/>
          <w:szCs w:val="24"/>
          <w:lang w:eastAsia="en-IN"/>
          <w14:ligatures w14:val="none"/>
        </w:rPr>
        <w:t xml:space="preserve"> into a component and call its </w:t>
      </w:r>
      <w:proofErr w:type="spellStart"/>
      <w:r w:rsidRPr="008973A3">
        <w:rPr>
          <w:rFonts w:ascii="Courier New" w:eastAsia="Times New Roman" w:hAnsi="Courier New" w:cs="Courier New"/>
          <w:kern w:val="0"/>
          <w:sz w:val="20"/>
          <w:szCs w:val="20"/>
          <w:lang w:eastAsia="en-IN"/>
          <w14:ligatures w14:val="none"/>
        </w:rPr>
        <w:t>getPosts</w:t>
      </w:r>
      <w:proofErr w:type="spellEnd"/>
      <w:r w:rsidRPr="008973A3">
        <w:rPr>
          <w:rFonts w:ascii="Times New Roman" w:eastAsia="Times New Roman" w:hAnsi="Times New Roman" w:cs="Times New Roman"/>
          <w:kern w:val="0"/>
          <w:sz w:val="24"/>
          <w:szCs w:val="24"/>
          <w:lang w:eastAsia="en-IN"/>
          <w14:ligatures w14:val="none"/>
        </w:rPr>
        <w:t xml:space="preserve"> method to fetch data and display it in the template using </w:t>
      </w:r>
      <w:proofErr w:type="spellStart"/>
      <w:r w:rsidRPr="008973A3">
        <w:rPr>
          <w:rFonts w:ascii="Times New Roman" w:eastAsia="Times New Roman" w:hAnsi="Times New Roman" w:cs="Times New Roman"/>
          <w:kern w:val="0"/>
          <w:sz w:val="24"/>
          <w:szCs w:val="24"/>
          <w:lang w:eastAsia="en-IN"/>
          <w14:ligatures w14:val="none"/>
        </w:rPr>
        <w:t>Angular's</w:t>
      </w:r>
      <w:proofErr w:type="spellEnd"/>
      <w:r w:rsidRPr="008973A3">
        <w:rPr>
          <w:rFonts w:ascii="Times New Roman" w:eastAsia="Times New Roman" w:hAnsi="Times New Roman" w:cs="Times New Roman"/>
          <w:kern w:val="0"/>
          <w:sz w:val="24"/>
          <w:szCs w:val="24"/>
          <w:lang w:eastAsia="en-IN"/>
          <w14:ligatures w14:val="none"/>
        </w:rPr>
        <w:t xml:space="preserve"> data binding features.</w:t>
      </w:r>
    </w:p>
    <w:p w14:paraId="2F433D4F" w14:textId="00862DBA" w:rsidR="00873C3C" w:rsidRDefault="00873C3C" w:rsidP="008973A3">
      <w:r w:rsidRPr="00873C3C">
        <w:drawing>
          <wp:inline distT="0" distB="0" distL="0" distR="0" wp14:anchorId="3694E42E" wp14:editId="0902879E">
            <wp:extent cx="4092295" cy="2530059"/>
            <wp:effectExtent l="0" t="0" r="3810" b="3810"/>
            <wp:docPr id="681856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56387" name=""/>
                    <pic:cNvPicPr/>
                  </pic:nvPicPr>
                  <pic:blipFill>
                    <a:blip r:embed="rId7"/>
                    <a:stretch>
                      <a:fillRect/>
                    </a:stretch>
                  </pic:blipFill>
                  <pic:spPr>
                    <a:xfrm>
                      <a:off x="0" y="0"/>
                      <a:ext cx="4092295" cy="2530059"/>
                    </a:xfrm>
                    <a:prstGeom prst="rect">
                      <a:avLst/>
                    </a:prstGeom>
                  </pic:spPr>
                </pic:pic>
              </a:graphicData>
            </a:graphic>
          </wp:inline>
        </w:drawing>
      </w:r>
    </w:p>
    <w:p w14:paraId="5AE2C29C" w14:textId="69027B29" w:rsidR="00652D01" w:rsidRDefault="00D73993" w:rsidP="008973A3">
      <w:r>
        <w:rPr>
          <w:rStyle w:val="HTMLCode"/>
          <w:rFonts w:eastAsiaTheme="minorHAnsi"/>
        </w:rPr>
        <w:t>@NgModule</w:t>
      </w:r>
      <w:r>
        <w:t xml:space="preserve"> is a decorator in Angular that marks a class as an Angular module. Angular modules help organize an application into cohesive blocks of functionality. An Angular module can contain components, directives, pipes, and providers, and it can also import other modules.</w:t>
      </w:r>
    </w:p>
    <w:p w14:paraId="53D37784" w14:textId="37E52EB5" w:rsidR="00EF37E3" w:rsidRPr="00452A71" w:rsidRDefault="00452A71" w:rsidP="008973A3">
      <w:pPr>
        <w:rPr>
          <w:b/>
          <w:bCs/>
        </w:rPr>
      </w:pPr>
      <w:r w:rsidRPr="00452A71">
        <w:rPr>
          <w:rFonts w:ascii="Courier New" w:eastAsia="Times New Roman" w:hAnsi="Courier New" w:cs="Courier New"/>
          <w:b/>
          <w:bCs/>
          <w:kern w:val="0"/>
          <w:sz w:val="20"/>
          <w:szCs w:val="20"/>
          <w:highlight w:val="lightGray"/>
          <w:lang w:eastAsia="en-IN"/>
          <w14:ligatures w14:val="none"/>
        </w:rPr>
        <w:t>@NgModule</w:t>
      </w:r>
    </w:p>
    <w:p w14:paraId="48451129" w14:textId="77777777" w:rsidR="00452A71" w:rsidRPr="00452A71" w:rsidRDefault="00452A71" w:rsidP="00452A7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A71">
        <w:rPr>
          <w:rFonts w:ascii="Courier New" w:eastAsia="Times New Roman" w:hAnsi="Courier New" w:cs="Courier New"/>
          <w:kern w:val="0"/>
          <w:sz w:val="20"/>
          <w:szCs w:val="20"/>
          <w:lang w:eastAsia="en-IN"/>
          <w14:ligatures w14:val="none"/>
        </w:rPr>
        <w:t>@NgModule</w:t>
      </w:r>
      <w:r w:rsidRPr="00452A71">
        <w:rPr>
          <w:rFonts w:ascii="Times New Roman" w:eastAsia="Times New Roman" w:hAnsi="Times New Roman" w:cs="Times New Roman"/>
          <w:kern w:val="0"/>
          <w:sz w:val="24"/>
          <w:szCs w:val="24"/>
          <w:lang w:eastAsia="en-IN"/>
          <w14:ligatures w14:val="none"/>
        </w:rPr>
        <w:t xml:space="preserve"> is a decorator in Angular that marks a class as an Angular module. Angular modules help organize an application into cohesive blocks of functionality. An Angular module can contain components, directives, pipes, and providers, and it can also import other modules.</w:t>
      </w:r>
    </w:p>
    <w:p w14:paraId="1CB02FA2" w14:textId="77777777" w:rsidR="00452A71" w:rsidRPr="00452A71" w:rsidRDefault="00452A71" w:rsidP="00452A7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A71">
        <w:rPr>
          <w:rFonts w:ascii="Times New Roman" w:eastAsia="Times New Roman" w:hAnsi="Times New Roman" w:cs="Times New Roman"/>
          <w:kern w:val="0"/>
          <w:sz w:val="24"/>
          <w:szCs w:val="24"/>
          <w:lang w:eastAsia="en-IN"/>
          <w14:ligatures w14:val="none"/>
        </w:rPr>
        <w:t>Here's a simple explanation of its key properties:</w:t>
      </w:r>
    </w:p>
    <w:p w14:paraId="2E20163F" w14:textId="77777777" w:rsidR="00452A71" w:rsidRPr="00452A71" w:rsidRDefault="00452A71" w:rsidP="00452A7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A71">
        <w:rPr>
          <w:rFonts w:ascii="Times New Roman" w:eastAsia="Times New Roman" w:hAnsi="Times New Roman" w:cs="Times New Roman"/>
          <w:b/>
          <w:bCs/>
          <w:kern w:val="0"/>
          <w:sz w:val="24"/>
          <w:szCs w:val="24"/>
          <w:lang w:eastAsia="en-IN"/>
          <w14:ligatures w14:val="none"/>
        </w:rPr>
        <w:t>declarations</w:t>
      </w:r>
      <w:r w:rsidRPr="00452A71">
        <w:rPr>
          <w:rFonts w:ascii="Times New Roman" w:eastAsia="Times New Roman" w:hAnsi="Times New Roman" w:cs="Times New Roman"/>
          <w:kern w:val="0"/>
          <w:sz w:val="24"/>
          <w:szCs w:val="24"/>
          <w:lang w:eastAsia="en-IN"/>
          <w14:ligatures w14:val="none"/>
        </w:rPr>
        <w:t>: This property lists the components, directives, and pipes that belong to this module.</w:t>
      </w:r>
    </w:p>
    <w:p w14:paraId="200231CD" w14:textId="77777777" w:rsidR="00452A71" w:rsidRPr="00452A71" w:rsidRDefault="00452A71" w:rsidP="00452A7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A71">
        <w:rPr>
          <w:rFonts w:ascii="Times New Roman" w:eastAsia="Times New Roman" w:hAnsi="Times New Roman" w:cs="Times New Roman"/>
          <w:b/>
          <w:bCs/>
          <w:kern w:val="0"/>
          <w:sz w:val="24"/>
          <w:szCs w:val="24"/>
          <w:lang w:eastAsia="en-IN"/>
          <w14:ligatures w14:val="none"/>
        </w:rPr>
        <w:t>imports</w:t>
      </w:r>
      <w:r w:rsidRPr="00452A71">
        <w:rPr>
          <w:rFonts w:ascii="Times New Roman" w:eastAsia="Times New Roman" w:hAnsi="Times New Roman" w:cs="Times New Roman"/>
          <w:kern w:val="0"/>
          <w:sz w:val="24"/>
          <w:szCs w:val="24"/>
          <w:lang w:eastAsia="en-IN"/>
          <w14:ligatures w14:val="none"/>
        </w:rPr>
        <w:t>: This property lists other modules whose exported classes are needed by components in this module.</w:t>
      </w:r>
    </w:p>
    <w:p w14:paraId="0F3D40D2" w14:textId="77777777" w:rsidR="00452A71" w:rsidRPr="00452A71" w:rsidRDefault="00452A71" w:rsidP="00452A7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A71">
        <w:rPr>
          <w:rFonts w:ascii="Times New Roman" w:eastAsia="Times New Roman" w:hAnsi="Times New Roman" w:cs="Times New Roman"/>
          <w:b/>
          <w:bCs/>
          <w:kern w:val="0"/>
          <w:sz w:val="24"/>
          <w:szCs w:val="24"/>
          <w:lang w:eastAsia="en-IN"/>
          <w14:ligatures w14:val="none"/>
        </w:rPr>
        <w:t>providers</w:t>
      </w:r>
      <w:r w:rsidRPr="00452A71">
        <w:rPr>
          <w:rFonts w:ascii="Times New Roman" w:eastAsia="Times New Roman" w:hAnsi="Times New Roman" w:cs="Times New Roman"/>
          <w:kern w:val="0"/>
          <w:sz w:val="24"/>
          <w:szCs w:val="24"/>
          <w:lang w:eastAsia="en-IN"/>
          <w14:ligatures w14:val="none"/>
        </w:rPr>
        <w:t>: This property lists the services available in the application.</w:t>
      </w:r>
    </w:p>
    <w:p w14:paraId="3BEC665F" w14:textId="77777777" w:rsidR="00452A71" w:rsidRDefault="00452A71" w:rsidP="00452A7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A71">
        <w:rPr>
          <w:rFonts w:ascii="Times New Roman" w:eastAsia="Times New Roman" w:hAnsi="Times New Roman" w:cs="Times New Roman"/>
          <w:b/>
          <w:bCs/>
          <w:kern w:val="0"/>
          <w:sz w:val="24"/>
          <w:szCs w:val="24"/>
          <w:lang w:eastAsia="en-IN"/>
          <w14:ligatures w14:val="none"/>
        </w:rPr>
        <w:t>bootstrap</w:t>
      </w:r>
      <w:r w:rsidRPr="00452A71">
        <w:rPr>
          <w:rFonts w:ascii="Times New Roman" w:eastAsia="Times New Roman" w:hAnsi="Times New Roman" w:cs="Times New Roman"/>
          <w:kern w:val="0"/>
          <w:sz w:val="24"/>
          <w:szCs w:val="24"/>
          <w:lang w:eastAsia="en-IN"/>
          <w14:ligatures w14:val="none"/>
        </w:rPr>
        <w:t>: This property lists the root component that Angular should bootstrap when it starts the application.</w:t>
      </w:r>
    </w:p>
    <w:p w14:paraId="4D504609" w14:textId="0648FB78" w:rsidR="00452A71" w:rsidRDefault="00FA0C2B" w:rsidP="0050728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A0C2B">
        <w:rPr>
          <w:rFonts w:ascii="Times New Roman" w:eastAsia="Times New Roman" w:hAnsi="Times New Roman" w:cs="Times New Roman"/>
          <w:kern w:val="0"/>
          <w:sz w:val="24"/>
          <w:szCs w:val="24"/>
          <w:lang w:eastAsia="en-IN"/>
          <w14:ligatures w14:val="none"/>
        </w:rPr>
        <w:lastRenderedPageBreak/>
        <w:drawing>
          <wp:inline distT="0" distB="0" distL="0" distR="0" wp14:anchorId="38E3DF7E" wp14:editId="39E5D57B">
            <wp:extent cx="5731510" cy="3980815"/>
            <wp:effectExtent l="0" t="0" r="2540" b="635"/>
            <wp:docPr id="69879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99642" name=""/>
                    <pic:cNvPicPr/>
                  </pic:nvPicPr>
                  <pic:blipFill>
                    <a:blip r:embed="rId8"/>
                    <a:stretch>
                      <a:fillRect/>
                    </a:stretch>
                  </pic:blipFill>
                  <pic:spPr>
                    <a:xfrm>
                      <a:off x="0" y="0"/>
                      <a:ext cx="5731510" cy="3980815"/>
                    </a:xfrm>
                    <a:prstGeom prst="rect">
                      <a:avLst/>
                    </a:prstGeom>
                  </pic:spPr>
                </pic:pic>
              </a:graphicData>
            </a:graphic>
          </wp:inline>
        </w:drawing>
      </w:r>
    </w:p>
    <w:p w14:paraId="772A5702" w14:textId="3145A006" w:rsidR="00891B02" w:rsidRPr="00891B02" w:rsidRDefault="00891B02" w:rsidP="00891B02">
      <w:pPr>
        <w:pStyle w:val="NormalWeb"/>
        <w:rPr>
          <w:rStyle w:val="HTMLCode"/>
          <w:b/>
          <w:bCs/>
        </w:rPr>
      </w:pPr>
      <w:r w:rsidRPr="00891B02">
        <w:rPr>
          <w:rStyle w:val="HTMLCode"/>
          <w:b/>
          <w:bCs/>
          <w:highlight w:val="lightGray"/>
        </w:rPr>
        <w:t>@Injectable</w:t>
      </w:r>
      <w:r w:rsidRPr="00891B02">
        <w:rPr>
          <w:rStyle w:val="HTMLCode"/>
          <w:b/>
          <w:bCs/>
          <w:highlight w:val="lightGray"/>
        </w:rPr>
        <w:t xml:space="preserve"> :</w:t>
      </w:r>
    </w:p>
    <w:p w14:paraId="5C90723B" w14:textId="4A77F622" w:rsidR="00891B02" w:rsidRDefault="00891B02" w:rsidP="00891B02">
      <w:pPr>
        <w:pStyle w:val="NormalWeb"/>
      </w:pPr>
      <w:r>
        <w:rPr>
          <w:rStyle w:val="HTMLCode"/>
        </w:rPr>
        <w:t>@Injectable</w:t>
      </w:r>
      <w:r>
        <w:t xml:space="preserve"> is a decorator that marks a class as available to be provided and injected as a dependency. The </w:t>
      </w:r>
      <w:proofErr w:type="spellStart"/>
      <w:r>
        <w:rPr>
          <w:rStyle w:val="HTMLCode"/>
        </w:rPr>
        <w:t>providedIn</w:t>
      </w:r>
      <w:proofErr w:type="spellEnd"/>
      <w:r>
        <w:t xml:space="preserve"> property configures how the service should be provided in the dependency injection system.</w:t>
      </w:r>
    </w:p>
    <w:p w14:paraId="2C7B2A43" w14:textId="77777777" w:rsidR="00891B02" w:rsidRDefault="00891B02" w:rsidP="00891B02">
      <w:pPr>
        <w:pStyle w:val="NormalWeb"/>
      </w:pPr>
      <w:r>
        <w:t xml:space="preserve">When you set </w:t>
      </w:r>
      <w:proofErr w:type="spellStart"/>
      <w:r>
        <w:rPr>
          <w:rStyle w:val="HTMLCode"/>
        </w:rPr>
        <w:t>providedIn</w:t>
      </w:r>
      <w:proofErr w:type="spellEnd"/>
      <w:r>
        <w:rPr>
          <w:rStyle w:val="HTMLCode"/>
        </w:rPr>
        <w:t>: 'root'</w:t>
      </w:r>
      <w:r>
        <w:t>, it means that the service is registered as a singleton and is available throughout the application. This is the recommended way to provide services, as it ensures the service is included in the application bundle only once and is available everywhere.</w:t>
      </w:r>
    </w:p>
    <w:p w14:paraId="0C11043D" w14:textId="77777777" w:rsidR="00891B02" w:rsidRDefault="00891B02" w:rsidP="00891B02">
      <w:pPr>
        <w:pStyle w:val="NormalWeb"/>
      </w:pPr>
      <w:r>
        <w:t>Example:</w:t>
      </w:r>
    </w:p>
    <w:p w14:paraId="7EC16BBC" w14:textId="2AF29EF8" w:rsidR="004E0B21" w:rsidRDefault="007E6DAC" w:rsidP="00891B02">
      <w:pPr>
        <w:pStyle w:val="NormalWeb"/>
      </w:pPr>
      <w:r w:rsidRPr="007E6DAC">
        <w:lastRenderedPageBreak/>
        <w:drawing>
          <wp:inline distT="0" distB="0" distL="0" distR="0" wp14:anchorId="38C96823" wp14:editId="04AEC2F8">
            <wp:extent cx="5731510" cy="2985770"/>
            <wp:effectExtent l="0" t="0" r="2540" b="5080"/>
            <wp:docPr id="186969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99968" name=""/>
                    <pic:cNvPicPr/>
                  </pic:nvPicPr>
                  <pic:blipFill>
                    <a:blip r:embed="rId9"/>
                    <a:stretch>
                      <a:fillRect/>
                    </a:stretch>
                  </pic:blipFill>
                  <pic:spPr>
                    <a:xfrm>
                      <a:off x="0" y="0"/>
                      <a:ext cx="5731510" cy="2985770"/>
                    </a:xfrm>
                    <a:prstGeom prst="rect">
                      <a:avLst/>
                    </a:prstGeom>
                  </pic:spPr>
                </pic:pic>
              </a:graphicData>
            </a:graphic>
          </wp:inline>
        </w:drawing>
      </w:r>
    </w:p>
    <w:p w14:paraId="50C9A3DF" w14:textId="128AFE84" w:rsidR="007E6DAC" w:rsidRDefault="000675E1" w:rsidP="00891B02">
      <w:pPr>
        <w:pStyle w:val="NormalWeb"/>
      </w:pPr>
      <w:r>
        <w:rPr>
          <w:rStyle w:val="Strong"/>
        </w:rPr>
        <w:t xml:space="preserve">@Injectable({ </w:t>
      </w:r>
      <w:proofErr w:type="spellStart"/>
      <w:r>
        <w:rPr>
          <w:rStyle w:val="Strong"/>
        </w:rPr>
        <w:t>providedIn</w:t>
      </w:r>
      <w:proofErr w:type="spellEnd"/>
      <w:r>
        <w:rPr>
          <w:rStyle w:val="Strong"/>
        </w:rPr>
        <w:t>: 'root' })</w:t>
      </w:r>
      <w:r>
        <w:t xml:space="preserve">: This makes </w:t>
      </w:r>
      <w:proofErr w:type="spellStart"/>
      <w:r>
        <w:rPr>
          <w:rStyle w:val="HTMLCode"/>
        </w:rPr>
        <w:t>DataService</w:t>
      </w:r>
      <w:proofErr w:type="spellEnd"/>
      <w:r>
        <w:t xml:space="preserve"> available throughout the application without needing to explicitly add it to the </w:t>
      </w:r>
      <w:r>
        <w:rPr>
          <w:rStyle w:val="HTMLCode"/>
        </w:rPr>
        <w:t>providers</w:t>
      </w:r>
      <w:r>
        <w:t xml:space="preserve"> array in a module. It ensures the service is a singleton and can be injected anywhere in the app.</w:t>
      </w:r>
    </w:p>
    <w:p w14:paraId="26AD04D5" w14:textId="77777777" w:rsidR="00FA0C2B" w:rsidRPr="00452A71" w:rsidRDefault="00FA0C2B" w:rsidP="0050728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70DD781" w14:textId="77777777" w:rsidR="00452A71" w:rsidRDefault="00452A71" w:rsidP="008973A3"/>
    <w:sectPr w:rsidR="00452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82B8E"/>
    <w:multiLevelType w:val="multilevel"/>
    <w:tmpl w:val="4D18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7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532"/>
    <w:rsid w:val="000675E1"/>
    <w:rsid w:val="000C1925"/>
    <w:rsid w:val="00452A71"/>
    <w:rsid w:val="004E0B21"/>
    <w:rsid w:val="00507284"/>
    <w:rsid w:val="00623532"/>
    <w:rsid w:val="0062626E"/>
    <w:rsid w:val="00652D01"/>
    <w:rsid w:val="007C3760"/>
    <w:rsid w:val="007E6DAC"/>
    <w:rsid w:val="00873C3C"/>
    <w:rsid w:val="00891B02"/>
    <w:rsid w:val="008973A3"/>
    <w:rsid w:val="00D73993"/>
    <w:rsid w:val="00EF37E3"/>
    <w:rsid w:val="00FA0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6C97D"/>
  <w15:chartTrackingRefBased/>
  <w15:docId w15:val="{0F46107D-E544-4F55-8850-4E92868A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73A3"/>
    <w:rPr>
      <w:b/>
      <w:bCs/>
    </w:rPr>
  </w:style>
  <w:style w:type="character" w:styleId="HTMLCode">
    <w:name w:val="HTML Code"/>
    <w:basedOn w:val="DefaultParagraphFont"/>
    <w:uiPriority w:val="99"/>
    <w:semiHidden/>
    <w:unhideWhenUsed/>
    <w:rsid w:val="008973A3"/>
    <w:rPr>
      <w:rFonts w:ascii="Courier New" w:eastAsia="Times New Roman" w:hAnsi="Courier New" w:cs="Courier New"/>
      <w:sz w:val="20"/>
      <w:szCs w:val="20"/>
    </w:rPr>
  </w:style>
  <w:style w:type="paragraph" w:styleId="NormalWeb">
    <w:name w:val="Normal (Web)"/>
    <w:basedOn w:val="Normal"/>
    <w:uiPriority w:val="99"/>
    <w:semiHidden/>
    <w:unhideWhenUsed/>
    <w:rsid w:val="00452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200403">
      <w:bodyDiv w:val="1"/>
      <w:marLeft w:val="0"/>
      <w:marRight w:val="0"/>
      <w:marTop w:val="0"/>
      <w:marBottom w:val="0"/>
      <w:divBdr>
        <w:top w:val="none" w:sz="0" w:space="0" w:color="auto"/>
        <w:left w:val="none" w:sz="0" w:space="0" w:color="auto"/>
        <w:bottom w:val="none" w:sz="0" w:space="0" w:color="auto"/>
        <w:right w:val="none" w:sz="0" w:space="0" w:color="auto"/>
      </w:divBdr>
    </w:div>
    <w:div w:id="947809470">
      <w:bodyDiv w:val="1"/>
      <w:marLeft w:val="0"/>
      <w:marRight w:val="0"/>
      <w:marTop w:val="0"/>
      <w:marBottom w:val="0"/>
      <w:divBdr>
        <w:top w:val="none" w:sz="0" w:space="0" w:color="auto"/>
        <w:left w:val="none" w:sz="0" w:space="0" w:color="auto"/>
        <w:bottom w:val="none" w:sz="0" w:space="0" w:color="auto"/>
        <w:right w:val="none" w:sz="0" w:space="0" w:color="auto"/>
      </w:divBdr>
    </w:div>
    <w:div w:id="199834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16</cp:revision>
  <dcterms:created xsi:type="dcterms:W3CDTF">2024-06-11T18:04:00Z</dcterms:created>
  <dcterms:modified xsi:type="dcterms:W3CDTF">2024-06-11T18:15:00Z</dcterms:modified>
</cp:coreProperties>
</file>