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BF281"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color w:val="0D0D0D"/>
          <w:kern w:val="0"/>
          <w:sz w:val="24"/>
          <w:szCs w:val="24"/>
          <w:lang w:eastAsia="en-IN"/>
          <w14:ligatures w14:val="none"/>
        </w:rPr>
        <w:t>A Eureka Server is a service registry used in microservices architectures, particularly within the Spring Cloud ecosystem. It is part of the Netflix OSS suite, which has been integrated into Spring Cloud to facilitate service discovery. Here's a concise overview of what a Eureka Server does:</w:t>
      </w:r>
    </w:p>
    <w:p w14:paraId="3712F0D7"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B0D16">
        <w:rPr>
          <w:rFonts w:ascii="Segoe UI" w:eastAsia="Times New Roman" w:hAnsi="Segoe UI" w:cs="Segoe UI"/>
          <w:b/>
          <w:bCs/>
          <w:color w:val="0D0D0D"/>
          <w:kern w:val="0"/>
          <w:sz w:val="30"/>
          <w:szCs w:val="30"/>
          <w:lang w:eastAsia="en-IN"/>
          <w14:ligatures w14:val="none"/>
        </w:rPr>
        <w:t>What is a Eureka Server?</w:t>
      </w:r>
    </w:p>
    <w:p w14:paraId="6CAE47DD" w14:textId="77777777" w:rsidR="00EB0D16" w:rsidRPr="00EB0D16" w:rsidRDefault="00EB0D16" w:rsidP="00EB0D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b/>
          <w:bCs/>
          <w:color w:val="0D0D0D"/>
          <w:kern w:val="0"/>
          <w:sz w:val="24"/>
          <w:szCs w:val="24"/>
          <w:bdr w:val="single" w:sz="2" w:space="0" w:color="E3E3E3" w:frame="1"/>
          <w:lang w:eastAsia="en-IN"/>
          <w14:ligatures w14:val="none"/>
        </w:rPr>
        <w:t>Service Registry</w:t>
      </w:r>
      <w:r w:rsidRPr="00EB0D16">
        <w:rPr>
          <w:rFonts w:ascii="Segoe UI" w:eastAsia="Times New Roman" w:hAnsi="Segoe UI" w:cs="Segoe UI"/>
          <w:color w:val="0D0D0D"/>
          <w:kern w:val="0"/>
          <w:sz w:val="24"/>
          <w:szCs w:val="24"/>
          <w:lang w:eastAsia="en-IN"/>
          <w14:ligatures w14:val="none"/>
        </w:rPr>
        <w:t>: The Eureka Server acts as a service registry where various microservices (clients) can register themselves at runtime.</w:t>
      </w:r>
    </w:p>
    <w:p w14:paraId="7507C85E" w14:textId="77777777" w:rsidR="00EB0D16" w:rsidRPr="00EB0D16" w:rsidRDefault="00EB0D16" w:rsidP="00EB0D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b/>
          <w:bCs/>
          <w:color w:val="0D0D0D"/>
          <w:kern w:val="0"/>
          <w:sz w:val="24"/>
          <w:szCs w:val="24"/>
          <w:bdr w:val="single" w:sz="2" w:space="0" w:color="E3E3E3" w:frame="1"/>
          <w:lang w:eastAsia="en-IN"/>
          <w14:ligatures w14:val="none"/>
        </w:rPr>
        <w:t>Service Discovery</w:t>
      </w:r>
      <w:r w:rsidRPr="00EB0D16">
        <w:rPr>
          <w:rFonts w:ascii="Segoe UI" w:eastAsia="Times New Roman" w:hAnsi="Segoe UI" w:cs="Segoe UI"/>
          <w:color w:val="0D0D0D"/>
          <w:kern w:val="0"/>
          <w:sz w:val="24"/>
          <w:szCs w:val="24"/>
          <w:lang w:eastAsia="en-IN"/>
          <w14:ligatures w14:val="none"/>
        </w:rPr>
        <w:t>: It allows microservices to discover each other. Microservices can query the Eureka Server to find other services and get information about their network locations (IP addresses and ports).</w:t>
      </w:r>
    </w:p>
    <w:p w14:paraId="469EAB52" w14:textId="77777777" w:rsidR="00EB0D16" w:rsidRPr="00EB0D16" w:rsidRDefault="00EB0D16" w:rsidP="00EB0D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b/>
          <w:bCs/>
          <w:color w:val="0D0D0D"/>
          <w:kern w:val="0"/>
          <w:sz w:val="24"/>
          <w:szCs w:val="24"/>
          <w:bdr w:val="single" w:sz="2" w:space="0" w:color="E3E3E3" w:frame="1"/>
          <w:lang w:eastAsia="en-IN"/>
          <w14:ligatures w14:val="none"/>
        </w:rPr>
        <w:t>Load Balancing and Failover</w:t>
      </w:r>
      <w:r w:rsidRPr="00EB0D16">
        <w:rPr>
          <w:rFonts w:ascii="Segoe UI" w:eastAsia="Times New Roman" w:hAnsi="Segoe UI" w:cs="Segoe UI"/>
          <w:color w:val="0D0D0D"/>
          <w:kern w:val="0"/>
          <w:sz w:val="24"/>
          <w:szCs w:val="24"/>
          <w:lang w:eastAsia="en-IN"/>
          <w14:ligatures w14:val="none"/>
        </w:rPr>
        <w:t>: With service discovery, clients can use this information to load balance and implement failover strategies, improving the resilience and scalability of the system.</w:t>
      </w:r>
    </w:p>
    <w:p w14:paraId="501F354A"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B0D16">
        <w:rPr>
          <w:rFonts w:ascii="Segoe UI" w:eastAsia="Times New Roman" w:hAnsi="Segoe UI" w:cs="Segoe UI"/>
          <w:b/>
          <w:bCs/>
          <w:color w:val="0D0D0D"/>
          <w:kern w:val="0"/>
          <w:sz w:val="30"/>
          <w:szCs w:val="30"/>
          <w:lang w:eastAsia="en-IN"/>
          <w14:ligatures w14:val="none"/>
        </w:rPr>
        <w:t>Setting Up a Eureka Server</w:t>
      </w:r>
    </w:p>
    <w:p w14:paraId="584C432E"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color w:val="0D0D0D"/>
          <w:kern w:val="0"/>
          <w:sz w:val="24"/>
          <w:szCs w:val="24"/>
          <w:lang w:eastAsia="en-IN"/>
          <w14:ligatures w14:val="none"/>
        </w:rPr>
        <w:t>To set up a Eureka Server in a Spring Boot application, follow these steps:</w:t>
      </w:r>
    </w:p>
    <w:p w14:paraId="00BA19C0"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EB0D16">
        <w:rPr>
          <w:rFonts w:ascii="Segoe UI" w:eastAsia="Times New Roman" w:hAnsi="Segoe UI" w:cs="Segoe UI"/>
          <w:b/>
          <w:bCs/>
          <w:color w:val="0D0D0D"/>
          <w:kern w:val="0"/>
          <w:sz w:val="24"/>
          <w:szCs w:val="24"/>
          <w:lang w:eastAsia="en-IN"/>
          <w14:ligatures w14:val="none"/>
        </w:rPr>
        <w:t>1. Add Dependencies</w:t>
      </w:r>
    </w:p>
    <w:p w14:paraId="7E7A8CA6" w14:textId="77777777" w:rsidR="00EB0D16" w:rsidRPr="00EB0D16" w:rsidRDefault="00EB0D16" w:rsidP="00EB0D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B0D16">
        <w:rPr>
          <w:rFonts w:ascii="Segoe UI" w:eastAsia="Times New Roman" w:hAnsi="Segoe UI" w:cs="Segoe UI"/>
          <w:color w:val="0D0D0D"/>
          <w:kern w:val="0"/>
          <w:sz w:val="24"/>
          <w:szCs w:val="24"/>
          <w:lang w:eastAsia="en-IN"/>
          <w14:ligatures w14:val="none"/>
        </w:rPr>
        <w:t xml:space="preserve">Add the necessary dependencies to your </w:t>
      </w:r>
      <w:r w:rsidRPr="00EB0D16">
        <w:rPr>
          <w:rFonts w:ascii="Ubuntu Mono" w:eastAsia="Times New Roman" w:hAnsi="Ubuntu Mono" w:cs="Courier New"/>
          <w:b/>
          <w:bCs/>
          <w:color w:val="0D0D0D"/>
          <w:kern w:val="0"/>
          <w:sz w:val="21"/>
          <w:szCs w:val="21"/>
          <w:bdr w:val="single" w:sz="2" w:space="0" w:color="E3E3E3" w:frame="1"/>
          <w:lang w:eastAsia="en-IN"/>
          <w14:ligatures w14:val="none"/>
        </w:rPr>
        <w:t>pom.xml</w:t>
      </w:r>
      <w:r w:rsidRPr="00EB0D16">
        <w:rPr>
          <w:rFonts w:ascii="Segoe UI" w:eastAsia="Times New Roman" w:hAnsi="Segoe UI" w:cs="Segoe UI"/>
          <w:color w:val="0D0D0D"/>
          <w:kern w:val="0"/>
          <w:sz w:val="24"/>
          <w:szCs w:val="24"/>
          <w:lang w:eastAsia="en-IN"/>
          <w14:ligatures w14:val="none"/>
        </w:rPr>
        <w:t xml:space="preserve"> (for Maven):</w:t>
      </w:r>
    </w:p>
    <w:p w14:paraId="7E1273A8" w14:textId="37605745" w:rsidR="004120B9" w:rsidRDefault="00EB0D16">
      <w:r w:rsidRPr="00EB0D16">
        <w:drawing>
          <wp:inline distT="0" distB="0" distL="0" distR="0" wp14:anchorId="0600BA9A" wp14:editId="0EE2C8DF">
            <wp:extent cx="5731510" cy="2636520"/>
            <wp:effectExtent l="0" t="0" r="2540" b="0"/>
            <wp:docPr id="202720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00869" name=""/>
                    <pic:cNvPicPr/>
                  </pic:nvPicPr>
                  <pic:blipFill>
                    <a:blip r:embed="rId5"/>
                    <a:stretch>
                      <a:fillRect/>
                    </a:stretch>
                  </pic:blipFill>
                  <pic:spPr>
                    <a:xfrm>
                      <a:off x="0" y="0"/>
                      <a:ext cx="5731510" cy="2636520"/>
                    </a:xfrm>
                    <a:prstGeom prst="rect">
                      <a:avLst/>
                    </a:prstGeom>
                  </pic:spPr>
                </pic:pic>
              </a:graphicData>
            </a:graphic>
          </wp:inline>
        </w:drawing>
      </w:r>
    </w:p>
    <w:p w14:paraId="27CF2181" w14:textId="77777777" w:rsidR="00404638" w:rsidRPr="00404638" w:rsidRDefault="00404638" w:rsidP="004046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404638">
        <w:rPr>
          <w:rFonts w:ascii="Segoe UI" w:eastAsia="Times New Roman" w:hAnsi="Segoe UI" w:cs="Segoe UI"/>
          <w:b/>
          <w:bCs/>
          <w:color w:val="0D0D0D"/>
          <w:kern w:val="0"/>
          <w:sz w:val="24"/>
          <w:szCs w:val="24"/>
          <w:lang w:eastAsia="en-IN"/>
          <w14:ligatures w14:val="none"/>
        </w:rPr>
        <w:t>2. Main Application Class</w:t>
      </w:r>
    </w:p>
    <w:p w14:paraId="50451A65" w14:textId="77777777" w:rsidR="00404638" w:rsidRPr="00404638" w:rsidRDefault="00404638" w:rsidP="004046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04638">
        <w:rPr>
          <w:rFonts w:ascii="Segoe UI" w:eastAsia="Times New Roman" w:hAnsi="Segoe UI" w:cs="Segoe UI"/>
          <w:color w:val="0D0D0D"/>
          <w:kern w:val="0"/>
          <w:sz w:val="24"/>
          <w:szCs w:val="24"/>
          <w:lang w:eastAsia="en-IN"/>
          <w14:ligatures w14:val="none"/>
        </w:rPr>
        <w:t xml:space="preserve">Create the main application class and annotate it with </w:t>
      </w:r>
      <w:r w:rsidRPr="00404638">
        <w:rPr>
          <w:rFonts w:ascii="Ubuntu Mono" w:eastAsia="Times New Roman" w:hAnsi="Ubuntu Mono" w:cs="Courier New"/>
          <w:b/>
          <w:bCs/>
          <w:color w:val="0D0D0D"/>
          <w:kern w:val="0"/>
          <w:sz w:val="21"/>
          <w:szCs w:val="21"/>
          <w:bdr w:val="single" w:sz="2" w:space="0" w:color="E3E3E3" w:frame="1"/>
          <w:lang w:eastAsia="en-IN"/>
          <w14:ligatures w14:val="none"/>
        </w:rPr>
        <w:t>@EnableEurekaServer</w:t>
      </w:r>
      <w:r w:rsidRPr="00404638">
        <w:rPr>
          <w:rFonts w:ascii="Segoe UI" w:eastAsia="Times New Roman" w:hAnsi="Segoe UI" w:cs="Segoe UI"/>
          <w:color w:val="0D0D0D"/>
          <w:kern w:val="0"/>
          <w:sz w:val="24"/>
          <w:szCs w:val="24"/>
          <w:lang w:eastAsia="en-IN"/>
          <w14:ligatures w14:val="none"/>
        </w:rPr>
        <w:t xml:space="preserve"> to enable the Eureka Server functionality:</w:t>
      </w:r>
    </w:p>
    <w:p w14:paraId="061267F1" w14:textId="77777777" w:rsidR="00404638" w:rsidRPr="00404638" w:rsidRDefault="00404638" w:rsidP="00404638">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404638">
        <w:rPr>
          <w:rFonts w:ascii="Segoe UI" w:eastAsia="Times New Roman" w:hAnsi="Segoe UI" w:cs="Segoe UI"/>
          <w:color w:val="0D0D0D"/>
          <w:kern w:val="0"/>
          <w:sz w:val="21"/>
          <w:szCs w:val="21"/>
          <w:bdr w:val="single" w:sz="2" w:space="0" w:color="E3E3E3" w:frame="1"/>
          <w:lang w:eastAsia="en-IN"/>
          <w14:ligatures w14:val="none"/>
        </w:rPr>
        <w:t>java</w:t>
      </w:r>
    </w:p>
    <w:p w14:paraId="77C87632" w14:textId="07DBB0E6" w:rsidR="00EB0D16" w:rsidRDefault="003F253B">
      <w:r w:rsidRPr="003F253B">
        <w:lastRenderedPageBreak/>
        <w:drawing>
          <wp:inline distT="0" distB="0" distL="0" distR="0" wp14:anchorId="121E2D8A" wp14:editId="11F86460">
            <wp:extent cx="5731510" cy="2703195"/>
            <wp:effectExtent l="0" t="0" r="2540" b="1905"/>
            <wp:docPr id="201916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69935" name=""/>
                    <pic:cNvPicPr/>
                  </pic:nvPicPr>
                  <pic:blipFill>
                    <a:blip r:embed="rId6"/>
                    <a:stretch>
                      <a:fillRect/>
                    </a:stretch>
                  </pic:blipFill>
                  <pic:spPr>
                    <a:xfrm>
                      <a:off x="0" y="0"/>
                      <a:ext cx="5731510" cy="2703195"/>
                    </a:xfrm>
                    <a:prstGeom prst="rect">
                      <a:avLst/>
                    </a:prstGeom>
                  </pic:spPr>
                </pic:pic>
              </a:graphicData>
            </a:graphic>
          </wp:inline>
        </w:drawing>
      </w:r>
    </w:p>
    <w:p w14:paraId="0EEDD6F8" w14:textId="77777777" w:rsidR="00A33A3A" w:rsidRDefault="00A33A3A" w:rsidP="00A33A3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 Configuration</w:t>
      </w:r>
    </w:p>
    <w:p w14:paraId="555CB3FF" w14:textId="77777777" w:rsidR="00A33A3A" w:rsidRDefault="00A33A3A" w:rsidP="00A33A3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Create a configuration file </w:t>
      </w:r>
      <w:proofErr w:type="spellStart"/>
      <w:r>
        <w:rPr>
          <w:rStyle w:val="HTMLCode"/>
          <w:rFonts w:ascii="Ubuntu Mono" w:hAnsi="Ubuntu Mono"/>
          <w:b/>
          <w:bCs/>
          <w:color w:val="0D0D0D"/>
          <w:sz w:val="21"/>
          <w:szCs w:val="21"/>
          <w:bdr w:val="single" w:sz="2" w:space="0" w:color="E3E3E3" w:frame="1"/>
        </w:rPr>
        <w:t>application.yml</w:t>
      </w:r>
      <w:proofErr w:type="spellEnd"/>
      <w:r>
        <w:rPr>
          <w:rFonts w:ascii="Segoe UI" w:hAnsi="Segoe UI" w:cs="Segoe UI"/>
          <w:color w:val="0D0D0D"/>
        </w:rPr>
        <w:t xml:space="preserve"> or </w:t>
      </w:r>
      <w:proofErr w:type="spellStart"/>
      <w:r>
        <w:rPr>
          <w:rStyle w:val="HTMLCode"/>
          <w:rFonts w:ascii="Ubuntu Mono" w:hAnsi="Ubuntu Mono"/>
          <w:b/>
          <w:bCs/>
          <w:color w:val="0D0D0D"/>
          <w:sz w:val="21"/>
          <w:szCs w:val="21"/>
          <w:bdr w:val="single" w:sz="2" w:space="0" w:color="E3E3E3" w:frame="1"/>
        </w:rPr>
        <w:t>application.properties</w:t>
      </w:r>
      <w:proofErr w:type="spellEnd"/>
      <w:r>
        <w:rPr>
          <w:rFonts w:ascii="Segoe UI" w:hAnsi="Segoe UI" w:cs="Segoe UI"/>
          <w:color w:val="0D0D0D"/>
        </w:rPr>
        <w:t xml:space="preserve"> to set up the Eureka server configuration:</w:t>
      </w:r>
    </w:p>
    <w:p w14:paraId="1659AE81" w14:textId="4ADFFD3F" w:rsidR="003F253B" w:rsidRDefault="00A6627B">
      <w:r w:rsidRPr="00A6627B">
        <w:drawing>
          <wp:inline distT="0" distB="0" distL="0" distR="0" wp14:anchorId="0E032891" wp14:editId="43640592">
            <wp:extent cx="5731510" cy="2137410"/>
            <wp:effectExtent l="0" t="0" r="2540" b="0"/>
            <wp:docPr id="200967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71583" name=""/>
                    <pic:cNvPicPr/>
                  </pic:nvPicPr>
                  <pic:blipFill>
                    <a:blip r:embed="rId7"/>
                    <a:stretch>
                      <a:fillRect/>
                    </a:stretch>
                  </pic:blipFill>
                  <pic:spPr>
                    <a:xfrm>
                      <a:off x="0" y="0"/>
                      <a:ext cx="5731510" cy="2137410"/>
                    </a:xfrm>
                    <a:prstGeom prst="rect">
                      <a:avLst/>
                    </a:prstGeom>
                  </pic:spPr>
                </pic:pic>
              </a:graphicData>
            </a:graphic>
          </wp:inline>
        </w:drawing>
      </w:r>
    </w:p>
    <w:p w14:paraId="34840A47" w14:textId="77777777" w:rsidR="00A17E18" w:rsidRDefault="00A17E18" w:rsidP="00A17E1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Running the Eureka Server</w:t>
      </w:r>
    </w:p>
    <w:p w14:paraId="488B03E9" w14:textId="77777777" w:rsidR="00A17E18" w:rsidRDefault="00A17E18" w:rsidP="00A17E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Once you've added the dependencies, set up the main application class, and configured the properties, you can run the Eureka Server application. It will start on port 8761 (as specified) and will be accessible at </w:t>
      </w:r>
      <w:r>
        <w:rPr>
          <w:rStyle w:val="HTMLCode"/>
          <w:rFonts w:ascii="Ubuntu Mono" w:hAnsi="Ubuntu Mono"/>
          <w:b/>
          <w:bCs/>
          <w:color w:val="0D0D0D"/>
          <w:sz w:val="21"/>
          <w:szCs w:val="21"/>
          <w:bdr w:val="single" w:sz="2" w:space="0" w:color="E3E3E3" w:frame="1"/>
        </w:rPr>
        <w:t>http://localhost:8761</w:t>
      </w:r>
      <w:r>
        <w:rPr>
          <w:rFonts w:ascii="Segoe UI" w:hAnsi="Segoe UI" w:cs="Segoe UI"/>
          <w:color w:val="0D0D0D"/>
        </w:rPr>
        <w:t>.</w:t>
      </w:r>
    </w:p>
    <w:p w14:paraId="1821CB60" w14:textId="77777777" w:rsidR="00A17E18" w:rsidRDefault="00A17E18" w:rsidP="00A17E1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Integrating Eureka Clients</w:t>
      </w:r>
    </w:p>
    <w:p w14:paraId="6383F186" w14:textId="77777777" w:rsidR="00A17E18" w:rsidRDefault="00A17E18" w:rsidP="00A17E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To register microservices as Eureka clients, add the following dependencies and annotations to your microservice applications:</w:t>
      </w:r>
    </w:p>
    <w:p w14:paraId="57D57EBD" w14:textId="77777777" w:rsidR="00A17E18" w:rsidRDefault="00A17E18" w:rsidP="00A17E18">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Dependencies for Clients</w:t>
      </w:r>
    </w:p>
    <w:p w14:paraId="346C096E" w14:textId="77777777" w:rsidR="00A17E18" w:rsidRDefault="00A17E18" w:rsidP="00A17E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Add the Eureka client dependency:</w:t>
      </w:r>
    </w:p>
    <w:p w14:paraId="18B85E66" w14:textId="45CE3DC6" w:rsidR="00A6627B" w:rsidRDefault="00650EB1">
      <w:r w:rsidRPr="00650EB1">
        <w:drawing>
          <wp:inline distT="0" distB="0" distL="0" distR="0" wp14:anchorId="1424A388" wp14:editId="257A0F2F">
            <wp:extent cx="5731510" cy="1880870"/>
            <wp:effectExtent l="0" t="0" r="2540" b="5080"/>
            <wp:docPr id="21697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75805" name=""/>
                    <pic:cNvPicPr/>
                  </pic:nvPicPr>
                  <pic:blipFill>
                    <a:blip r:embed="rId8"/>
                    <a:stretch>
                      <a:fillRect/>
                    </a:stretch>
                  </pic:blipFill>
                  <pic:spPr>
                    <a:xfrm>
                      <a:off x="0" y="0"/>
                      <a:ext cx="5731510" cy="1880870"/>
                    </a:xfrm>
                    <a:prstGeom prst="rect">
                      <a:avLst/>
                    </a:prstGeom>
                  </pic:spPr>
                </pic:pic>
              </a:graphicData>
            </a:graphic>
          </wp:inline>
        </w:drawing>
      </w:r>
    </w:p>
    <w:p w14:paraId="135A7586" w14:textId="77777777" w:rsidR="002F10C5" w:rsidRDefault="002F10C5" w:rsidP="002F10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Enable Eureka Client</w:t>
      </w:r>
    </w:p>
    <w:p w14:paraId="105B4530" w14:textId="77777777" w:rsidR="002F10C5" w:rsidRDefault="002F10C5" w:rsidP="002F10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Annotate the main class of the microservice with </w:t>
      </w:r>
      <w:r>
        <w:rPr>
          <w:rStyle w:val="HTMLCode"/>
          <w:rFonts w:ascii="Ubuntu Mono" w:hAnsi="Ubuntu Mono"/>
          <w:b/>
          <w:bCs/>
          <w:color w:val="0D0D0D"/>
          <w:sz w:val="21"/>
          <w:szCs w:val="21"/>
          <w:bdr w:val="single" w:sz="2" w:space="0" w:color="E3E3E3" w:frame="1"/>
        </w:rPr>
        <w:t>@EnableEurekaClient</w:t>
      </w:r>
      <w:r>
        <w:rPr>
          <w:rFonts w:ascii="Segoe UI" w:hAnsi="Segoe UI" w:cs="Segoe UI"/>
          <w:color w:val="0D0D0D"/>
        </w:rPr>
        <w:t>:</w:t>
      </w:r>
    </w:p>
    <w:p w14:paraId="1B989251" w14:textId="77F74227" w:rsidR="00650EB1" w:rsidRDefault="005556DF">
      <w:r w:rsidRPr="005556DF">
        <w:drawing>
          <wp:inline distT="0" distB="0" distL="0" distR="0" wp14:anchorId="63B1BDFD" wp14:editId="6BECC317">
            <wp:extent cx="5731510" cy="2699385"/>
            <wp:effectExtent l="0" t="0" r="2540" b="5715"/>
            <wp:docPr id="193276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65965" name=""/>
                    <pic:cNvPicPr/>
                  </pic:nvPicPr>
                  <pic:blipFill>
                    <a:blip r:embed="rId9"/>
                    <a:stretch>
                      <a:fillRect/>
                    </a:stretch>
                  </pic:blipFill>
                  <pic:spPr>
                    <a:xfrm>
                      <a:off x="0" y="0"/>
                      <a:ext cx="5731510" cy="2699385"/>
                    </a:xfrm>
                    <a:prstGeom prst="rect">
                      <a:avLst/>
                    </a:prstGeom>
                  </pic:spPr>
                </pic:pic>
              </a:graphicData>
            </a:graphic>
          </wp:inline>
        </w:drawing>
      </w:r>
    </w:p>
    <w:p w14:paraId="69BADB51" w14:textId="77777777" w:rsidR="00160F05" w:rsidRDefault="00160F05" w:rsidP="00160F0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Configuration for Clients</w:t>
      </w:r>
    </w:p>
    <w:p w14:paraId="407C95EE" w14:textId="77777777" w:rsidR="00160F05" w:rsidRDefault="00160F05" w:rsidP="00160F0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Configure the Eureka client in </w:t>
      </w:r>
      <w:proofErr w:type="spellStart"/>
      <w:r>
        <w:rPr>
          <w:rStyle w:val="HTMLCode"/>
          <w:rFonts w:ascii="Ubuntu Mono" w:hAnsi="Ubuntu Mono"/>
          <w:b/>
          <w:bCs/>
          <w:color w:val="0D0D0D"/>
          <w:sz w:val="21"/>
          <w:szCs w:val="21"/>
          <w:bdr w:val="single" w:sz="2" w:space="0" w:color="E3E3E3" w:frame="1"/>
        </w:rPr>
        <w:t>application.yml</w:t>
      </w:r>
      <w:proofErr w:type="spellEnd"/>
      <w:r>
        <w:rPr>
          <w:rFonts w:ascii="Segoe UI" w:hAnsi="Segoe UI" w:cs="Segoe UI"/>
          <w:color w:val="0D0D0D"/>
        </w:rPr>
        <w:t xml:space="preserve"> or </w:t>
      </w:r>
      <w:proofErr w:type="spellStart"/>
      <w:r>
        <w:rPr>
          <w:rStyle w:val="HTMLCode"/>
          <w:rFonts w:ascii="Ubuntu Mono" w:hAnsi="Ubuntu Mono"/>
          <w:b/>
          <w:bCs/>
          <w:color w:val="0D0D0D"/>
          <w:sz w:val="21"/>
          <w:szCs w:val="21"/>
          <w:bdr w:val="single" w:sz="2" w:space="0" w:color="E3E3E3" w:frame="1"/>
        </w:rPr>
        <w:t>application.properties</w:t>
      </w:r>
      <w:proofErr w:type="spellEnd"/>
      <w:r>
        <w:rPr>
          <w:rFonts w:ascii="Segoe UI" w:hAnsi="Segoe UI" w:cs="Segoe UI"/>
          <w:color w:val="0D0D0D"/>
        </w:rPr>
        <w:t>:</w:t>
      </w:r>
    </w:p>
    <w:p w14:paraId="64D2DC7D" w14:textId="57DD2501" w:rsidR="005556DF" w:rsidRDefault="00DF781A">
      <w:r w:rsidRPr="00DF781A">
        <w:drawing>
          <wp:inline distT="0" distB="0" distL="0" distR="0" wp14:anchorId="59E18488" wp14:editId="0486B381">
            <wp:extent cx="5731510" cy="1586865"/>
            <wp:effectExtent l="0" t="0" r="2540" b="0"/>
            <wp:docPr id="86862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27910" name=""/>
                    <pic:cNvPicPr/>
                  </pic:nvPicPr>
                  <pic:blipFill>
                    <a:blip r:embed="rId10"/>
                    <a:stretch>
                      <a:fillRect/>
                    </a:stretch>
                  </pic:blipFill>
                  <pic:spPr>
                    <a:xfrm>
                      <a:off x="0" y="0"/>
                      <a:ext cx="5731510" cy="1586865"/>
                    </a:xfrm>
                    <a:prstGeom prst="rect">
                      <a:avLst/>
                    </a:prstGeom>
                  </pic:spPr>
                </pic:pic>
              </a:graphicData>
            </a:graphic>
          </wp:inline>
        </w:drawing>
      </w:r>
    </w:p>
    <w:p w14:paraId="464BD1F4" w14:textId="0522253D" w:rsidR="00DF781A" w:rsidRDefault="00061248">
      <w:r>
        <w:rPr>
          <w:rFonts w:ascii="Segoe UI" w:hAnsi="Segoe UI" w:cs="Segoe UI"/>
          <w:color w:val="0D0D0D"/>
          <w:shd w:val="clear" w:color="auto" w:fill="FFFFFF"/>
        </w:rPr>
        <w:lastRenderedPageBreak/>
        <w:t>By following these steps, you can set up a Eureka Server for service registration and discovery, and configure your microservices to register with and discover each other through the Eureka Server.</w:t>
      </w:r>
    </w:p>
    <w:sectPr w:rsidR="00DF7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E5CD8"/>
    <w:multiLevelType w:val="multilevel"/>
    <w:tmpl w:val="10DC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42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B9"/>
    <w:rsid w:val="00061248"/>
    <w:rsid w:val="00160F05"/>
    <w:rsid w:val="002F10C5"/>
    <w:rsid w:val="003E78A7"/>
    <w:rsid w:val="003F253B"/>
    <w:rsid w:val="00404638"/>
    <w:rsid w:val="004120B9"/>
    <w:rsid w:val="005556DF"/>
    <w:rsid w:val="00650EB1"/>
    <w:rsid w:val="00A17E18"/>
    <w:rsid w:val="00A33A3A"/>
    <w:rsid w:val="00A6627B"/>
    <w:rsid w:val="00DF781A"/>
    <w:rsid w:val="00EB0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BB66"/>
  <w15:chartTrackingRefBased/>
  <w15:docId w15:val="{FB315907-A301-467F-8349-4667B2AE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0D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B0D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0D1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B0D1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B0D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0D16"/>
    <w:rPr>
      <w:b/>
      <w:bCs/>
    </w:rPr>
  </w:style>
  <w:style w:type="character" w:styleId="HTMLCode">
    <w:name w:val="HTML Code"/>
    <w:basedOn w:val="DefaultParagraphFont"/>
    <w:uiPriority w:val="99"/>
    <w:semiHidden/>
    <w:unhideWhenUsed/>
    <w:rsid w:val="00EB0D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0463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650513">
      <w:bodyDiv w:val="1"/>
      <w:marLeft w:val="0"/>
      <w:marRight w:val="0"/>
      <w:marTop w:val="0"/>
      <w:marBottom w:val="0"/>
      <w:divBdr>
        <w:top w:val="none" w:sz="0" w:space="0" w:color="auto"/>
        <w:left w:val="none" w:sz="0" w:space="0" w:color="auto"/>
        <w:bottom w:val="none" w:sz="0" w:space="0" w:color="auto"/>
        <w:right w:val="none" w:sz="0" w:space="0" w:color="auto"/>
      </w:divBdr>
    </w:div>
    <w:div w:id="1043748314">
      <w:bodyDiv w:val="1"/>
      <w:marLeft w:val="0"/>
      <w:marRight w:val="0"/>
      <w:marTop w:val="0"/>
      <w:marBottom w:val="0"/>
      <w:divBdr>
        <w:top w:val="none" w:sz="0" w:space="0" w:color="auto"/>
        <w:left w:val="none" w:sz="0" w:space="0" w:color="auto"/>
        <w:bottom w:val="none" w:sz="0" w:space="0" w:color="auto"/>
        <w:right w:val="none" w:sz="0" w:space="0" w:color="auto"/>
      </w:divBdr>
    </w:div>
    <w:div w:id="1165436452">
      <w:bodyDiv w:val="1"/>
      <w:marLeft w:val="0"/>
      <w:marRight w:val="0"/>
      <w:marTop w:val="0"/>
      <w:marBottom w:val="0"/>
      <w:divBdr>
        <w:top w:val="none" w:sz="0" w:space="0" w:color="auto"/>
        <w:left w:val="none" w:sz="0" w:space="0" w:color="auto"/>
        <w:bottom w:val="none" w:sz="0" w:space="0" w:color="auto"/>
        <w:right w:val="none" w:sz="0" w:space="0" w:color="auto"/>
      </w:divBdr>
    </w:div>
    <w:div w:id="1322927545">
      <w:bodyDiv w:val="1"/>
      <w:marLeft w:val="0"/>
      <w:marRight w:val="0"/>
      <w:marTop w:val="0"/>
      <w:marBottom w:val="0"/>
      <w:divBdr>
        <w:top w:val="none" w:sz="0" w:space="0" w:color="auto"/>
        <w:left w:val="none" w:sz="0" w:space="0" w:color="auto"/>
        <w:bottom w:val="none" w:sz="0" w:space="0" w:color="auto"/>
        <w:right w:val="none" w:sz="0" w:space="0" w:color="auto"/>
      </w:divBdr>
    </w:div>
    <w:div w:id="1623341756">
      <w:bodyDiv w:val="1"/>
      <w:marLeft w:val="0"/>
      <w:marRight w:val="0"/>
      <w:marTop w:val="0"/>
      <w:marBottom w:val="0"/>
      <w:divBdr>
        <w:top w:val="none" w:sz="0" w:space="0" w:color="auto"/>
        <w:left w:val="none" w:sz="0" w:space="0" w:color="auto"/>
        <w:bottom w:val="none" w:sz="0" w:space="0" w:color="auto"/>
        <w:right w:val="none" w:sz="0" w:space="0" w:color="auto"/>
      </w:divBdr>
      <w:divsChild>
        <w:div w:id="1123689133">
          <w:marLeft w:val="0"/>
          <w:marRight w:val="0"/>
          <w:marTop w:val="0"/>
          <w:marBottom w:val="0"/>
          <w:divBdr>
            <w:top w:val="single" w:sz="2" w:space="0" w:color="auto"/>
            <w:left w:val="single" w:sz="2" w:space="0" w:color="auto"/>
            <w:bottom w:val="single" w:sz="2" w:space="0" w:color="auto"/>
            <w:right w:val="single" w:sz="2" w:space="0" w:color="auto"/>
          </w:divBdr>
          <w:divsChild>
            <w:div w:id="1948736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33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13</cp:revision>
  <dcterms:created xsi:type="dcterms:W3CDTF">2024-05-18T13:52:00Z</dcterms:created>
  <dcterms:modified xsi:type="dcterms:W3CDTF">2024-05-18T13:57:00Z</dcterms:modified>
</cp:coreProperties>
</file>