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77yd27aujzir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AI-Assisted Blog – Approved Outline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Topic:</w:t>
      </w:r>
      <w:r w:rsidDel="00000000" w:rsidR="00000000" w:rsidRPr="00000000">
        <w:rPr>
          <w:sz w:val="26"/>
          <w:szCs w:val="26"/>
          <w:rtl w:val="0"/>
        </w:rPr>
        <w:t xml:space="preserve"> Online Safety and Digital Privacy for Students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Target Audience:</w:t>
      </w:r>
      <w:r w:rsidDel="00000000" w:rsidR="00000000" w:rsidRPr="00000000">
        <w:rPr>
          <w:sz w:val="26"/>
          <w:szCs w:val="26"/>
          <w:rtl w:val="0"/>
        </w:rPr>
        <w:t xml:space="preserve"> School and college students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Purpose:</w:t>
      </w:r>
      <w:r w:rsidDel="00000000" w:rsidR="00000000" w:rsidRPr="00000000">
        <w:rPr>
          <w:sz w:val="26"/>
          <w:szCs w:val="26"/>
          <w:rtl w:val="0"/>
        </w:rPr>
        <w:t xml:space="preserve"> To explain common online risks and help students develop safer digital habits.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yv9zvhkhfiwd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online safety and digital privacy.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Describe why students need to protect personal information.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Introduce the importance of responsible internet use.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jlp0okakynut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 Common Online Risks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Phishing messages and online scams.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Cyberbullying and online harassment.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Identity theft and fake profiles.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Unsafe links and downloads.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k4nms1qkbl4x" w:id="3"/>
      <w:bookmarkEnd w:id="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 Protecting Personal Information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Limit sharing personal details on social media.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Review privacy settings.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websites before submitting information.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Respect other people's privacy.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azc4xxctzw72" w:id="4"/>
      <w:bookmarkEnd w:id="4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4. Password Safety and Two-Factor Authentication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strong, unique passwords.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Never share passwords or verification codes.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Enable two-factor authentication.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Review unfamiliar login activity.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kyq1tbnc1ovs" w:id="5"/>
      <w:bookmarkEnd w:id="5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5. Safe Use of Public Wi-Fi and Devices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public Wi-Fi networks.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 devices and applications updated.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Lock devices and log out of shared computers.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Avoid unknown downloads.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ifn3qi77wlzk" w:id="6"/>
      <w:bookmarkEnd w:id="6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6. Privacy Risks When Using AI Tools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Avoid sharing confidential or sensitive information.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fictional or anonymised examples.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AI-generated information against reliable sources.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academic integrity rules.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nr9nrpcxdcyo" w:id="7"/>
      <w:bookmarkEnd w:id="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7. Responding to Online Problems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Avoid suspicious links and messages.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Block and report harassment.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Secure compromised accounts.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Seek help from trusted adults or official services.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a41xf2muc7at" w:id="8"/>
      <w:bookmarkEnd w:id="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8. Responsible Digital Citizenship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Communicate respectfully online.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information before sharing it.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Respect copyright and privacy.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Take responsibility for digital actions.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5e5l1u4zbelp" w:id="9"/>
      <w:bookmarkEnd w:id="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9. Safe Online Habits Checklist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unique passwords.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Enable two-factor authentication.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devices regularly.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Review privacy settings.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Protect personal information.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suspicious messages.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AI responsibly.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3wrfv2lk0xiz" w:id="10"/>
      <w:bookmarkEnd w:id="1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10. Conclusion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Summarise why online safety matters and encourage students to practise safe digital habits every day.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Review Note:</w:t>
      </w:r>
      <w:r w:rsidDel="00000000" w:rsidR="00000000" w:rsidRPr="00000000">
        <w:rPr>
          <w:sz w:val="26"/>
          <w:szCs w:val="26"/>
          <w:rtl w:val="0"/>
        </w:rPr>
        <w:t xml:space="preserve"> This outline was reviewed for relevance, clarity, and suitability for the selected topic. The final blog must use verified factual information and remain approximately 950–1,050 words.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