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article was planned and written without generative-AI assistance. Research sources were checked manually. Any basic formatting or spelling assistance used is recorded separately.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Online Safety and Digital Privacy for Students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Blog Draft 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1.Introduction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internet helps students learn, communicate, and complete assignments. However, it also has privacy and security risks. Students should learn to use the internet safely and protect their personal information.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Common Online Safety Risks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Students may face phishing messages, online scams, cyberbullying, suspicious links, and fake websites. They should avoid unknown links and verify messages before trusting them.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Why Digital Privacy Matters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Personal details such as passwords, phone numbers, photos, and home addresses should be protected. Students must check privacy settings and think carefully before sharing information online.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A Student Example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Arun receives a message claiming he has won a free smartphone. It asks for his password through a link. He suspects a scam, avoids the link, and informs a trusted adult.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Risks of Unsafe Online Behaviour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Sharing personal details publicly, using weak passwords, and clicking suspicious links can lead to account misuse, scams, and privacy problems.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Responsible Online Safety Practices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Students should use strong, unique passwords, enable multifactor authentication, review privacy settings, avoid suspicious links, and seek help from trusted adults when necessary.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Conclusion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Online safety and digital privacy are essential for every student. By following safe online practices and protecting personal information, students can use the internet more responsibly.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