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23A" w:rsidRPr="000B323A" w:rsidRDefault="00B57560" w:rsidP="000B3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8. </w:t>
      </w:r>
      <w:bookmarkStart w:id="0" w:name="_GoBack"/>
      <w:bookmarkEnd w:id="0"/>
      <w:r w:rsidR="000B323A" w:rsidRPr="000B32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Sales Forecasting Analysis System (Business Case Study)</w:t>
      </w:r>
    </w:p>
    <w:p w:rsidR="000B323A" w:rsidRPr="000B323A" w:rsidRDefault="000B323A" w:rsidP="000B3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0B323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Problem Statement</w:t>
      </w:r>
    </w:p>
    <w:p w:rsidR="000B323A" w:rsidRPr="000B323A" w:rsidRDefault="000B323A" w:rsidP="000B3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Sales forecasting is a critical task for businesses to predict future revenue, manage inventory, and plan marketing strategies. Companies generate large volumes of historical sales data including product sales, dates, regions, and customer </w:t>
      </w:r>
      <w:proofErr w:type="spellStart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behavior</w:t>
      </w:r>
      <w:proofErr w:type="spellEnd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:rsidR="000B323A" w:rsidRPr="000B323A" w:rsidRDefault="000B323A" w:rsidP="000B3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However, manually </w:t>
      </w:r>
      <w:proofErr w:type="spellStart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analyzing</w:t>
      </w:r>
      <w:proofErr w:type="spellEnd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this data to predict future sales trends is difficult, time-consuming, and prone to errors. Incorrect forecasts can lead to:</w:t>
      </w:r>
    </w:p>
    <w:p w:rsidR="000B323A" w:rsidRPr="000B323A" w:rsidRDefault="000B323A" w:rsidP="000B32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Overstocking or understocking </w:t>
      </w:r>
    </w:p>
    <w:p w:rsidR="000B323A" w:rsidRPr="000B323A" w:rsidRDefault="000B323A" w:rsidP="000B32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Revenue loss </w:t>
      </w:r>
    </w:p>
    <w:p w:rsidR="000B323A" w:rsidRPr="000B323A" w:rsidRDefault="000B323A" w:rsidP="000B32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Poor business decision-making </w:t>
      </w:r>
    </w:p>
    <w:p w:rsidR="000B323A" w:rsidRPr="000B323A" w:rsidRDefault="000B323A" w:rsidP="000B3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Therefore, there is a need for an automated system that can </w:t>
      </w:r>
      <w:proofErr w:type="spellStart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analyze</w:t>
      </w:r>
      <w:proofErr w:type="spellEnd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historical sales data, identify patterns, and forecast future sales accurately.</w:t>
      </w:r>
    </w:p>
    <w:p w:rsidR="000B323A" w:rsidRPr="000B323A" w:rsidRDefault="000B323A" w:rsidP="000B3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project focuses on </w:t>
      </w:r>
      <w:r w:rsidRPr="000B3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Exploratory Data Analysis (EDA)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to understand sales trends and support forecasting decisions.</w:t>
      </w:r>
    </w:p>
    <w:p w:rsidR="000B323A" w:rsidRPr="000B323A" w:rsidRDefault="000B323A" w:rsidP="000B3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0B323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Dataset Description</w:t>
      </w:r>
    </w:p>
    <w:p w:rsidR="000B323A" w:rsidRPr="000B323A" w:rsidRDefault="000B323A" w:rsidP="000B3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Dataset Source: </w:t>
      </w:r>
      <w:proofErr w:type="spellStart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Kaggle</w:t>
      </w:r>
      <w:proofErr w:type="spellEnd"/>
    </w:p>
    <w:p w:rsidR="000B323A" w:rsidRPr="000B323A" w:rsidRDefault="000B323A" w:rsidP="000B3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Example Dataset: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 </w:t>
      </w:r>
      <w:hyperlink r:id="rId5" w:tgtFrame="_new" w:history="1">
        <w:r w:rsidRPr="000B323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 w:bidi="ta-IN"/>
          </w:rPr>
          <w:t>https://www.kaggle.com/datasets/rohitsahoo/sales-forecasting</w:t>
        </w:r>
      </w:hyperlink>
    </w:p>
    <w:p w:rsidR="000B323A" w:rsidRDefault="000B323A" w:rsidP="000B3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Dataset Name: </w:t>
      </w:r>
      <w:r w:rsidRPr="000B323A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ta-IN"/>
        </w:rPr>
        <w:t>Sales Forecasting Dataset</w:t>
      </w:r>
    </w:p>
    <w:p w:rsidR="000B323A" w:rsidRPr="000B323A" w:rsidRDefault="000B323A" w:rsidP="000B3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0B323A" w:rsidRPr="000B323A" w:rsidRDefault="000B323A" w:rsidP="000B3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0B3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Selected Columns (Used for Analysis)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2689"/>
      </w:tblGrid>
      <w:tr w:rsidR="000B323A" w:rsidRPr="000B323A" w:rsidTr="000B323A">
        <w:tc>
          <w:tcPr>
            <w:tcW w:w="0" w:type="auto"/>
            <w:hideMark/>
          </w:tcPr>
          <w:p w:rsidR="000B323A" w:rsidRPr="000B323A" w:rsidRDefault="000B323A" w:rsidP="000B32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0B32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Column Name</w:t>
            </w:r>
          </w:p>
        </w:tc>
        <w:tc>
          <w:tcPr>
            <w:tcW w:w="0" w:type="auto"/>
            <w:hideMark/>
          </w:tcPr>
          <w:p w:rsidR="000B323A" w:rsidRPr="000B323A" w:rsidRDefault="000B323A" w:rsidP="000B32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0B32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Description</w:t>
            </w:r>
          </w:p>
        </w:tc>
      </w:tr>
      <w:tr w:rsidR="000B323A" w:rsidRPr="000B323A" w:rsidTr="000B323A">
        <w:tc>
          <w:tcPr>
            <w:tcW w:w="0" w:type="auto"/>
            <w:hideMark/>
          </w:tcPr>
          <w:p w:rsidR="000B323A" w:rsidRPr="000B323A" w:rsidRDefault="000B323A" w:rsidP="000B32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323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Date</w:t>
            </w:r>
          </w:p>
        </w:tc>
        <w:tc>
          <w:tcPr>
            <w:tcW w:w="0" w:type="auto"/>
            <w:hideMark/>
          </w:tcPr>
          <w:p w:rsidR="000B323A" w:rsidRPr="000B323A" w:rsidRDefault="000B323A" w:rsidP="000B32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323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Transaction date</w:t>
            </w:r>
          </w:p>
        </w:tc>
      </w:tr>
      <w:tr w:rsidR="000B323A" w:rsidRPr="000B323A" w:rsidTr="000B323A">
        <w:tc>
          <w:tcPr>
            <w:tcW w:w="0" w:type="auto"/>
            <w:hideMark/>
          </w:tcPr>
          <w:p w:rsidR="000B323A" w:rsidRPr="000B323A" w:rsidRDefault="000B323A" w:rsidP="000B32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323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Store</w:t>
            </w:r>
          </w:p>
        </w:tc>
        <w:tc>
          <w:tcPr>
            <w:tcW w:w="0" w:type="auto"/>
            <w:hideMark/>
          </w:tcPr>
          <w:p w:rsidR="000B323A" w:rsidRPr="000B323A" w:rsidRDefault="000B323A" w:rsidP="000B32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323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Store ID</w:t>
            </w:r>
          </w:p>
        </w:tc>
      </w:tr>
      <w:tr w:rsidR="000B323A" w:rsidRPr="000B323A" w:rsidTr="000B323A">
        <w:tc>
          <w:tcPr>
            <w:tcW w:w="0" w:type="auto"/>
            <w:hideMark/>
          </w:tcPr>
          <w:p w:rsidR="000B323A" w:rsidRPr="000B323A" w:rsidRDefault="000B323A" w:rsidP="000B32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323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Item</w:t>
            </w:r>
          </w:p>
        </w:tc>
        <w:tc>
          <w:tcPr>
            <w:tcW w:w="0" w:type="auto"/>
            <w:hideMark/>
          </w:tcPr>
          <w:p w:rsidR="000B323A" w:rsidRPr="000B323A" w:rsidRDefault="000B323A" w:rsidP="000B32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323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Product ID</w:t>
            </w:r>
          </w:p>
        </w:tc>
      </w:tr>
      <w:tr w:rsidR="000B323A" w:rsidRPr="000B323A" w:rsidTr="000B323A">
        <w:tc>
          <w:tcPr>
            <w:tcW w:w="0" w:type="auto"/>
            <w:hideMark/>
          </w:tcPr>
          <w:p w:rsidR="000B323A" w:rsidRPr="000B323A" w:rsidRDefault="000B323A" w:rsidP="000B32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323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Sales</w:t>
            </w:r>
          </w:p>
        </w:tc>
        <w:tc>
          <w:tcPr>
            <w:tcW w:w="0" w:type="auto"/>
            <w:hideMark/>
          </w:tcPr>
          <w:p w:rsidR="000B323A" w:rsidRPr="000B323A" w:rsidRDefault="000B323A" w:rsidP="000B32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323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Number of items sold</w:t>
            </w:r>
          </w:p>
        </w:tc>
      </w:tr>
      <w:tr w:rsidR="000B323A" w:rsidRPr="000B323A" w:rsidTr="000B323A">
        <w:tc>
          <w:tcPr>
            <w:tcW w:w="0" w:type="auto"/>
            <w:hideMark/>
          </w:tcPr>
          <w:p w:rsidR="000B323A" w:rsidRPr="000B323A" w:rsidRDefault="000B323A" w:rsidP="000B32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323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Region</w:t>
            </w:r>
          </w:p>
        </w:tc>
        <w:tc>
          <w:tcPr>
            <w:tcW w:w="0" w:type="auto"/>
            <w:hideMark/>
          </w:tcPr>
          <w:p w:rsidR="000B323A" w:rsidRPr="000B323A" w:rsidRDefault="000B323A" w:rsidP="000B323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0B323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Sales region (if available)</w:t>
            </w:r>
          </w:p>
        </w:tc>
      </w:tr>
    </w:tbl>
    <w:p w:rsidR="000B323A" w:rsidRDefault="000B323A" w:rsidP="000B3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B57AAA" w:rsidRPr="000B323A" w:rsidRDefault="00B57AAA" w:rsidP="000B32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0B323A" w:rsidRPr="000B323A" w:rsidRDefault="000B323A" w:rsidP="000B3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0B3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lastRenderedPageBreak/>
        <w:t>Removed Columns (Optional)</w:t>
      </w:r>
    </w:p>
    <w:p w:rsidR="000B323A" w:rsidRPr="000B323A" w:rsidRDefault="000B323A" w:rsidP="000B32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Unnecessary IDs </w:t>
      </w:r>
    </w:p>
    <w:p w:rsidR="000B323A" w:rsidRPr="000B323A" w:rsidRDefault="000B323A" w:rsidP="000B32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Metadata columns </w:t>
      </w:r>
    </w:p>
    <w:p w:rsidR="000B323A" w:rsidRPr="000B323A" w:rsidRDefault="000B323A" w:rsidP="000B32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Extra unused attributes </w:t>
      </w:r>
    </w:p>
    <w:p w:rsidR="000B323A" w:rsidRPr="000B323A" w:rsidRDefault="000B323A" w:rsidP="00B5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Selected columns help simplify analysis and improve clarity.</w:t>
      </w:r>
    </w:p>
    <w:p w:rsidR="000B323A" w:rsidRPr="000B323A" w:rsidRDefault="000B323A" w:rsidP="000B3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0B323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Objective</w:t>
      </w:r>
    </w:p>
    <w:p w:rsidR="000B323A" w:rsidRPr="000B323A" w:rsidRDefault="000B323A" w:rsidP="000B3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main objective is to perform </w:t>
      </w:r>
      <w:r w:rsidRPr="000B323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Exploratory Data Analysis (EDA)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 sales data to understand patterns and support forecasting decisions.</w:t>
      </w:r>
    </w:p>
    <w:p w:rsidR="000B323A" w:rsidRPr="000B323A" w:rsidRDefault="000B323A" w:rsidP="00B5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project aims to:</w:t>
      </w:r>
    </w:p>
    <w:p w:rsidR="000B323A" w:rsidRPr="000B323A" w:rsidRDefault="000B323A" w:rsidP="000B3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0B3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1. Data Collection</w:t>
      </w:r>
    </w:p>
    <w:p w:rsidR="000B323A" w:rsidRPr="000B323A" w:rsidRDefault="000B323A" w:rsidP="00B5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• Load sales dataset from </w:t>
      </w:r>
      <w:proofErr w:type="spellStart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Kaggle</w:t>
      </w:r>
      <w:proofErr w:type="spellEnd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Understand structure and features</w:t>
      </w:r>
    </w:p>
    <w:p w:rsidR="000B323A" w:rsidRPr="000B323A" w:rsidRDefault="000B323A" w:rsidP="000B3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0B3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2. Data Cleaning &amp; </w:t>
      </w:r>
      <w:proofErr w:type="spellStart"/>
      <w:r w:rsidRPr="000B3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Preprocessing</w:t>
      </w:r>
      <w:proofErr w:type="spellEnd"/>
    </w:p>
    <w:p w:rsidR="000B323A" w:rsidRPr="000B323A" w:rsidRDefault="000B323A" w:rsidP="00B5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• Check missing values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• Convert Date column to </w:t>
      </w:r>
      <w:proofErr w:type="spellStart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datetime</w:t>
      </w:r>
      <w:proofErr w:type="spellEnd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format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Remove duplicates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Handle inconsistencies</w:t>
      </w:r>
    </w:p>
    <w:p w:rsidR="000B323A" w:rsidRPr="000B323A" w:rsidRDefault="000B323A" w:rsidP="000B3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0B3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3. Descriptive Statistics</w:t>
      </w:r>
    </w:p>
    <w:p w:rsidR="000B323A" w:rsidRPr="000B323A" w:rsidRDefault="000B323A" w:rsidP="00B5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• Calculate</w:t>
      </w:r>
      <w:proofErr w:type="gramStart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  <w:proofErr w:type="gramEnd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o Total sales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o Average sales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</w:t>
      </w:r>
      <w:proofErr w:type="spellEnd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Maximum and minimum sales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Understand data distribution</w:t>
      </w:r>
    </w:p>
    <w:p w:rsidR="000B323A" w:rsidRPr="000B323A" w:rsidRDefault="000B323A" w:rsidP="000B3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0B3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4. Sales Trend Analysis</w:t>
      </w:r>
    </w:p>
    <w:p w:rsidR="000B323A" w:rsidRPr="000B323A" w:rsidRDefault="000B323A" w:rsidP="00B5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• </w:t>
      </w:r>
      <w:proofErr w:type="spellStart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Analyze</w:t>
      </w:r>
      <w:proofErr w:type="spellEnd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sales over time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Identify seasonal trends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Detect peak sales periods</w:t>
      </w:r>
    </w:p>
    <w:p w:rsidR="000B323A" w:rsidRPr="000B323A" w:rsidRDefault="000B323A" w:rsidP="000B3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0B3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5. Store/Product Analysis</w:t>
      </w:r>
    </w:p>
    <w:p w:rsidR="000B323A" w:rsidRPr="000B323A" w:rsidRDefault="000B323A" w:rsidP="00B5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• Compare sales across stores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Identify best-selling products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• </w:t>
      </w:r>
      <w:proofErr w:type="spellStart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Analyze</w:t>
      </w:r>
      <w:proofErr w:type="spellEnd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low-performing products</w:t>
      </w:r>
    </w:p>
    <w:p w:rsidR="000B323A" w:rsidRPr="000B323A" w:rsidRDefault="000B323A" w:rsidP="000B3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0B3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lastRenderedPageBreak/>
        <w:t>6. Time-Based Analysis</w:t>
      </w:r>
    </w:p>
    <w:p w:rsidR="000B323A" w:rsidRPr="000B323A" w:rsidRDefault="000B323A" w:rsidP="00B5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• Daily sales trends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Monthly sales trends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Yearly growth patterns</w:t>
      </w:r>
    </w:p>
    <w:p w:rsidR="000B323A" w:rsidRPr="000B323A" w:rsidRDefault="000B323A" w:rsidP="000B3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0B3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7. Relationship Analysis</w:t>
      </w:r>
    </w:p>
    <w:p w:rsidR="000B323A" w:rsidRPr="000B323A" w:rsidRDefault="000B323A" w:rsidP="00B5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• Date vs Sales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Store vs Sales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Product vs Sales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Identify patterns affecting sales</w:t>
      </w:r>
    </w:p>
    <w:p w:rsidR="000B323A" w:rsidRPr="000B323A" w:rsidRDefault="000B323A" w:rsidP="000B3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0B3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8. Data Visualization</w:t>
      </w:r>
    </w:p>
    <w:p w:rsidR="000B323A" w:rsidRPr="000B323A" w:rsidRDefault="000B323A" w:rsidP="00B5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• Line charts → Sales over time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Bar charts → Store/Product comparison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Histograms → Sales distribution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Box plots → Outlier detection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• </w:t>
      </w:r>
      <w:proofErr w:type="spellStart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Heatmaps</w:t>
      </w:r>
      <w:proofErr w:type="spellEnd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→ Correlation</w:t>
      </w:r>
    </w:p>
    <w:p w:rsidR="000B323A" w:rsidRPr="000B323A" w:rsidRDefault="000B323A" w:rsidP="000B3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0B3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9. Business Insights</w:t>
      </w:r>
    </w:p>
    <w:p w:rsidR="000B323A" w:rsidRPr="000B323A" w:rsidRDefault="000B323A" w:rsidP="00B57A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• Identify peak sales seasons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Detect high-performing stores/products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Understand sales fluctuations</w:t>
      </w:r>
    </w:p>
    <w:p w:rsidR="000B323A" w:rsidRPr="000B323A" w:rsidRDefault="000B323A" w:rsidP="000B3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0B3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10. Insights &amp; Conclusion</w:t>
      </w:r>
    </w:p>
    <w:p w:rsidR="000B323A" w:rsidRPr="000B323A" w:rsidRDefault="000B323A" w:rsidP="000B3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• Understand overall sales </w:t>
      </w:r>
      <w:proofErr w:type="spellStart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behavior</w:t>
      </w:r>
      <w:proofErr w:type="spellEnd"/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Support future forecasting decisions</w:t>
      </w:r>
      <w:r w:rsidRPr="000B323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• Improve business strategies</w:t>
      </w:r>
    </w:p>
    <w:p w:rsidR="00075B94" w:rsidRDefault="00075B94"/>
    <w:sectPr w:rsidR="00075B94" w:rsidSect="00B57AA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A47E4"/>
    <w:multiLevelType w:val="multilevel"/>
    <w:tmpl w:val="4CDA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F15D88"/>
    <w:multiLevelType w:val="multilevel"/>
    <w:tmpl w:val="0330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23A"/>
    <w:rsid w:val="00075B94"/>
    <w:rsid w:val="000B323A"/>
    <w:rsid w:val="00B57560"/>
    <w:rsid w:val="00B5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BA41DE-D7F2-4C32-B76F-92779100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32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0B32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0B32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23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0B323A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0B323A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styleId="Strong">
    <w:name w:val="Strong"/>
    <w:basedOn w:val="DefaultParagraphFont"/>
    <w:uiPriority w:val="22"/>
    <w:qFormat/>
    <w:rsid w:val="000B32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32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semiHidden/>
    <w:unhideWhenUsed/>
    <w:rsid w:val="000B323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B323A"/>
    <w:rPr>
      <w:i/>
      <w:iCs/>
    </w:rPr>
  </w:style>
  <w:style w:type="table" w:styleId="TableGrid">
    <w:name w:val="Table Grid"/>
    <w:basedOn w:val="TableNormal"/>
    <w:uiPriority w:val="39"/>
    <w:rsid w:val="000B3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30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rohitsahoo/sales-forecas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2026-04-06T06:10:00Z</dcterms:created>
  <dcterms:modified xsi:type="dcterms:W3CDTF">2026-04-06T06:23:00Z</dcterms:modified>
</cp:coreProperties>
</file>