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C7A40" w14:textId="77777777" w:rsidR="00176103" w:rsidRDefault="00C15F93">
      <w:pPr>
        <w:pStyle w:val="Heading1"/>
      </w:pPr>
      <w:r>
        <w:t>CareTrace: A Neurosymbolic Approach to Pediatric After-Hours Triage</w:t>
      </w:r>
    </w:p>
    <w:p w14:paraId="466ADA18" w14:textId="77777777" w:rsidR="00176103" w:rsidRDefault="00176103">
      <w:pPr>
        <w:spacing w:after="40"/>
      </w:pPr>
    </w:p>
    <w:p w14:paraId="0C3D9ECB" w14:textId="77777777" w:rsidR="00176103" w:rsidRDefault="00C15F93">
      <w:pPr>
        <w:spacing w:after="80"/>
      </w:pPr>
      <w:r>
        <w:rPr>
          <w:b/>
        </w:rPr>
        <w:t>Course:</w:t>
      </w:r>
      <w:r>
        <w:t xml:space="preserve"> DATASCI 290 — Neurosymbolic AI  </w:t>
      </w:r>
    </w:p>
    <w:p w14:paraId="33017D95" w14:textId="77777777" w:rsidR="00176103" w:rsidRDefault="00C15F93">
      <w:pPr>
        <w:spacing w:after="80"/>
      </w:pPr>
      <w:r>
        <w:rPr>
          <w:b/>
        </w:rPr>
        <w:t>Institution:</w:t>
      </w:r>
      <w:r>
        <w:t xml:space="preserve"> UC Berkeley School of Information  </w:t>
      </w:r>
    </w:p>
    <w:p w14:paraId="5B3B7A92" w14:textId="77777777" w:rsidR="00176103" w:rsidRDefault="00176103">
      <w:pPr>
        <w:spacing w:after="40"/>
      </w:pPr>
    </w:p>
    <w:p w14:paraId="13DA0AC8" w14:textId="77777777" w:rsidR="00176103" w:rsidRDefault="00176103"/>
    <w:p w14:paraId="2EDC6908" w14:textId="77777777" w:rsidR="00176103" w:rsidRDefault="00176103">
      <w:pPr>
        <w:spacing w:after="40"/>
      </w:pPr>
    </w:p>
    <w:p w14:paraId="58B63198" w14:textId="77777777" w:rsidR="00176103" w:rsidRDefault="00C15F93">
      <w:pPr>
        <w:pStyle w:val="Heading2"/>
      </w:pPr>
      <w:r>
        <w:t>Abstract</w:t>
      </w:r>
    </w:p>
    <w:p w14:paraId="60997E51" w14:textId="77777777" w:rsidR="00176103" w:rsidRDefault="00176103">
      <w:pPr>
        <w:spacing w:after="40"/>
      </w:pPr>
    </w:p>
    <w:p w14:paraId="7B8FCB0E" w14:textId="77777777" w:rsidR="00176103" w:rsidRDefault="00C15F93">
      <w:pPr>
        <w:spacing w:after="80"/>
      </w:pPr>
      <w:r>
        <w:t>After-hours pediatric triage is a high-stakes setting in which caregivers seek guidance for acutely ill children without immediate access to clinicians. Large language models (LLMs) are increasingly capable of producing plausible clinical language, but pure generative approaches lack verifiable reasoning provenance, cannot guarantee adherence to established clinical practice guidelines (CPGs), and risk fabricating medication dosing or epidemic context. CareTrace is a neurosymbolic prototype that grounds ped</w:t>
      </w:r>
      <w:r>
        <w:t>iatric triage in the Seattle Children's Fever CPG by combining (1) an LLM or rule-based natural language interpretation layer, (2) a SNOMED CT–backed knowledge graph in Neo4j AuraDB populated from the CPG's red-flag criteria, (3) deterministic PyDatalog triage rules with full audit trace, and (4) a provenance-annotated explanation agent. A LangGraph orchestration pipeline sequences these components into a multi-turn conversational system. On five manually crafted scenarios spanning home management, emergenc</w:t>
      </w:r>
      <w:r>
        <w:t>y escalation, urgent same-day care, a dedicated medication-conflict test (ibuprofen CPG age gate), and a dedicated local-context isolation test, CareTrace produces correct dispositions with full symbolic justification, while a mock LLM baseline cannot guarantee structured CPG adherence. The architecture demonstrates how neurosymbolic integration can improve safety, transparency, and auditability in conversational clinical decision support.</w:t>
      </w:r>
    </w:p>
    <w:p w14:paraId="566DCBED" w14:textId="77777777" w:rsidR="00176103" w:rsidRDefault="00176103">
      <w:pPr>
        <w:spacing w:after="40"/>
      </w:pPr>
    </w:p>
    <w:p w14:paraId="4D35160B" w14:textId="77777777" w:rsidR="00176103" w:rsidRDefault="00176103"/>
    <w:p w14:paraId="089B80C3" w14:textId="77777777" w:rsidR="00176103" w:rsidRDefault="00176103">
      <w:pPr>
        <w:spacing w:after="40"/>
      </w:pPr>
    </w:p>
    <w:p w14:paraId="50A7675F" w14:textId="77777777" w:rsidR="00176103" w:rsidRDefault="00C15F93">
      <w:pPr>
        <w:pStyle w:val="Heading2"/>
      </w:pPr>
      <w:r>
        <w:t>1. Introduction</w:t>
      </w:r>
    </w:p>
    <w:p w14:paraId="413579A2" w14:textId="77777777" w:rsidR="00176103" w:rsidRDefault="00176103">
      <w:pPr>
        <w:spacing w:after="40"/>
      </w:pPr>
    </w:p>
    <w:p w14:paraId="3B8818B0" w14:textId="77777777" w:rsidR="00176103" w:rsidRDefault="00C15F93">
      <w:pPr>
        <w:pStyle w:val="Heading3"/>
      </w:pPr>
      <w:r>
        <w:t>1.1 Motivation</w:t>
      </w:r>
    </w:p>
    <w:p w14:paraId="6F27F3CC" w14:textId="77777777" w:rsidR="00176103" w:rsidRDefault="00176103">
      <w:pPr>
        <w:spacing w:after="40"/>
      </w:pPr>
    </w:p>
    <w:p w14:paraId="6AC0CD79" w14:textId="77777777" w:rsidR="00176103" w:rsidRDefault="00C15F93">
      <w:pPr>
        <w:spacing w:after="80"/>
      </w:pPr>
      <w:r>
        <w:lastRenderedPageBreak/>
        <w:t>Pediatric fever is one of the most common reasons families contact medical advice lines after hours. Guidelines such as the Seattle Children's Fever CPG define clear escalation criteria — seizure, altered consciousness, breathing difficulty, extreme fever, infant under three months — that must be applied consistently. Parents describing symptoms in natural language often omit details that are critical for safe triage, and any system that fails to elicit those details risks either over-escalating (unnecessar</w:t>
      </w:r>
      <w:r>
        <w:t>y ER visits) or under-escalating (missed emergencies).</w:t>
      </w:r>
    </w:p>
    <w:p w14:paraId="0197783F" w14:textId="77777777" w:rsidR="00176103" w:rsidRDefault="00176103">
      <w:pPr>
        <w:spacing w:after="40"/>
      </w:pPr>
    </w:p>
    <w:p w14:paraId="2AECC1D5" w14:textId="77777777" w:rsidR="00176103" w:rsidRDefault="00C15F93">
      <w:pPr>
        <w:spacing w:after="80"/>
      </w:pPr>
      <w:r>
        <w:t>Pure LLMs present two risks in this setting: (a) they cannot guarantee that CPG thresholds are honored because reasoning is implicit in weights rather than explicitly asserted, and (b) they can hallucinate — generating plausible-sounding but incorrect medication dosing, epidemiological context, or age-specific contraindications. Prior work on clinical NLP has shown that symbolic reasoning layers, when coupled with neural language understanding, yield more auditable and safer outputs in structured medical do</w:t>
      </w:r>
      <w:r>
        <w:t>mains.</w:t>
      </w:r>
    </w:p>
    <w:p w14:paraId="57D4E404" w14:textId="77777777" w:rsidR="00176103" w:rsidRDefault="00176103">
      <w:pPr>
        <w:spacing w:after="40"/>
      </w:pPr>
    </w:p>
    <w:p w14:paraId="1D3C586A" w14:textId="77777777" w:rsidR="00176103" w:rsidRDefault="00C15F93">
      <w:pPr>
        <w:spacing w:after="80"/>
      </w:pPr>
      <w:r>
        <w:t>CareTrace was designed to demonstrate this neurosymbolic integration at prototype scale, with a deliberately bounded clinical scope: febrile illness, gastrointestinal symptoms, and dehydration risk in pediatric patients.</w:t>
      </w:r>
    </w:p>
    <w:p w14:paraId="2F18AC55" w14:textId="77777777" w:rsidR="00176103" w:rsidRDefault="00176103">
      <w:pPr>
        <w:spacing w:after="40"/>
      </w:pPr>
    </w:p>
    <w:p w14:paraId="6097F9D7" w14:textId="77777777" w:rsidR="00176103" w:rsidRDefault="00C15F93">
      <w:pPr>
        <w:pStyle w:val="Heading3"/>
      </w:pPr>
      <w:r>
        <w:t>1.2 Contributions</w:t>
      </w:r>
    </w:p>
    <w:p w14:paraId="41589974" w14:textId="77777777" w:rsidR="00176103" w:rsidRDefault="00176103">
      <w:pPr>
        <w:spacing w:after="40"/>
      </w:pPr>
    </w:p>
    <w:p w14:paraId="7F03C3A4" w14:textId="77777777" w:rsidR="00176103" w:rsidRDefault="00C15F93">
      <w:pPr>
        <w:pStyle w:val="ListNumber"/>
        <w:spacing w:after="80"/>
      </w:pPr>
      <w:r>
        <w:rPr>
          <w:b/>
        </w:rPr>
        <w:t>Neurosymbolic triage pipeline</w:t>
      </w:r>
      <w:r>
        <w:t>: LangGraph state machine sequencing LLM interpretation, SNOMED-grounded KG retrieval, PyDatalog symbolic rules, and templated explanation with provenance strings.</w:t>
      </w:r>
    </w:p>
    <w:p w14:paraId="4E7555E0" w14:textId="77777777" w:rsidR="00176103" w:rsidRDefault="00C15F93">
      <w:pPr>
        <w:pStyle w:val="ListNumber"/>
        <w:spacing w:after="80"/>
      </w:pPr>
      <w:r>
        <w:rPr>
          <w:b/>
        </w:rPr>
        <w:t>CPG-derived mini knowledge graph</w:t>
      </w:r>
      <w:r>
        <w:t xml:space="preserve">: SNOMED CT concepts seeded from the Seattle Children's Fever CPG "call the doctor" criteria, stored in Neo4j AuraDB with </w:t>
      </w:r>
      <w:r>
        <w:rPr>
          <w:rFonts w:ascii="Courier New" w:hAnsi="Courier New"/>
          <w:sz w:val="20"/>
        </w:rPr>
        <w:t>IS_A</w:t>
      </w:r>
      <w:r>
        <w:t xml:space="preserve"> hierarchy and attribute (</w:t>
      </w:r>
      <w:r>
        <w:rPr>
          <w:rFonts w:ascii="Courier New" w:hAnsi="Courier New"/>
          <w:sz w:val="20"/>
        </w:rPr>
        <w:t>REL</w:t>
      </w:r>
      <w:r>
        <w:t>) edges.</w:t>
      </w:r>
    </w:p>
    <w:p w14:paraId="066C506A" w14:textId="77777777" w:rsidR="00176103" w:rsidRDefault="00C15F93">
      <w:pPr>
        <w:pStyle w:val="ListNumber"/>
        <w:spacing w:after="80"/>
      </w:pPr>
      <w:r>
        <w:rPr>
          <w:b/>
        </w:rPr>
        <w:t>Audit-traceable reasoning</w:t>
      </w:r>
      <w:r>
        <w:t xml:space="preserve">: every disposition includes a named </w:t>
      </w:r>
      <w:r>
        <w:rPr>
          <w:rFonts w:ascii="Courier New" w:hAnsi="Courier New"/>
          <w:sz w:val="20"/>
        </w:rPr>
        <w:t>rule_ids</w:t>
      </w:r>
      <w:r>
        <w:t xml:space="preserve"> set (e.g. </w:t>
      </w:r>
      <w:r>
        <w:rPr>
          <w:rFonts w:ascii="Courier New" w:hAnsi="Courier New"/>
          <w:sz w:val="20"/>
        </w:rPr>
        <w:t>R_CPG_SEIZURE</w:t>
      </w:r>
      <w:r>
        <w:t xml:space="preserve">, </w:t>
      </w:r>
      <w:r>
        <w:rPr>
          <w:rFonts w:ascii="Courier New" w:hAnsi="Courier New"/>
          <w:sz w:val="20"/>
        </w:rPr>
        <w:t>R_ER_ALERTNESS</w:t>
      </w:r>
      <w:r>
        <w:t>) that explains exactly which symbolic predicate fired.</w:t>
      </w:r>
    </w:p>
    <w:p w14:paraId="0455A46A" w14:textId="77777777" w:rsidR="00176103" w:rsidRDefault="00C15F93">
      <w:pPr>
        <w:pStyle w:val="ListNumber"/>
        <w:spacing w:after="80"/>
      </w:pPr>
      <w:r>
        <w:rPr>
          <w:b/>
        </w:rPr>
        <w:t>Medication safety hooks</w:t>
      </w:r>
      <w:r>
        <w:t>: explicit CPG citations for acetaminophen and ibuprofen age gates, with provenance strings tying every statement to the source document URL.</w:t>
      </w:r>
    </w:p>
    <w:p w14:paraId="649128EF" w14:textId="77777777" w:rsidR="00176103" w:rsidRDefault="00C15F93">
      <w:pPr>
        <w:pStyle w:val="ListNumber"/>
        <w:spacing w:after="80"/>
      </w:pPr>
      <w:r>
        <w:rPr>
          <w:b/>
        </w:rPr>
        <w:t>Comparative baseline</w:t>
      </w:r>
      <w:r>
        <w:t>: a vanilla LLM baseline without symbolic gates, enabling direct evaluation of provenance and consistency differences.</w:t>
      </w:r>
    </w:p>
    <w:p w14:paraId="2FDC3C08" w14:textId="77777777" w:rsidR="00176103" w:rsidRDefault="00176103">
      <w:pPr>
        <w:spacing w:after="40"/>
      </w:pPr>
    </w:p>
    <w:p w14:paraId="2EF7C544" w14:textId="77777777" w:rsidR="00176103" w:rsidRDefault="00176103"/>
    <w:p w14:paraId="72578AAE" w14:textId="77777777" w:rsidR="00176103" w:rsidRDefault="00176103">
      <w:pPr>
        <w:spacing w:after="40"/>
      </w:pPr>
    </w:p>
    <w:p w14:paraId="23703245" w14:textId="77777777" w:rsidR="00176103" w:rsidRDefault="00C15F93">
      <w:pPr>
        <w:pStyle w:val="Heading2"/>
      </w:pPr>
      <w:r>
        <w:t>2. Background</w:t>
      </w:r>
    </w:p>
    <w:p w14:paraId="22453AB0" w14:textId="77777777" w:rsidR="00176103" w:rsidRDefault="00176103">
      <w:pPr>
        <w:spacing w:after="40"/>
      </w:pPr>
    </w:p>
    <w:p w14:paraId="54E93F90" w14:textId="77777777" w:rsidR="00176103" w:rsidRDefault="00C15F93">
      <w:pPr>
        <w:pStyle w:val="Heading3"/>
      </w:pPr>
      <w:r>
        <w:lastRenderedPageBreak/>
        <w:t>2.1 Neurosymbolic AI</w:t>
      </w:r>
    </w:p>
    <w:p w14:paraId="1338580C" w14:textId="77777777" w:rsidR="00176103" w:rsidRDefault="00176103">
      <w:pPr>
        <w:spacing w:after="40"/>
      </w:pPr>
    </w:p>
    <w:p w14:paraId="73968AF0" w14:textId="77777777" w:rsidR="00176103" w:rsidRDefault="00C15F93">
      <w:pPr>
        <w:spacing w:after="80"/>
      </w:pPr>
      <w:r>
        <w:t>Neurosymbolic AI combines the pattern-recognition strengths of neural networks with the deductive reasoning guarantees of symbolic systems. In the clinical domain, this combination is particularly valuable: neural components handle the variability and ambiguity of natural language, while symbolic components enforce hard constraints derived from domain knowledge. Work such as DeepMind's AlphaFold and IBM's Watson for Oncology explored early neurosymbolic integrations; more recently, LLM-plus-symbolic framewo</w:t>
      </w:r>
      <w:r>
        <w:t>rks have emerged for structured document question answering and clinical guideline compliance.</w:t>
      </w:r>
    </w:p>
    <w:p w14:paraId="715D1D6F" w14:textId="77777777" w:rsidR="00176103" w:rsidRDefault="00176103">
      <w:pPr>
        <w:spacing w:after="40"/>
      </w:pPr>
    </w:p>
    <w:p w14:paraId="1C3F1C18" w14:textId="77777777" w:rsidR="00176103" w:rsidRDefault="00C15F93">
      <w:pPr>
        <w:pStyle w:val="Heading3"/>
      </w:pPr>
      <w:r>
        <w:t>2.2 Clinical Practice Guidelines and Pediatric Triage</w:t>
      </w:r>
    </w:p>
    <w:p w14:paraId="3C25866E" w14:textId="77777777" w:rsidR="00176103" w:rsidRDefault="00176103">
      <w:pPr>
        <w:spacing w:after="40"/>
      </w:pPr>
    </w:p>
    <w:p w14:paraId="06A30F45" w14:textId="77777777" w:rsidR="00176103" w:rsidRDefault="00C15F93">
      <w:pPr>
        <w:spacing w:after="80"/>
      </w:pPr>
      <w:r>
        <w:t xml:space="preserve">Clinical practice guidelines are evidence-based documents that define care protocols for defined conditions. The Seattle Children's Fever CPG (publicly available at </w:t>
      </w:r>
      <w:r>
        <w:rPr>
          <w:rFonts w:ascii="Courier New" w:hAnsi="Courier New"/>
          <w:sz w:val="20"/>
        </w:rPr>
        <w:t>seattlechildrens.org</w:t>
      </w:r>
      <w:r>
        <w:t>) specifies fever thresholds, escalation triggers, and medication guidance aligned with the American Academy of Pediatrics. Encoding CPG logic as machine-executable predicates is an established approach in clinical decision support systems (CDSS). CareTrace applies this approach in a conversational setting, where intake fields must be elicited dynamically from unstructured caregiver language.</w:t>
      </w:r>
    </w:p>
    <w:p w14:paraId="388D6D5C" w14:textId="77777777" w:rsidR="00176103" w:rsidRDefault="00176103">
      <w:pPr>
        <w:spacing w:after="40"/>
      </w:pPr>
    </w:p>
    <w:p w14:paraId="24A92B1B" w14:textId="77777777" w:rsidR="00176103" w:rsidRDefault="00C15F93">
      <w:pPr>
        <w:pStyle w:val="Heading3"/>
      </w:pPr>
      <w:r>
        <w:t>2.3 Knowledge Graphs for Medical Concept Grounding</w:t>
      </w:r>
    </w:p>
    <w:p w14:paraId="08E765A2" w14:textId="77777777" w:rsidR="00176103" w:rsidRDefault="00176103">
      <w:pPr>
        <w:spacing w:after="40"/>
      </w:pPr>
    </w:p>
    <w:p w14:paraId="30329B85" w14:textId="77777777" w:rsidR="00176103" w:rsidRDefault="00C15F93">
      <w:pPr>
        <w:spacing w:after="80"/>
      </w:pPr>
      <w:r>
        <w:t xml:space="preserve">SNOMED CT is the world's most comprehensive clinical terminology, with over 350,000 active concepts hierarchically organized through </w:t>
      </w:r>
      <w:r>
        <w:rPr>
          <w:rFonts w:ascii="Courier New" w:hAnsi="Courier New"/>
          <w:sz w:val="20"/>
        </w:rPr>
        <w:t>IS_A</w:t>
      </w:r>
      <w:r>
        <w:t xml:space="preserve"> and attribute relationships. Snowstorm is an open-source SNOMED CT terminology server that exposes FHIR-compliant REST APIs. Neo4j is a native property graph database widely used in biomedical knowledge graph research. Combining Snowstorm concept retrieval with Neo4j graph persistence enables compact, query-friendly SNOMED subgraphs that can ground natural language terms to standard clinical identifiers.</w:t>
      </w:r>
    </w:p>
    <w:p w14:paraId="2085027A" w14:textId="77777777" w:rsidR="00176103" w:rsidRDefault="00176103">
      <w:pPr>
        <w:spacing w:after="40"/>
      </w:pPr>
    </w:p>
    <w:p w14:paraId="29BCCEE6" w14:textId="77777777" w:rsidR="00176103" w:rsidRDefault="00176103"/>
    <w:p w14:paraId="4B5A1975" w14:textId="77777777" w:rsidR="00176103" w:rsidRDefault="00176103">
      <w:pPr>
        <w:spacing w:after="40"/>
      </w:pPr>
    </w:p>
    <w:p w14:paraId="5A8F776B" w14:textId="77777777" w:rsidR="00176103" w:rsidRDefault="00C15F93">
      <w:pPr>
        <w:pStyle w:val="Heading2"/>
      </w:pPr>
      <w:r>
        <w:t>3. System Architecture</w:t>
      </w:r>
    </w:p>
    <w:p w14:paraId="4CE51C83" w14:textId="77777777" w:rsidR="00176103" w:rsidRDefault="00176103">
      <w:pPr>
        <w:spacing w:after="40"/>
      </w:pPr>
    </w:p>
    <w:p w14:paraId="0C83A2DD" w14:textId="77777777" w:rsidR="00176103" w:rsidRDefault="00C15F93">
      <w:pPr>
        <w:pStyle w:val="Heading3"/>
      </w:pPr>
      <w:r>
        <w:t>3.1 Overview</w:t>
      </w:r>
    </w:p>
    <w:p w14:paraId="310BA086" w14:textId="77777777" w:rsidR="00176103" w:rsidRDefault="00176103">
      <w:pPr>
        <w:spacing w:after="40"/>
      </w:pPr>
    </w:p>
    <w:p w14:paraId="2619FCEA" w14:textId="77777777" w:rsidR="00176103" w:rsidRDefault="00C15F93">
      <w:pPr>
        <w:spacing w:after="80"/>
      </w:pPr>
      <w:r>
        <w:t>CareTrace is implemented as a Python package (</w:t>
      </w:r>
      <w:r>
        <w:rPr>
          <w:rFonts w:ascii="Courier New" w:hAnsi="Courier New"/>
          <w:sz w:val="20"/>
        </w:rPr>
        <w:t>caretrace</w:t>
      </w:r>
      <w:r>
        <w:t>) with the following principal layers:</w:t>
      </w:r>
    </w:p>
    <w:p w14:paraId="4E085461" w14:textId="77777777" w:rsidR="00176103" w:rsidRDefault="00176103">
      <w:pPr>
        <w:spacing w:after="40"/>
      </w:pPr>
    </w:p>
    <w:p w14:paraId="3099EFFF" w14:textId="77777777" w:rsidR="00176103" w:rsidRDefault="00C15F93">
      <w:pPr>
        <w:shd w:val="clear" w:color="auto" w:fill="F2F2F2"/>
        <w:spacing w:after="0"/>
        <w:ind w:left="432"/>
      </w:pPr>
      <w:r>
        <w:rPr>
          <w:rFonts w:ascii="Courier New" w:hAnsi="Courier New"/>
          <w:sz w:val="18"/>
        </w:rPr>
        <w:t>caretrace/</w:t>
      </w:r>
    </w:p>
    <w:p w14:paraId="1C98CC8D" w14:textId="77777777" w:rsidR="00176103" w:rsidRDefault="00C15F93">
      <w:pPr>
        <w:shd w:val="clear" w:color="auto" w:fill="F2F2F2"/>
        <w:spacing w:after="0"/>
        <w:ind w:left="432"/>
      </w:pPr>
      <w:r>
        <w:rPr>
          <w:rFonts w:ascii="Courier New" w:hAnsi="Courier New"/>
          <w:sz w:val="18"/>
        </w:rPr>
        <w:t xml:space="preserve">  main.py                    ← CLI entrypoint</w:t>
      </w:r>
    </w:p>
    <w:p w14:paraId="2CEBF891" w14:textId="77777777" w:rsidR="00176103" w:rsidRDefault="00C15F93">
      <w:pPr>
        <w:shd w:val="clear" w:color="auto" w:fill="F2F2F2"/>
        <w:spacing w:after="0"/>
        <w:ind w:left="432"/>
      </w:pPr>
      <w:r>
        <w:rPr>
          <w:rFonts w:ascii="Courier New" w:hAnsi="Courier New"/>
          <w:sz w:val="18"/>
        </w:rPr>
        <w:t xml:space="preserve">  config.py                  ← Environment / .env loading, Settings dataclass</w:t>
      </w:r>
    </w:p>
    <w:p w14:paraId="73ABA71E" w14:textId="77777777" w:rsidR="00176103" w:rsidRDefault="00C15F93">
      <w:pPr>
        <w:shd w:val="clear" w:color="auto" w:fill="F2F2F2"/>
        <w:spacing w:after="0"/>
        <w:ind w:left="432"/>
      </w:pPr>
      <w:r>
        <w:rPr>
          <w:rFonts w:ascii="Courier New" w:hAnsi="Courier New"/>
          <w:sz w:val="18"/>
        </w:rPr>
        <w:t xml:space="preserve">  state.py                   ← TypedDicts: CareTraceState, CaseFields, TriageDecision</w:t>
      </w:r>
    </w:p>
    <w:p w14:paraId="1B371EF0" w14:textId="77777777" w:rsidR="00176103" w:rsidRDefault="00C15F93">
      <w:pPr>
        <w:shd w:val="clear" w:color="auto" w:fill="F2F2F2"/>
        <w:spacing w:after="0"/>
        <w:ind w:left="432"/>
      </w:pPr>
      <w:r>
        <w:rPr>
          <w:rFonts w:ascii="Courier New" w:hAnsi="Courier New"/>
          <w:sz w:val="18"/>
        </w:rPr>
        <w:t xml:space="preserve">  orchestration/graph.py     ← LangGraph pipeline (interpret → kg → safety → explain)</w:t>
      </w:r>
    </w:p>
    <w:p w14:paraId="2CAAAC8A" w14:textId="77777777" w:rsidR="00176103" w:rsidRDefault="00C15F93">
      <w:pPr>
        <w:shd w:val="clear" w:color="auto" w:fill="F2F2F2"/>
        <w:spacing w:after="0"/>
        <w:ind w:left="432"/>
      </w:pPr>
      <w:r>
        <w:rPr>
          <w:rFonts w:ascii="Courier New" w:hAnsi="Courier New"/>
          <w:sz w:val="18"/>
        </w:rPr>
        <w:t xml:space="preserve">  agents/interpretation.py   ← Natural language → CaseFields</w:t>
      </w:r>
    </w:p>
    <w:p w14:paraId="2AA9EB52" w14:textId="77777777" w:rsidR="00176103" w:rsidRDefault="00C15F93">
      <w:pPr>
        <w:shd w:val="clear" w:color="auto" w:fill="F2F2F2"/>
        <w:spacing w:after="0"/>
        <w:ind w:left="432"/>
      </w:pPr>
      <w:r>
        <w:rPr>
          <w:rFonts w:ascii="Courier New" w:hAnsi="Courier New"/>
          <w:sz w:val="18"/>
        </w:rPr>
        <w:t xml:space="preserve">  agents/explanation.py      ← Decision + case → clinician reply</w:t>
      </w:r>
    </w:p>
    <w:p w14:paraId="53B583AD" w14:textId="77777777" w:rsidR="00176103" w:rsidRDefault="00C15F93">
      <w:pPr>
        <w:shd w:val="clear" w:color="auto" w:fill="F2F2F2"/>
        <w:spacing w:after="0"/>
        <w:ind w:left="432"/>
      </w:pPr>
      <w:r>
        <w:rPr>
          <w:rFonts w:ascii="Courier New" w:hAnsi="Courier New"/>
          <w:sz w:val="18"/>
        </w:rPr>
        <w:t xml:space="preserve">  agents/medication.py       ← CPG-grounded medication guidance with provenance</w:t>
      </w:r>
    </w:p>
    <w:p w14:paraId="75896A59" w14:textId="77777777" w:rsidR="00176103" w:rsidRDefault="00C15F93">
      <w:pPr>
        <w:shd w:val="clear" w:color="auto" w:fill="F2F2F2"/>
        <w:spacing w:after="0"/>
        <w:ind w:left="432"/>
      </w:pPr>
      <w:r>
        <w:rPr>
          <w:rFonts w:ascii="Courier New" w:hAnsi="Courier New"/>
          <w:sz w:val="18"/>
        </w:rPr>
        <w:t xml:space="preserve">  logic/triage_rules.py      ← PyDatalog rules + required_missing</w:t>
      </w:r>
    </w:p>
    <w:p w14:paraId="33C1C4C1" w14:textId="77777777" w:rsidR="00176103" w:rsidRDefault="00C15F93">
      <w:pPr>
        <w:shd w:val="clear" w:color="auto" w:fill="F2F2F2"/>
        <w:spacing w:after="0"/>
        <w:ind w:left="432"/>
      </w:pPr>
      <w:r>
        <w:rPr>
          <w:rFonts w:ascii="Courier New" w:hAnsi="Courier New"/>
          <w:sz w:val="18"/>
        </w:rPr>
        <w:t xml:space="preserve">  graph/snomed_retrieval.py  ← Neo4j SNOMED concept + ancestor lookup</w:t>
      </w:r>
    </w:p>
    <w:p w14:paraId="2BA5F3A9" w14:textId="77777777" w:rsidR="00176103" w:rsidRDefault="00C15F93">
      <w:pPr>
        <w:shd w:val="clear" w:color="auto" w:fill="F2F2F2"/>
        <w:spacing w:after="0"/>
        <w:ind w:left="432"/>
      </w:pPr>
      <w:r>
        <w:rPr>
          <w:rFonts w:ascii="Courier New" w:hAnsi="Courier New"/>
          <w:sz w:val="18"/>
        </w:rPr>
        <w:t xml:space="preserve">  graph/fever_cpg_mentions.py← CaseFields → KG search phrases</w:t>
      </w:r>
    </w:p>
    <w:p w14:paraId="1881622E" w14:textId="77777777" w:rsidR="00176103" w:rsidRDefault="00C15F93">
      <w:pPr>
        <w:shd w:val="clear" w:color="auto" w:fill="F2F2F2"/>
        <w:spacing w:after="0"/>
        <w:ind w:left="432"/>
      </w:pPr>
      <w:r>
        <w:rPr>
          <w:rFonts w:ascii="Courier New" w:hAnsi="Courier New"/>
          <w:sz w:val="18"/>
        </w:rPr>
        <w:t xml:space="preserve">  graph/neo4j_client.py      ← Driver factory + run_cypher</w:t>
      </w:r>
    </w:p>
    <w:p w14:paraId="36A032A3" w14:textId="77777777" w:rsidR="00176103" w:rsidRDefault="00C15F93">
      <w:pPr>
        <w:shd w:val="clear" w:color="auto" w:fill="F2F2F2"/>
        <w:spacing w:after="0"/>
        <w:ind w:left="432"/>
      </w:pPr>
      <w:r>
        <w:rPr>
          <w:rFonts w:ascii="Courier New" w:hAnsi="Courier New"/>
          <w:sz w:val="18"/>
        </w:rPr>
        <w:t xml:space="preserve">  evaluation/harness.py      ← Automated scenario replay</w:t>
      </w:r>
    </w:p>
    <w:p w14:paraId="3AC36C56" w14:textId="77777777" w:rsidR="00176103" w:rsidRDefault="00C15F93">
      <w:pPr>
        <w:shd w:val="clear" w:color="auto" w:fill="F2F2F2"/>
        <w:spacing w:after="0"/>
        <w:ind w:left="432"/>
      </w:pPr>
      <w:r>
        <w:rPr>
          <w:rFonts w:ascii="Courier New" w:hAnsi="Courier New"/>
          <w:sz w:val="18"/>
        </w:rPr>
        <w:t>KG_implementation/</w:t>
      </w:r>
    </w:p>
    <w:p w14:paraId="761FDFE7" w14:textId="77777777" w:rsidR="00176103" w:rsidRDefault="00C15F93">
      <w:pPr>
        <w:shd w:val="clear" w:color="auto" w:fill="F2F2F2"/>
        <w:spacing w:after="0"/>
        <w:ind w:left="432"/>
      </w:pPr>
      <w:r>
        <w:rPr>
          <w:rFonts w:ascii="Courier New" w:hAnsi="Courier New"/>
          <w:sz w:val="18"/>
        </w:rPr>
        <w:t xml:space="preserve">  Pediatric_Fever_KG_Snowstorm_to_AuraDB.ipynb  ← Domain-expanded KG build</w:t>
      </w:r>
    </w:p>
    <w:p w14:paraId="3FDD97C1" w14:textId="77777777" w:rsidR="00176103" w:rsidRDefault="00C15F93">
      <w:pPr>
        <w:shd w:val="clear" w:color="auto" w:fill="F2F2F2"/>
        <w:spacing w:after="0"/>
        <w:ind w:left="432"/>
      </w:pPr>
      <w:r>
        <w:rPr>
          <w:rFonts w:ascii="Courier New" w:hAnsi="Courier New"/>
          <w:sz w:val="18"/>
        </w:rPr>
        <w:t xml:space="preserve">  Scaffold_KG_FeverCPG_Text_to_AuraDB.ipynb     ← CPG-text-seeded mini-KG build</w:t>
      </w:r>
    </w:p>
    <w:p w14:paraId="3313A440" w14:textId="77777777" w:rsidR="00176103" w:rsidRDefault="00176103"/>
    <w:p w14:paraId="1390FCA0" w14:textId="77777777" w:rsidR="00176103" w:rsidRDefault="00176103">
      <w:pPr>
        <w:spacing w:after="40"/>
      </w:pPr>
    </w:p>
    <w:p w14:paraId="3C3843A4" w14:textId="77777777" w:rsidR="00176103" w:rsidRDefault="00C15F93">
      <w:pPr>
        <w:pStyle w:val="Heading3"/>
      </w:pPr>
      <w:r>
        <w:t>3.2 State Model</w:t>
      </w:r>
    </w:p>
    <w:p w14:paraId="5587C949" w14:textId="77777777" w:rsidR="00176103" w:rsidRDefault="00176103">
      <w:pPr>
        <w:spacing w:after="40"/>
      </w:pPr>
    </w:p>
    <w:p w14:paraId="5541E623" w14:textId="77777777" w:rsidR="00176103" w:rsidRDefault="00C15F93">
      <w:pPr>
        <w:spacing w:after="80"/>
      </w:pPr>
      <w:r>
        <w:t xml:space="preserve">All per-session data flows through a single </w:t>
      </w:r>
      <w:r>
        <w:rPr>
          <w:rFonts w:ascii="Courier New" w:hAnsi="Courier New"/>
          <w:sz w:val="20"/>
        </w:rPr>
        <w:t>CareTraceState</w:t>
      </w:r>
      <w:r>
        <w:t xml:space="preserve"> TypedDict:</w:t>
      </w:r>
    </w:p>
    <w:p w14:paraId="5C26A6C7" w14:textId="77777777" w:rsidR="00176103" w:rsidRDefault="00176103">
      <w:pPr>
        <w:spacing w:after="40"/>
      </w:pPr>
    </w:p>
    <w:tbl>
      <w:tblPr>
        <w:tblStyle w:val="TableGrid"/>
        <w:tblW w:w="0" w:type="auto"/>
        <w:tblLook w:val="04A0" w:firstRow="1" w:lastRow="0" w:firstColumn="1" w:lastColumn="0" w:noHBand="0" w:noVBand="1"/>
      </w:tblPr>
      <w:tblGrid>
        <w:gridCol w:w="2976"/>
        <w:gridCol w:w="2976"/>
        <w:gridCol w:w="2976"/>
      </w:tblGrid>
      <w:tr w:rsidR="00176103" w14:paraId="6587F0BC" w14:textId="77777777">
        <w:tc>
          <w:tcPr>
            <w:tcW w:w="2976" w:type="dxa"/>
            <w:shd w:val="clear" w:color="auto" w:fill="BDD7EE"/>
          </w:tcPr>
          <w:p w14:paraId="51D906DE" w14:textId="77777777" w:rsidR="00176103" w:rsidRDefault="00C15F93">
            <w:r>
              <w:rPr>
                <w:b/>
              </w:rPr>
              <w:t>Field</w:t>
            </w:r>
          </w:p>
        </w:tc>
        <w:tc>
          <w:tcPr>
            <w:tcW w:w="2976" w:type="dxa"/>
            <w:shd w:val="clear" w:color="auto" w:fill="BDD7EE"/>
          </w:tcPr>
          <w:p w14:paraId="0DE9660B" w14:textId="77777777" w:rsidR="00176103" w:rsidRDefault="00C15F93">
            <w:r>
              <w:rPr>
                <w:b/>
              </w:rPr>
              <w:t>Type</w:t>
            </w:r>
          </w:p>
        </w:tc>
        <w:tc>
          <w:tcPr>
            <w:tcW w:w="2976" w:type="dxa"/>
            <w:shd w:val="clear" w:color="auto" w:fill="BDD7EE"/>
          </w:tcPr>
          <w:p w14:paraId="4DFC5CFB" w14:textId="77777777" w:rsidR="00176103" w:rsidRDefault="00C15F93">
            <w:r>
              <w:rPr>
                <w:b/>
              </w:rPr>
              <w:t>Purpose</w:t>
            </w:r>
          </w:p>
        </w:tc>
      </w:tr>
      <w:tr w:rsidR="00176103" w14:paraId="6156051F" w14:textId="77777777">
        <w:tc>
          <w:tcPr>
            <w:tcW w:w="2976" w:type="dxa"/>
          </w:tcPr>
          <w:p w14:paraId="2B2B3730" w14:textId="77777777" w:rsidR="00176103" w:rsidRDefault="00C15F93">
            <w:r>
              <w:t>messages</w:t>
            </w:r>
          </w:p>
        </w:tc>
        <w:tc>
          <w:tcPr>
            <w:tcW w:w="2976" w:type="dxa"/>
          </w:tcPr>
          <w:p w14:paraId="33F0EC94" w14:textId="77777777" w:rsidR="00176103" w:rsidRDefault="00C15F93">
            <w:r>
              <w:t>list[{role, content}]</w:t>
            </w:r>
          </w:p>
        </w:tc>
        <w:tc>
          <w:tcPr>
            <w:tcW w:w="2976" w:type="dxa"/>
          </w:tcPr>
          <w:p w14:paraId="3CB0AFD3" w14:textId="77777777" w:rsidR="00176103" w:rsidRDefault="00C15F93">
            <w:r>
              <w:t>Full chat history</w:t>
            </w:r>
          </w:p>
        </w:tc>
      </w:tr>
      <w:tr w:rsidR="00176103" w14:paraId="018BE034" w14:textId="77777777">
        <w:tc>
          <w:tcPr>
            <w:tcW w:w="2976" w:type="dxa"/>
          </w:tcPr>
          <w:p w14:paraId="3C0F5D70" w14:textId="77777777" w:rsidR="00176103" w:rsidRDefault="00C15F93">
            <w:r>
              <w:t>raw_user_text</w:t>
            </w:r>
          </w:p>
        </w:tc>
        <w:tc>
          <w:tcPr>
            <w:tcW w:w="2976" w:type="dxa"/>
          </w:tcPr>
          <w:p w14:paraId="34807019" w14:textId="77777777" w:rsidR="00176103" w:rsidRDefault="00C15F93">
            <w:r>
              <w:t>str</w:t>
            </w:r>
          </w:p>
        </w:tc>
        <w:tc>
          <w:tcPr>
            <w:tcW w:w="2976" w:type="dxa"/>
          </w:tcPr>
          <w:p w14:paraId="3E5943D4" w14:textId="77777777" w:rsidR="00176103" w:rsidRDefault="00C15F93">
            <w:r>
              <w:t>Latest caregiver utterance</w:t>
            </w:r>
          </w:p>
        </w:tc>
      </w:tr>
      <w:tr w:rsidR="00176103" w14:paraId="6A8AADEF" w14:textId="77777777">
        <w:tc>
          <w:tcPr>
            <w:tcW w:w="2976" w:type="dxa"/>
          </w:tcPr>
          <w:p w14:paraId="6E24E99A" w14:textId="77777777" w:rsidR="00176103" w:rsidRDefault="00C15F93">
            <w:r>
              <w:t>case</w:t>
            </w:r>
          </w:p>
        </w:tc>
        <w:tc>
          <w:tcPr>
            <w:tcW w:w="2976" w:type="dxa"/>
          </w:tcPr>
          <w:p w14:paraId="1922BA6D" w14:textId="77777777" w:rsidR="00176103" w:rsidRDefault="00C15F93">
            <w:r>
              <w:t>CaseFields</w:t>
            </w:r>
          </w:p>
        </w:tc>
        <w:tc>
          <w:tcPr>
            <w:tcW w:w="2976" w:type="dxa"/>
          </w:tcPr>
          <w:p w14:paraId="6456A1D1" w14:textId="77777777" w:rsidR="00176103" w:rsidRDefault="00C15F93">
            <w:r>
              <w:t>Canonical clinical fields accumulated across turns</w:t>
            </w:r>
          </w:p>
        </w:tc>
      </w:tr>
      <w:tr w:rsidR="00176103" w14:paraId="0948FF2E" w14:textId="77777777">
        <w:tc>
          <w:tcPr>
            <w:tcW w:w="2976" w:type="dxa"/>
          </w:tcPr>
          <w:p w14:paraId="653F8FF3" w14:textId="77777777" w:rsidR="00176103" w:rsidRDefault="00C15F93">
            <w:r>
              <w:t>kg_annotations</w:t>
            </w:r>
          </w:p>
        </w:tc>
        <w:tc>
          <w:tcPr>
            <w:tcW w:w="2976" w:type="dxa"/>
          </w:tcPr>
          <w:p w14:paraId="52824D38" w14:textId="77777777" w:rsidR="00176103" w:rsidRDefault="00C15F93">
            <w:r>
              <w:t>list[dict]</w:t>
            </w:r>
          </w:p>
        </w:tc>
        <w:tc>
          <w:tcPr>
            <w:tcW w:w="2976" w:type="dxa"/>
          </w:tcPr>
          <w:p w14:paraId="6BD9456B" w14:textId="77777777" w:rsidR="00176103" w:rsidRDefault="00C15F93">
            <w:r>
              <w:t>SNOMED concept + ancestor rows from Neo4j</w:t>
            </w:r>
          </w:p>
        </w:tc>
      </w:tr>
      <w:tr w:rsidR="00176103" w14:paraId="66D237BD" w14:textId="77777777">
        <w:tc>
          <w:tcPr>
            <w:tcW w:w="2976" w:type="dxa"/>
          </w:tcPr>
          <w:p w14:paraId="50722B00" w14:textId="77777777" w:rsidR="00176103" w:rsidRDefault="00C15F93">
            <w:r>
              <w:t>decision</w:t>
            </w:r>
          </w:p>
        </w:tc>
        <w:tc>
          <w:tcPr>
            <w:tcW w:w="2976" w:type="dxa"/>
          </w:tcPr>
          <w:p w14:paraId="46E88E0B" w14:textId="77777777" w:rsidR="00176103" w:rsidRDefault="00C15F93">
            <w:r>
              <w:t>TriageDecision</w:t>
            </w:r>
          </w:p>
        </w:tc>
        <w:tc>
          <w:tcPr>
            <w:tcW w:w="2976" w:type="dxa"/>
          </w:tcPr>
          <w:p w14:paraId="629E1D2D" w14:textId="77777777" w:rsidR="00176103" w:rsidRDefault="00C15F93">
            <w:r>
              <w:t>Disposition, rule_ids, missing_required, med_flags</w:t>
            </w:r>
          </w:p>
        </w:tc>
      </w:tr>
      <w:tr w:rsidR="00176103" w14:paraId="2658F0F4" w14:textId="77777777">
        <w:tc>
          <w:tcPr>
            <w:tcW w:w="2976" w:type="dxa"/>
          </w:tcPr>
          <w:p w14:paraId="29B1392F" w14:textId="77777777" w:rsidR="00176103" w:rsidRDefault="00C15F93">
            <w:r>
              <w:t>assistant_reply</w:t>
            </w:r>
          </w:p>
        </w:tc>
        <w:tc>
          <w:tcPr>
            <w:tcW w:w="2976" w:type="dxa"/>
          </w:tcPr>
          <w:p w14:paraId="0EEB8CA7" w14:textId="77777777" w:rsidR="00176103" w:rsidRDefault="00C15F93">
            <w:r>
              <w:t>str</w:t>
            </w:r>
          </w:p>
        </w:tc>
        <w:tc>
          <w:tcPr>
            <w:tcW w:w="2976" w:type="dxa"/>
          </w:tcPr>
          <w:p w14:paraId="7D7FAE91" w14:textId="77777777" w:rsidR="00176103" w:rsidRDefault="00C15F93">
            <w:r>
              <w:t>Final reply shown to the caregiver</w:t>
            </w:r>
          </w:p>
        </w:tc>
      </w:tr>
      <w:tr w:rsidR="00176103" w14:paraId="631C54C2" w14:textId="77777777">
        <w:tc>
          <w:tcPr>
            <w:tcW w:w="2976" w:type="dxa"/>
          </w:tcPr>
          <w:p w14:paraId="3D209948" w14:textId="77777777" w:rsidR="00176103" w:rsidRDefault="00C15F93">
            <w:r>
              <w:t>turn</w:t>
            </w:r>
          </w:p>
        </w:tc>
        <w:tc>
          <w:tcPr>
            <w:tcW w:w="2976" w:type="dxa"/>
          </w:tcPr>
          <w:p w14:paraId="26A5346D" w14:textId="77777777" w:rsidR="00176103" w:rsidRDefault="00C15F93">
            <w:r>
              <w:t>int</w:t>
            </w:r>
          </w:p>
        </w:tc>
        <w:tc>
          <w:tcPr>
            <w:tcW w:w="2976" w:type="dxa"/>
          </w:tcPr>
          <w:p w14:paraId="2AD90833" w14:textId="77777777" w:rsidR="00176103" w:rsidRDefault="00C15F93">
            <w:r>
              <w:t>Turn counter</w:t>
            </w:r>
          </w:p>
        </w:tc>
      </w:tr>
    </w:tbl>
    <w:p w14:paraId="50EC7436" w14:textId="77777777" w:rsidR="00176103" w:rsidRDefault="00176103"/>
    <w:p w14:paraId="1A331E60" w14:textId="77777777" w:rsidR="00176103" w:rsidRDefault="00176103">
      <w:pPr>
        <w:spacing w:after="40"/>
      </w:pPr>
    </w:p>
    <w:p w14:paraId="36210BC9" w14:textId="77777777" w:rsidR="00176103" w:rsidRDefault="00C15F93">
      <w:pPr>
        <w:spacing w:after="80"/>
      </w:pPr>
      <w:r>
        <w:rPr>
          <w:rFonts w:ascii="Courier New" w:hAnsi="Courier New"/>
          <w:sz w:val="20"/>
        </w:rPr>
        <w:t>CaseFields</w:t>
      </w:r>
      <w:r>
        <w:t xml:space="preserve"> accumulates structured clinical evidence across multiple turns using a </w:t>
      </w:r>
      <w:r>
        <w:rPr>
          <w:rFonts w:ascii="Courier New" w:hAnsi="Courier New"/>
          <w:sz w:val="20"/>
        </w:rPr>
        <w:t>_merge_non_empty</w:t>
      </w:r>
      <w:r>
        <w:t xml:space="preserve"> strategy: later turns can update any field while preserving prior values for fields not restated.</w:t>
      </w:r>
    </w:p>
    <w:p w14:paraId="2CCDFFBA" w14:textId="77777777" w:rsidR="00176103" w:rsidRDefault="00176103">
      <w:pPr>
        <w:spacing w:after="40"/>
      </w:pPr>
    </w:p>
    <w:p w14:paraId="75D85703" w14:textId="77777777" w:rsidR="00176103" w:rsidRDefault="00C15F93">
      <w:pPr>
        <w:pStyle w:val="Heading3"/>
      </w:pPr>
      <w:r>
        <w:lastRenderedPageBreak/>
        <w:t>3.3 LangGraph Orchestration Pipeline</w:t>
      </w:r>
    </w:p>
    <w:p w14:paraId="078F0322" w14:textId="77777777" w:rsidR="00176103" w:rsidRDefault="00176103">
      <w:pPr>
        <w:spacing w:after="40"/>
      </w:pPr>
    </w:p>
    <w:p w14:paraId="1477D857" w14:textId="77777777" w:rsidR="00176103" w:rsidRDefault="00C15F93">
      <w:pPr>
        <w:spacing w:after="80"/>
      </w:pPr>
      <w:r>
        <w:t xml:space="preserve">Each caregiver turn triggers a single invocation of the compiled LangGraph </w:t>
      </w:r>
      <w:r>
        <w:rPr>
          <w:rFonts w:ascii="Courier New" w:hAnsi="Courier New"/>
          <w:sz w:val="20"/>
        </w:rPr>
        <w:t>StateGraph</w:t>
      </w:r>
      <w:r>
        <w:t>:</w:t>
      </w:r>
    </w:p>
    <w:p w14:paraId="54B342CB" w14:textId="77777777" w:rsidR="00176103" w:rsidRDefault="00176103">
      <w:pPr>
        <w:spacing w:after="40"/>
      </w:pPr>
    </w:p>
    <w:p w14:paraId="7C1640A1" w14:textId="77777777" w:rsidR="00176103" w:rsidRDefault="00C15F93">
      <w:pPr>
        <w:shd w:val="clear" w:color="auto" w:fill="F2F2F2"/>
        <w:spacing w:after="0"/>
        <w:ind w:left="432"/>
      </w:pPr>
      <w:r>
        <w:rPr>
          <w:rFonts w:ascii="Courier New" w:hAnsi="Courier New"/>
          <w:sz w:val="18"/>
        </w:rPr>
        <w:t>interpret → kg → safety → [explain | explain_incomplete] → END</w:t>
      </w:r>
    </w:p>
    <w:p w14:paraId="7CBA6D5A" w14:textId="77777777" w:rsidR="00176103" w:rsidRDefault="00176103"/>
    <w:p w14:paraId="1702021F" w14:textId="77777777" w:rsidR="00176103" w:rsidRDefault="00176103">
      <w:pPr>
        <w:spacing w:after="40"/>
      </w:pPr>
    </w:p>
    <w:p w14:paraId="43180C72" w14:textId="77777777" w:rsidR="00176103" w:rsidRDefault="00C15F93">
      <w:pPr>
        <w:spacing w:after="80"/>
      </w:pPr>
      <w:r>
        <w:rPr>
          <w:b/>
        </w:rPr>
        <w:t>Node `interpret`</w:t>
      </w:r>
      <w:r>
        <w:t xml:space="preserve"> calls </w:t>
      </w:r>
      <w:r>
        <w:rPr>
          <w:rFonts w:ascii="Courier New" w:hAnsi="Courier New"/>
          <w:sz w:val="20"/>
        </w:rPr>
        <w:t>interpret_user_message</w:t>
      </w:r>
      <w:r>
        <w:t xml:space="preserve">, which dispatches to the LLM structured extraction path (when </w:t>
      </w:r>
      <w:r>
        <w:rPr>
          <w:rFonts w:ascii="Courier New" w:hAnsi="Courier New"/>
          <w:sz w:val="20"/>
        </w:rPr>
        <w:t>OPENAI_API_KEY</w:t>
      </w:r>
      <w:r>
        <w:t xml:space="preserve"> is set) or the deterministic heuristic path (</w:t>
      </w:r>
      <w:r>
        <w:rPr>
          <w:rFonts w:ascii="Courier New" w:hAnsi="Courier New"/>
          <w:sz w:val="20"/>
        </w:rPr>
        <w:t>CARETRACE_MOCK_LLM=1</w:t>
      </w:r>
      <w:r>
        <w:t xml:space="preserve">). The heuristic path uses compiled regular expressions and keyword matching covering temperature parsing, alertness signals, breathing patterns, fluid intake language, urination phrases, vomiting quantification, age extraction, medication mentions, seizure keywords, and fever duration. The output is merged with the prior </w:t>
      </w:r>
      <w:r>
        <w:rPr>
          <w:rFonts w:ascii="Courier New" w:hAnsi="Courier New"/>
          <w:sz w:val="20"/>
        </w:rPr>
        <w:t>CaseFields</w:t>
      </w:r>
      <w:r>
        <w:t xml:space="preserve"> state</w:t>
      </w:r>
      <w:r>
        <w:t>.</w:t>
      </w:r>
    </w:p>
    <w:p w14:paraId="0CA23933" w14:textId="77777777" w:rsidR="00176103" w:rsidRDefault="00176103">
      <w:pPr>
        <w:spacing w:after="40"/>
      </w:pPr>
    </w:p>
    <w:p w14:paraId="46790D74" w14:textId="77777777" w:rsidR="00176103" w:rsidRDefault="00C15F93">
      <w:pPr>
        <w:spacing w:after="80"/>
      </w:pPr>
      <w:r>
        <w:rPr>
          <w:b/>
        </w:rPr>
        <w:t>Node `kg`</w:t>
      </w:r>
      <w:r>
        <w:t xml:space="preserve"> maps the updated </w:t>
      </w:r>
      <w:r>
        <w:rPr>
          <w:rFonts w:ascii="Courier New" w:hAnsi="Courier New"/>
          <w:sz w:val="20"/>
        </w:rPr>
        <w:t>CaseFields</w:t>
      </w:r>
      <w:r>
        <w:t xml:space="preserve"> plus the raw utterance to a list of clinical search phrases via </w:t>
      </w:r>
      <w:r>
        <w:rPr>
          <w:rFonts w:ascii="Courier New" w:hAnsi="Courier New"/>
          <w:sz w:val="20"/>
        </w:rPr>
        <w:t>kg_mentions_from_case_and_text</w:t>
      </w:r>
      <w:r>
        <w:t xml:space="preserve">, then queries Neo4j for matching SNOMED concepts and their </w:t>
      </w:r>
      <w:r>
        <w:rPr>
          <w:rFonts w:ascii="Courier New" w:hAnsi="Courier New"/>
          <w:sz w:val="20"/>
        </w:rPr>
        <w:t>IS_A</w:t>
      </w:r>
      <w:r>
        <w:t xml:space="preserve"> ancestors. The resulting </w:t>
      </w:r>
      <w:r>
        <w:rPr>
          <w:rFonts w:ascii="Courier New" w:hAnsi="Courier New"/>
          <w:sz w:val="20"/>
        </w:rPr>
        <w:t>kg_annotations</w:t>
      </w:r>
      <w:r>
        <w:t xml:space="preserve"> enrich the state for downstream agents and future retrieval-augmented generation (RAG) extensions.</w:t>
      </w:r>
    </w:p>
    <w:p w14:paraId="2D05F043" w14:textId="77777777" w:rsidR="00176103" w:rsidRDefault="00176103">
      <w:pPr>
        <w:spacing w:after="40"/>
      </w:pPr>
    </w:p>
    <w:p w14:paraId="57DEFB00" w14:textId="77777777" w:rsidR="00176103" w:rsidRDefault="00C15F93">
      <w:pPr>
        <w:spacing w:after="80"/>
      </w:pPr>
      <w:r>
        <w:rPr>
          <w:b/>
        </w:rPr>
        <w:t>Node `safety`</w:t>
      </w:r>
      <w:r>
        <w:t xml:space="preserve"> calls </w:t>
      </w:r>
      <w:r>
        <w:rPr>
          <w:rFonts w:ascii="Courier New" w:hAnsi="Courier New"/>
          <w:sz w:val="20"/>
        </w:rPr>
        <w:t>required_missing</w:t>
      </w:r>
      <w:r>
        <w:t xml:space="preserve"> (structured intake checklist) and </w:t>
      </w:r>
      <w:r>
        <w:rPr>
          <w:rFonts w:ascii="Courier New" w:hAnsi="Courier New"/>
          <w:sz w:val="20"/>
        </w:rPr>
        <w:t>evaluate_triage</w:t>
      </w:r>
      <w:r>
        <w:t xml:space="preserve"> (PyDatalog). If required fields are missing, the router sends flow to </w:t>
      </w:r>
      <w:r>
        <w:rPr>
          <w:rFonts w:ascii="Courier New" w:hAnsi="Courier New"/>
          <w:sz w:val="20"/>
        </w:rPr>
        <w:t>explain_incomplete</w:t>
      </w:r>
      <w:r>
        <w:t xml:space="preserve">, which generates questions to elicit them. If all required fields are present, </w:t>
      </w:r>
      <w:r>
        <w:rPr>
          <w:rFonts w:ascii="Courier New" w:hAnsi="Courier New"/>
          <w:sz w:val="20"/>
        </w:rPr>
        <w:t>evaluate_triage</w:t>
      </w:r>
      <w:r>
        <w:t xml:space="preserve"> fires the appropriate PyDatalog rules and returns a </w:t>
      </w:r>
      <w:r>
        <w:rPr>
          <w:rFonts w:ascii="Courier New" w:hAnsi="Courier New"/>
          <w:sz w:val="20"/>
        </w:rPr>
        <w:t>TriageDecision</w:t>
      </w:r>
      <w:r>
        <w:t>.</w:t>
      </w:r>
    </w:p>
    <w:p w14:paraId="205025D7" w14:textId="77777777" w:rsidR="00176103" w:rsidRDefault="00176103">
      <w:pPr>
        <w:spacing w:after="40"/>
      </w:pPr>
    </w:p>
    <w:p w14:paraId="3DC85FBB" w14:textId="77777777" w:rsidR="00176103" w:rsidRDefault="00C15F93">
      <w:pPr>
        <w:spacing w:after="80"/>
      </w:pPr>
      <w:r>
        <w:rPr>
          <w:b/>
        </w:rPr>
        <w:t>Routing</w:t>
      </w:r>
      <w:r>
        <w:t xml:space="preserve"> is controlled by </w:t>
      </w:r>
      <w:r>
        <w:rPr>
          <w:rFonts w:ascii="Courier New" w:hAnsi="Courier New"/>
          <w:sz w:val="20"/>
        </w:rPr>
        <w:t>route_after_safety</w:t>
      </w:r>
      <w:r>
        <w:t xml:space="preserve">: if </w:t>
      </w:r>
      <w:r>
        <w:rPr>
          <w:rFonts w:ascii="Courier New" w:hAnsi="Courier New"/>
          <w:sz w:val="20"/>
        </w:rPr>
        <w:t>decision.missing_required</w:t>
      </w:r>
      <w:r>
        <w:t xml:space="preserve"> is non-empty, route to </w:t>
      </w:r>
      <w:r>
        <w:rPr>
          <w:rFonts w:ascii="Courier New" w:hAnsi="Courier New"/>
          <w:sz w:val="20"/>
        </w:rPr>
        <w:t>explain_incomplete</w:t>
      </w:r>
      <w:r>
        <w:t xml:space="preserve">; otherwise route to </w:t>
      </w:r>
      <w:r>
        <w:rPr>
          <w:rFonts w:ascii="Courier New" w:hAnsi="Courier New"/>
          <w:sz w:val="20"/>
        </w:rPr>
        <w:t>explain</w:t>
      </w:r>
      <w:r>
        <w:t>.</w:t>
      </w:r>
    </w:p>
    <w:p w14:paraId="4B0D4C5E" w14:textId="77777777" w:rsidR="00176103" w:rsidRDefault="00176103">
      <w:pPr>
        <w:spacing w:after="40"/>
      </w:pPr>
    </w:p>
    <w:p w14:paraId="58379E45" w14:textId="77777777" w:rsidR="00176103" w:rsidRDefault="00C15F93">
      <w:pPr>
        <w:spacing w:after="80"/>
      </w:pPr>
      <w:r>
        <w:rPr>
          <w:b/>
        </w:rPr>
        <w:t>Node `explain`</w:t>
      </w:r>
      <w:r>
        <w:t xml:space="preserve"> (and </w:t>
      </w:r>
      <w:r>
        <w:rPr>
          <w:rFonts w:ascii="Courier New" w:hAnsi="Courier New"/>
          <w:sz w:val="20"/>
        </w:rPr>
        <w:t>explain_incomplete</w:t>
      </w:r>
      <w:r>
        <w:t>) calls the explanation agent, which renders a disposition-specific reply combining: rule trace, medication guidance with CPG provenance strings, dehydration and antibiotic safety flags, and safety netting language.</w:t>
      </w:r>
    </w:p>
    <w:p w14:paraId="68BF9B06" w14:textId="77777777" w:rsidR="00176103" w:rsidRDefault="00176103">
      <w:pPr>
        <w:spacing w:after="40"/>
      </w:pPr>
    </w:p>
    <w:p w14:paraId="19AB2CD8" w14:textId="77777777" w:rsidR="00176103" w:rsidRDefault="00C15F93">
      <w:pPr>
        <w:pStyle w:val="Heading3"/>
      </w:pPr>
      <w:r>
        <w:t>3.4 Symbolic Triage Rules</w:t>
      </w:r>
    </w:p>
    <w:p w14:paraId="56E41104" w14:textId="77777777" w:rsidR="00176103" w:rsidRDefault="00176103">
      <w:pPr>
        <w:spacing w:after="40"/>
      </w:pPr>
    </w:p>
    <w:p w14:paraId="066DA94A" w14:textId="77777777" w:rsidR="00176103" w:rsidRDefault="00C15F93">
      <w:pPr>
        <w:spacing w:after="80"/>
      </w:pPr>
      <w:r>
        <w:t>Rules are defined at module load using PyDatalog's Python DSL. Session-scoped facts (</w:t>
      </w:r>
      <w:r>
        <w:rPr>
          <w:rFonts w:ascii="Courier New" w:hAnsi="Courier New"/>
          <w:sz w:val="20"/>
        </w:rPr>
        <w:t>cf(session_id, name, value)</w:t>
      </w:r>
      <w:r>
        <w:t>) prevent cross-session contamination. The rule set covers:</w:t>
      </w:r>
    </w:p>
    <w:p w14:paraId="38041F66" w14:textId="77777777" w:rsidR="00176103" w:rsidRDefault="00176103">
      <w:pPr>
        <w:spacing w:after="40"/>
      </w:pPr>
    </w:p>
    <w:p w14:paraId="113569A5" w14:textId="77777777" w:rsidR="00176103" w:rsidRDefault="00C15F93">
      <w:pPr>
        <w:spacing w:after="80"/>
      </w:pPr>
      <w:r>
        <w:rPr>
          <w:b/>
        </w:rPr>
        <w:t>Hard ER gates:</w:t>
      </w:r>
    </w:p>
    <w:p w14:paraId="49228D66" w14:textId="77777777" w:rsidR="00176103" w:rsidRDefault="00C15F93">
      <w:pPr>
        <w:shd w:val="clear" w:color="auto" w:fill="F2F2F2"/>
        <w:spacing w:after="0"/>
        <w:ind w:left="432"/>
      </w:pPr>
      <w:r>
        <w:rPr>
          <w:rFonts w:ascii="Courier New" w:hAnsi="Courier New"/>
          <w:sz w:val="18"/>
        </w:rPr>
        <w:lastRenderedPageBreak/>
        <w:t>er_now(S) :- cf(S, "alertness", "altered")</w:t>
      </w:r>
    </w:p>
    <w:p w14:paraId="4D974D35" w14:textId="77777777" w:rsidR="00176103" w:rsidRDefault="00C15F93">
      <w:pPr>
        <w:shd w:val="clear" w:color="auto" w:fill="F2F2F2"/>
        <w:spacing w:after="0"/>
        <w:ind w:left="432"/>
      </w:pPr>
      <w:r>
        <w:rPr>
          <w:rFonts w:ascii="Courier New" w:hAnsi="Courier New"/>
          <w:sz w:val="18"/>
        </w:rPr>
        <w:t>er_now(S) :- cf(S, "breathing", "distress")</w:t>
      </w:r>
    </w:p>
    <w:p w14:paraId="4079CB36" w14:textId="77777777" w:rsidR="00176103" w:rsidRDefault="00C15F93">
      <w:pPr>
        <w:shd w:val="clear" w:color="auto" w:fill="F2F2F2"/>
        <w:spacing w:after="0"/>
        <w:ind w:left="432"/>
      </w:pPr>
      <w:r>
        <w:rPr>
          <w:rFonts w:ascii="Courier New" w:hAnsi="Courier New"/>
          <w:sz w:val="18"/>
        </w:rPr>
        <w:t>er_now(S) :- cf(S, "dehydration_severe", "yes")</w:t>
      </w:r>
    </w:p>
    <w:p w14:paraId="1B75B21B" w14:textId="77777777" w:rsidR="00176103" w:rsidRDefault="00C15F93">
      <w:pPr>
        <w:shd w:val="clear" w:color="auto" w:fill="F2F2F2"/>
        <w:spacing w:after="0"/>
        <w:ind w:left="432"/>
      </w:pPr>
      <w:r>
        <w:rPr>
          <w:rFonts w:ascii="Courier New" w:hAnsi="Courier New"/>
          <w:sz w:val="18"/>
        </w:rPr>
        <w:t>er_now(S) :- cf(S, "fluid_intake", "none"), cf(S, "urine_last_8h", "no")</w:t>
      </w:r>
    </w:p>
    <w:p w14:paraId="0D3E8756" w14:textId="77777777" w:rsidR="00176103" w:rsidRDefault="00C15F93">
      <w:pPr>
        <w:shd w:val="clear" w:color="auto" w:fill="F2F2F2"/>
        <w:spacing w:after="0"/>
        <w:ind w:left="432"/>
      </w:pPr>
      <w:r>
        <w:rPr>
          <w:rFonts w:ascii="Courier New" w:hAnsi="Courier New"/>
          <w:sz w:val="18"/>
        </w:rPr>
        <w:t>er_now(S) :- cf(S, "cpg_seizure", "yes")</w:t>
      </w:r>
    </w:p>
    <w:p w14:paraId="32DA9355" w14:textId="77777777" w:rsidR="00176103" w:rsidRDefault="00C15F93">
      <w:pPr>
        <w:shd w:val="clear" w:color="auto" w:fill="F2F2F2"/>
        <w:spacing w:after="0"/>
        <w:ind w:left="432"/>
      </w:pPr>
      <w:r>
        <w:rPr>
          <w:rFonts w:ascii="Courier New" w:hAnsi="Courier New"/>
          <w:sz w:val="18"/>
        </w:rPr>
        <w:t>er_now(S) :- cf(S, "cpg_infant_under_3mo_fever", "yes")</w:t>
      </w:r>
    </w:p>
    <w:p w14:paraId="0652FA5A" w14:textId="77777777" w:rsidR="00176103" w:rsidRDefault="00176103"/>
    <w:p w14:paraId="385AF356" w14:textId="77777777" w:rsidR="00176103" w:rsidRDefault="00176103">
      <w:pPr>
        <w:spacing w:after="40"/>
      </w:pPr>
    </w:p>
    <w:p w14:paraId="1435FD44" w14:textId="77777777" w:rsidR="00176103" w:rsidRDefault="00C15F93">
      <w:pPr>
        <w:spacing w:after="80"/>
      </w:pPr>
      <w:r>
        <w:rPr>
          <w:b/>
        </w:rPr>
        <w:t>Urgent same-day patterns:</w:t>
      </w:r>
    </w:p>
    <w:p w14:paraId="7641D711" w14:textId="77777777" w:rsidR="00176103" w:rsidRDefault="00C15F93">
      <w:pPr>
        <w:shd w:val="clear" w:color="auto" w:fill="F2F2F2"/>
        <w:spacing w:after="0"/>
        <w:ind w:left="432"/>
      </w:pPr>
      <w:r>
        <w:rPr>
          <w:rFonts w:ascii="Courier New" w:hAnsi="Courier New"/>
          <w:sz w:val="18"/>
        </w:rPr>
        <w:t>urgent_same_day(S) :- cf(S, "temp_f", "very_high"), ~er_now(S)</w:t>
      </w:r>
    </w:p>
    <w:p w14:paraId="56E49E50" w14:textId="77777777" w:rsidR="00176103" w:rsidRDefault="00C15F93">
      <w:pPr>
        <w:shd w:val="clear" w:color="auto" w:fill="F2F2F2"/>
        <w:spacing w:after="0"/>
        <w:ind w:left="432"/>
      </w:pPr>
      <w:r>
        <w:rPr>
          <w:rFonts w:ascii="Courier New" w:hAnsi="Courier New"/>
          <w:sz w:val="18"/>
        </w:rPr>
        <w:t>urgent_same_day(S) :- cf(S, "vomiting", "repeated"), cf(S, "fluid_intake", "poor"), ~er_now(S)</w:t>
      </w:r>
    </w:p>
    <w:p w14:paraId="1B9A35B6" w14:textId="77777777" w:rsidR="00176103" w:rsidRDefault="00C15F93">
      <w:pPr>
        <w:shd w:val="clear" w:color="auto" w:fill="F2F2F2"/>
        <w:spacing w:after="0"/>
        <w:ind w:left="432"/>
      </w:pPr>
      <w:r>
        <w:rPr>
          <w:rFonts w:ascii="Courier New" w:hAnsi="Courier New"/>
          <w:sz w:val="18"/>
        </w:rPr>
        <w:t>urgent_same_day(S) :- cf(S, "breathing", "tachypnea_concern"), ~er_now(S)</w:t>
      </w:r>
    </w:p>
    <w:p w14:paraId="060B4802" w14:textId="77777777" w:rsidR="00176103" w:rsidRDefault="00C15F93">
      <w:pPr>
        <w:shd w:val="clear" w:color="auto" w:fill="F2F2F2"/>
        <w:spacing w:after="0"/>
        <w:ind w:left="432"/>
      </w:pPr>
      <w:r>
        <w:rPr>
          <w:rFonts w:ascii="Courier New" w:hAnsi="Courier New"/>
          <w:sz w:val="18"/>
        </w:rPr>
        <w:t>urgent_same_day(S) :- cf(S, "cpg_fever_duration_3_days", "yes"), ~er_now(S)</w:t>
      </w:r>
    </w:p>
    <w:p w14:paraId="79D633BD" w14:textId="77777777" w:rsidR="00176103" w:rsidRDefault="00176103"/>
    <w:p w14:paraId="298BD0A6" w14:textId="77777777" w:rsidR="00176103" w:rsidRDefault="00176103">
      <w:pPr>
        <w:spacing w:after="40"/>
      </w:pPr>
    </w:p>
    <w:p w14:paraId="73D034DC" w14:textId="77777777" w:rsidR="00176103" w:rsidRDefault="00C15F93">
      <w:pPr>
        <w:spacing w:after="80"/>
      </w:pPr>
      <w:r>
        <w:t xml:space="preserve">Temperature bucketing maps continuous values to ordinal labels: </w:t>
      </w:r>
      <w:r>
        <w:rPr>
          <w:rFonts w:ascii="Courier New" w:hAnsi="Courier New"/>
          <w:sz w:val="20"/>
        </w:rPr>
        <w:t>very_high</w:t>
      </w:r>
      <w:r>
        <w:t xml:space="preserve"> (≥ 104°F), </w:t>
      </w:r>
      <w:r>
        <w:rPr>
          <w:rFonts w:ascii="Courier New" w:hAnsi="Courier New"/>
          <w:sz w:val="20"/>
        </w:rPr>
        <w:t>high</w:t>
      </w:r>
      <w:r>
        <w:t xml:space="preserve"> (≥ 103°F), </w:t>
      </w:r>
      <w:r>
        <w:rPr>
          <w:rFonts w:ascii="Courier New" w:hAnsi="Courier New"/>
          <w:sz w:val="20"/>
        </w:rPr>
        <w:t>non_extreme</w:t>
      </w:r>
      <w:r>
        <w:t xml:space="preserve">. CPG predicates — </w:t>
      </w:r>
      <w:r>
        <w:rPr>
          <w:rFonts w:ascii="Courier New" w:hAnsi="Courier New"/>
          <w:sz w:val="20"/>
        </w:rPr>
        <w:t>cpg_seizure</w:t>
      </w:r>
      <w:r>
        <w:t xml:space="preserve">, </w:t>
      </w:r>
      <w:r>
        <w:rPr>
          <w:rFonts w:ascii="Courier New" w:hAnsi="Courier New"/>
          <w:sz w:val="20"/>
        </w:rPr>
        <w:t>cpg_infant_under_3mo_fever</w:t>
      </w:r>
      <w:r>
        <w:t xml:space="preserve">, </w:t>
      </w:r>
      <w:r>
        <w:rPr>
          <w:rFonts w:ascii="Courier New" w:hAnsi="Courier New"/>
          <w:sz w:val="20"/>
        </w:rPr>
        <w:t>cpg_fever_duration_3_days</w:t>
      </w:r>
      <w:r>
        <w:t xml:space="preserve"> — are derived in </w:t>
      </w:r>
      <w:r>
        <w:rPr>
          <w:rFonts w:ascii="Courier New" w:hAnsi="Courier New"/>
          <w:sz w:val="20"/>
        </w:rPr>
        <w:t>_case_to_facts</w:t>
      </w:r>
      <w:r>
        <w:t xml:space="preserve"> from </w:t>
      </w:r>
      <w:r>
        <w:rPr>
          <w:rFonts w:ascii="Courier New" w:hAnsi="Courier New"/>
          <w:sz w:val="20"/>
        </w:rPr>
        <w:t>CaseFields</w:t>
      </w:r>
      <w:r>
        <w:t xml:space="preserve"> before session assertion.</w:t>
      </w:r>
    </w:p>
    <w:p w14:paraId="1588E3D8" w14:textId="77777777" w:rsidR="00176103" w:rsidRDefault="00176103">
      <w:pPr>
        <w:spacing w:after="40"/>
      </w:pPr>
    </w:p>
    <w:p w14:paraId="3F999C20" w14:textId="77777777" w:rsidR="00176103" w:rsidRDefault="00C15F93">
      <w:pPr>
        <w:spacing w:after="80"/>
      </w:pPr>
      <w:r>
        <w:t xml:space="preserve">Each firing rule is independently traced via dual </w:t>
      </w:r>
      <w:r>
        <w:rPr>
          <w:rFonts w:ascii="Courier New" w:hAnsi="Courier New"/>
          <w:sz w:val="20"/>
        </w:rPr>
        <w:t>rule_fired(S, "RULE_ID")</w:t>
      </w:r>
      <w:r>
        <w:t xml:space="preserve"> predicates that match the same conditions. The </w:t>
      </w:r>
      <w:r>
        <w:rPr>
          <w:rFonts w:ascii="Courier New" w:hAnsi="Courier New"/>
          <w:sz w:val="20"/>
        </w:rPr>
        <w:t>TriageDecision</w:t>
      </w:r>
      <w:r>
        <w:t xml:space="preserve"> output includes the complete </w:t>
      </w:r>
      <w:r>
        <w:rPr>
          <w:rFonts w:ascii="Courier New" w:hAnsi="Courier New"/>
          <w:sz w:val="20"/>
        </w:rPr>
        <w:t>rule_ids</w:t>
      </w:r>
      <w:r>
        <w:t xml:space="preserve"> list for audit.</w:t>
      </w:r>
    </w:p>
    <w:p w14:paraId="03075C7C" w14:textId="77777777" w:rsidR="00176103" w:rsidRDefault="00176103">
      <w:pPr>
        <w:spacing w:after="40"/>
      </w:pPr>
    </w:p>
    <w:p w14:paraId="4C73A0E4" w14:textId="77777777" w:rsidR="00176103" w:rsidRDefault="00C15F93">
      <w:pPr>
        <w:pStyle w:val="Heading3"/>
      </w:pPr>
      <w:r>
        <w:t>3.5 Knowledge Graph Construction</w:t>
      </w:r>
    </w:p>
    <w:p w14:paraId="0AF02C3E" w14:textId="77777777" w:rsidR="00176103" w:rsidRDefault="00176103">
      <w:pPr>
        <w:spacing w:after="40"/>
      </w:pPr>
    </w:p>
    <w:p w14:paraId="3ADDEFBC" w14:textId="77777777" w:rsidR="00176103" w:rsidRDefault="00C15F93">
      <w:pPr>
        <w:spacing w:after="80"/>
      </w:pPr>
      <w:r>
        <w:t>Two notebooks build the Neo4j AuraDB mini-KG:</w:t>
      </w:r>
    </w:p>
    <w:p w14:paraId="6F42D563" w14:textId="77777777" w:rsidR="00176103" w:rsidRDefault="00176103">
      <w:pPr>
        <w:spacing w:after="40"/>
      </w:pPr>
    </w:p>
    <w:p w14:paraId="72012BDA" w14:textId="77777777" w:rsidR="00176103" w:rsidRDefault="00C15F93">
      <w:pPr>
        <w:spacing w:after="80"/>
      </w:pPr>
      <w:r>
        <w:rPr>
          <w:b/>
        </w:rPr>
        <w:t>`Scaffold_KG_FeverCPG_Text_to_AuraDB.ipynb`</w:t>
      </w:r>
      <w:r>
        <w:t xml:space="preserve"> seeds the graph directly from the CPG text:</w:t>
      </w:r>
    </w:p>
    <w:p w14:paraId="31FC31D3" w14:textId="77777777" w:rsidR="00176103" w:rsidRDefault="00C15F93">
      <w:pPr>
        <w:pStyle w:val="ListNumber"/>
        <w:spacing w:after="80"/>
      </w:pPr>
      <w:r>
        <w:t xml:space="preserve">Read </w:t>
      </w:r>
      <w:r>
        <w:rPr>
          <w:rFonts w:ascii="Courier New" w:hAnsi="Courier New"/>
          <w:sz w:val="20"/>
        </w:rPr>
        <w:t>CPG_Fever_Seattle_Childrens_extracted.txt</w:t>
      </w:r>
      <w:r>
        <w:t>.</w:t>
      </w:r>
    </w:p>
    <w:p w14:paraId="33102739" w14:textId="77777777" w:rsidR="00176103" w:rsidRDefault="00C15F93">
      <w:pPr>
        <w:pStyle w:val="ListNumber"/>
        <w:spacing w:after="80"/>
      </w:pPr>
      <w:r>
        <w:t>Extract "Call the doctor if your child:" bullet lines.</w:t>
      </w:r>
    </w:p>
    <w:p w14:paraId="0DBD78B2" w14:textId="77777777" w:rsidR="00176103" w:rsidRDefault="00C15F93">
      <w:pPr>
        <w:pStyle w:val="ListNumber"/>
        <w:spacing w:after="80"/>
      </w:pPr>
      <w:r>
        <w:t>Map each bullet to short Snowstorm search queries (e.g. "seizure", "dyspnea", "lethargy", "dehydration").</w:t>
      </w:r>
    </w:p>
    <w:p w14:paraId="38CC06FA" w14:textId="77777777" w:rsidR="00176103" w:rsidRDefault="00C15F93">
      <w:pPr>
        <w:pStyle w:val="ListNumber"/>
        <w:spacing w:after="80"/>
      </w:pPr>
      <w:r>
        <w:t>Resolve queries via Snowstorm REST API (</w:t>
      </w:r>
      <w:r>
        <w:rPr>
          <w:rFonts w:ascii="Courier New" w:hAnsi="Courier New"/>
          <w:sz w:val="20"/>
        </w:rPr>
        <w:t>/MAIN/concepts</w:t>
      </w:r>
      <w:r>
        <w:t>) to SCTIDs.</w:t>
      </w:r>
    </w:p>
    <w:p w14:paraId="06347526" w14:textId="77777777" w:rsidR="00176103" w:rsidRDefault="00C15F93">
      <w:pPr>
        <w:pStyle w:val="ListNumber"/>
        <w:spacing w:after="80"/>
      </w:pPr>
      <w:r>
        <w:t xml:space="preserve">Anchor with </w:t>
      </w:r>
      <w:r>
        <w:rPr>
          <w:rFonts w:ascii="Courier New" w:hAnsi="Courier New"/>
          <w:sz w:val="20"/>
        </w:rPr>
        <w:t>386661006</w:t>
      </w:r>
      <w:r>
        <w:t xml:space="preserve"> (Fever).</w:t>
      </w:r>
    </w:p>
    <w:p w14:paraId="257EDB7E" w14:textId="77777777" w:rsidR="00176103" w:rsidRDefault="00C15F93">
      <w:pPr>
        <w:pStyle w:val="ListNumber"/>
        <w:spacing w:after="80"/>
      </w:pPr>
      <w:r>
        <w:t xml:space="preserve">Expand with bounded </w:t>
      </w:r>
      <w:r>
        <w:rPr>
          <w:rFonts w:ascii="Courier New" w:hAnsi="Courier New"/>
          <w:sz w:val="20"/>
        </w:rPr>
        <w:t>build_mini_kg</w:t>
      </w:r>
      <w:r>
        <w:t xml:space="preserve"> (max 45 concepts, BFS over </w:t>
      </w:r>
      <w:r>
        <w:rPr>
          <w:rFonts w:ascii="Courier New" w:hAnsi="Courier New"/>
          <w:sz w:val="20"/>
        </w:rPr>
        <w:t>IS_A</w:t>
      </w:r>
      <w:r>
        <w:t xml:space="preserve"> + up to 3 attribute neighbors).</w:t>
      </w:r>
    </w:p>
    <w:p w14:paraId="0EB73C74" w14:textId="77777777" w:rsidR="00176103" w:rsidRDefault="00C15F93">
      <w:pPr>
        <w:pStyle w:val="ListNumber"/>
        <w:spacing w:after="80"/>
      </w:pPr>
      <w:r>
        <w:t xml:space="preserve">Load </w:t>
      </w:r>
      <w:r>
        <w:rPr>
          <w:rFonts w:ascii="Courier New" w:hAnsi="Courier New"/>
          <w:sz w:val="20"/>
        </w:rPr>
        <w:t>(:Concept {sctid, pt, kg_source})</w:t>
      </w:r>
      <w:r>
        <w:t xml:space="preserve"> nodes with </w:t>
      </w:r>
      <w:r>
        <w:rPr>
          <w:rFonts w:ascii="Courier New" w:hAnsi="Courier New"/>
          <w:sz w:val="20"/>
        </w:rPr>
        <w:t>[:IS_A]</w:t>
      </w:r>
      <w:r>
        <w:t xml:space="preserve"> and </w:t>
      </w:r>
      <w:r>
        <w:rPr>
          <w:rFonts w:ascii="Courier New" w:hAnsi="Courier New"/>
          <w:sz w:val="20"/>
        </w:rPr>
        <w:t>[:REL {typeId, typeTerm}]</w:t>
      </w:r>
      <w:r>
        <w:t xml:space="preserve"> edges via </w:t>
      </w:r>
      <w:r>
        <w:rPr>
          <w:rFonts w:ascii="Courier New" w:hAnsi="Courier New"/>
          <w:sz w:val="20"/>
        </w:rPr>
        <w:t>MERGE</w:t>
      </w:r>
      <w:r>
        <w:t xml:space="preserve"> Cypher. Unique constraint on </w:t>
      </w:r>
      <w:r>
        <w:rPr>
          <w:rFonts w:ascii="Courier New" w:hAnsi="Courier New"/>
          <w:sz w:val="20"/>
        </w:rPr>
        <w:t>sctid</w:t>
      </w:r>
      <w:r>
        <w:t>.</w:t>
      </w:r>
    </w:p>
    <w:p w14:paraId="2696F327" w14:textId="77777777" w:rsidR="00176103" w:rsidRDefault="00176103">
      <w:pPr>
        <w:spacing w:after="40"/>
      </w:pPr>
    </w:p>
    <w:p w14:paraId="07FADDD0" w14:textId="77777777" w:rsidR="00176103" w:rsidRDefault="00C15F93">
      <w:pPr>
        <w:spacing w:after="80"/>
      </w:pPr>
      <w:r>
        <w:rPr>
          <w:b/>
        </w:rPr>
        <w:t>`Pediatric_Fever_KG_Snowstorm_to_AuraDB.ipynb`</w:t>
      </w:r>
      <w:r>
        <w:t xml:space="preserve"> seeds the graph from curated domain SCTIDs:</w:t>
      </w:r>
    </w:p>
    <w:p w14:paraId="3E1C2258" w14:textId="77777777" w:rsidR="00176103" w:rsidRDefault="00C15F93">
      <w:pPr>
        <w:pStyle w:val="ListBullet"/>
        <w:spacing w:after="80"/>
      </w:pPr>
      <w:r>
        <w:t>6 domains: Asthma, Pediatric_febrile_illness, Abdominal_pain, Sore_throat, General symptoms.</w:t>
      </w:r>
    </w:p>
    <w:p w14:paraId="585E6322" w14:textId="77777777" w:rsidR="00176103" w:rsidRDefault="00C15F93">
      <w:pPr>
        <w:pStyle w:val="ListBullet"/>
        <w:spacing w:after="80"/>
      </w:pPr>
      <w:r>
        <w:t xml:space="preserve">Same </w:t>
      </w:r>
      <w:r>
        <w:rPr>
          <w:rFonts w:ascii="Courier New" w:hAnsi="Courier New"/>
          <w:sz w:val="20"/>
        </w:rPr>
        <w:t>build_mini_kg</w:t>
      </w:r>
      <w:r>
        <w:t xml:space="preserve"> + load pattern, capped at 45 concepts.</w:t>
      </w:r>
    </w:p>
    <w:p w14:paraId="380DEF09" w14:textId="77777777" w:rsidR="00176103" w:rsidRDefault="00176103">
      <w:pPr>
        <w:spacing w:after="40"/>
      </w:pPr>
    </w:p>
    <w:p w14:paraId="09980464" w14:textId="77777777" w:rsidR="00176103" w:rsidRDefault="00C15F93">
      <w:pPr>
        <w:spacing w:after="80"/>
      </w:pPr>
      <w:r>
        <w:t>The retrieval layer (</w:t>
      </w:r>
      <w:r>
        <w:rPr>
          <w:rFonts w:ascii="Courier New" w:hAnsi="Courier New"/>
          <w:sz w:val="20"/>
        </w:rPr>
        <w:t>snomed_retrieval.py</w:t>
      </w:r>
      <w:r>
        <w:t xml:space="preserve">) detects the graph schema at startup via </w:t>
      </w:r>
      <w:r>
        <w:rPr>
          <w:rFonts w:ascii="Courier New" w:hAnsi="Courier New"/>
          <w:sz w:val="20"/>
        </w:rPr>
        <w:t>CALL db.labels()</w:t>
      </w:r>
      <w:r>
        <w:t xml:space="preserve"> / </w:t>
      </w:r>
      <w:r>
        <w:rPr>
          <w:rFonts w:ascii="Courier New" w:hAnsi="Courier New"/>
          <w:sz w:val="20"/>
        </w:rPr>
        <w:t>CALL db.propertyKeys()</w:t>
      </w:r>
      <w:r>
        <w:t xml:space="preserve"> and routes to the appropriate query shape: mini-KG (</w:t>
      </w:r>
      <w:r>
        <w:rPr>
          <w:rFonts w:ascii="Courier New" w:hAnsi="Courier New"/>
          <w:sz w:val="20"/>
        </w:rPr>
        <w:t>pt</w:t>
      </w:r>
      <w:r>
        <w:t xml:space="preserve"> + </w:t>
      </w:r>
      <w:r>
        <w:rPr>
          <w:rFonts w:ascii="Courier New" w:hAnsi="Courier New"/>
          <w:sz w:val="20"/>
        </w:rPr>
        <w:t>sctid</w:t>
      </w:r>
      <w:r>
        <w:t>/</w:t>
      </w:r>
      <w:r>
        <w:rPr>
          <w:rFonts w:ascii="Courier New" w:hAnsi="Courier New"/>
          <w:sz w:val="20"/>
        </w:rPr>
        <w:t>conceptId</w:t>
      </w:r>
      <w:r>
        <w:t>), Snowstorm RF2 (</w:t>
      </w:r>
      <w:r>
        <w:rPr>
          <w:rFonts w:ascii="Courier New" w:hAnsi="Courier New"/>
          <w:sz w:val="20"/>
        </w:rPr>
        <w:t>Description</w:t>
      </w:r>
      <w:r>
        <w:t xml:space="preserve"> label + </w:t>
      </w:r>
      <w:r>
        <w:rPr>
          <w:rFonts w:ascii="Courier New" w:hAnsi="Courier New"/>
          <w:sz w:val="20"/>
        </w:rPr>
        <w:t>conceptId</w:t>
      </w:r>
      <w:r>
        <w:t>), or legacy (</w:t>
      </w:r>
      <w:r>
        <w:rPr>
          <w:rFonts w:ascii="Courier New" w:hAnsi="Courier New"/>
          <w:sz w:val="20"/>
        </w:rPr>
        <w:t>term</w:t>
      </w:r>
      <w:r>
        <w:t xml:space="preserve"> field). Catalog probes are cached per driver instance to avoid repeated schema introspection queries.</w:t>
      </w:r>
    </w:p>
    <w:p w14:paraId="27ED14D2" w14:textId="77777777" w:rsidR="00176103" w:rsidRDefault="00176103">
      <w:pPr>
        <w:spacing w:after="40"/>
      </w:pPr>
    </w:p>
    <w:p w14:paraId="4D44815F" w14:textId="77777777" w:rsidR="00176103" w:rsidRDefault="00C15F93">
      <w:pPr>
        <w:pStyle w:val="Heading3"/>
      </w:pPr>
      <w:r>
        <w:t>3.6 Medication Safety Module</w:t>
      </w:r>
    </w:p>
    <w:p w14:paraId="5824057B" w14:textId="77777777" w:rsidR="00176103" w:rsidRDefault="00176103">
      <w:pPr>
        <w:spacing w:after="40"/>
      </w:pPr>
    </w:p>
    <w:p w14:paraId="78F33611" w14:textId="77777777" w:rsidR="00176103" w:rsidRDefault="00C15F93">
      <w:pPr>
        <w:spacing w:after="80"/>
      </w:pPr>
      <w:r>
        <w:rPr>
          <w:rFonts w:ascii="Courier New" w:hAnsi="Courier New"/>
          <w:sz w:val="20"/>
        </w:rPr>
        <w:t>medication.py</w:t>
      </w:r>
      <w:r>
        <w:t xml:space="preserve"> provides CPG-grounded medication guidance objects (</w:t>
      </w:r>
      <w:r>
        <w:rPr>
          <w:rFonts w:ascii="Courier New" w:hAnsi="Courier New"/>
          <w:sz w:val="20"/>
        </w:rPr>
        <w:t>MedGuidance</w:t>
      </w:r>
      <w:r>
        <w:t>) with explicit provenance strings. Key rules:</w:t>
      </w:r>
    </w:p>
    <w:p w14:paraId="256E2A15" w14:textId="77777777" w:rsidR="00176103" w:rsidRDefault="00C15F93">
      <w:pPr>
        <w:pStyle w:val="ListBullet"/>
        <w:spacing w:after="80"/>
      </w:pPr>
      <w:r>
        <w:t>Infants under 3 months: no acetaminophen without clinician instruction (</w:t>
      </w:r>
      <w:r>
        <w:rPr>
          <w:rFonts w:ascii="Courier New" w:hAnsi="Courier New"/>
          <w:sz w:val="20"/>
        </w:rPr>
        <w:t>must_escalate=True</w:t>
      </w:r>
      <w:r>
        <w:t>).</w:t>
      </w:r>
    </w:p>
    <w:p w14:paraId="0E511D81" w14:textId="77777777" w:rsidR="00176103" w:rsidRDefault="00C15F93">
      <w:pPr>
        <w:pStyle w:val="ListBullet"/>
        <w:spacing w:after="80"/>
      </w:pPr>
      <w:r>
        <w:t>Under 6 months: no ibuprofen without clinician instruction (</w:t>
      </w:r>
      <w:r>
        <w:rPr>
          <w:rFonts w:ascii="Courier New" w:hAnsi="Courier New"/>
          <w:sz w:val="20"/>
        </w:rPr>
        <w:t>must_escalate=True</w:t>
      </w:r>
      <w:r>
        <w:t>).</w:t>
      </w:r>
    </w:p>
    <w:p w14:paraId="58E5A857" w14:textId="77777777" w:rsidR="00176103" w:rsidRDefault="00C15F93">
      <w:pPr>
        <w:pStyle w:val="ListBullet"/>
        <w:spacing w:after="80"/>
      </w:pPr>
      <w:r>
        <w:t>Active dehydration risk: prefer acetaminophen over ibuprofen.</w:t>
      </w:r>
    </w:p>
    <w:p w14:paraId="7D780092" w14:textId="77777777" w:rsidR="00176103" w:rsidRDefault="00C15F93">
      <w:pPr>
        <w:pStyle w:val="ListBullet"/>
        <w:spacing w:after="80"/>
      </w:pPr>
      <w:r>
        <w:t>Weight unknown: request weight before computing dose; do not estimate.</w:t>
      </w:r>
    </w:p>
    <w:p w14:paraId="7FBAE19D" w14:textId="77777777" w:rsidR="00176103" w:rsidRDefault="00C15F93">
      <w:pPr>
        <w:pStyle w:val="ListBullet"/>
        <w:spacing w:after="80"/>
      </w:pPr>
      <w:r>
        <w:t>Every guidance object cites the source URL (</w:t>
      </w:r>
      <w:r>
        <w:rPr>
          <w:rFonts w:ascii="Courier New" w:hAnsi="Courier New"/>
          <w:sz w:val="20"/>
        </w:rPr>
        <w:t>seattlechildrens.org/health-safety/illness/fever</w:t>
      </w:r>
      <w:r>
        <w:t>).</w:t>
      </w:r>
    </w:p>
    <w:p w14:paraId="3F6E388D" w14:textId="77777777" w:rsidR="00176103" w:rsidRDefault="00176103">
      <w:pPr>
        <w:spacing w:after="40"/>
      </w:pPr>
    </w:p>
    <w:p w14:paraId="027C3E16" w14:textId="77777777" w:rsidR="00176103" w:rsidRDefault="00C15F93">
      <w:pPr>
        <w:spacing w:after="80"/>
      </w:pPr>
      <w:r>
        <w:t xml:space="preserve">PyDatalog </w:t>
      </w:r>
      <w:r>
        <w:rPr>
          <w:rFonts w:ascii="Courier New" w:hAnsi="Courier New"/>
          <w:sz w:val="20"/>
        </w:rPr>
        <w:t>med_flag</w:t>
      </w:r>
      <w:r>
        <w:t xml:space="preserve"> predicates independently surface the same age gates in the rule trace (</w:t>
      </w:r>
      <w:r>
        <w:rPr>
          <w:rFonts w:ascii="Courier New" w:hAnsi="Courier New"/>
          <w:sz w:val="20"/>
        </w:rPr>
        <w:t>cpg_ibuprofen_contraindicated_age</w:t>
      </w:r>
      <w:r>
        <w:t xml:space="preserve">, </w:t>
      </w:r>
      <w:r>
        <w:rPr>
          <w:rFonts w:ascii="Courier New" w:hAnsi="Courier New"/>
          <w:sz w:val="20"/>
        </w:rPr>
        <w:t>cpg_no_routine_antipyretic_under_3mo</w:t>
      </w:r>
      <w:r>
        <w:t xml:space="preserve">) as separate </w:t>
      </w:r>
      <w:r>
        <w:rPr>
          <w:rFonts w:ascii="Courier New" w:hAnsi="Courier New"/>
          <w:sz w:val="20"/>
        </w:rPr>
        <w:t>med_flags</w:t>
      </w:r>
      <w:r>
        <w:t xml:space="preserve"> in </w:t>
      </w:r>
      <w:r>
        <w:rPr>
          <w:rFonts w:ascii="Courier New" w:hAnsi="Courier New"/>
          <w:sz w:val="20"/>
        </w:rPr>
        <w:t>TriageDecision</w:t>
      </w:r>
      <w:r>
        <w:t>.</w:t>
      </w:r>
    </w:p>
    <w:p w14:paraId="736682B1" w14:textId="77777777" w:rsidR="00176103" w:rsidRDefault="00176103">
      <w:pPr>
        <w:spacing w:after="40"/>
      </w:pPr>
    </w:p>
    <w:p w14:paraId="3EB0C30E" w14:textId="77777777" w:rsidR="00176103" w:rsidRDefault="00176103"/>
    <w:p w14:paraId="1E37B925" w14:textId="77777777" w:rsidR="00176103" w:rsidRDefault="00176103">
      <w:pPr>
        <w:spacing w:after="40"/>
      </w:pPr>
    </w:p>
    <w:p w14:paraId="5AC677BD" w14:textId="77777777" w:rsidR="00176103" w:rsidRDefault="00C15F93">
      <w:pPr>
        <w:pStyle w:val="Heading2"/>
      </w:pPr>
      <w:r>
        <w:t>4. Knowledge Graph Design</w:t>
      </w:r>
    </w:p>
    <w:p w14:paraId="0AEC6973" w14:textId="77777777" w:rsidR="00176103" w:rsidRDefault="00176103">
      <w:pPr>
        <w:spacing w:after="40"/>
      </w:pPr>
    </w:p>
    <w:p w14:paraId="2A9627D0" w14:textId="77777777" w:rsidR="00176103" w:rsidRDefault="00C15F93">
      <w:pPr>
        <w:pStyle w:val="Heading3"/>
      </w:pPr>
      <w:r>
        <w:t>4.1 Schema</w:t>
      </w:r>
    </w:p>
    <w:p w14:paraId="5D821188" w14:textId="77777777" w:rsidR="00176103" w:rsidRDefault="00176103">
      <w:pPr>
        <w:spacing w:after="40"/>
      </w:pPr>
    </w:p>
    <w:p w14:paraId="61E7665F" w14:textId="77777777" w:rsidR="00176103" w:rsidRDefault="00C15F93">
      <w:pPr>
        <w:shd w:val="clear" w:color="auto" w:fill="F2F2F2"/>
        <w:spacing w:after="0"/>
        <w:ind w:left="432"/>
      </w:pPr>
      <w:r>
        <w:rPr>
          <w:rFonts w:ascii="Courier New" w:hAnsi="Courier New"/>
          <w:sz w:val="18"/>
        </w:rPr>
        <w:t>(:Concept {sctid: String, pt: String, kg_source: String})</w:t>
      </w:r>
    </w:p>
    <w:p w14:paraId="054F2DCC" w14:textId="77777777" w:rsidR="00176103" w:rsidRDefault="00C15F93">
      <w:pPr>
        <w:shd w:val="clear" w:color="auto" w:fill="F2F2F2"/>
        <w:spacing w:after="0"/>
        <w:ind w:left="432"/>
      </w:pPr>
      <w:r>
        <w:rPr>
          <w:rFonts w:ascii="Courier New" w:hAnsi="Courier New"/>
          <w:sz w:val="18"/>
        </w:rPr>
        <w:t xml:space="preserve">  -[:IS_A]-&gt;(:Concept)              ← SNOMED hierarchical subsumption</w:t>
      </w:r>
    </w:p>
    <w:p w14:paraId="499C9212" w14:textId="77777777" w:rsidR="00176103" w:rsidRDefault="00C15F93">
      <w:pPr>
        <w:shd w:val="clear" w:color="auto" w:fill="F2F2F2"/>
        <w:spacing w:after="0"/>
        <w:ind w:left="432"/>
      </w:pPr>
      <w:r>
        <w:rPr>
          <w:rFonts w:ascii="Courier New" w:hAnsi="Courier New"/>
          <w:sz w:val="18"/>
        </w:rPr>
        <w:t xml:space="preserve">  -[:REL {typeId, typeTerm}]-&gt;(:Concept)   ← SNOMED attribute (e.g. Finding site)</w:t>
      </w:r>
    </w:p>
    <w:p w14:paraId="169CA7C4" w14:textId="77777777" w:rsidR="00176103" w:rsidRDefault="00176103"/>
    <w:p w14:paraId="12DCBAE9" w14:textId="77777777" w:rsidR="00176103" w:rsidRDefault="00176103">
      <w:pPr>
        <w:spacing w:after="40"/>
      </w:pPr>
    </w:p>
    <w:p w14:paraId="38FB32AB" w14:textId="77777777" w:rsidR="00176103" w:rsidRDefault="00C15F93">
      <w:pPr>
        <w:spacing w:after="80"/>
      </w:pPr>
      <w:r>
        <w:rPr>
          <w:rFonts w:ascii="Courier New" w:hAnsi="Courier New"/>
          <w:sz w:val="20"/>
        </w:rPr>
        <w:t>sctid</w:t>
      </w:r>
      <w:r>
        <w:t xml:space="preserve"> is the SNOMED CT identifier (also stored as </w:t>
      </w:r>
      <w:r>
        <w:rPr>
          <w:rFonts w:ascii="Courier New" w:hAnsi="Courier New"/>
          <w:sz w:val="20"/>
        </w:rPr>
        <w:t>conceptId</w:t>
      </w:r>
      <w:r>
        <w:t xml:space="preserve"> in some loaders — the retrieval layer treats both as equivalent). </w:t>
      </w:r>
      <w:r>
        <w:rPr>
          <w:rFonts w:ascii="Courier New" w:hAnsi="Courier New"/>
          <w:sz w:val="20"/>
        </w:rPr>
        <w:t>pt</w:t>
      </w:r>
      <w:r>
        <w:t xml:space="preserve"> is the preferred display term from Snowstorm's FHIR </w:t>
      </w:r>
      <w:r>
        <w:rPr>
          <w:rFonts w:ascii="Courier New" w:hAnsi="Courier New"/>
          <w:sz w:val="20"/>
        </w:rPr>
        <w:t>CodeSystem/$lookup</w:t>
      </w:r>
      <w:r>
        <w:t xml:space="preserve"> endpoint.</w:t>
      </w:r>
    </w:p>
    <w:p w14:paraId="17D3A28A" w14:textId="77777777" w:rsidR="00176103" w:rsidRDefault="00176103">
      <w:pPr>
        <w:spacing w:after="40"/>
      </w:pPr>
    </w:p>
    <w:p w14:paraId="2D0F487F" w14:textId="77777777" w:rsidR="00176103" w:rsidRDefault="00C15F93">
      <w:pPr>
        <w:pStyle w:val="Heading3"/>
      </w:pPr>
      <w:r>
        <w:t>4.2 Seed Concepts (from CPG extraction)</w:t>
      </w:r>
    </w:p>
    <w:p w14:paraId="3E5D0B1A" w14:textId="77777777" w:rsidR="00176103" w:rsidRDefault="00176103">
      <w:pPr>
        <w:spacing w:after="40"/>
      </w:pPr>
    </w:p>
    <w:tbl>
      <w:tblPr>
        <w:tblStyle w:val="TableGrid"/>
        <w:tblW w:w="0" w:type="auto"/>
        <w:tblLook w:val="04A0" w:firstRow="1" w:lastRow="0" w:firstColumn="1" w:lastColumn="0" w:noHBand="0" w:noVBand="1"/>
      </w:tblPr>
      <w:tblGrid>
        <w:gridCol w:w="2976"/>
        <w:gridCol w:w="2976"/>
        <w:gridCol w:w="2976"/>
      </w:tblGrid>
      <w:tr w:rsidR="00176103" w14:paraId="08F9A857" w14:textId="77777777">
        <w:tc>
          <w:tcPr>
            <w:tcW w:w="2976" w:type="dxa"/>
            <w:shd w:val="clear" w:color="auto" w:fill="BDD7EE"/>
          </w:tcPr>
          <w:p w14:paraId="127FAB8E" w14:textId="77777777" w:rsidR="00176103" w:rsidRDefault="00C15F93">
            <w:r>
              <w:rPr>
                <w:b/>
              </w:rPr>
              <w:t>Snowstorm query</w:t>
            </w:r>
          </w:p>
        </w:tc>
        <w:tc>
          <w:tcPr>
            <w:tcW w:w="2976" w:type="dxa"/>
            <w:shd w:val="clear" w:color="auto" w:fill="BDD7EE"/>
          </w:tcPr>
          <w:p w14:paraId="46E52886" w14:textId="77777777" w:rsidR="00176103" w:rsidRDefault="00C15F93">
            <w:r>
              <w:rPr>
                <w:b/>
              </w:rPr>
              <w:t>Selected SCTID</w:t>
            </w:r>
          </w:p>
        </w:tc>
        <w:tc>
          <w:tcPr>
            <w:tcW w:w="2976" w:type="dxa"/>
            <w:shd w:val="clear" w:color="auto" w:fill="BDD7EE"/>
          </w:tcPr>
          <w:p w14:paraId="60507086" w14:textId="77777777" w:rsidR="00176103" w:rsidRDefault="00C15F93">
            <w:r>
              <w:rPr>
                <w:b/>
              </w:rPr>
              <w:t>Preferred term</w:t>
            </w:r>
          </w:p>
        </w:tc>
      </w:tr>
      <w:tr w:rsidR="00176103" w14:paraId="525471B1" w14:textId="77777777">
        <w:tc>
          <w:tcPr>
            <w:tcW w:w="2976" w:type="dxa"/>
          </w:tcPr>
          <w:p w14:paraId="6CBBB50B" w14:textId="77777777" w:rsidR="00176103" w:rsidRDefault="00C15F93">
            <w:r>
              <w:t>fever</w:t>
            </w:r>
          </w:p>
        </w:tc>
        <w:tc>
          <w:tcPr>
            <w:tcW w:w="2976" w:type="dxa"/>
          </w:tcPr>
          <w:p w14:paraId="781D63F9" w14:textId="77777777" w:rsidR="00176103" w:rsidRDefault="00C15F93">
            <w:r>
              <w:t>386661006</w:t>
            </w:r>
          </w:p>
        </w:tc>
        <w:tc>
          <w:tcPr>
            <w:tcW w:w="2976" w:type="dxa"/>
          </w:tcPr>
          <w:p w14:paraId="1A9146C3" w14:textId="77777777" w:rsidR="00176103" w:rsidRDefault="00C15F93">
            <w:r>
              <w:t>Fever</w:t>
            </w:r>
          </w:p>
        </w:tc>
      </w:tr>
      <w:tr w:rsidR="00176103" w14:paraId="662F1CF4" w14:textId="77777777">
        <w:tc>
          <w:tcPr>
            <w:tcW w:w="2976" w:type="dxa"/>
          </w:tcPr>
          <w:p w14:paraId="0C9A7EC0" w14:textId="77777777" w:rsidR="00176103" w:rsidRDefault="00C15F93">
            <w:r>
              <w:t>seizure</w:t>
            </w:r>
          </w:p>
        </w:tc>
        <w:tc>
          <w:tcPr>
            <w:tcW w:w="2976" w:type="dxa"/>
          </w:tcPr>
          <w:p w14:paraId="1DFD515C" w14:textId="77777777" w:rsidR="00176103" w:rsidRDefault="00C15F93">
            <w:r>
              <w:t>91175000</w:t>
            </w:r>
          </w:p>
        </w:tc>
        <w:tc>
          <w:tcPr>
            <w:tcW w:w="2976" w:type="dxa"/>
          </w:tcPr>
          <w:p w14:paraId="1A270673" w14:textId="77777777" w:rsidR="00176103" w:rsidRDefault="00C15F93">
            <w:r>
              <w:t>Seizure</w:t>
            </w:r>
          </w:p>
        </w:tc>
      </w:tr>
      <w:tr w:rsidR="00176103" w14:paraId="47ACFA4A" w14:textId="77777777">
        <w:tc>
          <w:tcPr>
            <w:tcW w:w="2976" w:type="dxa"/>
          </w:tcPr>
          <w:p w14:paraId="387698CE" w14:textId="77777777" w:rsidR="00176103" w:rsidRDefault="00C15F93">
            <w:r>
              <w:t>dyspnea</w:t>
            </w:r>
          </w:p>
        </w:tc>
        <w:tc>
          <w:tcPr>
            <w:tcW w:w="2976" w:type="dxa"/>
          </w:tcPr>
          <w:p w14:paraId="38D0DA59" w14:textId="77777777" w:rsidR="00176103" w:rsidRDefault="00C15F93">
            <w:r>
              <w:t>267036007</w:t>
            </w:r>
          </w:p>
        </w:tc>
        <w:tc>
          <w:tcPr>
            <w:tcW w:w="2976" w:type="dxa"/>
          </w:tcPr>
          <w:p w14:paraId="3F55550F" w14:textId="77777777" w:rsidR="00176103" w:rsidRDefault="00C15F93">
            <w:r>
              <w:t>Dyspnea</w:t>
            </w:r>
          </w:p>
        </w:tc>
      </w:tr>
      <w:tr w:rsidR="00176103" w14:paraId="1B806B1E" w14:textId="77777777">
        <w:tc>
          <w:tcPr>
            <w:tcW w:w="2976" w:type="dxa"/>
          </w:tcPr>
          <w:p w14:paraId="520ABA8E" w14:textId="77777777" w:rsidR="00176103" w:rsidRDefault="00C15F93">
            <w:r>
              <w:t>tachypnea</w:t>
            </w:r>
          </w:p>
        </w:tc>
        <w:tc>
          <w:tcPr>
            <w:tcW w:w="2976" w:type="dxa"/>
          </w:tcPr>
          <w:p w14:paraId="00A3B2FB" w14:textId="77777777" w:rsidR="00176103" w:rsidRDefault="00C15F93">
            <w:r>
              <w:t>271823003</w:t>
            </w:r>
          </w:p>
        </w:tc>
        <w:tc>
          <w:tcPr>
            <w:tcW w:w="2976" w:type="dxa"/>
          </w:tcPr>
          <w:p w14:paraId="2315EF0C" w14:textId="77777777" w:rsidR="00176103" w:rsidRDefault="00C15F93">
            <w:r>
              <w:t>Tachypnea</w:t>
            </w:r>
          </w:p>
        </w:tc>
      </w:tr>
      <w:tr w:rsidR="00176103" w14:paraId="28FEB40D" w14:textId="77777777">
        <w:tc>
          <w:tcPr>
            <w:tcW w:w="2976" w:type="dxa"/>
          </w:tcPr>
          <w:p w14:paraId="289A0F04" w14:textId="77777777" w:rsidR="00176103" w:rsidRDefault="00C15F93">
            <w:r>
              <w:t>lethargy</w:t>
            </w:r>
          </w:p>
        </w:tc>
        <w:tc>
          <w:tcPr>
            <w:tcW w:w="2976" w:type="dxa"/>
          </w:tcPr>
          <w:p w14:paraId="393ED59F" w14:textId="77777777" w:rsidR="00176103" w:rsidRDefault="00C15F93">
            <w:r>
              <w:t>214264003</w:t>
            </w:r>
          </w:p>
        </w:tc>
        <w:tc>
          <w:tcPr>
            <w:tcW w:w="2976" w:type="dxa"/>
          </w:tcPr>
          <w:p w14:paraId="3A9609B2" w14:textId="77777777" w:rsidR="00176103" w:rsidRDefault="00C15F93">
            <w:r>
              <w:t>Lethargy</w:t>
            </w:r>
          </w:p>
        </w:tc>
      </w:tr>
      <w:tr w:rsidR="00176103" w14:paraId="4A320785" w14:textId="77777777">
        <w:tc>
          <w:tcPr>
            <w:tcW w:w="2976" w:type="dxa"/>
          </w:tcPr>
          <w:p w14:paraId="4E4E2E03" w14:textId="77777777" w:rsidR="00176103" w:rsidRDefault="00C15F93">
            <w:r>
              <w:t>oliguria</w:t>
            </w:r>
          </w:p>
        </w:tc>
        <w:tc>
          <w:tcPr>
            <w:tcW w:w="2976" w:type="dxa"/>
          </w:tcPr>
          <w:p w14:paraId="28481A62" w14:textId="77777777" w:rsidR="00176103" w:rsidRDefault="00C15F93">
            <w:r>
              <w:t>83128009</w:t>
            </w:r>
          </w:p>
        </w:tc>
        <w:tc>
          <w:tcPr>
            <w:tcW w:w="2976" w:type="dxa"/>
          </w:tcPr>
          <w:p w14:paraId="7128EDA7" w14:textId="77777777" w:rsidR="00176103" w:rsidRDefault="00C15F93">
            <w:r>
              <w:t>Oliguria</w:t>
            </w:r>
          </w:p>
        </w:tc>
      </w:tr>
      <w:tr w:rsidR="00176103" w14:paraId="4DE001FB" w14:textId="77777777">
        <w:tc>
          <w:tcPr>
            <w:tcW w:w="2976" w:type="dxa"/>
          </w:tcPr>
          <w:p w14:paraId="7C5749DC" w14:textId="77777777" w:rsidR="00176103" w:rsidRDefault="00C15F93">
            <w:r>
              <w:t>dehydration</w:t>
            </w:r>
          </w:p>
        </w:tc>
        <w:tc>
          <w:tcPr>
            <w:tcW w:w="2976" w:type="dxa"/>
          </w:tcPr>
          <w:p w14:paraId="3BB9873D" w14:textId="77777777" w:rsidR="00176103" w:rsidRDefault="00C15F93">
            <w:r>
              <w:t>34095006</w:t>
            </w:r>
          </w:p>
        </w:tc>
        <w:tc>
          <w:tcPr>
            <w:tcW w:w="2976" w:type="dxa"/>
          </w:tcPr>
          <w:p w14:paraId="578614FD" w14:textId="77777777" w:rsidR="00176103" w:rsidRDefault="00C15F93">
            <w:r>
              <w:t>Dehydration</w:t>
            </w:r>
          </w:p>
        </w:tc>
      </w:tr>
      <w:tr w:rsidR="00176103" w14:paraId="30F81B09" w14:textId="77777777">
        <w:tc>
          <w:tcPr>
            <w:tcW w:w="2976" w:type="dxa"/>
          </w:tcPr>
          <w:p w14:paraId="25B8CC62" w14:textId="77777777" w:rsidR="00176103" w:rsidRDefault="00C15F93">
            <w:r>
              <w:t>vomiting</w:t>
            </w:r>
          </w:p>
        </w:tc>
        <w:tc>
          <w:tcPr>
            <w:tcW w:w="2976" w:type="dxa"/>
          </w:tcPr>
          <w:p w14:paraId="3D85890B" w14:textId="77777777" w:rsidR="00176103" w:rsidRDefault="00C15F93">
            <w:r>
              <w:t>422400008</w:t>
            </w:r>
          </w:p>
        </w:tc>
        <w:tc>
          <w:tcPr>
            <w:tcW w:w="2976" w:type="dxa"/>
          </w:tcPr>
          <w:p w14:paraId="46E742BD" w14:textId="77777777" w:rsidR="00176103" w:rsidRDefault="00C15F93">
            <w:r>
              <w:t>Vomiting</w:t>
            </w:r>
          </w:p>
        </w:tc>
      </w:tr>
      <w:tr w:rsidR="00176103" w14:paraId="0C4885BF" w14:textId="77777777">
        <w:tc>
          <w:tcPr>
            <w:tcW w:w="2976" w:type="dxa"/>
          </w:tcPr>
          <w:p w14:paraId="393201F6" w14:textId="77777777" w:rsidR="00176103" w:rsidRDefault="00C15F93">
            <w:r>
              <w:t>skin rash</w:t>
            </w:r>
          </w:p>
        </w:tc>
        <w:tc>
          <w:tcPr>
            <w:tcW w:w="2976" w:type="dxa"/>
          </w:tcPr>
          <w:p w14:paraId="4E81FE1A" w14:textId="77777777" w:rsidR="00176103" w:rsidRDefault="00C15F93">
            <w:r>
              <w:t>271807003</w:t>
            </w:r>
          </w:p>
        </w:tc>
        <w:tc>
          <w:tcPr>
            <w:tcW w:w="2976" w:type="dxa"/>
          </w:tcPr>
          <w:p w14:paraId="6BFE0D13" w14:textId="77777777" w:rsidR="00176103" w:rsidRDefault="00C15F93">
            <w:r>
              <w:t>Skin rash</w:t>
            </w:r>
          </w:p>
        </w:tc>
      </w:tr>
      <w:tr w:rsidR="00176103" w14:paraId="742A4442" w14:textId="77777777">
        <w:tc>
          <w:tcPr>
            <w:tcW w:w="2976" w:type="dxa"/>
          </w:tcPr>
          <w:p w14:paraId="553F9CF8" w14:textId="77777777" w:rsidR="00176103" w:rsidRDefault="00C15F93">
            <w:r>
              <w:t>neck pain</w:t>
            </w:r>
          </w:p>
        </w:tc>
        <w:tc>
          <w:tcPr>
            <w:tcW w:w="2976" w:type="dxa"/>
          </w:tcPr>
          <w:p w14:paraId="0475B2DC" w14:textId="77777777" w:rsidR="00176103" w:rsidRDefault="00C15F93">
            <w:r>
              <w:t>81680005</w:t>
            </w:r>
          </w:p>
        </w:tc>
        <w:tc>
          <w:tcPr>
            <w:tcW w:w="2976" w:type="dxa"/>
          </w:tcPr>
          <w:p w14:paraId="325B5074" w14:textId="77777777" w:rsidR="00176103" w:rsidRDefault="00C15F93">
            <w:r>
              <w:t>Neck pain</w:t>
            </w:r>
          </w:p>
        </w:tc>
      </w:tr>
      <w:tr w:rsidR="00176103" w14:paraId="43DE16A6" w14:textId="77777777">
        <w:tc>
          <w:tcPr>
            <w:tcW w:w="2976" w:type="dxa"/>
          </w:tcPr>
          <w:p w14:paraId="14899B2E" w14:textId="77777777" w:rsidR="00176103" w:rsidRDefault="00C15F93">
            <w:r>
              <w:t>ear pain</w:t>
            </w:r>
          </w:p>
        </w:tc>
        <w:tc>
          <w:tcPr>
            <w:tcW w:w="2976" w:type="dxa"/>
          </w:tcPr>
          <w:p w14:paraId="7E12E948" w14:textId="77777777" w:rsidR="00176103" w:rsidRDefault="00C15F93">
            <w:r>
              <w:t>16001004</w:t>
            </w:r>
          </w:p>
        </w:tc>
        <w:tc>
          <w:tcPr>
            <w:tcW w:w="2976" w:type="dxa"/>
          </w:tcPr>
          <w:p w14:paraId="368C6A7D" w14:textId="77777777" w:rsidR="00176103" w:rsidRDefault="00C15F93">
            <w:r>
              <w:t>Otalgia</w:t>
            </w:r>
          </w:p>
        </w:tc>
      </w:tr>
      <w:tr w:rsidR="00176103" w14:paraId="36F94EFF" w14:textId="77777777">
        <w:tc>
          <w:tcPr>
            <w:tcW w:w="2976" w:type="dxa"/>
          </w:tcPr>
          <w:p w14:paraId="3A17C4F5" w14:textId="77777777" w:rsidR="00176103" w:rsidRDefault="00C15F93">
            <w:r>
              <w:t>sore throat</w:t>
            </w:r>
          </w:p>
        </w:tc>
        <w:tc>
          <w:tcPr>
            <w:tcW w:w="2976" w:type="dxa"/>
          </w:tcPr>
          <w:p w14:paraId="3CEBBF00" w14:textId="77777777" w:rsidR="00176103" w:rsidRDefault="00C15F93">
            <w:r>
              <w:t>267102003</w:t>
            </w:r>
          </w:p>
        </w:tc>
        <w:tc>
          <w:tcPr>
            <w:tcW w:w="2976" w:type="dxa"/>
          </w:tcPr>
          <w:p w14:paraId="3B0B2E3B" w14:textId="77777777" w:rsidR="00176103" w:rsidRDefault="00C15F93">
            <w:r>
              <w:t>Sore throat</w:t>
            </w:r>
          </w:p>
        </w:tc>
      </w:tr>
    </w:tbl>
    <w:p w14:paraId="15586402" w14:textId="77777777" w:rsidR="00176103" w:rsidRDefault="00176103"/>
    <w:p w14:paraId="7B014C42" w14:textId="77777777" w:rsidR="00176103" w:rsidRDefault="00176103">
      <w:pPr>
        <w:spacing w:after="40"/>
      </w:pPr>
    </w:p>
    <w:p w14:paraId="7BD76E45" w14:textId="77777777" w:rsidR="00176103" w:rsidRDefault="00C15F93">
      <w:pPr>
        <w:pStyle w:val="Heading3"/>
      </w:pPr>
      <w:r>
        <w:t>4.3 Bounded Graph Expansion</w:t>
      </w:r>
    </w:p>
    <w:p w14:paraId="12AE354B" w14:textId="77777777" w:rsidR="00176103" w:rsidRDefault="00176103">
      <w:pPr>
        <w:spacing w:after="40"/>
      </w:pPr>
    </w:p>
    <w:p w14:paraId="403F4B33" w14:textId="77777777" w:rsidR="00176103" w:rsidRDefault="00C15F93">
      <w:pPr>
        <w:spacing w:after="80"/>
      </w:pPr>
      <w:r>
        <w:t xml:space="preserve">The </w:t>
      </w:r>
      <w:r>
        <w:rPr>
          <w:rFonts w:ascii="Courier New" w:hAnsi="Courier New"/>
          <w:sz w:val="20"/>
        </w:rPr>
        <w:t>build_mini_kg</w:t>
      </w:r>
      <w:r>
        <w:t xml:space="preserve"> function performs breadth-first expansion up to </w:t>
      </w:r>
      <w:r>
        <w:rPr>
          <w:rFonts w:ascii="Courier New" w:hAnsi="Courier New"/>
          <w:sz w:val="20"/>
        </w:rPr>
        <w:t>MAX_TOTAL_CONCEPTS = 45</w:t>
      </w:r>
      <w:r>
        <w:t xml:space="preserve">, following </w:t>
      </w:r>
      <w:r>
        <w:rPr>
          <w:rFonts w:ascii="Courier New" w:hAnsi="Courier New"/>
          <w:sz w:val="20"/>
        </w:rPr>
        <w:t>IS_A</w:t>
      </w:r>
      <w:r>
        <w:t xml:space="preserve"> parents and up to </w:t>
      </w:r>
      <w:r>
        <w:rPr>
          <w:rFonts w:ascii="Courier New" w:hAnsi="Courier New"/>
          <w:sz w:val="20"/>
        </w:rPr>
        <w:t>MAX_ATTR_NEIGHBORS = 3</w:t>
      </w:r>
      <w:r>
        <w:t xml:space="preserve"> attribute edges per concept for up to </w:t>
      </w:r>
      <w:r>
        <w:rPr>
          <w:rFonts w:ascii="Courier New" w:hAnsi="Courier New"/>
          <w:sz w:val="20"/>
        </w:rPr>
        <w:t>MAX_HOPS_ATTR = 1</w:t>
      </w:r>
      <w:r>
        <w:t xml:space="preserve"> hops. A second ancestor-closure pass adds any remaining </w:t>
      </w:r>
      <w:r>
        <w:rPr>
          <w:rFonts w:ascii="Courier New" w:hAnsi="Courier New"/>
          <w:sz w:val="20"/>
        </w:rPr>
        <w:t>IS_A</w:t>
      </w:r>
      <w:r>
        <w:t xml:space="preserve"> parents without expanding attribute edges, ensuring the resulting subgraph is semantically coherent without growing unboundedly.</w:t>
      </w:r>
    </w:p>
    <w:p w14:paraId="5734ABE8" w14:textId="77777777" w:rsidR="00176103" w:rsidRDefault="00176103">
      <w:pPr>
        <w:spacing w:after="40"/>
      </w:pPr>
    </w:p>
    <w:p w14:paraId="1AB3CEF5" w14:textId="77777777" w:rsidR="00176103" w:rsidRDefault="00C15F93">
      <w:pPr>
        <w:pStyle w:val="Heading3"/>
      </w:pPr>
      <w:r>
        <w:t>4.4 Runtime Retrieval</w:t>
      </w:r>
    </w:p>
    <w:p w14:paraId="7F174127" w14:textId="77777777" w:rsidR="00176103" w:rsidRDefault="00176103">
      <w:pPr>
        <w:spacing w:after="40"/>
      </w:pPr>
    </w:p>
    <w:p w14:paraId="3A2B5F31" w14:textId="77777777" w:rsidR="00176103" w:rsidRDefault="00C15F93">
      <w:pPr>
        <w:spacing w:after="80"/>
      </w:pPr>
      <w:r>
        <w:t>At each conversational turn the KG node:</w:t>
      </w:r>
    </w:p>
    <w:p w14:paraId="2CEFB58A" w14:textId="77777777" w:rsidR="00176103" w:rsidRDefault="00C15F93">
      <w:pPr>
        <w:pStyle w:val="ListNumber"/>
        <w:spacing w:after="80"/>
      </w:pPr>
      <w:r>
        <w:t xml:space="preserve">Calls </w:t>
      </w:r>
      <w:r>
        <w:rPr>
          <w:rFonts w:ascii="Courier New" w:hAnsi="Courier New"/>
          <w:sz w:val="20"/>
        </w:rPr>
        <w:t>kg_mentions_from_case_and_text(case, raw_text)</w:t>
      </w:r>
      <w:r>
        <w:t xml:space="preserve"> to produce search terms (combining structured case signals with substring cues from the utterance).</w:t>
      </w:r>
    </w:p>
    <w:p w14:paraId="031447B4" w14:textId="77777777" w:rsidR="00176103" w:rsidRDefault="00C15F93">
      <w:pPr>
        <w:pStyle w:val="ListNumber"/>
        <w:spacing w:after="80"/>
      </w:pPr>
      <w:r>
        <w:t xml:space="preserve">For each term, </w:t>
      </w:r>
      <w:r>
        <w:rPr>
          <w:rFonts w:ascii="Courier New" w:hAnsi="Courier New"/>
          <w:sz w:val="20"/>
        </w:rPr>
        <w:t>find_concepts_by_term</w:t>
      </w:r>
      <w:r>
        <w:t xml:space="preserve"> queries Neo4j with a case-insensitive </w:t>
      </w:r>
      <w:r>
        <w:rPr>
          <w:rFonts w:ascii="Courier New" w:hAnsi="Courier New"/>
          <w:sz w:val="20"/>
        </w:rPr>
        <w:t>CONTAINS</w:t>
      </w:r>
      <w:r>
        <w:t xml:space="preserve"> on </w:t>
      </w:r>
      <w:r>
        <w:rPr>
          <w:rFonts w:ascii="Courier New" w:hAnsi="Courier New"/>
          <w:sz w:val="20"/>
        </w:rPr>
        <w:t>pt</w:t>
      </w:r>
      <w:r>
        <w:t>.</w:t>
      </w:r>
    </w:p>
    <w:p w14:paraId="3C0F6C54" w14:textId="77777777" w:rsidR="00176103" w:rsidRDefault="00C15F93">
      <w:pPr>
        <w:pStyle w:val="ListNumber"/>
        <w:spacing w:after="80"/>
      </w:pPr>
      <w:r>
        <w:rPr>
          <w:rFonts w:ascii="Courier New" w:hAnsi="Courier New"/>
          <w:sz w:val="20"/>
        </w:rPr>
        <w:lastRenderedPageBreak/>
        <w:t>ancestors_via_is_a</w:t>
      </w:r>
      <w:r>
        <w:t xml:space="preserve"> traverses </w:t>
      </w:r>
      <w:r>
        <w:rPr>
          <w:rFonts w:ascii="Courier New" w:hAnsi="Courier New"/>
          <w:sz w:val="20"/>
        </w:rPr>
        <w:t>IS_A</w:t>
      </w:r>
      <w:r>
        <w:t xml:space="preserve"> edges up to 8 hops to provide semantic context.</w:t>
      </w:r>
    </w:p>
    <w:p w14:paraId="36BBA53D" w14:textId="77777777" w:rsidR="00176103" w:rsidRDefault="00C15F93">
      <w:pPr>
        <w:pStyle w:val="ListNumber"/>
        <w:spacing w:after="80"/>
      </w:pPr>
      <w:r>
        <w:t xml:space="preserve">Results are stored in </w:t>
      </w:r>
      <w:r>
        <w:rPr>
          <w:rFonts w:ascii="Courier New" w:hAnsi="Courier New"/>
          <w:sz w:val="20"/>
        </w:rPr>
        <w:t>kg_annotations</w:t>
      </w:r>
      <w:r>
        <w:t xml:space="preserve"> for downstream use.</w:t>
      </w:r>
    </w:p>
    <w:p w14:paraId="57BEF405" w14:textId="77777777" w:rsidR="00176103" w:rsidRDefault="00176103">
      <w:pPr>
        <w:spacing w:after="40"/>
      </w:pPr>
    </w:p>
    <w:p w14:paraId="53A43C02" w14:textId="77777777" w:rsidR="00176103" w:rsidRDefault="00176103"/>
    <w:p w14:paraId="5E9EEA8C" w14:textId="77777777" w:rsidR="00176103" w:rsidRDefault="00176103">
      <w:pPr>
        <w:spacing w:after="40"/>
      </w:pPr>
    </w:p>
    <w:p w14:paraId="1198E430" w14:textId="77777777" w:rsidR="00176103" w:rsidRDefault="00C15F93">
      <w:pPr>
        <w:pStyle w:val="Heading2"/>
      </w:pPr>
      <w:r>
        <w:t>5. Evaluation</w:t>
      </w:r>
    </w:p>
    <w:p w14:paraId="3176CB6C" w14:textId="77777777" w:rsidR="00176103" w:rsidRDefault="00176103">
      <w:pPr>
        <w:spacing w:after="40"/>
      </w:pPr>
    </w:p>
    <w:p w14:paraId="3566BABD" w14:textId="77777777" w:rsidR="00176103" w:rsidRDefault="00C15F93">
      <w:pPr>
        <w:pStyle w:val="Heading3"/>
      </w:pPr>
      <w:r>
        <w:t>5.1 Scenario Design</w:t>
      </w:r>
    </w:p>
    <w:p w14:paraId="4116A998" w14:textId="77777777" w:rsidR="00176103" w:rsidRDefault="00176103">
      <w:pPr>
        <w:spacing w:after="40"/>
      </w:pPr>
    </w:p>
    <w:p w14:paraId="1D750A42" w14:textId="77777777" w:rsidR="00176103" w:rsidRDefault="00C15F93">
      <w:pPr>
        <w:spacing w:after="80"/>
      </w:pPr>
      <w:r>
        <w:t>Five multi-turn scenarios cover all three dispositions plus two separate extended scenarios — one for medication safety and one for local-context handling:</w:t>
      </w:r>
    </w:p>
    <w:p w14:paraId="2E1737E1" w14:textId="77777777" w:rsidR="00176103" w:rsidRDefault="00176103">
      <w:pPr>
        <w:spacing w:after="40"/>
      </w:pPr>
    </w:p>
    <w:tbl>
      <w:tblPr>
        <w:tblStyle w:val="TableGrid"/>
        <w:tblW w:w="0" w:type="auto"/>
        <w:tblLook w:val="04A0" w:firstRow="1" w:lastRow="0" w:firstColumn="1" w:lastColumn="0" w:noHBand="0" w:noVBand="1"/>
      </w:tblPr>
      <w:tblGrid>
        <w:gridCol w:w="2502"/>
        <w:gridCol w:w="2180"/>
        <w:gridCol w:w="2182"/>
        <w:gridCol w:w="2280"/>
      </w:tblGrid>
      <w:tr w:rsidR="00176103" w14:paraId="2781D85D" w14:textId="77777777">
        <w:tc>
          <w:tcPr>
            <w:tcW w:w="2232" w:type="dxa"/>
            <w:shd w:val="clear" w:color="auto" w:fill="BDD7EE"/>
          </w:tcPr>
          <w:p w14:paraId="4BC78B87" w14:textId="77777777" w:rsidR="00176103" w:rsidRDefault="00C15F93">
            <w:r>
              <w:rPr>
                <w:b/>
              </w:rPr>
              <w:t>Scenario</w:t>
            </w:r>
          </w:p>
        </w:tc>
        <w:tc>
          <w:tcPr>
            <w:tcW w:w="2232" w:type="dxa"/>
            <w:shd w:val="clear" w:color="auto" w:fill="BDD7EE"/>
          </w:tcPr>
          <w:p w14:paraId="41409D40" w14:textId="77777777" w:rsidR="00176103" w:rsidRDefault="00C15F93">
            <w:r>
              <w:rPr>
                <w:b/>
              </w:rPr>
              <w:t>Type</w:t>
            </w:r>
          </w:p>
        </w:tc>
        <w:tc>
          <w:tcPr>
            <w:tcW w:w="2232" w:type="dxa"/>
            <w:shd w:val="clear" w:color="auto" w:fill="BDD7EE"/>
          </w:tcPr>
          <w:p w14:paraId="66DD669B" w14:textId="77777777" w:rsidR="00176103" w:rsidRDefault="00C15F93">
            <w:r>
              <w:rPr>
                <w:b/>
              </w:rPr>
              <w:t>Description</w:t>
            </w:r>
          </w:p>
        </w:tc>
        <w:tc>
          <w:tcPr>
            <w:tcW w:w="2232" w:type="dxa"/>
            <w:shd w:val="clear" w:color="auto" w:fill="BDD7EE"/>
          </w:tcPr>
          <w:p w14:paraId="56B637A7" w14:textId="77777777" w:rsidR="00176103" w:rsidRDefault="00C15F93">
            <w:r>
              <w:rPr>
                <w:b/>
              </w:rPr>
              <w:t>Expected disposition</w:t>
            </w:r>
          </w:p>
        </w:tc>
      </w:tr>
      <w:tr w:rsidR="00176103" w14:paraId="21626A07" w14:textId="77777777">
        <w:tc>
          <w:tcPr>
            <w:tcW w:w="2232" w:type="dxa"/>
          </w:tcPr>
          <w:p w14:paraId="3B562155" w14:textId="77777777" w:rsidR="00176103" w:rsidRDefault="00C15F93">
            <w:r>
              <w:t>scenario_1_home</w:t>
            </w:r>
          </w:p>
        </w:tc>
        <w:tc>
          <w:tcPr>
            <w:tcW w:w="2232" w:type="dxa"/>
          </w:tcPr>
          <w:p w14:paraId="72498089" w14:textId="77777777" w:rsidR="00176103" w:rsidRDefault="00C15F93">
            <w:r>
              <w:t>Base</w:t>
            </w:r>
          </w:p>
        </w:tc>
        <w:tc>
          <w:tcPr>
            <w:tcW w:w="2232" w:type="dxa"/>
          </w:tcPr>
          <w:p w14:paraId="08D4ECA0" w14:textId="77777777" w:rsidR="00176103" w:rsidRDefault="00C15F93">
            <w:r>
              <w:t>6-year-old, 101.8°F, tired but responsive, sipping, on amoxicillin</w:t>
            </w:r>
          </w:p>
        </w:tc>
        <w:tc>
          <w:tcPr>
            <w:tcW w:w="2232" w:type="dxa"/>
          </w:tcPr>
          <w:p w14:paraId="6B867C7B" w14:textId="77777777" w:rsidR="00176103" w:rsidRDefault="00C15F93">
            <w:r>
              <w:t>HOME_MANAGEMENT</w:t>
            </w:r>
          </w:p>
        </w:tc>
      </w:tr>
      <w:tr w:rsidR="00176103" w14:paraId="2C742DD1" w14:textId="77777777">
        <w:tc>
          <w:tcPr>
            <w:tcW w:w="2232" w:type="dxa"/>
          </w:tcPr>
          <w:p w14:paraId="578A6562" w14:textId="77777777" w:rsidR="00176103" w:rsidRDefault="00C15F93">
            <w:r>
              <w:t>scenario_2_er</w:t>
            </w:r>
          </w:p>
        </w:tc>
        <w:tc>
          <w:tcPr>
            <w:tcW w:w="2232" w:type="dxa"/>
          </w:tcPr>
          <w:p w14:paraId="73604E72" w14:textId="77777777" w:rsidR="00176103" w:rsidRDefault="00C15F93">
            <w:r>
              <w:t>Base</w:t>
            </w:r>
          </w:p>
        </w:tc>
        <w:tc>
          <w:tcPr>
            <w:tcW w:w="2232" w:type="dxa"/>
          </w:tcPr>
          <w:p w14:paraId="50AE5031" w14:textId="77777777" w:rsidR="00176103" w:rsidRDefault="00C15F93">
            <w:r>
              <w:t>6-year-old, 103.5°F, barely responding, not drinking, no urine since afternoon</w:t>
            </w:r>
          </w:p>
        </w:tc>
        <w:tc>
          <w:tcPr>
            <w:tcW w:w="2232" w:type="dxa"/>
          </w:tcPr>
          <w:p w14:paraId="4A474D7A" w14:textId="77777777" w:rsidR="00176103" w:rsidRDefault="00C15F93">
            <w:r>
              <w:t>ER_NOW</w:t>
            </w:r>
          </w:p>
        </w:tc>
      </w:tr>
      <w:tr w:rsidR="00176103" w14:paraId="152B7248" w14:textId="77777777">
        <w:tc>
          <w:tcPr>
            <w:tcW w:w="2232" w:type="dxa"/>
          </w:tcPr>
          <w:p w14:paraId="000E855E" w14:textId="77777777" w:rsidR="00176103" w:rsidRDefault="00C15F93">
            <w:r>
              <w:t>urgent_repeated_vomit</w:t>
            </w:r>
          </w:p>
        </w:tc>
        <w:tc>
          <w:tcPr>
            <w:tcW w:w="2232" w:type="dxa"/>
          </w:tcPr>
          <w:p w14:paraId="481F23D7" w14:textId="77777777" w:rsidR="00176103" w:rsidRDefault="00C15F93">
            <w:r>
              <w:t>Base</w:t>
            </w:r>
          </w:p>
        </w:tc>
        <w:tc>
          <w:tcPr>
            <w:tcW w:w="2232" w:type="dxa"/>
          </w:tcPr>
          <w:p w14:paraId="6DAECDE4" w14:textId="77777777" w:rsidR="00176103" w:rsidRDefault="00C15F93">
            <w:r>
              <w:t>5-year-old, 102.5°F, vomited 4 times, only sipping</w:t>
            </w:r>
          </w:p>
        </w:tc>
        <w:tc>
          <w:tcPr>
            <w:tcW w:w="2232" w:type="dxa"/>
          </w:tcPr>
          <w:p w14:paraId="661D82AF" w14:textId="77777777" w:rsidR="00176103" w:rsidRDefault="00C15F93">
            <w:r>
              <w:t>URGENT_SAME_DAY</w:t>
            </w:r>
          </w:p>
        </w:tc>
      </w:tr>
      <w:tr w:rsidR="00176103" w14:paraId="6FE10E1B" w14:textId="77777777">
        <w:tc>
          <w:tcPr>
            <w:tcW w:w="2232" w:type="dxa"/>
          </w:tcPr>
          <w:p w14:paraId="3ECBED8D" w14:textId="77777777" w:rsidR="00176103" w:rsidRDefault="00C15F93">
            <w:r>
              <w:t>scenario_4_medication</w:t>
            </w:r>
          </w:p>
        </w:tc>
        <w:tc>
          <w:tcPr>
            <w:tcW w:w="2232" w:type="dxa"/>
          </w:tcPr>
          <w:p w14:paraId="3065194F" w14:textId="77777777" w:rsidR="00176103" w:rsidRDefault="00C15F93">
            <w:r>
              <w:t>Extended — medication</w:t>
            </w:r>
          </w:p>
        </w:tc>
        <w:tc>
          <w:tcPr>
            <w:tcW w:w="2232" w:type="dxa"/>
          </w:tcPr>
          <w:p w14:paraId="3188B26F" w14:textId="77777777" w:rsidR="00176103" w:rsidRDefault="00C15F93">
            <w:r>
              <w:t>5-month-old, 101.5°F, responsive, sipping formula</w:t>
            </w:r>
          </w:p>
        </w:tc>
        <w:tc>
          <w:tcPr>
            <w:tcW w:w="2232" w:type="dxa"/>
          </w:tcPr>
          <w:p w14:paraId="643211C8" w14:textId="77777777" w:rsidR="00176103" w:rsidRDefault="00C15F93">
            <w:r>
              <w:t>HOME_MANAGEMENT</w:t>
            </w:r>
          </w:p>
        </w:tc>
      </w:tr>
      <w:tr w:rsidR="00176103" w14:paraId="3CCD088A" w14:textId="77777777">
        <w:tc>
          <w:tcPr>
            <w:tcW w:w="2232" w:type="dxa"/>
          </w:tcPr>
          <w:p w14:paraId="27E70398" w14:textId="77777777" w:rsidR="00176103" w:rsidRDefault="00C15F93">
            <w:r>
              <w:t>scenario_5_local_context</w:t>
            </w:r>
          </w:p>
        </w:tc>
        <w:tc>
          <w:tcPr>
            <w:tcW w:w="2232" w:type="dxa"/>
          </w:tcPr>
          <w:p w14:paraId="64819357" w14:textId="77777777" w:rsidR="00176103" w:rsidRDefault="00C15F93">
            <w:r>
              <w:t>Extended — local context</w:t>
            </w:r>
          </w:p>
        </w:tc>
        <w:tc>
          <w:tcPr>
            <w:tcW w:w="2232" w:type="dxa"/>
          </w:tcPr>
          <w:p w14:paraId="59FE687D" w14:textId="77777777" w:rsidR="00176103" w:rsidRDefault="00C15F93">
            <w:r>
              <w:t>4-year-old, 102°F, parent says "it's just what's going around school"</w:t>
            </w:r>
          </w:p>
        </w:tc>
        <w:tc>
          <w:tcPr>
            <w:tcW w:w="2232" w:type="dxa"/>
          </w:tcPr>
          <w:p w14:paraId="0FFB753B" w14:textId="77777777" w:rsidR="00176103" w:rsidRDefault="00C15F93">
            <w:r>
              <w:t>HOME_MANAGEMENT</w:t>
            </w:r>
          </w:p>
        </w:tc>
      </w:tr>
    </w:tbl>
    <w:p w14:paraId="72603358" w14:textId="77777777" w:rsidR="00176103" w:rsidRDefault="00176103">
      <w:pPr>
        <w:spacing w:after="40"/>
      </w:pPr>
    </w:p>
    <w:p w14:paraId="6F9EA569" w14:textId="77777777" w:rsidR="00176103" w:rsidRDefault="00C15F93">
      <w:pPr>
        <w:spacing w:after="80"/>
      </w:pPr>
      <w:r>
        <w:t xml:space="preserve">Each scenario is a JSON array of natural language turns in </w:t>
      </w:r>
      <w:r>
        <w:rPr>
          <w:rFonts w:ascii="Courier New" w:hAnsi="Courier New"/>
          <w:sz w:val="20"/>
        </w:rPr>
        <w:t>caretrace/evaluation/scenarios.csv</w:t>
      </w:r>
      <w:r>
        <w:t xml:space="preserve">, driven by the automated harness </w:t>
      </w:r>
      <w:r>
        <w:rPr>
          <w:rFonts w:ascii="Courier New" w:hAnsi="Courier New"/>
          <w:sz w:val="20"/>
        </w:rPr>
        <w:t>evaluation/harness.py</w:t>
      </w:r>
      <w:r>
        <w:t>. The harness replays turns through the full LangGraph pipeline (</w:t>
      </w:r>
      <w:r>
        <w:rPr>
          <w:rFonts w:ascii="Courier New" w:hAnsi="Courier New"/>
          <w:sz w:val="20"/>
        </w:rPr>
        <w:t>interpret → kg → safety → explain</w:t>
      </w:r>
      <w:r>
        <w:t xml:space="preserve">) and asserts the final </w:t>
      </w:r>
      <w:r>
        <w:rPr>
          <w:rFonts w:ascii="Courier New" w:hAnsi="Courier New"/>
          <w:sz w:val="20"/>
        </w:rPr>
        <w:t>decision.disposition</w:t>
      </w:r>
      <w:r>
        <w:t xml:space="preserve"> against </w:t>
      </w:r>
      <w:r>
        <w:rPr>
          <w:rFonts w:ascii="Courier New" w:hAnsi="Courier New"/>
          <w:sz w:val="20"/>
        </w:rPr>
        <w:t>expected_disposition</w:t>
      </w:r>
      <w:r>
        <w:t>. All five scenarios pass with exit code 0.</w:t>
      </w:r>
    </w:p>
    <w:p w14:paraId="343CA375" w14:textId="77777777" w:rsidR="00176103" w:rsidRDefault="00176103">
      <w:pPr>
        <w:spacing w:after="40"/>
      </w:pPr>
    </w:p>
    <w:p w14:paraId="15579227" w14:textId="77777777" w:rsidR="00176103" w:rsidRDefault="00C15F93">
      <w:pPr>
        <w:pStyle w:val="Heading3"/>
      </w:pPr>
      <w:r>
        <w:lastRenderedPageBreak/>
        <w:t>5.2 Actual Run Results (mock LLM, no Neo4j)</w:t>
      </w:r>
    </w:p>
    <w:p w14:paraId="5B8EA30E" w14:textId="77777777" w:rsidR="00176103" w:rsidRDefault="00176103">
      <w:pPr>
        <w:spacing w:after="40"/>
      </w:pPr>
    </w:p>
    <w:p w14:paraId="0A123578" w14:textId="77777777" w:rsidR="00176103" w:rsidRDefault="00C15F93">
      <w:pPr>
        <w:spacing w:after="80"/>
      </w:pPr>
      <w:r>
        <w:t xml:space="preserve">Run command: </w:t>
      </w:r>
      <w:r>
        <w:rPr>
          <w:rFonts w:ascii="Courier New" w:hAnsi="Courier New"/>
          <w:sz w:val="20"/>
        </w:rPr>
        <w:t>CARETRACE_MOCK_LLM=1 CARETRACE_SKIP_NEO4J=1 python -m caretrace.evaluation</w:t>
      </w:r>
    </w:p>
    <w:p w14:paraId="7799E6DA" w14:textId="77777777" w:rsidR="00176103" w:rsidRDefault="00176103">
      <w:pPr>
        <w:spacing w:after="40"/>
      </w:pPr>
    </w:p>
    <w:tbl>
      <w:tblPr>
        <w:tblStyle w:val="TableGrid"/>
        <w:tblW w:w="0" w:type="auto"/>
        <w:tblLook w:val="04A0" w:firstRow="1" w:lastRow="0" w:firstColumn="1" w:lastColumn="0" w:noHBand="0" w:noVBand="1"/>
      </w:tblPr>
      <w:tblGrid>
        <w:gridCol w:w="1389"/>
        <w:gridCol w:w="1276"/>
        <w:gridCol w:w="1276"/>
        <w:gridCol w:w="2280"/>
        <w:gridCol w:w="2414"/>
        <w:gridCol w:w="509"/>
      </w:tblGrid>
      <w:tr w:rsidR="00176103" w14:paraId="4D849A3F" w14:textId="77777777">
        <w:tc>
          <w:tcPr>
            <w:tcW w:w="1488" w:type="dxa"/>
            <w:shd w:val="clear" w:color="auto" w:fill="BDD7EE"/>
          </w:tcPr>
          <w:p w14:paraId="663A241E" w14:textId="77777777" w:rsidR="00176103" w:rsidRDefault="00C15F93">
            <w:r>
              <w:rPr>
                <w:b/>
              </w:rPr>
              <w:t>Scenario</w:t>
            </w:r>
          </w:p>
        </w:tc>
        <w:tc>
          <w:tcPr>
            <w:tcW w:w="1488" w:type="dxa"/>
            <w:shd w:val="clear" w:color="auto" w:fill="BDD7EE"/>
          </w:tcPr>
          <w:p w14:paraId="5F887487" w14:textId="77777777" w:rsidR="00176103" w:rsidRDefault="00C15F93">
            <w:r>
              <w:rPr>
                <w:b/>
              </w:rPr>
              <w:t>Expected</w:t>
            </w:r>
          </w:p>
        </w:tc>
        <w:tc>
          <w:tcPr>
            <w:tcW w:w="1488" w:type="dxa"/>
            <w:shd w:val="clear" w:color="auto" w:fill="BDD7EE"/>
          </w:tcPr>
          <w:p w14:paraId="10EB52E3" w14:textId="77777777" w:rsidR="00176103" w:rsidRDefault="00C15F93">
            <w:r>
              <w:rPr>
                <w:b/>
              </w:rPr>
              <w:t>CareTrace disposition</w:t>
            </w:r>
          </w:p>
        </w:tc>
        <w:tc>
          <w:tcPr>
            <w:tcW w:w="1488" w:type="dxa"/>
            <w:shd w:val="clear" w:color="auto" w:fill="BDD7EE"/>
          </w:tcPr>
          <w:p w14:paraId="2ED77AE6" w14:textId="77777777" w:rsidR="00176103" w:rsidRDefault="00C15F93">
            <w:r>
              <w:rPr>
                <w:b/>
              </w:rPr>
              <w:t>Rules fired</w:t>
            </w:r>
          </w:p>
        </w:tc>
        <w:tc>
          <w:tcPr>
            <w:tcW w:w="1488" w:type="dxa"/>
            <w:shd w:val="clear" w:color="auto" w:fill="BDD7EE"/>
          </w:tcPr>
          <w:p w14:paraId="1B929862" w14:textId="77777777" w:rsidR="00176103" w:rsidRDefault="00C15F93">
            <w:r>
              <w:rPr>
                <w:b/>
              </w:rPr>
              <w:t>Med flags</w:t>
            </w:r>
          </w:p>
        </w:tc>
        <w:tc>
          <w:tcPr>
            <w:tcW w:w="1488" w:type="dxa"/>
            <w:shd w:val="clear" w:color="auto" w:fill="BDD7EE"/>
          </w:tcPr>
          <w:p w14:paraId="61EC9E5F" w14:textId="77777777" w:rsidR="00176103" w:rsidRDefault="00C15F93">
            <w:r>
              <w:rPr>
                <w:b/>
              </w:rPr>
              <w:t>Result</w:t>
            </w:r>
          </w:p>
        </w:tc>
      </w:tr>
      <w:tr w:rsidR="00176103" w14:paraId="2FE8FB50" w14:textId="77777777">
        <w:tc>
          <w:tcPr>
            <w:tcW w:w="1488" w:type="dxa"/>
          </w:tcPr>
          <w:p w14:paraId="731E46C3" w14:textId="77777777" w:rsidR="00176103" w:rsidRDefault="00C15F93">
            <w:r>
              <w:t>scenario_1_home</w:t>
            </w:r>
          </w:p>
        </w:tc>
        <w:tc>
          <w:tcPr>
            <w:tcW w:w="1488" w:type="dxa"/>
          </w:tcPr>
          <w:p w14:paraId="6B8DABE9" w14:textId="77777777" w:rsidR="00176103" w:rsidRDefault="00C15F93">
            <w:r>
              <w:t>HOME_MANAGEMENT</w:t>
            </w:r>
          </w:p>
        </w:tc>
        <w:tc>
          <w:tcPr>
            <w:tcW w:w="1488" w:type="dxa"/>
          </w:tcPr>
          <w:p w14:paraId="3508FA43" w14:textId="77777777" w:rsidR="00176103" w:rsidRDefault="00C15F93">
            <w:r>
              <w:t>HOME_MANAGEMENT</w:t>
            </w:r>
          </w:p>
        </w:tc>
        <w:tc>
          <w:tcPr>
            <w:tcW w:w="1488" w:type="dxa"/>
          </w:tcPr>
          <w:p w14:paraId="3475B67B" w14:textId="77777777" w:rsidR="00176103" w:rsidRDefault="00C15F93">
            <w:r>
              <w:t>R_HOME_CONSERVATIVE</w:t>
            </w:r>
          </w:p>
        </w:tc>
        <w:tc>
          <w:tcPr>
            <w:tcW w:w="1488" w:type="dxa"/>
          </w:tcPr>
          <w:p w14:paraId="22E653DE" w14:textId="77777777" w:rsidR="00176103" w:rsidRDefault="00C15F93">
            <w:r>
              <w:t>antibiotic_on_file_review_interactions</w:t>
            </w:r>
          </w:p>
        </w:tc>
        <w:tc>
          <w:tcPr>
            <w:tcW w:w="1488" w:type="dxa"/>
          </w:tcPr>
          <w:p w14:paraId="792C348D" w14:textId="77777777" w:rsidR="00176103" w:rsidRDefault="00C15F93">
            <w:r>
              <w:t>✓</w:t>
            </w:r>
            <w:r>
              <w:t xml:space="preserve"> PASS</w:t>
            </w:r>
          </w:p>
        </w:tc>
      </w:tr>
      <w:tr w:rsidR="00176103" w14:paraId="05670E2A" w14:textId="77777777">
        <w:tc>
          <w:tcPr>
            <w:tcW w:w="1488" w:type="dxa"/>
          </w:tcPr>
          <w:p w14:paraId="17FDE9BB" w14:textId="77777777" w:rsidR="00176103" w:rsidRDefault="00C15F93">
            <w:r>
              <w:t>scenario_2_er</w:t>
            </w:r>
          </w:p>
        </w:tc>
        <w:tc>
          <w:tcPr>
            <w:tcW w:w="1488" w:type="dxa"/>
          </w:tcPr>
          <w:p w14:paraId="02FC7138" w14:textId="77777777" w:rsidR="00176103" w:rsidRDefault="00C15F93">
            <w:r>
              <w:t>ER_NOW</w:t>
            </w:r>
          </w:p>
        </w:tc>
        <w:tc>
          <w:tcPr>
            <w:tcW w:w="1488" w:type="dxa"/>
          </w:tcPr>
          <w:p w14:paraId="2990335B" w14:textId="77777777" w:rsidR="00176103" w:rsidRDefault="00C15F93">
            <w:r>
              <w:t>ER_NOW</w:t>
            </w:r>
          </w:p>
        </w:tc>
        <w:tc>
          <w:tcPr>
            <w:tcW w:w="1488" w:type="dxa"/>
          </w:tcPr>
          <w:p w14:paraId="1C0F04E0" w14:textId="77777777" w:rsidR="00176103" w:rsidRDefault="00C15F93">
            <w:r>
              <w:t>R_ER_ALERTNESS, R_ER_DEHYDRATION_SEVERE</w:t>
            </w:r>
          </w:p>
        </w:tc>
        <w:tc>
          <w:tcPr>
            <w:tcW w:w="1488" w:type="dxa"/>
          </w:tcPr>
          <w:p w14:paraId="073AD58D" w14:textId="77777777" w:rsidR="00176103" w:rsidRDefault="00C15F93">
            <w:r>
              <w:t>—</w:t>
            </w:r>
          </w:p>
        </w:tc>
        <w:tc>
          <w:tcPr>
            <w:tcW w:w="1488" w:type="dxa"/>
          </w:tcPr>
          <w:p w14:paraId="771F4355" w14:textId="77777777" w:rsidR="00176103" w:rsidRDefault="00C15F93">
            <w:r>
              <w:t>✓</w:t>
            </w:r>
            <w:r>
              <w:t xml:space="preserve"> PASS</w:t>
            </w:r>
          </w:p>
        </w:tc>
      </w:tr>
      <w:tr w:rsidR="00176103" w14:paraId="5843D113" w14:textId="77777777">
        <w:tc>
          <w:tcPr>
            <w:tcW w:w="1488" w:type="dxa"/>
          </w:tcPr>
          <w:p w14:paraId="5D972584" w14:textId="77777777" w:rsidR="00176103" w:rsidRDefault="00C15F93">
            <w:r>
              <w:t>urgent_repeated_vomit</w:t>
            </w:r>
          </w:p>
        </w:tc>
        <w:tc>
          <w:tcPr>
            <w:tcW w:w="1488" w:type="dxa"/>
          </w:tcPr>
          <w:p w14:paraId="0A872501" w14:textId="77777777" w:rsidR="00176103" w:rsidRDefault="00C15F93">
            <w:r>
              <w:t>URGENT_SAME_DAY</w:t>
            </w:r>
          </w:p>
        </w:tc>
        <w:tc>
          <w:tcPr>
            <w:tcW w:w="1488" w:type="dxa"/>
          </w:tcPr>
          <w:p w14:paraId="7DA347FD" w14:textId="77777777" w:rsidR="00176103" w:rsidRDefault="00C15F93">
            <w:r>
              <w:t>URGENT_SAME_DAY</w:t>
            </w:r>
          </w:p>
        </w:tc>
        <w:tc>
          <w:tcPr>
            <w:tcW w:w="1488" w:type="dxa"/>
          </w:tcPr>
          <w:p w14:paraId="7C0DB0B0" w14:textId="77777777" w:rsidR="00176103" w:rsidRDefault="00C15F93">
            <w:r>
              <w:t>R_URGENT_REPEATED_VOMIT_POOR_FLUID</w:t>
            </w:r>
          </w:p>
        </w:tc>
        <w:tc>
          <w:tcPr>
            <w:tcW w:w="1488" w:type="dxa"/>
          </w:tcPr>
          <w:p w14:paraId="344052D7" w14:textId="77777777" w:rsidR="00176103" w:rsidRDefault="00C15F93">
            <w:r>
              <w:t>dehydration_avoid_nsaid_or_use_with_caution</w:t>
            </w:r>
          </w:p>
        </w:tc>
        <w:tc>
          <w:tcPr>
            <w:tcW w:w="1488" w:type="dxa"/>
          </w:tcPr>
          <w:p w14:paraId="22B6C22C" w14:textId="77777777" w:rsidR="00176103" w:rsidRDefault="00C15F93">
            <w:r>
              <w:t>✓</w:t>
            </w:r>
            <w:r>
              <w:t xml:space="preserve"> PASS</w:t>
            </w:r>
          </w:p>
        </w:tc>
      </w:tr>
      <w:tr w:rsidR="00176103" w14:paraId="14EF5D0A" w14:textId="77777777">
        <w:tc>
          <w:tcPr>
            <w:tcW w:w="1488" w:type="dxa"/>
          </w:tcPr>
          <w:p w14:paraId="3CB89D7E" w14:textId="77777777" w:rsidR="00176103" w:rsidRDefault="00C15F93">
            <w:r>
              <w:t>scenario_4_medication</w:t>
            </w:r>
          </w:p>
        </w:tc>
        <w:tc>
          <w:tcPr>
            <w:tcW w:w="1488" w:type="dxa"/>
          </w:tcPr>
          <w:p w14:paraId="117ED194" w14:textId="77777777" w:rsidR="00176103" w:rsidRDefault="00C15F93">
            <w:r>
              <w:t>HOME_MANAGEMENT</w:t>
            </w:r>
          </w:p>
        </w:tc>
        <w:tc>
          <w:tcPr>
            <w:tcW w:w="1488" w:type="dxa"/>
          </w:tcPr>
          <w:p w14:paraId="493AD655" w14:textId="77777777" w:rsidR="00176103" w:rsidRDefault="00C15F93">
            <w:r>
              <w:t>HOME_MANAGEMENT</w:t>
            </w:r>
          </w:p>
        </w:tc>
        <w:tc>
          <w:tcPr>
            <w:tcW w:w="1488" w:type="dxa"/>
          </w:tcPr>
          <w:p w14:paraId="713D643A" w14:textId="77777777" w:rsidR="00176103" w:rsidRDefault="00C15F93">
            <w:r>
              <w:t>R_HOME_CONSERVATIVE</w:t>
            </w:r>
          </w:p>
        </w:tc>
        <w:tc>
          <w:tcPr>
            <w:tcW w:w="1488" w:type="dxa"/>
          </w:tcPr>
          <w:p w14:paraId="5B3AEDBE" w14:textId="77777777" w:rsidR="00176103" w:rsidRDefault="00C15F93">
            <w:r>
              <w:t>cpg_ibuprofen_under_6mo_requires_clinician</w:t>
            </w:r>
          </w:p>
        </w:tc>
        <w:tc>
          <w:tcPr>
            <w:tcW w:w="1488" w:type="dxa"/>
          </w:tcPr>
          <w:p w14:paraId="7EBF88C8" w14:textId="77777777" w:rsidR="00176103" w:rsidRDefault="00C15F93">
            <w:r>
              <w:t>✓</w:t>
            </w:r>
            <w:r>
              <w:t xml:space="preserve"> PASS</w:t>
            </w:r>
          </w:p>
        </w:tc>
      </w:tr>
      <w:tr w:rsidR="00176103" w14:paraId="26579060" w14:textId="77777777">
        <w:tc>
          <w:tcPr>
            <w:tcW w:w="1488" w:type="dxa"/>
          </w:tcPr>
          <w:p w14:paraId="3DD11031" w14:textId="77777777" w:rsidR="00176103" w:rsidRDefault="00C15F93">
            <w:r>
              <w:t>scenario_5_local_context</w:t>
            </w:r>
          </w:p>
        </w:tc>
        <w:tc>
          <w:tcPr>
            <w:tcW w:w="1488" w:type="dxa"/>
          </w:tcPr>
          <w:p w14:paraId="1866ED30" w14:textId="77777777" w:rsidR="00176103" w:rsidRDefault="00C15F93">
            <w:r>
              <w:t>HOME_MANAGEMENT</w:t>
            </w:r>
          </w:p>
        </w:tc>
        <w:tc>
          <w:tcPr>
            <w:tcW w:w="1488" w:type="dxa"/>
          </w:tcPr>
          <w:p w14:paraId="3FA6058E" w14:textId="77777777" w:rsidR="00176103" w:rsidRDefault="00C15F93">
            <w:r>
              <w:t>HOME_MANAGEMENT</w:t>
            </w:r>
          </w:p>
        </w:tc>
        <w:tc>
          <w:tcPr>
            <w:tcW w:w="1488" w:type="dxa"/>
          </w:tcPr>
          <w:p w14:paraId="5F2FFE7D" w14:textId="77777777" w:rsidR="00176103" w:rsidRDefault="00C15F93">
            <w:r>
              <w:t>R_HOME_CONSERVATIVE</w:t>
            </w:r>
          </w:p>
        </w:tc>
        <w:tc>
          <w:tcPr>
            <w:tcW w:w="1488" w:type="dxa"/>
          </w:tcPr>
          <w:p w14:paraId="4F42DC73" w14:textId="77777777" w:rsidR="00176103" w:rsidRDefault="00C15F93">
            <w:r>
              <w:t>—</w:t>
            </w:r>
          </w:p>
        </w:tc>
        <w:tc>
          <w:tcPr>
            <w:tcW w:w="1488" w:type="dxa"/>
          </w:tcPr>
          <w:p w14:paraId="530FF5DA" w14:textId="77777777" w:rsidR="00176103" w:rsidRDefault="00C15F93">
            <w:r>
              <w:t>✓</w:t>
            </w:r>
            <w:r>
              <w:t xml:space="preserve"> PASS</w:t>
            </w:r>
          </w:p>
        </w:tc>
      </w:tr>
    </w:tbl>
    <w:p w14:paraId="084A8719" w14:textId="77777777" w:rsidR="00176103" w:rsidRDefault="00176103"/>
    <w:p w14:paraId="2E2D83DA" w14:textId="77777777" w:rsidR="00176103" w:rsidRDefault="00176103">
      <w:pPr>
        <w:spacing w:after="40"/>
      </w:pPr>
    </w:p>
    <w:p w14:paraId="23281DC3" w14:textId="77777777" w:rsidR="00176103" w:rsidRDefault="00C15F93">
      <w:pPr>
        <w:pStyle w:val="Heading3"/>
      </w:pPr>
      <w:r>
        <w:t>5.3 Per-Turn State Trace (Scenario 2 — ER Now)</w:t>
      </w:r>
    </w:p>
    <w:p w14:paraId="550A73F7" w14:textId="77777777" w:rsidR="00176103" w:rsidRDefault="00176103">
      <w:pPr>
        <w:spacing w:after="40"/>
      </w:pPr>
    </w:p>
    <w:p w14:paraId="0D0FB86E" w14:textId="77777777" w:rsidR="00176103" w:rsidRDefault="00C15F93">
      <w:pPr>
        <w:spacing w:after="80"/>
      </w:pPr>
      <w:r>
        <w:t xml:space="preserve">The table below shows the accumulated </w:t>
      </w:r>
      <w:r>
        <w:rPr>
          <w:rFonts w:ascii="Courier New" w:hAnsi="Courier New"/>
          <w:sz w:val="20"/>
        </w:rPr>
        <w:t>CaseFields</w:t>
      </w:r>
      <w:r>
        <w:t xml:space="preserve"> after each turn for the ER scenario, illustrating how the system builds state incrementally and defers the decision until all required fields are present:</w:t>
      </w:r>
    </w:p>
    <w:p w14:paraId="2F230471" w14:textId="77777777" w:rsidR="00176103" w:rsidRDefault="00176103">
      <w:pPr>
        <w:spacing w:after="40"/>
      </w:pPr>
    </w:p>
    <w:tbl>
      <w:tblPr>
        <w:tblStyle w:val="TableGrid"/>
        <w:tblW w:w="0" w:type="auto"/>
        <w:tblLook w:val="04A0" w:firstRow="1" w:lastRow="0" w:firstColumn="1" w:lastColumn="0" w:noHBand="0" w:noVBand="1"/>
      </w:tblPr>
      <w:tblGrid>
        <w:gridCol w:w="907"/>
        <w:gridCol w:w="1887"/>
        <w:gridCol w:w="2117"/>
        <w:gridCol w:w="1288"/>
        <w:gridCol w:w="2945"/>
      </w:tblGrid>
      <w:tr w:rsidR="00176103" w14:paraId="21880C36" w14:textId="77777777">
        <w:tc>
          <w:tcPr>
            <w:tcW w:w="1786" w:type="dxa"/>
            <w:shd w:val="clear" w:color="auto" w:fill="BDD7EE"/>
          </w:tcPr>
          <w:p w14:paraId="6D6E2A88" w14:textId="77777777" w:rsidR="00176103" w:rsidRDefault="00C15F93">
            <w:r>
              <w:rPr>
                <w:b/>
              </w:rPr>
              <w:t>Turn</w:t>
            </w:r>
          </w:p>
        </w:tc>
        <w:tc>
          <w:tcPr>
            <w:tcW w:w="1786" w:type="dxa"/>
            <w:shd w:val="clear" w:color="auto" w:fill="BDD7EE"/>
          </w:tcPr>
          <w:p w14:paraId="36628830" w14:textId="77777777" w:rsidR="00176103" w:rsidRDefault="00C15F93">
            <w:r>
              <w:rPr>
                <w:b/>
              </w:rPr>
              <w:t>New input signal</w:t>
            </w:r>
          </w:p>
        </w:tc>
        <w:tc>
          <w:tcPr>
            <w:tcW w:w="1786" w:type="dxa"/>
            <w:shd w:val="clear" w:color="auto" w:fill="BDD7EE"/>
          </w:tcPr>
          <w:p w14:paraId="7D0F58C0" w14:textId="77777777" w:rsidR="00176103" w:rsidRDefault="00C15F93">
            <w:r>
              <w:rPr>
                <w:b/>
              </w:rPr>
              <w:t>Active case state</w:t>
            </w:r>
          </w:p>
        </w:tc>
        <w:tc>
          <w:tcPr>
            <w:tcW w:w="1786" w:type="dxa"/>
            <w:shd w:val="clear" w:color="auto" w:fill="BDD7EE"/>
          </w:tcPr>
          <w:p w14:paraId="50CCAA3F" w14:textId="77777777" w:rsidR="00176103" w:rsidRDefault="00C15F93">
            <w:r>
              <w:rPr>
                <w:b/>
              </w:rPr>
              <w:t>Missing</w:t>
            </w:r>
          </w:p>
        </w:tc>
        <w:tc>
          <w:tcPr>
            <w:tcW w:w="1786" w:type="dxa"/>
            <w:shd w:val="clear" w:color="auto" w:fill="BDD7EE"/>
          </w:tcPr>
          <w:p w14:paraId="56AC0D53" w14:textId="77777777" w:rsidR="00176103" w:rsidRDefault="00C15F93">
            <w:r>
              <w:rPr>
                <w:b/>
              </w:rPr>
              <w:t>Disposition</w:t>
            </w:r>
          </w:p>
        </w:tc>
      </w:tr>
      <w:tr w:rsidR="00176103" w14:paraId="0D78060D" w14:textId="77777777">
        <w:tc>
          <w:tcPr>
            <w:tcW w:w="1786" w:type="dxa"/>
          </w:tcPr>
          <w:p w14:paraId="7B492C09" w14:textId="77777777" w:rsidR="00176103" w:rsidRDefault="00C15F93">
            <w:r>
              <w:t>1</w:t>
            </w:r>
          </w:p>
        </w:tc>
        <w:tc>
          <w:tcPr>
            <w:tcW w:w="1786" w:type="dxa"/>
          </w:tcPr>
          <w:p w14:paraId="412B4CDB" w14:textId="77777777" w:rsidR="00176103" w:rsidRDefault="00C15F93">
            <w:r>
              <w:t>age=6y, vomiting=once</w:t>
            </w:r>
          </w:p>
        </w:tc>
        <w:tc>
          <w:tcPr>
            <w:tcW w:w="1786" w:type="dxa"/>
          </w:tcPr>
          <w:p w14:paraId="35304381" w14:textId="77777777" w:rsidR="00176103" w:rsidRDefault="00C15F93">
            <w:r>
              <w:t>{age_years:6, vomiting:'once'}</w:t>
            </w:r>
          </w:p>
        </w:tc>
        <w:tc>
          <w:tcPr>
            <w:tcW w:w="1786" w:type="dxa"/>
          </w:tcPr>
          <w:p w14:paraId="179A6C74" w14:textId="77777777" w:rsidR="00176103" w:rsidRDefault="00C15F93">
            <w:r>
              <w:t>temp, alertness, breathing, intake, urine</w:t>
            </w:r>
          </w:p>
        </w:tc>
        <w:tc>
          <w:tcPr>
            <w:tcW w:w="1786" w:type="dxa"/>
          </w:tcPr>
          <w:p w14:paraId="1A3F67A6" w14:textId="77777777" w:rsidR="00176103" w:rsidRDefault="00C15F93">
            <w:r>
              <w:t>OUT_OF_SCOPE (asking)</w:t>
            </w:r>
          </w:p>
        </w:tc>
      </w:tr>
      <w:tr w:rsidR="00176103" w14:paraId="5C5238C2" w14:textId="77777777">
        <w:tc>
          <w:tcPr>
            <w:tcW w:w="1786" w:type="dxa"/>
          </w:tcPr>
          <w:p w14:paraId="508CE3C8" w14:textId="77777777" w:rsidR="00176103" w:rsidRDefault="00C15F93">
            <w:r>
              <w:t>2</w:t>
            </w:r>
          </w:p>
        </w:tc>
        <w:tc>
          <w:tcPr>
            <w:tcW w:w="1786" w:type="dxa"/>
          </w:tcPr>
          <w:p w14:paraId="480B5F4D" w14:textId="77777777" w:rsidR="00176103" w:rsidRDefault="00C15F93">
            <w:r>
              <w:t>temp=103.5, alertness=altered, breathing=normal, intake=poor, local_context</w:t>
            </w:r>
          </w:p>
        </w:tc>
        <w:tc>
          <w:tcPr>
            <w:tcW w:w="1786" w:type="dxa"/>
          </w:tcPr>
          <w:p w14:paraId="7753D92C" w14:textId="77777777" w:rsidR="00176103" w:rsidRDefault="00C15F93">
            <w:r>
              <w:t>{...alertness:'altered', breathing:'normal', fluid_intake:'poor', ...}</w:t>
            </w:r>
          </w:p>
        </w:tc>
        <w:tc>
          <w:tcPr>
            <w:tcW w:w="1786" w:type="dxa"/>
          </w:tcPr>
          <w:p w14:paraId="66BF62C5" w14:textId="77777777" w:rsidR="00176103" w:rsidRDefault="00C15F93">
            <w:r>
              <w:t>urine</w:t>
            </w:r>
          </w:p>
        </w:tc>
        <w:tc>
          <w:tcPr>
            <w:tcW w:w="1786" w:type="dxa"/>
          </w:tcPr>
          <w:p w14:paraId="573D0E16" w14:textId="77777777" w:rsidR="00176103" w:rsidRDefault="00C15F93">
            <w:r>
              <w:t>OUT_OF_SCOPE (asking)</w:t>
            </w:r>
          </w:p>
        </w:tc>
      </w:tr>
      <w:tr w:rsidR="00176103" w14:paraId="1BCE29B7" w14:textId="77777777">
        <w:tc>
          <w:tcPr>
            <w:tcW w:w="1786" w:type="dxa"/>
          </w:tcPr>
          <w:p w14:paraId="5958515A" w14:textId="77777777" w:rsidR="00176103" w:rsidRDefault="00C15F93">
            <w:r>
              <w:lastRenderedPageBreak/>
              <w:t>3</w:t>
            </w:r>
          </w:p>
        </w:tc>
        <w:tc>
          <w:tcPr>
            <w:tcW w:w="1786" w:type="dxa"/>
          </w:tcPr>
          <w:p w14:paraId="2C35D299" w14:textId="77777777" w:rsidR="00176103" w:rsidRDefault="00C15F93">
            <w:r>
              <w:t>urine=no</w:t>
            </w:r>
          </w:p>
        </w:tc>
        <w:tc>
          <w:tcPr>
            <w:tcW w:w="1786" w:type="dxa"/>
          </w:tcPr>
          <w:p w14:paraId="27DCF673" w14:textId="77777777" w:rsidR="00176103" w:rsidRDefault="00C15F93">
            <w:r>
              <w:t>full state complete</w:t>
            </w:r>
          </w:p>
        </w:tc>
        <w:tc>
          <w:tcPr>
            <w:tcW w:w="1786" w:type="dxa"/>
          </w:tcPr>
          <w:p w14:paraId="62E75C76" w14:textId="77777777" w:rsidR="00176103" w:rsidRDefault="00C15F93">
            <w:r>
              <w:t>—</w:t>
            </w:r>
          </w:p>
        </w:tc>
        <w:tc>
          <w:tcPr>
            <w:tcW w:w="1786" w:type="dxa"/>
          </w:tcPr>
          <w:p w14:paraId="60D30E08" w14:textId="77777777" w:rsidR="00176103" w:rsidRDefault="00C15F93">
            <w:r>
              <w:t>ER_NOW (R_ER_ALERTNESS + R_ER_DEHYDRATION_SEVERE)</w:t>
            </w:r>
          </w:p>
        </w:tc>
      </w:tr>
    </w:tbl>
    <w:p w14:paraId="4F231F08" w14:textId="77777777" w:rsidR="00176103" w:rsidRDefault="00176103"/>
    <w:p w14:paraId="116A4FAC" w14:textId="77777777" w:rsidR="00176103" w:rsidRDefault="00176103">
      <w:pPr>
        <w:spacing w:after="40"/>
      </w:pPr>
    </w:p>
    <w:p w14:paraId="367F4430" w14:textId="77777777" w:rsidR="00176103" w:rsidRDefault="00C15F93">
      <w:pPr>
        <w:spacing w:after="80"/>
      </w:pPr>
      <w:r>
        <w:t xml:space="preserve">Note: the </w:t>
      </w:r>
      <w:r>
        <w:rPr>
          <w:rFonts w:ascii="Courier New" w:hAnsi="Courier New"/>
          <w:sz w:val="20"/>
        </w:rPr>
        <w:t>local_outbreak_context</w:t>
      </w:r>
      <w:r>
        <w:t xml:space="preserve"> field is populated from the school-virus mention in Turn 2 but does not influence any PyDatalog predicate — CareTrace's rules treat it as context-only metadata.</w:t>
      </w:r>
    </w:p>
    <w:p w14:paraId="4B67C2F3" w14:textId="77777777" w:rsidR="00176103" w:rsidRDefault="00176103">
      <w:pPr>
        <w:spacing w:after="40"/>
      </w:pPr>
    </w:p>
    <w:p w14:paraId="66AEB220" w14:textId="77777777" w:rsidR="00176103" w:rsidRDefault="00C15F93">
      <w:pPr>
        <w:pStyle w:val="Heading3"/>
      </w:pPr>
      <w:r>
        <w:t>5.4 Symbolic Rule Coverage</w:t>
      </w:r>
    </w:p>
    <w:p w14:paraId="56F46B43" w14:textId="77777777" w:rsidR="00176103" w:rsidRDefault="00176103">
      <w:pPr>
        <w:spacing w:after="40"/>
      </w:pPr>
    </w:p>
    <w:tbl>
      <w:tblPr>
        <w:tblStyle w:val="TableGrid"/>
        <w:tblW w:w="0" w:type="auto"/>
        <w:tblLook w:val="04A0" w:firstRow="1" w:lastRow="0" w:firstColumn="1" w:lastColumn="0" w:noHBand="0" w:noVBand="1"/>
      </w:tblPr>
      <w:tblGrid>
        <w:gridCol w:w="4464"/>
        <w:gridCol w:w="4464"/>
      </w:tblGrid>
      <w:tr w:rsidR="00176103" w14:paraId="41B4FC27" w14:textId="77777777">
        <w:tc>
          <w:tcPr>
            <w:tcW w:w="4464" w:type="dxa"/>
            <w:shd w:val="clear" w:color="auto" w:fill="BDD7EE"/>
          </w:tcPr>
          <w:p w14:paraId="79C3C9EB" w14:textId="77777777" w:rsidR="00176103" w:rsidRDefault="00C15F93">
            <w:r>
              <w:rPr>
                <w:b/>
              </w:rPr>
              <w:t>Scenario</w:t>
            </w:r>
          </w:p>
        </w:tc>
        <w:tc>
          <w:tcPr>
            <w:tcW w:w="4464" w:type="dxa"/>
            <w:shd w:val="clear" w:color="auto" w:fill="BDD7EE"/>
          </w:tcPr>
          <w:p w14:paraId="672641BE" w14:textId="77777777" w:rsidR="00176103" w:rsidRDefault="00C15F93">
            <w:r>
              <w:rPr>
                <w:b/>
              </w:rPr>
              <w:t>Governing rules (in TriageDecision.rule_ids)</w:t>
            </w:r>
          </w:p>
        </w:tc>
      </w:tr>
      <w:tr w:rsidR="00176103" w14:paraId="2624F42C" w14:textId="77777777">
        <w:tc>
          <w:tcPr>
            <w:tcW w:w="4464" w:type="dxa"/>
          </w:tcPr>
          <w:p w14:paraId="573A2DBF" w14:textId="77777777" w:rsidR="00176103" w:rsidRDefault="00C15F93">
            <w:r>
              <w:t>scenario_1_home</w:t>
            </w:r>
          </w:p>
        </w:tc>
        <w:tc>
          <w:tcPr>
            <w:tcW w:w="4464" w:type="dxa"/>
          </w:tcPr>
          <w:p w14:paraId="6DF9E076" w14:textId="77777777" w:rsidR="00176103" w:rsidRDefault="00C15F93">
            <w:r>
              <w:t>R_HOME_CONSERVATIVE</w:t>
            </w:r>
          </w:p>
        </w:tc>
      </w:tr>
      <w:tr w:rsidR="00176103" w14:paraId="2C7E1E4F" w14:textId="77777777">
        <w:tc>
          <w:tcPr>
            <w:tcW w:w="4464" w:type="dxa"/>
          </w:tcPr>
          <w:p w14:paraId="72B805A3" w14:textId="77777777" w:rsidR="00176103" w:rsidRDefault="00C15F93">
            <w:r>
              <w:t>scenario_2_er</w:t>
            </w:r>
          </w:p>
        </w:tc>
        <w:tc>
          <w:tcPr>
            <w:tcW w:w="4464" w:type="dxa"/>
          </w:tcPr>
          <w:p w14:paraId="18BD2D43" w14:textId="77777777" w:rsidR="00176103" w:rsidRDefault="00C15F93">
            <w:r>
              <w:t>R_ER_ALERTNESS, R_ER_DEHYDRATION_SEVERE</w:t>
            </w:r>
          </w:p>
        </w:tc>
      </w:tr>
      <w:tr w:rsidR="00176103" w14:paraId="1A894A09" w14:textId="77777777">
        <w:tc>
          <w:tcPr>
            <w:tcW w:w="4464" w:type="dxa"/>
          </w:tcPr>
          <w:p w14:paraId="7D5D94A9" w14:textId="77777777" w:rsidR="00176103" w:rsidRDefault="00C15F93">
            <w:r>
              <w:t>urgent_repeated_vomit</w:t>
            </w:r>
          </w:p>
        </w:tc>
        <w:tc>
          <w:tcPr>
            <w:tcW w:w="4464" w:type="dxa"/>
          </w:tcPr>
          <w:p w14:paraId="0A1D210B" w14:textId="77777777" w:rsidR="00176103" w:rsidRDefault="00C15F93">
            <w:r>
              <w:t>R_URGENT_REPEATED_VOMIT_POOR_FLUID</w:t>
            </w:r>
          </w:p>
        </w:tc>
      </w:tr>
      <w:tr w:rsidR="00176103" w14:paraId="74A9724D" w14:textId="77777777">
        <w:tc>
          <w:tcPr>
            <w:tcW w:w="4464" w:type="dxa"/>
          </w:tcPr>
          <w:p w14:paraId="1FEA0719" w14:textId="77777777" w:rsidR="00176103" w:rsidRDefault="00C15F93">
            <w:r>
              <w:t>scenario_4_medication</w:t>
            </w:r>
          </w:p>
        </w:tc>
        <w:tc>
          <w:tcPr>
            <w:tcW w:w="4464" w:type="dxa"/>
          </w:tcPr>
          <w:p w14:paraId="701F1D06" w14:textId="77777777" w:rsidR="00176103" w:rsidRDefault="00C15F93">
            <w:r>
              <w:t>R_HOME_CONSERVATIVE + med flag cpg_ibuprofen_under_6mo_requires_clinician</w:t>
            </w:r>
          </w:p>
        </w:tc>
      </w:tr>
      <w:tr w:rsidR="00176103" w14:paraId="3F76E413" w14:textId="77777777">
        <w:tc>
          <w:tcPr>
            <w:tcW w:w="4464" w:type="dxa"/>
          </w:tcPr>
          <w:p w14:paraId="2392EF62" w14:textId="77777777" w:rsidR="00176103" w:rsidRDefault="00C15F93">
            <w:r>
              <w:t>scenario_5_local_context</w:t>
            </w:r>
          </w:p>
        </w:tc>
        <w:tc>
          <w:tcPr>
            <w:tcW w:w="4464" w:type="dxa"/>
          </w:tcPr>
          <w:p w14:paraId="56F63C5F" w14:textId="77777777" w:rsidR="00176103" w:rsidRDefault="00C15F93">
            <w:r>
              <w:t>R_HOME_CONSERVATIVE (local context captured in state; no rule references it)</w:t>
            </w:r>
          </w:p>
        </w:tc>
      </w:tr>
    </w:tbl>
    <w:p w14:paraId="4F188564" w14:textId="77777777" w:rsidR="00176103" w:rsidRDefault="00176103"/>
    <w:p w14:paraId="7AC23B05" w14:textId="77777777" w:rsidR="00176103" w:rsidRDefault="00176103">
      <w:pPr>
        <w:spacing w:after="40"/>
      </w:pPr>
    </w:p>
    <w:p w14:paraId="085F2C06" w14:textId="77777777" w:rsidR="00176103" w:rsidRDefault="00C15F93">
      <w:pPr>
        <w:spacing w:after="80"/>
      </w:pPr>
      <w:r>
        <w:t>The audit trace makes every decision transparent: reviewers can inspect which predicate fired without re-running the model.</w:t>
      </w:r>
    </w:p>
    <w:p w14:paraId="4628A9BC" w14:textId="77777777" w:rsidR="00176103" w:rsidRDefault="00176103">
      <w:pPr>
        <w:spacing w:after="40"/>
      </w:pPr>
    </w:p>
    <w:p w14:paraId="21047D0C" w14:textId="77777777" w:rsidR="00176103" w:rsidRDefault="00C15F93">
      <w:pPr>
        <w:pStyle w:val="Heading3"/>
      </w:pPr>
      <w:r>
        <w:t>5.5 Baseline Comparison</w:t>
      </w:r>
    </w:p>
    <w:p w14:paraId="443DF07A" w14:textId="77777777" w:rsidR="00176103" w:rsidRDefault="00176103">
      <w:pPr>
        <w:spacing w:after="40"/>
      </w:pPr>
    </w:p>
    <w:p w14:paraId="173F5E3A" w14:textId="77777777" w:rsidR="00176103" w:rsidRDefault="00C15F93">
      <w:pPr>
        <w:spacing w:after="80"/>
      </w:pPr>
      <w:r>
        <w:rPr>
          <w:rFonts w:ascii="Courier New" w:hAnsi="Courier New"/>
          <w:sz w:val="20"/>
        </w:rPr>
        <w:t>evaluation/baseline_mock.py</w:t>
      </w:r>
      <w:r>
        <w:t xml:space="preserve"> provides a deterministic mock baseline that receives the same turn transcripts but has no structured state, no PyDatalog rules, no required-intake checklist, and no CPG-cited provenance. It represents what a naive chatbot would produce.</w:t>
      </w:r>
    </w:p>
    <w:p w14:paraId="750E8BBE" w14:textId="77777777" w:rsidR="00176103" w:rsidRDefault="00176103">
      <w:pPr>
        <w:spacing w:after="40"/>
      </w:pPr>
    </w:p>
    <w:tbl>
      <w:tblPr>
        <w:tblStyle w:val="TableGrid"/>
        <w:tblW w:w="0" w:type="auto"/>
        <w:tblLook w:val="04A0" w:firstRow="1" w:lastRow="0" w:firstColumn="1" w:lastColumn="0" w:noHBand="0" w:noVBand="1"/>
      </w:tblPr>
      <w:tblGrid>
        <w:gridCol w:w="2976"/>
        <w:gridCol w:w="2976"/>
        <w:gridCol w:w="2976"/>
      </w:tblGrid>
      <w:tr w:rsidR="00176103" w14:paraId="090C08D5" w14:textId="77777777">
        <w:tc>
          <w:tcPr>
            <w:tcW w:w="2976" w:type="dxa"/>
            <w:shd w:val="clear" w:color="auto" w:fill="BDD7EE"/>
          </w:tcPr>
          <w:p w14:paraId="4A13EC76" w14:textId="77777777" w:rsidR="00176103" w:rsidRDefault="00C15F93">
            <w:r>
              <w:rPr>
                <w:b/>
              </w:rPr>
              <w:t>Rubric dimension</w:t>
            </w:r>
          </w:p>
        </w:tc>
        <w:tc>
          <w:tcPr>
            <w:tcW w:w="2976" w:type="dxa"/>
            <w:shd w:val="clear" w:color="auto" w:fill="BDD7EE"/>
          </w:tcPr>
          <w:p w14:paraId="79634F31" w14:textId="77777777" w:rsidR="00176103" w:rsidRDefault="00C15F93">
            <w:r>
              <w:rPr>
                <w:b/>
              </w:rPr>
              <w:t>CareTrace</w:t>
            </w:r>
          </w:p>
        </w:tc>
        <w:tc>
          <w:tcPr>
            <w:tcW w:w="2976" w:type="dxa"/>
            <w:shd w:val="clear" w:color="auto" w:fill="BDD7EE"/>
          </w:tcPr>
          <w:p w14:paraId="71E21351" w14:textId="77777777" w:rsidR="00176103" w:rsidRDefault="00C15F93">
            <w:r>
              <w:rPr>
                <w:b/>
              </w:rPr>
              <w:t>Mock baseline</w:t>
            </w:r>
          </w:p>
        </w:tc>
      </w:tr>
      <w:tr w:rsidR="00176103" w14:paraId="7C47E27C" w14:textId="77777777">
        <w:tc>
          <w:tcPr>
            <w:tcW w:w="2976" w:type="dxa"/>
          </w:tcPr>
          <w:p w14:paraId="2DBB9757" w14:textId="77777777" w:rsidR="00176103" w:rsidRDefault="00C15F93">
            <w:r>
              <w:t>Safety — correct escalation</w:t>
            </w:r>
          </w:p>
        </w:tc>
        <w:tc>
          <w:tcPr>
            <w:tcW w:w="2976" w:type="dxa"/>
          </w:tcPr>
          <w:p w14:paraId="10A9B4C8" w14:textId="77777777" w:rsidR="00176103" w:rsidRDefault="00C15F93">
            <w:r>
              <w:t>✓</w:t>
            </w:r>
            <w:r>
              <w:t xml:space="preserve"> 4/4 scenarios correct</w:t>
            </w:r>
          </w:p>
        </w:tc>
        <w:tc>
          <w:tcPr>
            <w:tcW w:w="2976" w:type="dxa"/>
          </w:tcPr>
          <w:p w14:paraId="59891DC5" w14:textId="77777777" w:rsidR="00176103" w:rsidRDefault="00C15F93">
            <w:r>
              <w:t>Approximate signal only; no guarantee</w:t>
            </w:r>
          </w:p>
        </w:tc>
      </w:tr>
      <w:tr w:rsidR="00176103" w14:paraId="6931B736" w14:textId="77777777">
        <w:tc>
          <w:tcPr>
            <w:tcW w:w="2976" w:type="dxa"/>
          </w:tcPr>
          <w:p w14:paraId="6CC899AB" w14:textId="77777777" w:rsidR="00176103" w:rsidRDefault="00C15F93">
            <w:r>
              <w:t>Trustworthiness — CPG grounding</w:t>
            </w:r>
          </w:p>
        </w:tc>
        <w:tc>
          <w:tcPr>
            <w:tcW w:w="2976" w:type="dxa"/>
          </w:tcPr>
          <w:p w14:paraId="66BC213E" w14:textId="77777777" w:rsidR="00176103" w:rsidRDefault="00C15F93">
            <w:r>
              <w:t>✓</w:t>
            </w:r>
            <w:r>
              <w:t xml:space="preserve"> Rule IDs + CPG citations in every reply</w:t>
            </w:r>
          </w:p>
        </w:tc>
        <w:tc>
          <w:tcPr>
            <w:tcW w:w="2976" w:type="dxa"/>
          </w:tcPr>
          <w:p w14:paraId="5A54258F" w14:textId="77777777" w:rsidR="00176103" w:rsidRDefault="00C15F93">
            <w:r>
              <w:t>✗</w:t>
            </w:r>
            <w:r>
              <w:t xml:space="preserve"> None</w:t>
            </w:r>
          </w:p>
        </w:tc>
      </w:tr>
      <w:tr w:rsidR="00176103" w14:paraId="6653C6DC" w14:textId="77777777">
        <w:tc>
          <w:tcPr>
            <w:tcW w:w="2976" w:type="dxa"/>
          </w:tcPr>
          <w:p w14:paraId="334E91C6" w14:textId="77777777" w:rsidR="00176103" w:rsidRDefault="00C15F93">
            <w:r>
              <w:t>Actionability — explicit triggers</w:t>
            </w:r>
          </w:p>
        </w:tc>
        <w:tc>
          <w:tcPr>
            <w:tcW w:w="2976" w:type="dxa"/>
          </w:tcPr>
          <w:p w14:paraId="683B15C5" w14:textId="77777777" w:rsidR="00176103" w:rsidRDefault="00C15F93">
            <w:r>
              <w:t>✓</w:t>
            </w:r>
            <w:r>
              <w:t xml:space="preserve"> Per-disposition escalation list</w:t>
            </w:r>
          </w:p>
        </w:tc>
        <w:tc>
          <w:tcPr>
            <w:tcW w:w="2976" w:type="dxa"/>
          </w:tcPr>
          <w:p w14:paraId="3DBF134A" w14:textId="77777777" w:rsidR="00176103" w:rsidRDefault="00C15F93">
            <w:r>
              <w:t>✗</w:t>
            </w:r>
            <w:r>
              <w:t xml:space="preserve"> Vague ("if worried")</w:t>
            </w:r>
          </w:p>
        </w:tc>
      </w:tr>
      <w:tr w:rsidR="00176103" w14:paraId="3ED591B6" w14:textId="77777777">
        <w:tc>
          <w:tcPr>
            <w:tcW w:w="2976" w:type="dxa"/>
          </w:tcPr>
          <w:p w14:paraId="3700E2FA" w14:textId="77777777" w:rsidR="00176103" w:rsidRDefault="00C15F93">
            <w:r>
              <w:t>Medication safety</w:t>
            </w:r>
          </w:p>
        </w:tc>
        <w:tc>
          <w:tcPr>
            <w:tcW w:w="2976" w:type="dxa"/>
          </w:tcPr>
          <w:p w14:paraId="381070BB" w14:textId="77777777" w:rsidR="00176103" w:rsidRDefault="00C15F93">
            <w:r>
              <w:t>✓</w:t>
            </w:r>
            <w:r>
              <w:t xml:space="preserve"> Age/weight gates + med_flags in every reply</w:t>
            </w:r>
          </w:p>
        </w:tc>
        <w:tc>
          <w:tcPr>
            <w:tcW w:w="2976" w:type="dxa"/>
          </w:tcPr>
          <w:p w14:paraId="69C17C97" w14:textId="77777777" w:rsidR="00176103" w:rsidRDefault="00C15F93">
            <w:r>
              <w:t>✗</w:t>
            </w:r>
            <w:r>
              <w:t xml:space="preserve"> May suggest ibuprofen to infant &lt;6 months</w:t>
            </w:r>
          </w:p>
        </w:tc>
      </w:tr>
      <w:tr w:rsidR="00176103" w14:paraId="03748F44" w14:textId="77777777">
        <w:tc>
          <w:tcPr>
            <w:tcW w:w="2976" w:type="dxa"/>
          </w:tcPr>
          <w:p w14:paraId="2243B954" w14:textId="77777777" w:rsidR="00176103" w:rsidRDefault="00C15F93">
            <w:r>
              <w:lastRenderedPageBreak/>
              <w:t>Local context handling</w:t>
            </w:r>
          </w:p>
        </w:tc>
        <w:tc>
          <w:tcPr>
            <w:tcW w:w="2976" w:type="dxa"/>
          </w:tcPr>
          <w:p w14:paraId="1B298690" w14:textId="77777777" w:rsidR="00176103" w:rsidRDefault="00C15F93">
            <w:r>
              <w:t>✓</w:t>
            </w:r>
            <w:r>
              <w:t xml:space="preserve"> Captured but never overrides safety gate</w:t>
            </w:r>
          </w:p>
        </w:tc>
        <w:tc>
          <w:tcPr>
            <w:tcW w:w="2976" w:type="dxa"/>
          </w:tcPr>
          <w:p w14:paraId="231BFAE3" w14:textId="77777777" w:rsidR="00176103" w:rsidRDefault="00C15F93">
            <w:r>
              <w:t>✗</w:t>
            </w:r>
            <w:r>
              <w:t xml:space="preserve"> May treat as reassuring factor</w:t>
            </w:r>
          </w:p>
        </w:tc>
      </w:tr>
      <w:tr w:rsidR="00176103" w14:paraId="7B349EA6" w14:textId="77777777">
        <w:tc>
          <w:tcPr>
            <w:tcW w:w="2976" w:type="dxa"/>
          </w:tcPr>
          <w:p w14:paraId="29A8CB0B" w14:textId="77777777" w:rsidR="00176103" w:rsidRDefault="00C15F93">
            <w:r>
              <w:t>Transparency — state→rule→decision</w:t>
            </w:r>
          </w:p>
        </w:tc>
        <w:tc>
          <w:tcPr>
            <w:tcW w:w="2976" w:type="dxa"/>
          </w:tcPr>
          <w:p w14:paraId="4B822655" w14:textId="77777777" w:rsidR="00176103" w:rsidRDefault="00C15F93">
            <w:r>
              <w:t>✓</w:t>
            </w:r>
            <w:r>
              <w:t xml:space="preserve"> Full audit trail in TriageDecision.rule_ids</w:t>
            </w:r>
          </w:p>
        </w:tc>
        <w:tc>
          <w:tcPr>
            <w:tcW w:w="2976" w:type="dxa"/>
          </w:tcPr>
          <w:p w14:paraId="5B0573B4" w14:textId="77777777" w:rsidR="00176103" w:rsidRDefault="00C15F93">
            <w:r>
              <w:t>✗</w:t>
            </w:r>
            <w:r>
              <w:t xml:space="preserve"> None</w:t>
            </w:r>
          </w:p>
        </w:tc>
      </w:tr>
    </w:tbl>
    <w:p w14:paraId="2CB7337A" w14:textId="77777777" w:rsidR="00176103" w:rsidRDefault="00176103"/>
    <w:p w14:paraId="0B3E9BD3" w14:textId="77777777" w:rsidR="00176103" w:rsidRDefault="00176103">
      <w:pPr>
        <w:spacing w:after="40"/>
      </w:pPr>
    </w:p>
    <w:p w14:paraId="7BECB295" w14:textId="77777777" w:rsidR="00176103" w:rsidRDefault="00C15F93">
      <w:pPr>
        <w:spacing w:after="80"/>
      </w:pPr>
      <w:r>
        <w:rPr>
          <w:b/>
        </w:rPr>
        <w:t>Key failure mode — scenario 4 (medication, 5-month-old):</w:t>
      </w:r>
      <w:r>
        <w:t xml:space="preserve"> The baseline produces a home-management reply that mentions "acetaminophen or ibuprofen are common options" without any age restriction. CareTrace surfaces </w:t>
      </w:r>
      <w:r>
        <w:rPr>
          <w:rFonts w:ascii="Courier New" w:hAnsi="Courier New"/>
          <w:sz w:val="20"/>
        </w:rPr>
        <w:t>cpg_ibuprofen_under_6mo_requires_clinician</w:t>
      </w:r>
      <w:r>
        <w:t xml:space="preserve"> as an explicit med flag backed by the CPG citation URL.</w:t>
      </w:r>
    </w:p>
    <w:p w14:paraId="428C0287" w14:textId="77777777" w:rsidR="00176103" w:rsidRDefault="00176103">
      <w:pPr>
        <w:spacing w:after="40"/>
      </w:pPr>
    </w:p>
    <w:p w14:paraId="1049CD63" w14:textId="77777777" w:rsidR="00176103" w:rsidRDefault="00C15F93">
      <w:pPr>
        <w:spacing w:after="80"/>
      </w:pPr>
      <w:r>
        <w:rPr>
          <w:b/>
        </w:rPr>
        <w:t>Key failure mode — scenario 5 (local context):</w:t>
      </w:r>
      <w:r>
        <w:t xml:space="preserve"> The baseline reply says *"There does seem to be something going around — that's reassuring in some ways,"* treating viral local context as a clinical modifier that could lower urgency. CareTrace marks </w:t>
      </w:r>
      <w:r>
        <w:rPr>
          <w:rFonts w:ascii="Courier New" w:hAnsi="Courier New"/>
          <w:sz w:val="20"/>
        </w:rPr>
        <w:t>local_outbreak_context</w:t>
      </w:r>
      <w:r>
        <w:t xml:space="preserve"> as </w:t>
      </w:r>
      <w:r>
        <w:rPr>
          <w:rFonts w:ascii="Courier New" w:hAnsi="Courier New"/>
          <w:sz w:val="20"/>
        </w:rPr>
        <w:t>(probabilistic prior only; never overrides safety gates)</w:t>
      </w:r>
      <w:r>
        <w:t xml:space="preserve"> in the state and in the explanation — neither the rules nor the LLM prompt can treat it as a substitute for clinical assessment.</w:t>
      </w:r>
    </w:p>
    <w:p w14:paraId="7A59085B" w14:textId="77777777" w:rsidR="00176103" w:rsidRDefault="00176103">
      <w:pPr>
        <w:spacing w:after="40"/>
      </w:pPr>
    </w:p>
    <w:p w14:paraId="44A29082" w14:textId="77777777" w:rsidR="00176103" w:rsidRDefault="00C15F93">
      <w:pPr>
        <w:pStyle w:val="Heading3"/>
      </w:pPr>
      <w:r>
        <w:t>5.6 Required Intake Policy</w:t>
      </w:r>
    </w:p>
    <w:p w14:paraId="2B8E9209" w14:textId="77777777" w:rsidR="00176103" w:rsidRDefault="00176103">
      <w:pPr>
        <w:spacing w:after="40"/>
      </w:pPr>
    </w:p>
    <w:p w14:paraId="17852FB3" w14:textId="77777777" w:rsidR="00176103" w:rsidRDefault="00C15F93">
      <w:pPr>
        <w:spacing w:after="80"/>
      </w:pPr>
      <w:r>
        <w:rPr>
          <w:rFonts w:ascii="Courier New" w:hAnsi="Courier New"/>
          <w:sz w:val="20"/>
        </w:rPr>
        <w:t>required_missing()</w:t>
      </w:r>
      <w:r>
        <w:t xml:space="preserve"> enforces a minimum intake checklist before any disposition is issued:</w:t>
      </w:r>
    </w:p>
    <w:p w14:paraId="6B83A3FE" w14:textId="77777777" w:rsidR="00176103" w:rsidRDefault="00176103">
      <w:pPr>
        <w:spacing w:after="40"/>
      </w:pPr>
    </w:p>
    <w:tbl>
      <w:tblPr>
        <w:tblStyle w:val="TableGrid"/>
        <w:tblW w:w="0" w:type="auto"/>
        <w:tblLook w:val="04A0" w:firstRow="1" w:lastRow="0" w:firstColumn="1" w:lastColumn="0" w:noHBand="0" w:noVBand="1"/>
      </w:tblPr>
      <w:tblGrid>
        <w:gridCol w:w="4464"/>
        <w:gridCol w:w="4464"/>
      </w:tblGrid>
      <w:tr w:rsidR="00176103" w14:paraId="1EC09F40" w14:textId="77777777">
        <w:tc>
          <w:tcPr>
            <w:tcW w:w="4464" w:type="dxa"/>
            <w:shd w:val="clear" w:color="auto" w:fill="BDD7EE"/>
          </w:tcPr>
          <w:p w14:paraId="3437296E" w14:textId="77777777" w:rsidR="00176103" w:rsidRDefault="00C15F93">
            <w:r>
              <w:rPr>
                <w:b/>
              </w:rPr>
              <w:t>Required field</w:t>
            </w:r>
          </w:p>
        </w:tc>
        <w:tc>
          <w:tcPr>
            <w:tcW w:w="4464" w:type="dxa"/>
            <w:shd w:val="clear" w:color="auto" w:fill="BDD7EE"/>
          </w:tcPr>
          <w:p w14:paraId="433D3900" w14:textId="77777777" w:rsidR="00176103" w:rsidRDefault="00C15F93">
            <w:r>
              <w:rPr>
                <w:b/>
              </w:rPr>
              <w:t>Clinical rationale</w:t>
            </w:r>
          </w:p>
        </w:tc>
      </w:tr>
      <w:tr w:rsidR="00176103" w14:paraId="01059A36" w14:textId="77777777">
        <w:tc>
          <w:tcPr>
            <w:tcW w:w="4464" w:type="dxa"/>
          </w:tcPr>
          <w:p w14:paraId="5EAA2374" w14:textId="77777777" w:rsidR="00176103" w:rsidRDefault="00C15F93">
            <w:r>
              <w:t>Temperature (or explicit temp_unknown)</w:t>
            </w:r>
          </w:p>
        </w:tc>
        <w:tc>
          <w:tcPr>
            <w:tcW w:w="4464" w:type="dxa"/>
          </w:tcPr>
          <w:p w14:paraId="401F04BD" w14:textId="77777777" w:rsidR="00176103" w:rsidRDefault="00C15F93">
            <w:r>
              <w:t>Absolute fever threshold gates</w:t>
            </w:r>
          </w:p>
        </w:tc>
      </w:tr>
      <w:tr w:rsidR="00176103" w14:paraId="75231887" w14:textId="77777777">
        <w:tc>
          <w:tcPr>
            <w:tcW w:w="4464" w:type="dxa"/>
          </w:tcPr>
          <w:p w14:paraId="4EF9AB09" w14:textId="77777777" w:rsidR="00176103" w:rsidRDefault="00C15F93">
            <w:r>
              <w:t>Alertness / responsiveness</w:t>
            </w:r>
          </w:p>
        </w:tc>
        <w:tc>
          <w:tcPr>
            <w:tcW w:w="4464" w:type="dxa"/>
          </w:tcPr>
          <w:p w14:paraId="5B23528F" w14:textId="77777777" w:rsidR="00176103" w:rsidRDefault="00C15F93">
            <w:r>
              <w:t>ER hard gate (altered consciousness)</w:t>
            </w:r>
          </w:p>
        </w:tc>
      </w:tr>
      <w:tr w:rsidR="00176103" w14:paraId="501496CB" w14:textId="77777777">
        <w:tc>
          <w:tcPr>
            <w:tcW w:w="4464" w:type="dxa"/>
          </w:tcPr>
          <w:p w14:paraId="5E70F86A" w14:textId="77777777" w:rsidR="00176103" w:rsidRDefault="00C15F93">
            <w:r>
              <w:t>Breathing</w:t>
            </w:r>
          </w:p>
        </w:tc>
        <w:tc>
          <w:tcPr>
            <w:tcW w:w="4464" w:type="dxa"/>
          </w:tcPr>
          <w:p w14:paraId="2EF6E0A3" w14:textId="77777777" w:rsidR="00176103" w:rsidRDefault="00C15F93">
            <w:r>
              <w:t>ER (distress) and urgent (tachypnea) gates</w:t>
            </w:r>
          </w:p>
        </w:tc>
      </w:tr>
      <w:tr w:rsidR="00176103" w14:paraId="15F172E0" w14:textId="77777777">
        <w:tc>
          <w:tcPr>
            <w:tcW w:w="4464" w:type="dxa"/>
          </w:tcPr>
          <w:p w14:paraId="40E9D1D2" w14:textId="77777777" w:rsidR="00176103" w:rsidRDefault="00C15F93">
            <w:r>
              <w:t>Fluid intake</w:t>
            </w:r>
          </w:p>
        </w:tc>
        <w:tc>
          <w:tcPr>
            <w:tcW w:w="4464" w:type="dxa"/>
          </w:tcPr>
          <w:p w14:paraId="65234A97" w14:textId="77777777" w:rsidR="00176103" w:rsidRDefault="00C15F93">
            <w:r>
              <w:t>Dehydration severity gates</w:t>
            </w:r>
          </w:p>
        </w:tc>
      </w:tr>
      <w:tr w:rsidR="00176103" w14:paraId="6341D72B" w14:textId="77777777">
        <w:tc>
          <w:tcPr>
            <w:tcW w:w="4464" w:type="dxa"/>
          </w:tcPr>
          <w:p w14:paraId="6AD0C40E" w14:textId="77777777" w:rsidR="00176103" w:rsidRDefault="00C15F93">
            <w:r>
              <w:t>Urine in last 6–8 hours</w:t>
            </w:r>
          </w:p>
        </w:tc>
        <w:tc>
          <w:tcPr>
            <w:tcW w:w="4464" w:type="dxa"/>
          </w:tcPr>
          <w:p w14:paraId="65FE2E44" w14:textId="77777777" w:rsidR="00176103" w:rsidRDefault="00C15F93">
            <w:r>
              <w:t>Dehydration and ER gate</w:t>
            </w:r>
          </w:p>
        </w:tc>
      </w:tr>
    </w:tbl>
    <w:p w14:paraId="6FE87F1C" w14:textId="77777777" w:rsidR="00176103" w:rsidRDefault="00176103"/>
    <w:p w14:paraId="456143FE" w14:textId="77777777" w:rsidR="00176103" w:rsidRDefault="00176103">
      <w:pPr>
        <w:spacing w:after="40"/>
      </w:pPr>
    </w:p>
    <w:p w14:paraId="3F7A33A0" w14:textId="77777777" w:rsidR="00176103" w:rsidRDefault="00C15F93">
      <w:pPr>
        <w:spacing w:after="80"/>
      </w:pPr>
      <w:r>
        <w:t xml:space="preserve">Until all five signals are present, the system routes to </w:t>
      </w:r>
      <w:r>
        <w:rPr>
          <w:rFonts w:ascii="Courier New" w:hAnsi="Courier New"/>
          <w:sz w:val="20"/>
        </w:rPr>
        <w:t>explain_incomplete</w:t>
      </w:r>
      <w:r>
        <w:t xml:space="preserve"> and asks focused follow-up questions rather than issuing a disposition. This prevents premature decisions based on sparse intake.</w:t>
      </w:r>
    </w:p>
    <w:p w14:paraId="4E1B5E7C" w14:textId="77777777" w:rsidR="00176103" w:rsidRDefault="00176103">
      <w:pPr>
        <w:spacing w:after="40"/>
      </w:pPr>
    </w:p>
    <w:p w14:paraId="0B04A154" w14:textId="77777777" w:rsidR="00176103" w:rsidRDefault="00176103"/>
    <w:p w14:paraId="4BADC4AB" w14:textId="77777777" w:rsidR="00176103" w:rsidRDefault="00176103">
      <w:pPr>
        <w:spacing w:after="40"/>
      </w:pPr>
    </w:p>
    <w:p w14:paraId="645EB3F4" w14:textId="77777777" w:rsidR="00176103" w:rsidRDefault="00C15F93">
      <w:pPr>
        <w:pStyle w:val="Heading2"/>
      </w:pPr>
      <w:r>
        <w:lastRenderedPageBreak/>
        <w:t>6. Design Decisions and Trade-offs</w:t>
      </w:r>
    </w:p>
    <w:p w14:paraId="202A7DB2" w14:textId="77777777" w:rsidR="00176103" w:rsidRDefault="00176103">
      <w:pPr>
        <w:spacing w:after="40"/>
      </w:pPr>
    </w:p>
    <w:p w14:paraId="1924D847" w14:textId="77777777" w:rsidR="00176103" w:rsidRDefault="00C15F93">
      <w:pPr>
        <w:pStyle w:val="Heading3"/>
      </w:pPr>
      <w:r>
        <w:t>6.1 Why PyDatalog over a Rule Engine?</w:t>
      </w:r>
    </w:p>
    <w:p w14:paraId="3589E1A1" w14:textId="77777777" w:rsidR="00176103" w:rsidRDefault="00176103">
      <w:pPr>
        <w:spacing w:after="40"/>
      </w:pPr>
    </w:p>
    <w:p w14:paraId="05A19C0F" w14:textId="77777777" w:rsidR="00176103" w:rsidRDefault="00C15F93">
      <w:pPr>
        <w:spacing w:after="80"/>
      </w:pPr>
      <w:r>
        <w:t>PyDatalog provides Python-native Datalog with backward-chaining inference. Alternative choices — CLIPS, Drools, or raw if/else Python — were considered. PyDatalog was selected because it allows rules to be expressed declaratively in the same source file as Python business logic, supports negation as failure (</w:t>
      </w:r>
      <w:r>
        <w:rPr>
          <w:rFonts w:ascii="Courier New" w:hAnsi="Courier New"/>
          <w:sz w:val="20"/>
        </w:rPr>
        <w:t>~er_now(S)</w:t>
      </w:r>
      <w:r>
        <w:t xml:space="preserve">), and produces enumerable rule traces via </w:t>
      </w:r>
      <w:r>
        <w:rPr>
          <w:rFonts w:ascii="Courier New" w:hAnsi="Courier New"/>
          <w:sz w:val="20"/>
        </w:rPr>
        <w:t>rule_fired</w:t>
      </w:r>
      <w:r>
        <w:t xml:space="preserve"> predicates without separate audit infrastructure. The session-scoped fact pattern avoids global state contamination across evaluation runs.</w:t>
      </w:r>
    </w:p>
    <w:p w14:paraId="23EC9244" w14:textId="77777777" w:rsidR="00176103" w:rsidRDefault="00176103">
      <w:pPr>
        <w:spacing w:after="40"/>
      </w:pPr>
    </w:p>
    <w:p w14:paraId="45B3F1A0" w14:textId="77777777" w:rsidR="00176103" w:rsidRDefault="00C15F93">
      <w:pPr>
        <w:pStyle w:val="Heading3"/>
      </w:pPr>
      <w:r>
        <w:t>6.2 Why SNOMED CT via Snowstorm?</w:t>
      </w:r>
    </w:p>
    <w:p w14:paraId="23496670" w14:textId="77777777" w:rsidR="00176103" w:rsidRDefault="00176103">
      <w:pPr>
        <w:spacing w:after="40"/>
      </w:pPr>
    </w:p>
    <w:p w14:paraId="51EB8BF6" w14:textId="77777777" w:rsidR="00176103" w:rsidRDefault="00C15F93">
      <w:pPr>
        <w:spacing w:after="80"/>
      </w:pPr>
      <w:r>
        <w:t xml:space="preserve">SNOMED CT is the only comprehensive clinical terminology with a publicly available training server (Snowstorm at </w:t>
      </w:r>
      <w:r>
        <w:rPr>
          <w:rFonts w:ascii="Courier New" w:hAnsi="Courier New"/>
          <w:sz w:val="20"/>
        </w:rPr>
        <w:t>snowstorm-training.snomedtools.org</w:t>
      </w:r>
      <w:r>
        <w:t xml:space="preserve">). Using FHIR </w:t>
      </w:r>
      <w:r>
        <w:rPr>
          <w:rFonts w:ascii="Courier New" w:hAnsi="Courier New"/>
          <w:sz w:val="20"/>
        </w:rPr>
        <w:t>CodeSystem/$lookup</w:t>
      </w:r>
      <w:r>
        <w:t xml:space="preserve"> for display term resolution and REST </w:t>
      </w:r>
      <w:r>
        <w:rPr>
          <w:rFonts w:ascii="Courier New" w:hAnsi="Courier New"/>
          <w:sz w:val="20"/>
        </w:rPr>
        <w:t>/concepts</w:t>
      </w:r>
      <w:r>
        <w:t xml:space="preserve"> search for seed discovery ensures the KG is built from a terminologically authoritative source. Alternative: ICD-10 or LOINC are less granular for symptom representation.</w:t>
      </w:r>
    </w:p>
    <w:p w14:paraId="54653BD3" w14:textId="77777777" w:rsidR="00176103" w:rsidRDefault="00176103">
      <w:pPr>
        <w:spacing w:after="40"/>
      </w:pPr>
    </w:p>
    <w:p w14:paraId="4AB4F73A" w14:textId="77777777" w:rsidR="00176103" w:rsidRDefault="00C15F93">
      <w:pPr>
        <w:pStyle w:val="Heading3"/>
      </w:pPr>
      <w:r>
        <w:t>6.3 Why LangGraph?</w:t>
      </w:r>
    </w:p>
    <w:p w14:paraId="1B7D434A" w14:textId="77777777" w:rsidR="00176103" w:rsidRDefault="00176103">
      <w:pPr>
        <w:spacing w:after="40"/>
      </w:pPr>
    </w:p>
    <w:p w14:paraId="2F8B31D8" w14:textId="77777777" w:rsidR="00176103" w:rsidRDefault="00C15F93">
      <w:pPr>
        <w:spacing w:after="80"/>
      </w:pPr>
      <w:r>
        <w:t xml:space="preserve">LangGraph provides a typed state machine with conditional routing, node isolation, and compile-time graph validation. Compared to a simple imperative function chain, LangGraph makes the orchestration flow explicit and auditable, supports future addition of nodes (e.g. a </w:t>
      </w:r>
      <w:r>
        <w:rPr>
          <w:rFonts w:ascii="Courier New" w:hAnsi="Courier New"/>
          <w:sz w:val="20"/>
        </w:rPr>
        <w:t>risk_factor_lookup</w:t>
      </w:r>
      <w:r>
        <w:t xml:space="preserve"> node) without rearchitecting the pipeline, and cleanly separates node inputs and outputs.</w:t>
      </w:r>
    </w:p>
    <w:p w14:paraId="0A03FBA5" w14:textId="77777777" w:rsidR="00176103" w:rsidRDefault="00176103">
      <w:pPr>
        <w:spacing w:after="40"/>
      </w:pPr>
    </w:p>
    <w:p w14:paraId="55D9AA0E" w14:textId="77777777" w:rsidR="00176103" w:rsidRDefault="00C15F93">
      <w:pPr>
        <w:pStyle w:val="Heading3"/>
      </w:pPr>
      <w:r>
        <w:t>6.4 Scope Boundaries</w:t>
      </w:r>
    </w:p>
    <w:p w14:paraId="1A5DAF02" w14:textId="77777777" w:rsidR="00176103" w:rsidRDefault="00176103">
      <w:pPr>
        <w:spacing w:after="40"/>
      </w:pPr>
    </w:p>
    <w:p w14:paraId="170FA3FD" w14:textId="77777777" w:rsidR="00176103" w:rsidRDefault="00C15F93">
      <w:pPr>
        <w:spacing w:after="80"/>
      </w:pPr>
      <w:r>
        <w:t>CareTrace is deliberately bounded to pediatric febrile illness, GI symptoms, and dehydration risk. The following CPG criteria are not yet fully encoded and require extension:</w:t>
      </w:r>
    </w:p>
    <w:p w14:paraId="4E12E698" w14:textId="77777777" w:rsidR="00176103" w:rsidRDefault="00C15F93">
      <w:pPr>
        <w:pStyle w:val="ListBullet"/>
        <w:spacing w:after="80"/>
      </w:pPr>
      <w:r>
        <w:t>Localized pain (neck, ears, throat distinction)</w:t>
      </w:r>
    </w:p>
    <w:p w14:paraId="46252C36" w14:textId="77777777" w:rsidR="00176103" w:rsidRDefault="00C15F93">
      <w:pPr>
        <w:pStyle w:val="ListBullet"/>
        <w:spacing w:after="80"/>
      </w:pPr>
      <w:r>
        <w:t>Rash (non-chickenpox)</w:t>
      </w:r>
    </w:p>
    <w:p w14:paraId="1B1DE90A" w14:textId="77777777" w:rsidR="00176103" w:rsidRDefault="00C15F93">
      <w:pPr>
        <w:pStyle w:val="ListBullet"/>
        <w:spacing w:after="80"/>
      </w:pPr>
      <w:r>
        <w:t>Immunocompromised status</w:t>
      </w:r>
    </w:p>
    <w:p w14:paraId="6581DACE" w14:textId="77777777" w:rsidR="00176103" w:rsidRDefault="00C15F93">
      <w:pPr>
        <w:pStyle w:val="ListBullet"/>
        <w:spacing w:after="80"/>
      </w:pPr>
      <w:r>
        <w:t>"3 months–2 years with fever &gt; 24h and no other symptoms"</w:t>
      </w:r>
    </w:p>
    <w:p w14:paraId="41B3F730" w14:textId="77777777" w:rsidR="00176103" w:rsidRDefault="00C15F93">
      <w:pPr>
        <w:pStyle w:val="ListBullet"/>
        <w:spacing w:after="80"/>
      </w:pPr>
      <w:r>
        <w:t>Chronic health conditions weakening the immune system</w:t>
      </w:r>
    </w:p>
    <w:p w14:paraId="301ECAEC" w14:textId="77777777" w:rsidR="00176103" w:rsidRDefault="00176103">
      <w:pPr>
        <w:spacing w:after="40"/>
      </w:pPr>
    </w:p>
    <w:p w14:paraId="285B9B73" w14:textId="77777777" w:rsidR="00176103" w:rsidRDefault="00C15F93">
      <w:pPr>
        <w:spacing w:after="80"/>
      </w:pPr>
      <w:r>
        <w:t xml:space="preserve">These are documented in </w:t>
      </w:r>
      <w:r>
        <w:rPr>
          <w:rFonts w:ascii="Courier New" w:hAnsi="Courier New"/>
          <w:sz w:val="20"/>
        </w:rPr>
        <w:t>Docs/CPG_Fever_Seattle_Childrens_reference.md</w:t>
      </w:r>
      <w:r>
        <w:t xml:space="preserve"> and </w:t>
      </w:r>
      <w:r>
        <w:rPr>
          <w:rFonts w:ascii="Courier New" w:hAnsi="Courier New"/>
          <w:sz w:val="20"/>
        </w:rPr>
        <w:t>README.md</w:t>
      </w:r>
      <w:r>
        <w:t xml:space="preserve"> as explicit extension points.</w:t>
      </w:r>
    </w:p>
    <w:p w14:paraId="5D674AD7" w14:textId="77777777" w:rsidR="00176103" w:rsidRDefault="00176103">
      <w:pPr>
        <w:spacing w:after="40"/>
      </w:pPr>
    </w:p>
    <w:p w14:paraId="5EAEFF8F" w14:textId="77777777" w:rsidR="00176103" w:rsidRDefault="00C15F93">
      <w:pPr>
        <w:pStyle w:val="Heading3"/>
      </w:pPr>
      <w:r>
        <w:t>6.5 LLM vs. Heuristics for Interpretation</w:t>
      </w:r>
    </w:p>
    <w:p w14:paraId="7A8EE88A" w14:textId="77777777" w:rsidR="00176103" w:rsidRDefault="00176103">
      <w:pPr>
        <w:spacing w:after="40"/>
      </w:pPr>
    </w:p>
    <w:p w14:paraId="577BDCEF" w14:textId="77777777" w:rsidR="00176103" w:rsidRDefault="00C15F93">
      <w:pPr>
        <w:spacing w:after="80"/>
      </w:pPr>
      <w:r>
        <w:t>The interpretation agent supports two modes:</w:t>
      </w:r>
    </w:p>
    <w:p w14:paraId="45D79EC1" w14:textId="77777777" w:rsidR="00176103" w:rsidRDefault="00C15F93">
      <w:pPr>
        <w:pStyle w:val="ListBullet"/>
        <w:spacing w:after="80"/>
      </w:pPr>
      <w:r>
        <w:rPr>
          <w:b/>
        </w:rPr>
        <w:t>LLM structured extraction</w:t>
      </w:r>
      <w:r>
        <w:t xml:space="preserve"> (OpenAI </w:t>
      </w:r>
      <w:r>
        <w:rPr>
          <w:rFonts w:ascii="Courier New" w:hAnsi="Courier New"/>
          <w:sz w:val="20"/>
        </w:rPr>
        <w:t>gpt-4o-mini</w:t>
      </w:r>
      <w:r>
        <w:t xml:space="preserve"> with </w:t>
      </w:r>
      <w:r>
        <w:rPr>
          <w:rFonts w:ascii="Courier New" w:hAnsi="Courier New"/>
          <w:sz w:val="20"/>
        </w:rPr>
        <w:t>structured_output</w:t>
      </w:r>
      <w:r>
        <w:t xml:space="preserve">): more robust on diverse natural language, handles implicit phrases ("barely opens eyes" → </w:t>
      </w:r>
      <w:r>
        <w:rPr>
          <w:rFonts w:ascii="Courier New" w:hAnsi="Courier New"/>
          <w:sz w:val="20"/>
        </w:rPr>
        <w:t>alertness=altered</w:t>
      </w:r>
      <w:r>
        <w:t>).</w:t>
      </w:r>
    </w:p>
    <w:p w14:paraId="7BF23B76" w14:textId="77777777" w:rsidR="00176103" w:rsidRDefault="00C15F93">
      <w:pPr>
        <w:pStyle w:val="ListBullet"/>
        <w:spacing w:after="80"/>
      </w:pPr>
      <w:r>
        <w:rPr>
          <w:b/>
        </w:rPr>
        <w:t>Heuristic regex/keyword extraction</w:t>
      </w:r>
      <w:r>
        <w:t>: deterministic, explainable, fully offline. Covers the most common surface forms but may miss unusual phrasing.</w:t>
      </w:r>
    </w:p>
    <w:p w14:paraId="16E0068B" w14:textId="77777777" w:rsidR="00176103" w:rsidRDefault="00176103">
      <w:pPr>
        <w:spacing w:after="40"/>
      </w:pPr>
    </w:p>
    <w:p w14:paraId="2B67D2E5" w14:textId="77777777" w:rsidR="00176103" w:rsidRDefault="00C15F93">
      <w:pPr>
        <w:spacing w:after="80"/>
      </w:pPr>
      <w:r>
        <w:t>The hybrid design (</w:t>
      </w:r>
      <w:r>
        <w:rPr>
          <w:rFonts w:ascii="Courier New" w:hAnsi="Courier New"/>
          <w:sz w:val="20"/>
        </w:rPr>
        <w:t>try LLM, fallback to heuristics</w:t>
      </w:r>
      <w:r>
        <w:t xml:space="preserve">) provides production resilience while allowing grading/CI with </w:t>
      </w:r>
      <w:r>
        <w:rPr>
          <w:rFonts w:ascii="Courier New" w:hAnsi="Courier New"/>
          <w:sz w:val="20"/>
        </w:rPr>
        <w:t>CARETRACE_MOCK_LLM=1</w:t>
      </w:r>
      <w:r>
        <w:t>.</w:t>
      </w:r>
    </w:p>
    <w:p w14:paraId="49127135" w14:textId="77777777" w:rsidR="00176103" w:rsidRDefault="00176103">
      <w:pPr>
        <w:spacing w:after="40"/>
      </w:pPr>
    </w:p>
    <w:p w14:paraId="638DEC2C" w14:textId="77777777" w:rsidR="00176103" w:rsidRDefault="00176103"/>
    <w:p w14:paraId="56AA3FBB" w14:textId="77777777" w:rsidR="00176103" w:rsidRDefault="00176103">
      <w:pPr>
        <w:spacing w:after="40"/>
      </w:pPr>
    </w:p>
    <w:p w14:paraId="5C5BCA6A" w14:textId="77777777" w:rsidR="00176103" w:rsidRDefault="00C15F93">
      <w:pPr>
        <w:pStyle w:val="Heading2"/>
      </w:pPr>
      <w:r>
        <w:t>7. Extra Investigation — Logic-Augmented Generation (LAG)</w:t>
      </w:r>
    </w:p>
    <w:p w14:paraId="48712A69" w14:textId="77777777" w:rsidR="00176103" w:rsidRDefault="00176103">
      <w:pPr>
        <w:spacing w:after="40"/>
      </w:pPr>
    </w:p>
    <w:p w14:paraId="3874D92F" w14:textId="77777777" w:rsidR="00176103" w:rsidRDefault="00C15F93">
      <w:pPr>
        <w:pStyle w:val="Heading3"/>
      </w:pPr>
      <w:r>
        <w:t>7.1 Motivation</w:t>
      </w:r>
    </w:p>
    <w:p w14:paraId="75BCAE26" w14:textId="77777777" w:rsidR="00176103" w:rsidRDefault="00176103">
      <w:pPr>
        <w:spacing w:after="40"/>
      </w:pPr>
    </w:p>
    <w:p w14:paraId="6271CBFB" w14:textId="01804CE8" w:rsidR="00176103" w:rsidRDefault="00C15F93">
      <w:pPr>
        <w:spacing w:after="80"/>
      </w:pPr>
      <w:r>
        <w:t xml:space="preserve">We selected </w:t>
      </w:r>
      <w:r>
        <w:rPr>
          <w:b/>
        </w:rPr>
        <w:t>Option B</w:t>
      </w:r>
      <w:r>
        <w:t xml:space="preserve"> from </w:t>
      </w:r>
      <w:r w:rsidR="002326F4">
        <w:t>the options</w:t>
      </w:r>
      <w:r>
        <w:t xml:space="preserve">: </w:t>
      </w:r>
      <w:r>
        <w:t>Logic-Augmented Generation.</w:t>
      </w:r>
      <w:r>
        <w:t xml:space="preserve"> The hypothesis is that providing the LLM with the full symbolic reasoning chain — patient state, KG evidence, all rules evaluated (fired ✓ or cleared ✗), med flags, and the final decision — produces more trustworthy and consistent explanations than providing raw Python dicts.</w:t>
      </w:r>
    </w:p>
    <w:p w14:paraId="42AB56D7" w14:textId="77777777" w:rsidR="00176103" w:rsidRDefault="00176103">
      <w:pPr>
        <w:spacing w:after="40"/>
      </w:pPr>
    </w:p>
    <w:p w14:paraId="422F5D35" w14:textId="77777777" w:rsidR="00176103" w:rsidRDefault="00C15F93">
      <w:pPr>
        <w:pStyle w:val="Heading3"/>
      </w:pPr>
      <w:r>
        <w:t>7.2 Design</w:t>
      </w:r>
    </w:p>
    <w:p w14:paraId="2E1791B2" w14:textId="77777777" w:rsidR="00176103" w:rsidRDefault="00176103">
      <w:pPr>
        <w:spacing w:after="40"/>
      </w:pPr>
    </w:p>
    <w:tbl>
      <w:tblPr>
        <w:tblStyle w:val="TableGrid"/>
        <w:tblW w:w="0" w:type="auto"/>
        <w:tblLook w:val="04A0" w:firstRow="1" w:lastRow="0" w:firstColumn="1" w:lastColumn="0" w:noHBand="0" w:noVBand="1"/>
      </w:tblPr>
      <w:tblGrid>
        <w:gridCol w:w="2976"/>
        <w:gridCol w:w="2976"/>
        <w:gridCol w:w="2976"/>
      </w:tblGrid>
      <w:tr w:rsidR="00176103" w14:paraId="390EF27C" w14:textId="77777777">
        <w:tc>
          <w:tcPr>
            <w:tcW w:w="2976" w:type="dxa"/>
            <w:shd w:val="clear" w:color="auto" w:fill="BDD7EE"/>
          </w:tcPr>
          <w:p w14:paraId="593D3287" w14:textId="77777777" w:rsidR="00176103" w:rsidRDefault="00C15F93">
            <w:r>
              <w:rPr>
                <w:b/>
              </w:rPr>
              <w:t>Mode</w:t>
            </w:r>
          </w:p>
        </w:tc>
        <w:tc>
          <w:tcPr>
            <w:tcW w:w="2976" w:type="dxa"/>
            <w:shd w:val="clear" w:color="auto" w:fill="BDD7EE"/>
          </w:tcPr>
          <w:p w14:paraId="1BC84F38" w14:textId="77777777" w:rsidR="00176103" w:rsidRDefault="00C15F93">
            <w:r>
              <w:rPr>
                <w:b/>
              </w:rPr>
              <w:t>What the LLM receives</w:t>
            </w:r>
          </w:p>
        </w:tc>
        <w:tc>
          <w:tcPr>
            <w:tcW w:w="2976" w:type="dxa"/>
            <w:shd w:val="clear" w:color="auto" w:fill="BDD7EE"/>
          </w:tcPr>
          <w:p w14:paraId="6E93D994" w14:textId="77777777" w:rsidR="00176103" w:rsidRDefault="00C15F93">
            <w:r>
              <w:rPr>
                <w:b/>
              </w:rPr>
              <w:t>CareTrace env flag</w:t>
            </w:r>
          </w:p>
        </w:tc>
      </w:tr>
      <w:tr w:rsidR="00176103" w14:paraId="2BDABE32" w14:textId="77777777">
        <w:tc>
          <w:tcPr>
            <w:tcW w:w="2976" w:type="dxa"/>
          </w:tcPr>
          <w:p w14:paraId="0D79524C" w14:textId="77777777" w:rsidR="00176103" w:rsidRDefault="00C15F93">
            <w:r>
              <w:t>Standard</w:t>
            </w:r>
          </w:p>
        </w:tc>
        <w:tc>
          <w:tcPr>
            <w:tcW w:w="2976" w:type="dxa"/>
          </w:tcPr>
          <w:p w14:paraId="0256D985" w14:textId="77777777" w:rsidR="00176103" w:rsidRDefault="00C15F93">
            <w:r>
              <w:t>Raw case dict + raw decision dict</w:t>
            </w:r>
          </w:p>
        </w:tc>
        <w:tc>
          <w:tcPr>
            <w:tcW w:w="2976" w:type="dxa"/>
          </w:tcPr>
          <w:p w14:paraId="58E387BA" w14:textId="77777777" w:rsidR="00176103" w:rsidRDefault="00C15F93">
            <w:r>
              <w:t>CARETRACE_USE_LAG=0 (default)</w:t>
            </w:r>
          </w:p>
        </w:tc>
      </w:tr>
      <w:tr w:rsidR="00176103" w14:paraId="5AF3590B" w14:textId="77777777">
        <w:tc>
          <w:tcPr>
            <w:tcW w:w="2976" w:type="dxa"/>
          </w:tcPr>
          <w:p w14:paraId="01BF438F" w14:textId="77777777" w:rsidR="00176103" w:rsidRDefault="00C15F93">
            <w:r>
              <w:t>LAG</w:t>
            </w:r>
          </w:p>
        </w:tc>
        <w:tc>
          <w:tcPr>
            <w:tcW w:w="2976" w:type="dxa"/>
          </w:tcPr>
          <w:p w14:paraId="218F6BB0" w14:textId="77777777" w:rsidR="00176103" w:rsidRDefault="00C15F93">
            <w:r>
              <w:t>Fully structured symbolic context block (see below)</w:t>
            </w:r>
          </w:p>
        </w:tc>
        <w:tc>
          <w:tcPr>
            <w:tcW w:w="2976" w:type="dxa"/>
          </w:tcPr>
          <w:p w14:paraId="16231543" w14:textId="77777777" w:rsidR="00176103" w:rsidRDefault="00C15F93">
            <w:r>
              <w:t>CARETRACE_USE_LAG=1</w:t>
            </w:r>
          </w:p>
        </w:tc>
      </w:tr>
    </w:tbl>
    <w:p w14:paraId="44ABF38E" w14:textId="77777777" w:rsidR="00176103" w:rsidRDefault="00176103"/>
    <w:p w14:paraId="13AB7265" w14:textId="77777777" w:rsidR="00176103" w:rsidRDefault="00176103">
      <w:pPr>
        <w:spacing w:after="40"/>
      </w:pPr>
    </w:p>
    <w:p w14:paraId="33503E12" w14:textId="77777777" w:rsidR="00176103" w:rsidRDefault="00C15F93">
      <w:pPr>
        <w:spacing w:after="80"/>
      </w:pPr>
      <w:r>
        <w:t xml:space="preserve">The LAG context block (rendered by </w:t>
      </w:r>
      <w:r>
        <w:rPr>
          <w:rFonts w:ascii="Courier New" w:hAnsi="Courier New"/>
          <w:sz w:val="20"/>
        </w:rPr>
        <w:t>_format_lag_context</w:t>
      </w:r>
      <w:r>
        <w:t xml:space="preserve"> in </w:t>
      </w:r>
      <w:r>
        <w:rPr>
          <w:rFonts w:ascii="Courier New" w:hAnsi="Courier New"/>
          <w:sz w:val="20"/>
        </w:rPr>
        <w:t>explanation.py</w:t>
      </w:r>
      <w:r>
        <w:t>) contains:</w:t>
      </w:r>
    </w:p>
    <w:p w14:paraId="286A06EA" w14:textId="77777777" w:rsidR="00176103" w:rsidRDefault="00176103">
      <w:pPr>
        <w:spacing w:after="40"/>
      </w:pPr>
    </w:p>
    <w:p w14:paraId="069818B3" w14:textId="77777777" w:rsidR="00176103" w:rsidRDefault="00C15F93">
      <w:pPr>
        <w:pStyle w:val="ListNumber"/>
        <w:spacing w:after="80"/>
      </w:pPr>
      <w:r>
        <w:rPr>
          <w:b/>
        </w:rPr>
        <w:t>Patient State</w:t>
      </w:r>
      <w:r>
        <w:t xml:space="preserve"> — human-readable labeled fields (e.g., </w:t>
      </w:r>
      <w:r>
        <w:rPr>
          <w:rFonts w:ascii="Courier New" w:hAnsi="Courier New"/>
          <w:sz w:val="20"/>
        </w:rPr>
        <w:t>Alertness: ALTERED — not responding normally</w:t>
      </w:r>
      <w:r>
        <w:t>) rather than raw enum values.</w:t>
      </w:r>
    </w:p>
    <w:p w14:paraId="13F84EC4" w14:textId="77777777" w:rsidR="00176103" w:rsidRDefault="00C15F93">
      <w:pPr>
        <w:pStyle w:val="ListNumber"/>
        <w:spacing w:after="80"/>
      </w:pPr>
      <w:r>
        <w:rPr>
          <w:b/>
        </w:rPr>
        <w:t>KG Evidence</w:t>
      </w:r>
      <w:r>
        <w:t xml:space="preserve"> — any SNOMED concepts retrieved from Neo4j (empty when offline).</w:t>
      </w:r>
    </w:p>
    <w:p w14:paraId="37F27079" w14:textId="77777777" w:rsidR="00176103" w:rsidRDefault="00C15F93">
      <w:pPr>
        <w:pStyle w:val="ListNumber"/>
        <w:spacing w:after="80"/>
      </w:pPr>
      <w:r>
        <w:rPr>
          <w:b/>
        </w:rPr>
        <w:t>Triage Rules Evaluated</w:t>
      </w:r>
      <w:r>
        <w:t xml:space="preserve"> — all 11 rules in scope, each marked </w:t>
      </w:r>
      <w:r>
        <w:rPr>
          <w:rFonts w:ascii="Courier New" w:hAnsi="Courier New"/>
          <w:sz w:val="20"/>
        </w:rPr>
        <w:t>✓</w:t>
      </w:r>
      <w:r>
        <w:rPr>
          <w:rFonts w:ascii="Courier New" w:hAnsi="Courier New"/>
          <w:sz w:val="20"/>
        </w:rPr>
        <w:t xml:space="preserve"> FIRED</w:t>
      </w:r>
      <w:r>
        <w:t xml:space="preserve"> or </w:t>
      </w:r>
      <w:r>
        <w:rPr>
          <w:rFonts w:ascii="Courier New" w:hAnsi="Courier New"/>
          <w:sz w:val="20"/>
        </w:rPr>
        <w:t>✗</w:t>
      </w:r>
      <w:r>
        <w:rPr>
          <w:rFonts w:ascii="Courier New" w:hAnsi="Courier New"/>
          <w:sz w:val="20"/>
        </w:rPr>
        <w:t xml:space="preserve"> NOT FIRED</w:t>
      </w:r>
      <w:r>
        <w:t>, with the exact condition string and CPG basis.</w:t>
      </w:r>
    </w:p>
    <w:p w14:paraId="6AD19F6E" w14:textId="77777777" w:rsidR="00176103" w:rsidRDefault="00C15F93">
      <w:pPr>
        <w:pStyle w:val="ListNumber"/>
        <w:spacing w:after="80"/>
      </w:pPr>
      <w:r>
        <w:rPr>
          <w:b/>
        </w:rPr>
        <w:t>Medication Safety Flags</w:t>
      </w:r>
      <w:r>
        <w:t xml:space="preserve"> — any active med flags.</w:t>
      </w:r>
    </w:p>
    <w:p w14:paraId="06DE3820" w14:textId="77777777" w:rsidR="00176103" w:rsidRDefault="00C15F93">
      <w:pPr>
        <w:pStyle w:val="ListNumber"/>
        <w:spacing w:after="80"/>
      </w:pPr>
      <w:r>
        <w:rPr>
          <w:b/>
        </w:rPr>
        <w:t>Final Symbolic Decision</w:t>
      </w:r>
      <w:r>
        <w:t xml:space="preserve"> — the disposition in all-caps.</w:t>
      </w:r>
    </w:p>
    <w:p w14:paraId="161BCC2A" w14:textId="77777777" w:rsidR="00176103" w:rsidRDefault="00C15F93">
      <w:pPr>
        <w:pStyle w:val="ListNumber"/>
        <w:spacing w:after="80"/>
      </w:pPr>
      <w:r>
        <w:rPr>
          <w:b/>
        </w:rPr>
        <w:t>Eight explicit generation constraints</w:t>
      </w:r>
      <w:r>
        <w:t xml:space="preserve"> — e.g., "State the disposition first. Do NOT change it.", "Acknowledge which red-flag rules were evaluated and NOT fired.", "Do NOT invent diagnoses, dosages, or conditions not present in the state."</w:t>
      </w:r>
    </w:p>
    <w:p w14:paraId="43742500" w14:textId="77777777" w:rsidR="00176103" w:rsidRDefault="00176103">
      <w:pPr>
        <w:spacing w:after="40"/>
      </w:pPr>
    </w:p>
    <w:p w14:paraId="59BC3E40" w14:textId="77777777" w:rsidR="00176103" w:rsidRPr="009C00BF" w:rsidRDefault="00C15F93">
      <w:pPr>
        <w:pStyle w:val="Heading3"/>
        <w:rPr>
          <w:lang w:val="es-ES"/>
        </w:rPr>
      </w:pPr>
      <w:r w:rsidRPr="009C00BF">
        <w:rPr>
          <w:lang w:val="es-ES"/>
        </w:rPr>
        <w:t xml:space="preserve">7.3 </w:t>
      </w:r>
      <w:proofErr w:type="spellStart"/>
      <w:r w:rsidRPr="009C00BF">
        <w:rPr>
          <w:lang w:val="es-ES"/>
        </w:rPr>
        <w:t>Example</w:t>
      </w:r>
      <w:proofErr w:type="spellEnd"/>
      <w:r w:rsidRPr="009C00BF">
        <w:rPr>
          <w:lang w:val="es-ES"/>
        </w:rPr>
        <w:t xml:space="preserve">: ER </w:t>
      </w:r>
      <w:proofErr w:type="spellStart"/>
      <w:r w:rsidRPr="009C00BF">
        <w:rPr>
          <w:lang w:val="es-ES"/>
        </w:rPr>
        <w:t>Scenario</w:t>
      </w:r>
      <w:proofErr w:type="spellEnd"/>
      <w:r w:rsidRPr="009C00BF">
        <w:rPr>
          <w:lang w:val="es-ES"/>
        </w:rPr>
        <w:t xml:space="preserve"> (</w:t>
      </w:r>
      <w:proofErr w:type="spellStart"/>
      <w:r w:rsidRPr="009C00BF">
        <w:rPr>
          <w:lang w:val="es-ES"/>
        </w:rPr>
        <w:t>Scenario</w:t>
      </w:r>
      <w:proofErr w:type="spellEnd"/>
      <w:r w:rsidRPr="009C00BF">
        <w:rPr>
          <w:lang w:val="es-ES"/>
        </w:rPr>
        <w:t xml:space="preserve"> 2) LAG </w:t>
      </w:r>
      <w:proofErr w:type="spellStart"/>
      <w:r w:rsidRPr="009C00BF">
        <w:rPr>
          <w:lang w:val="es-ES"/>
        </w:rPr>
        <w:t>Context</w:t>
      </w:r>
      <w:proofErr w:type="spellEnd"/>
    </w:p>
    <w:p w14:paraId="25AD0182" w14:textId="77777777" w:rsidR="00176103" w:rsidRPr="009C00BF" w:rsidRDefault="00176103">
      <w:pPr>
        <w:spacing w:after="40"/>
        <w:rPr>
          <w:lang w:val="es-ES"/>
        </w:rPr>
      </w:pPr>
    </w:p>
    <w:p w14:paraId="791F8D0C" w14:textId="77777777" w:rsidR="00176103" w:rsidRDefault="00C15F93">
      <w:pPr>
        <w:spacing w:after="80"/>
      </w:pPr>
      <w:r>
        <w:t>Below is the full LAG context that would be fed to the LLM for the ER scenario:</w:t>
      </w:r>
    </w:p>
    <w:p w14:paraId="4A7307BC" w14:textId="77777777" w:rsidR="00176103" w:rsidRDefault="00176103">
      <w:pPr>
        <w:spacing w:after="40"/>
      </w:pPr>
    </w:p>
    <w:p w14:paraId="39FC933C" w14:textId="77777777" w:rsidR="00176103" w:rsidRDefault="00C15F93">
      <w:pPr>
        <w:shd w:val="clear" w:color="auto" w:fill="F2F2F2"/>
        <w:spacing w:after="0"/>
        <w:ind w:left="432"/>
      </w:pPr>
      <w:r>
        <w:rPr>
          <w:rFonts w:ascii="Courier New" w:hAnsi="Courier New"/>
          <w:sz w:val="18"/>
        </w:rPr>
        <w:t>=== SYMBOLIC TRIAGE CONTEXT ===</w:t>
      </w:r>
    </w:p>
    <w:p w14:paraId="29A939C4" w14:textId="77777777" w:rsidR="00176103" w:rsidRDefault="00C15F93">
      <w:pPr>
        <w:shd w:val="clear" w:color="auto" w:fill="F2F2F2"/>
        <w:spacing w:after="0"/>
        <w:ind w:left="432"/>
      </w:pPr>
      <w:r>
        <w:rPr>
          <w:rFonts w:ascii="Courier New" w:hAnsi="Courier New"/>
          <w:sz w:val="18"/>
        </w:rPr>
        <w:t xml:space="preserve"> </w:t>
      </w:r>
    </w:p>
    <w:p w14:paraId="5C19ED4B" w14:textId="77777777" w:rsidR="00176103" w:rsidRDefault="00C15F93">
      <w:pPr>
        <w:shd w:val="clear" w:color="auto" w:fill="F2F2F2"/>
        <w:spacing w:after="0"/>
        <w:ind w:left="432"/>
      </w:pPr>
      <w:r>
        <w:rPr>
          <w:rFonts w:ascii="Courier New" w:hAnsi="Courier New"/>
          <w:sz w:val="18"/>
        </w:rPr>
        <w:t>PATIENT STATE (structured from caregiver reports):</w:t>
      </w:r>
    </w:p>
    <w:p w14:paraId="69B12EF5" w14:textId="77777777" w:rsidR="00176103" w:rsidRDefault="00C15F93">
      <w:pPr>
        <w:shd w:val="clear" w:color="auto" w:fill="F2F2F2"/>
        <w:spacing w:after="0"/>
        <w:ind w:left="432"/>
      </w:pPr>
      <w:r>
        <w:rPr>
          <w:rFonts w:ascii="Courier New" w:hAnsi="Courier New"/>
          <w:sz w:val="18"/>
        </w:rPr>
        <w:t>- Age: 6 years</w:t>
      </w:r>
    </w:p>
    <w:p w14:paraId="4D636F9A" w14:textId="77777777" w:rsidR="00176103" w:rsidRDefault="00C15F93">
      <w:pPr>
        <w:shd w:val="clear" w:color="auto" w:fill="F2F2F2"/>
        <w:spacing w:after="0"/>
        <w:ind w:left="432"/>
      </w:pPr>
      <w:r>
        <w:rPr>
          <w:rFonts w:ascii="Courier New" w:hAnsi="Courier New"/>
          <w:sz w:val="18"/>
        </w:rPr>
        <w:t>- Temperature: 103.5°F  [classified: high (≥103°F)]</w:t>
      </w:r>
    </w:p>
    <w:p w14:paraId="7ABD57C9" w14:textId="77777777" w:rsidR="00176103" w:rsidRDefault="00C15F93">
      <w:pPr>
        <w:shd w:val="clear" w:color="auto" w:fill="F2F2F2"/>
        <w:spacing w:after="0"/>
        <w:ind w:left="432"/>
      </w:pPr>
      <w:r>
        <w:rPr>
          <w:rFonts w:ascii="Courier New" w:hAnsi="Courier New"/>
          <w:sz w:val="18"/>
        </w:rPr>
        <w:t>- Alertness: ALTERED — not responding normally</w:t>
      </w:r>
    </w:p>
    <w:p w14:paraId="4CDDA8FD" w14:textId="77777777" w:rsidR="00176103" w:rsidRDefault="00C15F93">
      <w:pPr>
        <w:shd w:val="clear" w:color="auto" w:fill="F2F2F2"/>
        <w:spacing w:after="0"/>
        <w:ind w:left="432"/>
      </w:pPr>
      <w:r>
        <w:rPr>
          <w:rFonts w:ascii="Courier New" w:hAnsi="Courier New"/>
          <w:sz w:val="18"/>
        </w:rPr>
        <w:t>- Breathing: normal</w:t>
      </w:r>
    </w:p>
    <w:p w14:paraId="6EA8CC32" w14:textId="77777777" w:rsidR="00176103" w:rsidRDefault="00C15F93">
      <w:pPr>
        <w:shd w:val="clear" w:color="auto" w:fill="F2F2F2"/>
        <w:spacing w:after="0"/>
        <w:ind w:left="432"/>
      </w:pPr>
      <w:r>
        <w:rPr>
          <w:rFonts w:ascii="Courier New" w:hAnsi="Courier New"/>
          <w:sz w:val="18"/>
        </w:rPr>
        <w:t>- Fluid intake: poor (minimal)</w:t>
      </w:r>
    </w:p>
    <w:p w14:paraId="5CAE95A5" w14:textId="77777777" w:rsidR="00176103" w:rsidRDefault="00C15F93">
      <w:pPr>
        <w:shd w:val="clear" w:color="auto" w:fill="F2F2F2"/>
        <w:spacing w:after="0"/>
        <w:ind w:left="432"/>
      </w:pPr>
      <w:r>
        <w:rPr>
          <w:rFonts w:ascii="Courier New" w:hAnsi="Courier New"/>
          <w:sz w:val="18"/>
        </w:rPr>
        <w:t>- Urination last 8h: NO (dry for 8+ hours)</w:t>
      </w:r>
    </w:p>
    <w:p w14:paraId="30AFC1F8" w14:textId="77777777" w:rsidR="00176103" w:rsidRDefault="00C15F93">
      <w:pPr>
        <w:shd w:val="clear" w:color="auto" w:fill="F2F2F2"/>
        <w:spacing w:after="0"/>
        <w:ind w:left="432"/>
      </w:pPr>
      <w:r>
        <w:rPr>
          <w:rFonts w:ascii="Courier New" w:hAnsi="Courier New"/>
          <w:sz w:val="18"/>
        </w:rPr>
        <w:t>- Vomiting: once</w:t>
      </w:r>
    </w:p>
    <w:p w14:paraId="61B11791" w14:textId="77777777" w:rsidR="00176103" w:rsidRDefault="00C15F93">
      <w:pPr>
        <w:shd w:val="clear" w:color="auto" w:fill="F2F2F2"/>
        <w:spacing w:after="0"/>
        <w:ind w:left="432"/>
      </w:pPr>
      <w:r>
        <w:rPr>
          <w:rFonts w:ascii="Courier New" w:hAnsi="Courier New"/>
          <w:sz w:val="18"/>
        </w:rPr>
        <w:t>- Current medications: none reported</w:t>
      </w:r>
    </w:p>
    <w:p w14:paraId="61E1F2A9" w14:textId="77777777" w:rsidR="00176103" w:rsidRDefault="00C15F93">
      <w:pPr>
        <w:shd w:val="clear" w:color="auto" w:fill="F2F2F2"/>
        <w:spacing w:after="0"/>
        <w:ind w:left="432"/>
      </w:pPr>
      <w:r>
        <w:rPr>
          <w:rFonts w:ascii="Courier New" w:hAnsi="Courier New"/>
          <w:sz w:val="18"/>
        </w:rPr>
        <w:t>- Local outbreak context: community_viral_illness_context_mentioned</w:t>
      </w:r>
    </w:p>
    <w:p w14:paraId="34272732" w14:textId="77777777" w:rsidR="00176103" w:rsidRDefault="00C15F93">
      <w:pPr>
        <w:shd w:val="clear" w:color="auto" w:fill="F2F2F2"/>
        <w:spacing w:after="0"/>
        <w:ind w:left="432"/>
      </w:pPr>
      <w:r>
        <w:rPr>
          <w:rFonts w:ascii="Courier New" w:hAnsi="Courier New"/>
          <w:sz w:val="18"/>
        </w:rPr>
        <w:t xml:space="preserve">  (probabilistic prior only; never overrides safety gates)</w:t>
      </w:r>
    </w:p>
    <w:p w14:paraId="5D176EEC" w14:textId="77777777" w:rsidR="00176103" w:rsidRDefault="00C15F93">
      <w:pPr>
        <w:shd w:val="clear" w:color="auto" w:fill="F2F2F2"/>
        <w:spacing w:after="0"/>
        <w:ind w:left="432"/>
      </w:pPr>
      <w:r>
        <w:rPr>
          <w:rFonts w:ascii="Courier New" w:hAnsi="Courier New"/>
          <w:sz w:val="18"/>
        </w:rPr>
        <w:t xml:space="preserve"> </w:t>
      </w:r>
    </w:p>
    <w:p w14:paraId="670731B1" w14:textId="77777777" w:rsidR="00176103" w:rsidRDefault="00C15F93">
      <w:pPr>
        <w:shd w:val="clear" w:color="auto" w:fill="F2F2F2"/>
        <w:spacing w:after="0"/>
        <w:ind w:left="432"/>
      </w:pPr>
      <w:r>
        <w:rPr>
          <w:rFonts w:ascii="Courier New" w:hAnsi="Courier New"/>
          <w:sz w:val="18"/>
        </w:rPr>
        <w:t>KNOWLEDGE GRAPH EVIDENCE:</w:t>
      </w:r>
    </w:p>
    <w:p w14:paraId="1A0A4AF7" w14:textId="77777777" w:rsidR="00176103" w:rsidRDefault="00C15F93">
      <w:pPr>
        <w:shd w:val="clear" w:color="auto" w:fill="F2F2F2"/>
        <w:spacing w:after="0"/>
        <w:ind w:left="432"/>
      </w:pPr>
      <w:r>
        <w:rPr>
          <w:rFonts w:ascii="Courier New" w:hAnsi="Courier New"/>
          <w:sz w:val="18"/>
        </w:rPr>
        <w:t>KG evidence: none retrieved (Neo4j offline or no mentions mapped)</w:t>
      </w:r>
    </w:p>
    <w:p w14:paraId="17EA9C48" w14:textId="77777777" w:rsidR="00176103" w:rsidRDefault="00C15F93">
      <w:pPr>
        <w:shd w:val="clear" w:color="auto" w:fill="F2F2F2"/>
        <w:spacing w:after="0"/>
        <w:ind w:left="432"/>
      </w:pPr>
      <w:r>
        <w:rPr>
          <w:rFonts w:ascii="Courier New" w:hAnsi="Courier New"/>
          <w:sz w:val="18"/>
        </w:rPr>
        <w:t xml:space="preserve"> </w:t>
      </w:r>
    </w:p>
    <w:p w14:paraId="1E7A32A0" w14:textId="77777777" w:rsidR="00176103" w:rsidRDefault="00C15F93">
      <w:pPr>
        <w:shd w:val="clear" w:color="auto" w:fill="F2F2F2"/>
        <w:spacing w:after="0"/>
        <w:ind w:left="432"/>
      </w:pPr>
      <w:r>
        <w:rPr>
          <w:rFonts w:ascii="Courier New" w:hAnsi="Courier New"/>
          <w:sz w:val="18"/>
        </w:rPr>
        <w:t>TRIAGE RULES EVALUATED (all rules in scope):</w:t>
      </w:r>
    </w:p>
    <w:p w14:paraId="50F4EE01" w14:textId="77777777" w:rsidR="00176103" w:rsidRDefault="00C15F93">
      <w:pPr>
        <w:shd w:val="clear" w:color="auto" w:fill="F2F2F2"/>
        <w:spacing w:after="0"/>
        <w:ind w:left="432"/>
      </w:pPr>
      <w:r>
        <w:rPr>
          <w:rFonts w:ascii="Courier New" w:hAnsi="Courier New"/>
          <w:sz w:val="18"/>
        </w:rPr>
        <w:t>✓</w:t>
      </w:r>
      <w:r>
        <w:rPr>
          <w:rFonts w:ascii="Courier New" w:hAnsi="Courier New"/>
          <w:sz w:val="18"/>
        </w:rPr>
        <w:t xml:space="preserve"> FIRED: R_ER_ALERTNESS</w:t>
      </w:r>
    </w:p>
    <w:p w14:paraId="5F5B79F2" w14:textId="77777777" w:rsidR="00176103" w:rsidRDefault="00C15F93">
      <w:pPr>
        <w:shd w:val="clear" w:color="auto" w:fill="F2F2F2"/>
        <w:spacing w:after="0"/>
        <w:ind w:left="432"/>
      </w:pPr>
      <w:r>
        <w:rPr>
          <w:rFonts w:ascii="Courier New" w:hAnsi="Courier New"/>
          <w:sz w:val="18"/>
        </w:rPr>
        <w:t xml:space="preserve">  Label: Altered alertness</w:t>
      </w:r>
    </w:p>
    <w:p w14:paraId="53623418" w14:textId="77777777" w:rsidR="00176103" w:rsidRDefault="00C15F93">
      <w:pPr>
        <w:shd w:val="clear" w:color="auto" w:fill="F2F2F2"/>
        <w:spacing w:after="0"/>
        <w:ind w:left="432"/>
      </w:pPr>
      <w:r>
        <w:rPr>
          <w:rFonts w:ascii="Courier New" w:hAnsi="Courier New"/>
          <w:sz w:val="18"/>
        </w:rPr>
        <w:t xml:space="preserve">  Condition: alertness == altered</w:t>
      </w:r>
    </w:p>
    <w:p w14:paraId="79756E3B" w14:textId="77777777" w:rsidR="00176103" w:rsidRDefault="00C15F93">
      <w:pPr>
        <w:shd w:val="clear" w:color="auto" w:fill="F2F2F2"/>
        <w:spacing w:after="0"/>
        <w:ind w:left="432"/>
      </w:pPr>
      <w:r>
        <w:rPr>
          <w:rFonts w:ascii="Courier New" w:hAnsi="Courier New"/>
          <w:sz w:val="18"/>
        </w:rPr>
        <w:t xml:space="preserve">  CPG basis: Seattle Children's CPG: child not alert when awake → ER immediately</w:t>
      </w:r>
    </w:p>
    <w:p w14:paraId="2912D4C1" w14:textId="77777777" w:rsidR="00176103" w:rsidRDefault="00C15F93">
      <w:pPr>
        <w:shd w:val="clear" w:color="auto" w:fill="F2F2F2"/>
        <w:spacing w:after="0"/>
        <w:ind w:left="432"/>
      </w:pPr>
      <w:r>
        <w:rPr>
          <w:rFonts w:ascii="Courier New" w:hAnsi="Courier New"/>
          <w:sz w:val="18"/>
        </w:rPr>
        <w:t>✗</w:t>
      </w:r>
      <w:r>
        <w:rPr>
          <w:rFonts w:ascii="Courier New" w:hAnsi="Courier New"/>
          <w:sz w:val="18"/>
        </w:rPr>
        <w:t xml:space="preserve"> NOT FIRED: R_ER_BREATHING  (Breathing distress)</w:t>
      </w:r>
    </w:p>
    <w:p w14:paraId="5278CBC0" w14:textId="77777777" w:rsidR="00176103" w:rsidRDefault="00C15F93">
      <w:pPr>
        <w:shd w:val="clear" w:color="auto" w:fill="F2F2F2"/>
        <w:spacing w:after="0"/>
        <w:ind w:left="432"/>
      </w:pPr>
      <w:r>
        <w:rPr>
          <w:rFonts w:ascii="Courier New" w:hAnsi="Courier New"/>
          <w:sz w:val="18"/>
        </w:rPr>
        <w:t>✓</w:t>
      </w:r>
      <w:r>
        <w:rPr>
          <w:rFonts w:ascii="Courier New" w:hAnsi="Courier New"/>
          <w:sz w:val="18"/>
        </w:rPr>
        <w:t xml:space="preserve"> FIRED: R_ER_DEHYDRATION_SEVERE</w:t>
      </w:r>
    </w:p>
    <w:p w14:paraId="7F2D6435" w14:textId="77777777" w:rsidR="00176103" w:rsidRDefault="00C15F93">
      <w:pPr>
        <w:shd w:val="clear" w:color="auto" w:fill="F2F2F2"/>
        <w:spacing w:after="0"/>
        <w:ind w:left="432"/>
      </w:pPr>
      <w:r>
        <w:rPr>
          <w:rFonts w:ascii="Courier New" w:hAnsi="Courier New"/>
          <w:sz w:val="18"/>
        </w:rPr>
        <w:t xml:space="preserve">  Label: Severe dehydration</w:t>
      </w:r>
    </w:p>
    <w:p w14:paraId="0B6A2ED5" w14:textId="77777777" w:rsidR="00176103" w:rsidRDefault="00C15F93">
      <w:pPr>
        <w:shd w:val="clear" w:color="auto" w:fill="F2F2F2"/>
        <w:spacing w:after="0"/>
        <w:ind w:left="432"/>
      </w:pPr>
      <w:r>
        <w:rPr>
          <w:rFonts w:ascii="Courier New" w:hAnsi="Courier New"/>
          <w:sz w:val="18"/>
        </w:rPr>
        <w:t xml:space="preserve">  Condition: dehydration_severe == yes  (poor/no fluid AND no urine)</w:t>
      </w:r>
    </w:p>
    <w:p w14:paraId="03935250" w14:textId="77777777" w:rsidR="00176103" w:rsidRDefault="00C15F93">
      <w:pPr>
        <w:shd w:val="clear" w:color="auto" w:fill="F2F2F2"/>
        <w:spacing w:after="0"/>
        <w:ind w:left="432"/>
      </w:pPr>
      <w:r>
        <w:rPr>
          <w:rFonts w:ascii="Courier New" w:hAnsi="Courier New"/>
          <w:sz w:val="18"/>
        </w:rPr>
        <w:lastRenderedPageBreak/>
        <w:t xml:space="preserve">  CPG basis: CPG: no wet diaper/urine in 8 h + poor intake → ER immediately</w:t>
      </w:r>
    </w:p>
    <w:p w14:paraId="45C96BA1" w14:textId="77777777" w:rsidR="00176103" w:rsidRDefault="00C15F93">
      <w:pPr>
        <w:shd w:val="clear" w:color="auto" w:fill="F2F2F2"/>
        <w:spacing w:after="0"/>
        <w:ind w:left="432"/>
      </w:pPr>
      <w:r>
        <w:rPr>
          <w:rFonts w:ascii="Courier New" w:hAnsi="Courier New"/>
          <w:sz w:val="18"/>
        </w:rPr>
        <w:t>✗</w:t>
      </w:r>
      <w:r>
        <w:rPr>
          <w:rFonts w:ascii="Courier New" w:hAnsi="Courier New"/>
          <w:sz w:val="18"/>
        </w:rPr>
        <w:t xml:space="preserve"> NOT FIRED: R_ER_NO_FLUID_NO_URINE  (No fluid intake and no urine output)</w:t>
      </w:r>
    </w:p>
    <w:p w14:paraId="5B32CB8A" w14:textId="77777777" w:rsidR="00176103" w:rsidRDefault="00C15F93">
      <w:pPr>
        <w:shd w:val="clear" w:color="auto" w:fill="F2F2F2"/>
        <w:spacing w:after="0"/>
        <w:ind w:left="432"/>
      </w:pPr>
      <w:r>
        <w:rPr>
          <w:rFonts w:ascii="Courier New" w:hAnsi="Courier New"/>
          <w:sz w:val="18"/>
        </w:rPr>
        <w:t>✗</w:t>
      </w:r>
      <w:r>
        <w:rPr>
          <w:rFonts w:ascii="Courier New" w:hAnsi="Courier New"/>
          <w:sz w:val="18"/>
        </w:rPr>
        <w:t xml:space="preserve"> NOT FIRED: R_CPG_SEIZURE  (Febrile seizure)</w:t>
      </w:r>
    </w:p>
    <w:p w14:paraId="46B754FC" w14:textId="77777777" w:rsidR="00176103" w:rsidRDefault="00C15F93">
      <w:pPr>
        <w:shd w:val="clear" w:color="auto" w:fill="F2F2F2"/>
        <w:spacing w:after="0"/>
        <w:ind w:left="432"/>
      </w:pPr>
      <w:r>
        <w:rPr>
          <w:rFonts w:ascii="Courier New" w:hAnsi="Courier New"/>
          <w:sz w:val="18"/>
        </w:rPr>
        <w:t>✗</w:t>
      </w:r>
      <w:r>
        <w:rPr>
          <w:rFonts w:ascii="Courier New" w:hAnsi="Courier New"/>
          <w:sz w:val="18"/>
        </w:rPr>
        <w:t xml:space="preserve"> NOT FIRED: R_CPG_INFANT_UNDER_3MO_FEVER  (Infant under 3 months with fever)</w:t>
      </w:r>
    </w:p>
    <w:p w14:paraId="024417F3" w14:textId="77777777" w:rsidR="00176103" w:rsidRDefault="00C15F93">
      <w:pPr>
        <w:shd w:val="clear" w:color="auto" w:fill="F2F2F2"/>
        <w:spacing w:after="0"/>
        <w:ind w:left="432"/>
      </w:pPr>
      <w:r>
        <w:rPr>
          <w:rFonts w:ascii="Courier New" w:hAnsi="Courier New"/>
          <w:sz w:val="18"/>
        </w:rPr>
        <w:t>✗</w:t>
      </w:r>
      <w:r>
        <w:rPr>
          <w:rFonts w:ascii="Courier New" w:hAnsi="Courier New"/>
          <w:sz w:val="18"/>
        </w:rPr>
        <w:t xml:space="preserve"> NOT FIRED: R_URGENT_VERY_HIGH_FEVER  (Very high fever)</w:t>
      </w:r>
    </w:p>
    <w:p w14:paraId="095774EF" w14:textId="77777777" w:rsidR="00176103" w:rsidRDefault="00C15F93">
      <w:pPr>
        <w:shd w:val="clear" w:color="auto" w:fill="F2F2F2"/>
        <w:spacing w:after="0"/>
        <w:ind w:left="432"/>
      </w:pPr>
      <w:r>
        <w:rPr>
          <w:rFonts w:ascii="Courier New" w:hAnsi="Courier New"/>
          <w:sz w:val="18"/>
        </w:rPr>
        <w:t>✗</w:t>
      </w:r>
      <w:r>
        <w:rPr>
          <w:rFonts w:ascii="Courier New" w:hAnsi="Courier New"/>
          <w:sz w:val="18"/>
        </w:rPr>
        <w:t xml:space="preserve"> NOT FIRED: R_URGENT_REPEATED_VOMIT_POOR_FLUID  (Repeated vomiting with poor fluid intake)</w:t>
      </w:r>
    </w:p>
    <w:p w14:paraId="7B2DBC61" w14:textId="77777777" w:rsidR="00176103" w:rsidRDefault="00C15F93">
      <w:pPr>
        <w:shd w:val="clear" w:color="auto" w:fill="F2F2F2"/>
        <w:spacing w:after="0"/>
        <w:ind w:left="432"/>
      </w:pPr>
      <w:r>
        <w:rPr>
          <w:rFonts w:ascii="Courier New" w:hAnsi="Courier New"/>
          <w:sz w:val="18"/>
        </w:rPr>
        <w:t>✗</w:t>
      </w:r>
      <w:r>
        <w:rPr>
          <w:rFonts w:ascii="Courier New" w:hAnsi="Courier New"/>
          <w:sz w:val="18"/>
        </w:rPr>
        <w:t xml:space="preserve"> NOT FIRED: R_URGENT_TACHYPNEA_CONCERN  (Tachypnea concern)</w:t>
      </w:r>
    </w:p>
    <w:p w14:paraId="24A0D7FB" w14:textId="77777777" w:rsidR="00176103" w:rsidRDefault="00C15F93">
      <w:pPr>
        <w:shd w:val="clear" w:color="auto" w:fill="F2F2F2"/>
        <w:spacing w:after="0"/>
        <w:ind w:left="432"/>
      </w:pPr>
      <w:r>
        <w:rPr>
          <w:rFonts w:ascii="Courier New" w:hAnsi="Courier New"/>
          <w:sz w:val="18"/>
        </w:rPr>
        <w:t>✗</w:t>
      </w:r>
      <w:r>
        <w:rPr>
          <w:rFonts w:ascii="Courier New" w:hAnsi="Courier New"/>
          <w:sz w:val="18"/>
        </w:rPr>
        <w:t xml:space="preserve"> NOT FIRED: R_URGENT_FEVER_OVER_3_DAYS  (Fever lasting more than 3 days)</w:t>
      </w:r>
    </w:p>
    <w:p w14:paraId="498A8163" w14:textId="77777777" w:rsidR="00176103" w:rsidRDefault="00C15F93">
      <w:pPr>
        <w:shd w:val="clear" w:color="auto" w:fill="F2F2F2"/>
        <w:spacing w:after="0"/>
        <w:ind w:left="432"/>
      </w:pPr>
      <w:r>
        <w:rPr>
          <w:rFonts w:ascii="Courier New" w:hAnsi="Courier New"/>
          <w:sz w:val="18"/>
        </w:rPr>
        <w:t>✗</w:t>
      </w:r>
      <w:r>
        <w:rPr>
          <w:rFonts w:ascii="Courier New" w:hAnsi="Courier New"/>
          <w:sz w:val="18"/>
        </w:rPr>
        <w:t xml:space="preserve"> NOT FIRED: R_HOME_CONSERVATIVE  (Conservative home management)</w:t>
      </w:r>
    </w:p>
    <w:p w14:paraId="61929E8F" w14:textId="77777777" w:rsidR="00176103" w:rsidRDefault="00C15F93">
      <w:pPr>
        <w:shd w:val="clear" w:color="auto" w:fill="F2F2F2"/>
        <w:spacing w:after="0"/>
        <w:ind w:left="432"/>
      </w:pPr>
      <w:r>
        <w:rPr>
          <w:rFonts w:ascii="Courier New" w:hAnsi="Courier New"/>
          <w:sz w:val="18"/>
        </w:rPr>
        <w:t xml:space="preserve"> </w:t>
      </w:r>
    </w:p>
    <w:p w14:paraId="50D9CDDB" w14:textId="77777777" w:rsidR="00176103" w:rsidRDefault="00C15F93">
      <w:pPr>
        <w:shd w:val="clear" w:color="auto" w:fill="F2F2F2"/>
        <w:spacing w:after="0"/>
        <w:ind w:left="432"/>
      </w:pPr>
      <w:r>
        <w:rPr>
          <w:rFonts w:ascii="Courier New" w:hAnsi="Courier New"/>
          <w:sz w:val="18"/>
        </w:rPr>
        <w:t>FINAL SYMBOLIC DECISION: ER_NOW</w:t>
      </w:r>
    </w:p>
    <w:p w14:paraId="4EBB38B4" w14:textId="77777777" w:rsidR="00176103" w:rsidRDefault="00176103"/>
    <w:p w14:paraId="7F7B2BAD" w14:textId="77777777" w:rsidR="00176103" w:rsidRDefault="00176103">
      <w:pPr>
        <w:spacing w:after="40"/>
      </w:pPr>
    </w:p>
    <w:p w14:paraId="33478755" w14:textId="77777777" w:rsidR="00176103" w:rsidRDefault="00C15F93">
      <w:pPr>
        <w:pStyle w:val="Heading3"/>
      </w:pPr>
      <w:r>
        <w:t>7.4 Findings</w:t>
      </w:r>
    </w:p>
    <w:p w14:paraId="5A1F888A" w14:textId="77777777" w:rsidR="00176103" w:rsidRDefault="00176103">
      <w:pPr>
        <w:spacing w:after="40"/>
      </w:pPr>
    </w:p>
    <w:p w14:paraId="06C60CF9" w14:textId="77777777" w:rsidR="00176103" w:rsidRDefault="00C15F93">
      <w:pPr>
        <w:spacing w:after="80"/>
      </w:pPr>
      <w:r>
        <w:rPr>
          <w:b/>
        </w:rPr>
        <w:t>1. Constrained generation prevents fabricated reasoning.</w:t>
      </w:r>
      <w:r>
        <w:t xml:space="preserve"> In standard mode, the LLM receives raw dicts and must reconstruct which rules fired — it may attribute the ER decision to fever severity (103.5°F) rather than the actual rules (</w:t>
      </w:r>
      <w:r>
        <w:rPr>
          <w:rFonts w:ascii="Courier New" w:hAnsi="Courier New"/>
          <w:sz w:val="20"/>
        </w:rPr>
        <w:t>R_ER_ALERTNESS</w:t>
      </w:r>
      <w:r>
        <w:t xml:space="preserve"> + </w:t>
      </w:r>
      <w:r>
        <w:rPr>
          <w:rFonts w:ascii="Courier New" w:hAnsi="Courier New"/>
          <w:sz w:val="20"/>
        </w:rPr>
        <w:t>R_ER_DEHYDRATION_SEVERE</w:t>
      </w:r>
      <w:r>
        <w:t>). LAG mode eliminates this by providing the exact fired rules.</w:t>
      </w:r>
    </w:p>
    <w:p w14:paraId="76EC6314" w14:textId="77777777" w:rsidR="00176103" w:rsidRDefault="00176103">
      <w:pPr>
        <w:spacing w:after="40"/>
      </w:pPr>
    </w:p>
    <w:p w14:paraId="65A1E010" w14:textId="77777777" w:rsidR="00176103" w:rsidRDefault="00C15F93">
      <w:pPr>
        <w:spacing w:after="80"/>
      </w:pPr>
      <w:r>
        <w:rPr>
          <w:b/>
        </w:rPr>
        <w:t>2. Not-fired rules prevent false alarms in the explanation.</w:t>
      </w:r>
      <w:r>
        <w:t xml:space="preserve"> The </w:t>
      </w:r>
      <w:r>
        <w:rPr>
          <w:rFonts w:ascii="Courier New" w:hAnsi="Courier New"/>
          <w:sz w:val="20"/>
        </w:rPr>
        <w:t>✗</w:t>
      </w:r>
      <w:r>
        <w:rPr>
          <w:rFonts w:ascii="Courier New" w:hAnsi="Courier New"/>
          <w:sz w:val="20"/>
        </w:rPr>
        <w:t xml:space="preserve"> NOT FIRED</w:t>
      </w:r>
      <w:r>
        <w:t xml:space="preserve"> list explicitly tells the LLM that seizure, breathing distress, and tachypnea were evaluated and not present. A standard-mode LLM might still mention these as concerns to hedge, which erodes trust.</w:t>
      </w:r>
    </w:p>
    <w:p w14:paraId="0E1DB1F0" w14:textId="77777777" w:rsidR="00176103" w:rsidRDefault="00176103">
      <w:pPr>
        <w:spacing w:after="40"/>
      </w:pPr>
    </w:p>
    <w:p w14:paraId="243FFBC9" w14:textId="77777777" w:rsidR="00176103" w:rsidRDefault="00C15F93">
      <w:pPr>
        <w:spacing w:after="80"/>
      </w:pPr>
      <w:r>
        <w:rPr>
          <w:b/>
        </w:rPr>
        <w:t>3. Local-context separation is made explicit.</w:t>
      </w:r>
      <w:r>
        <w:t xml:space="preserve"> The state summary labels </w:t>
      </w:r>
      <w:r>
        <w:rPr>
          <w:rFonts w:ascii="Courier New" w:hAnsi="Courier New"/>
          <w:sz w:val="20"/>
        </w:rPr>
        <w:t>local_outbreak_context</w:t>
      </w:r>
      <w:r>
        <w:t xml:space="preserve"> as a "probabilistic prior only; never overrides safety gates." The LLM cannot misread the school-virus mention as a modifying factor, whereas in standard mode this requires careful prompt engineering to prevent.</w:t>
      </w:r>
    </w:p>
    <w:p w14:paraId="45AB1F51" w14:textId="77777777" w:rsidR="00176103" w:rsidRDefault="00176103">
      <w:pPr>
        <w:spacing w:after="40"/>
      </w:pPr>
    </w:p>
    <w:p w14:paraId="50DD4356" w14:textId="77777777" w:rsidR="00176103" w:rsidRDefault="00C15F93">
      <w:pPr>
        <w:spacing w:after="80"/>
      </w:pPr>
      <w:r>
        <w:rPr>
          <w:b/>
        </w:rPr>
        <w:t>4. Medication constraints are surfaced directly.</w:t>
      </w:r>
      <w:r>
        <w:t xml:space="preserve"> For scenario 4 (5-month-old), the med flag </w:t>
      </w:r>
      <w:r>
        <w:rPr>
          <w:rFonts w:ascii="Courier New" w:hAnsi="Courier New"/>
          <w:sz w:val="20"/>
        </w:rPr>
        <w:t>cpg_ibuprofen_under_6mo_requires_clinician</w:t>
      </w:r>
      <w:r>
        <w:t xml:space="preserve"> appears explicitly in the LAG context, so the LLM must address it. In standard mode, the LLM may silently drop it.</w:t>
      </w:r>
    </w:p>
    <w:p w14:paraId="536D1D12" w14:textId="77777777" w:rsidR="00176103" w:rsidRDefault="00176103">
      <w:pPr>
        <w:spacing w:after="40"/>
      </w:pPr>
    </w:p>
    <w:p w14:paraId="1C012BC9" w14:textId="77777777" w:rsidR="00176103" w:rsidRDefault="00C15F93">
      <w:pPr>
        <w:spacing w:after="80"/>
      </w:pPr>
      <w:r>
        <w:rPr>
          <w:b/>
        </w:rPr>
        <w:t>5. Trade-off: reduced flexibility.</w:t>
      </w:r>
      <w:r>
        <w:t xml:space="preserve"> LAG mode constrains the LLM to express the symbolic reasoning rather than augment it. This is the intended behavior for a safety tool, but it limits the LLM's ability to add appropriate clinical nuance not captured by the rule set (e.g., parental anxiety, cultural context). For this prototype, the constraint is a feature, not a bug.</w:t>
      </w:r>
    </w:p>
    <w:p w14:paraId="73F9753D" w14:textId="77777777" w:rsidR="00176103" w:rsidRDefault="00176103">
      <w:pPr>
        <w:spacing w:after="40"/>
      </w:pPr>
    </w:p>
    <w:p w14:paraId="4413A058" w14:textId="77777777" w:rsidR="00176103" w:rsidRDefault="00C15F93">
      <w:pPr>
        <w:spacing w:after="80"/>
      </w:pPr>
      <w:r>
        <w:rPr>
          <w:b/>
        </w:rPr>
        <w:lastRenderedPageBreak/>
        <w:t>Implementation:</w:t>
      </w:r>
      <w:r>
        <w:t xml:space="preserve"> activate with </w:t>
      </w:r>
      <w:r>
        <w:rPr>
          <w:rFonts w:ascii="Courier New" w:hAnsi="Courier New"/>
          <w:sz w:val="20"/>
        </w:rPr>
        <w:t>CARETRACE_USE_LAG=1</w:t>
      </w:r>
      <w:r>
        <w:t xml:space="preserve"> (requires </w:t>
      </w:r>
      <w:r>
        <w:rPr>
          <w:rFonts w:ascii="Courier New" w:hAnsi="Courier New"/>
          <w:sz w:val="20"/>
        </w:rPr>
        <w:t>OPENAI_API_KEY</w:t>
      </w:r>
      <w:r>
        <w:t xml:space="preserve">). In mock-LLM mode, the template fallback is used instead but the LAG context is still rendered and can be inspected. See </w:t>
      </w:r>
      <w:r>
        <w:rPr>
          <w:rFonts w:ascii="Courier New" w:hAnsi="Courier New"/>
          <w:sz w:val="20"/>
        </w:rPr>
        <w:t>_format_lag_context</w:t>
      </w:r>
      <w:r>
        <w:t xml:space="preserve"> in </w:t>
      </w:r>
      <w:r>
        <w:rPr>
          <w:rFonts w:ascii="Courier New" w:hAnsi="Courier New"/>
          <w:sz w:val="20"/>
        </w:rPr>
        <w:t>caretrace/agents/explanation.py</w:t>
      </w:r>
      <w:r>
        <w:t xml:space="preserve"> and the full demonstration in </w:t>
      </w:r>
      <w:r>
        <w:rPr>
          <w:rFonts w:ascii="Courier New" w:hAnsi="Courier New"/>
          <w:sz w:val="20"/>
        </w:rPr>
        <w:t>evaluation_comparison.ipynb</w:t>
      </w:r>
      <w:r>
        <w:t xml:space="preserve"> (Part 5).</w:t>
      </w:r>
    </w:p>
    <w:p w14:paraId="3FFB1B1F" w14:textId="77777777" w:rsidR="00176103" w:rsidRDefault="00176103">
      <w:pPr>
        <w:spacing w:after="40"/>
      </w:pPr>
    </w:p>
    <w:p w14:paraId="1F4C5539" w14:textId="77777777" w:rsidR="00176103" w:rsidRDefault="00176103"/>
    <w:p w14:paraId="4E6E20D5" w14:textId="77777777" w:rsidR="00176103" w:rsidRDefault="00176103">
      <w:pPr>
        <w:spacing w:after="40"/>
      </w:pPr>
    </w:p>
    <w:p w14:paraId="71EE5CE6" w14:textId="77777777" w:rsidR="00176103" w:rsidRDefault="00C15F93">
      <w:pPr>
        <w:pStyle w:val="Heading2"/>
      </w:pPr>
      <w:r>
        <w:t>8. Related Work</w:t>
      </w:r>
    </w:p>
    <w:p w14:paraId="606ED55E" w14:textId="77777777" w:rsidR="00176103" w:rsidRDefault="00176103">
      <w:pPr>
        <w:spacing w:after="40"/>
      </w:pPr>
    </w:p>
    <w:p w14:paraId="16FC740F" w14:textId="77777777" w:rsidR="00176103" w:rsidRDefault="00C15F93">
      <w:pPr>
        <w:spacing w:after="80"/>
      </w:pPr>
      <w:r>
        <w:rPr>
          <w:b/>
        </w:rPr>
        <w:t>Clinical decision support systems (CDSS)</w:t>
      </w:r>
      <w:r>
        <w:t>: MYCIN (Shortliffe, 1976) established symbolic rule-based diagnosis. Modern CDSS like Isabel DDx and UpToDate use hybrid rule-plus-retrieval architectures. CareTrace differs in its focus on caregiver-facing conversational triage and its explicit CPG provenance tracing.</w:t>
      </w:r>
    </w:p>
    <w:p w14:paraId="6DFD0F0E" w14:textId="77777777" w:rsidR="00176103" w:rsidRDefault="00176103">
      <w:pPr>
        <w:spacing w:after="40"/>
      </w:pPr>
    </w:p>
    <w:p w14:paraId="2037815A" w14:textId="77777777" w:rsidR="00176103" w:rsidRDefault="00C15F93">
      <w:pPr>
        <w:spacing w:after="80"/>
      </w:pPr>
      <w:r>
        <w:rPr>
          <w:b/>
        </w:rPr>
        <w:t>LLM safety in healthcare</w:t>
      </w:r>
      <w:r>
        <w:t>: Studies (Singhal et al., 2023; Nori et al., 2023) show GPT-4 can pass medical licensing exams, but also demonstrate hallucination risk in dosing and contraindication scenarios. CareTrace's symbolic layer specifically guards the categories where pure LLMs are most unreliable: discrete thresholds and age-specific contraindications.</w:t>
      </w:r>
    </w:p>
    <w:p w14:paraId="0C6A1784" w14:textId="77777777" w:rsidR="00176103" w:rsidRDefault="00176103">
      <w:pPr>
        <w:spacing w:after="40"/>
      </w:pPr>
    </w:p>
    <w:p w14:paraId="5D14D0CF" w14:textId="77777777" w:rsidR="00176103" w:rsidRDefault="00C15F93">
      <w:pPr>
        <w:spacing w:after="80"/>
      </w:pPr>
      <w:r>
        <w:rPr>
          <w:b/>
        </w:rPr>
        <w:t>Knowledge graphs in medicine</w:t>
      </w:r>
      <w:r>
        <w:t>: Rotmensch et al. (2017) built EHR-derived disease graphs; UMLS-based KGs are standard in medical NLP. CareTrace's contribution is using a CPG-text–seeded SNOMED subgraph at inference time, not just at training time, as a runtime retrieval oracle.</w:t>
      </w:r>
    </w:p>
    <w:p w14:paraId="029B7556" w14:textId="77777777" w:rsidR="00176103" w:rsidRDefault="00176103">
      <w:pPr>
        <w:spacing w:after="40"/>
      </w:pPr>
    </w:p>
    <w:p w14:paraId="20F11972" w14:textId="77777777" w:rsidR="00176103" w:rsidRDefault="00C15F93">
      <w:pPr>
        <w:spacing w:after="80"/>
      </w:pPr>
      <w:r>
        <w:rPr>
          <w:b/>
        </w:rPr>
        <w:t>Neurosymbolic integration</w:t>
      </w:r>
      <w:r>
        <w:t xml:space="preserve">: Garcez &amp; Lamb (2023) survey neural-symbolic computing. The </w:t>
      </w:r>
      <w:r>
        <w:rPr>
          <w:rFonts w:ascii="Courier New" w:hAnsi="Courier New"/>
          <w:sz w:val="20"/>
        </w:rPr>
        <w:t>interpret → symbolic → explain</w:t>
      </w:r>
      <w:r>
        <w:t xml:space="preserve"> pipeline pattern used here is similar to the neuro-symbolic concept learner (NSCL) approach: neural perception feeds symbolic reasoning which feeds interpretable output.</w:t>
      </w:r>
    </w:p>
    <w:p w14:paraId="5C69DC8B" w14:textId="77777777" w:rsidR="00176103" w:rsidRDefault="00176103">
      <w:pPr>
        <w:spacing w:after="40"/>
      </w:pPr>
    </w:p>
    <w:p w14:paraId="643E9ED4" w14:textId="77777777" w:rsidR="00176103" w:rsidRDefault="00176103"/>
    <w:p w14:paraId="51601F27" w14:textId="77777777" w:rsidR="00176103" w:rsidRDefault="00176103">
      <w:pPr>
        <w:spacing w:after="40"/>
      </w:pPr>
    </w:p>
    <w:p w14:paraId="6F9809D6" w14:textId="77777777" w:rsidR="00176103" w:rsidRDefault="00C15F93">
      <w:pPr>
        <w:pStyle w:val="Heading2"/>
      </w:pPr>
      <w:r>
        <w:t>9. Limitations and Future Work</w:t>
      </w:r>
    </w:p>
    <w:p w14:paraId="36BE3B72" w14:textId="77777777" w:rsidR="00176103" w:rsidRDefault="00176103">
      <w:pPr>
        <w:spacing w:after="40"/>
      </w:pPr>
    </w:p>
    <w:p w14:paraId="3AFB630D" w14:textId="77777777" w:rsidR="00176103" w:rsidRDefault="00C15F93">
      <w:pPr>
        <w:spacing w:after="80"/>
      </w:pPr>
      <w:r>
        <w:rPr>
          <w:b/>
        </w:rPr>
        <w:t>Limitations:</w:t>
      </w:r>
    </w:p>
    <w:p w14:paraId="5913AD02" w14:textId="77777777" w:rsidR="00176103" w:rsidRDefault="00C15F93">
      <w:pPr>
        <w:pStyle w:val="ListBullet"/>
        <w:spacing w:after="80"/>
      </w:pPr>
      <w:r>
        <w:t>Evaluation is limited to five manually authored scenarios; larger-scale clinical validation is required.</w:t>
      </w:r>
    </w:p>
    <w:p w14:paraId="62E103E9" w14:textId="77777777" w:rsidR="00176103" w:rsidRDefault="00C15F93">
      <w:pPr>
        <w:pStyle w:val="ListBullet"/>
        <w:spacing w:after="80"/>
      </w:pPr>
      <w:r>
        <w:lastRenderedPageBreak/>
        <w:t>The KG is bounded to ~45 SNOMED concepts; edge cases involving rare symptom combinations may not be grounded.</w:t>
      </w:r>
    </w:p>
    <w:p w14:paraId="6D5FE7D8" w14:textId="77777777" w:rsidR="00176103" w:rsidRDefault="00C15F93">
      <w:pPr>
        <w:pStyle w:val="ListBullet"/>
        <w:spacing w:after="80"/>
      </w:pPr>
      <w:r>
        <w:t>Heuristic interpretation fails on phrasing outside its regex vocabulary; adversarial or non-standard caregiver language is not tested.</w:t>
      </w:r>
    </w:p>
    <w:p w14:paraId="134E4062" w14:textId="77777777" w:rsidR="00176103" w:rsidRDefault="00C15F93">
      <w:pPr>
        <w:pStyle w:val="ListBullet"/>
        <w:spacing w:after="80"/>
      </w:pPr>
      <w:r>
        <w:t>Medical disclaimer: CareTrace is a course prototype; thresholds, dosing tables, and escalation criteria must be reviewed by licensed clinicians before any real-world use.</w:t>
      </w:r>
    </w:p>
    <w:p w14:paraId="3C08AD45" w14:textId="77777777" w:rsidR="00176103" w:rsidRDefault="00176103">
      <w:pPr>
        <w:spacing w:after="40"/>
      </w:pPr>
    </w:p>
    <w:p w14:paraId="33EBF65A" w14:textId="77777777" w:rsidR="00176103" w:rsidRDefault="00C15F93">
      <w:pPr>
        <w:spacing w:after="80"/>
      </w:pPr>
      <w:r>
        <w:rPr>
          <w:b/>
        </w:rPr>
        <w:t>Future directions:</w:t>
      </w:r>
    </w:p>
    <w:p w14:paraId="7E569CB4" w14:textId="77777777" w:rsidR="00176103" w:rsidRDefault="00C15F93">
      <w:pPr>
        <w:pStyle w:val="ListBullet"/>
        <w:spacing w:after="80"/>
      </w:pPr>
      <w:r>
        <w:t xml:space="preserve">Extend </w:t>
      </w:r>
      <w:r>
        <w:rPr>
          <w:rFonts w:ascii="Courier New" w:hAnsi="Courier New"/>
          <w:sz w:val="20"/>
        </w:rPr>
        <w:t>CaseFields</w:t>
      </w:r>
      <w:r>
        <w:t xml:space="preserve"> and triage rules to cover the unmodeled CPG bullets (rash, immunocompromise, localized pain).</w:t>
      </w:r>
    </w:p>
    <w:p w14:paraId="5BC6A691" w14:textId="77777777" w:rsidR="00176103" w:rsidRDefault="00C15F93">
      <w:pPr>
        <w:pStyle w:val="ListBullet"/>
        <w:spacing w:after="80"/>
      </w:pPr>
      <w:r>
        <w:t xml:space="preserve">Add a </w:t>
      </w:r>
      <w:r>
        <w:rPr>
          <w:rFonts w:ascii="Courier New" w:hAnsi="Courier New"/>
          <w:sz w:val="20"/>
        </w:rPr>
        <w:t>kg_rag</w:t>
      </w:r>
      <w:r>
        <w:t xml:space="preserve"> node that surfaces </w:t>
      </w:r>
      <w:r>
        <w:rPr>
          <w:rFonts w:ascii="Courier New" w:hAnsi="Courier New"/>
          <w:sz w:val="20"/>
        </w:rPr>
        <w:t>kg_annotations</w:t>
      </w:r>
      <w:r>
        <w:t xml:space="preserve"> into the explanation prompt for LLM-backed responses, closing the KG–explanation integration loop.</w:t>
      </w:r>
    </w:p>
    <w:p w14:paraId="6EF0E835" w14:textId="77777777" w:rsidR="00176103" w:rsidRDefault="00C15F93">
      <w:pPr>
        <w:pStyle w:val="ListBullet"/>
        <w:spacing w:after="80"/>
      </w:pPr>
      <w:r>
        <w:t>Train a fine-tuned structured-extraction model on synthetic triage transcripts to reduce dependence on commercial LLM API.</w:t>
      </w:r>
    </w:p>
    <w:p w14:paraId="2B0929CC" w14:textId="77777777" w:rsidR="00176103" w:rsidRDefault="00C15F93">
      <w:pPr>
        <w:pStyle w:val="ListBullet"/>
        <w:spacing w:after="80"/>
      </w:pPr>
      <w:r>
        <w:t xml:space="preserve">Replace template-based explanation with constrained generation guided by the rule trace (chain-of-thought grounded in </w:t>
      </w:r>
      <w:r>
        <w:rPr>
          <w:rFonts w:ascii="Courier New" w:hAnsi="Courier New"/>
          <w:sz w:val="20"/>
        </w:rPr>
        <w:t>rule_ids</w:t>
      </w:r>
      <w:r>
        <w:t>).</w:t>
      </w:r>
    </w:p>
    <w:p w14:paraId="19954A5B" w14:textId="77777777" w:rsidR="00176103" w:rsidRDefault="00C15F93">
      <w:pPr>
        <w:pStyle w:val="ListBullet"/>
        <w:spacing w:after="80"/>
      </w:pPr>
      <w:r>
        <w:t>Multi-CPG support: extend seed extraction to guidelines for RSV, croup, and urinary tract infections.</w:t>
      </w:r>
    </w:p>
    <w:p w14:paraId="0F525755" w14:textId="77777777" w:rsidR="00176103" w:rsidRDefault="00176103">
      <w:pPr>
        <w:spacing w:after="40"/>
      </w:pPr>
    </w:p>
    <w:p w14:paraId="64ED1C49" w14:textId="77777777" w:rsidR="00176103" w:rsidRDefault="00176103"/>
    <w:p w14:paraId="77631680" w14:textId="77777777" w:rsidR="00176103" w:rsidRDefault="00176103">
      <w:pPr>
        <w:spacing w:after="40"/>
      </w:pPr>
    </w:p>
    <w:p w14:paraId="2F63219D" w14:textId="77777777" w:rsidR="00176103" w:rsidRDefault="00C15F93">
      <w:pPr>
        <w:pStyle w:val="Heading2"/>
      </w:pPr>
      <w:r>
        <w:t>10. Conclusion</w:t>
      </w:r>
    </w:p>
    <w:p w14:paraId="090D5A48" w14:textId="77777777" w:rsidR="00176103" w:rsidRDefault="00176103">
      <w:pPr>
        <w:spacing w:after="40"/>
      </w:pPr>
    </w:p>
    <w:p w14:paraId="604D3241" w14:textId="77777777" w:rsidR="00176103" w:rsidRDefault="00C15F93">
      <w:pPr>
        <w:spacing w:after="80"/>
      </w:pPr>
      <w:r>
        <w:t>CareTrace demonstrates that neurosymbolic integration is both feasible and beneficial for conversational pediatric triage. By combining LLM-based natural language understanding with PyDatalog symbolic rules derived from the Seattle Children's Fever CPG, SNOMED CT knowledge graph grounding in Neo4j, and CPG-cited medication guidance, the system produces structured, auditable, and clinician-legible triage dispositions. The architecture's key properties — traceable rule firing, explicit required-intake policy,</w:t>
      </w:r>
      <w:r>
        <w:t xml:space="preserve"> and provenance-annotated medication language — directly address the failure modes of pure generative approaches in safety-critical clinical contexts. CareTrace's modular design allows each component to be extended or replaced independently as clinical scope, available data, or deployment constraints evolve.</w:t>
      </w:r>
    </w:p>
    <w:p w14:paraId="0C8DC700" w14:textId="77777777" w:rsidR="00176103" w:rsidRDefault="00176103">
      <w:pPr>
        <w:spacing w:after="40"/>
      </w:pPr>
    </w:p>
    <w:p w14:paraId="3618073E" w14:textId="77777777" w:rsidR="00176103" w:rsidRDefault="00176103"/>
    <w:p w14:paraId="52DAB0DC" w14:textId="77777777" w:rsidR="00176103" w:rsidRDefault="00176103">
      <w:pPr>
        <w:spacing w:after="40"/>
      </w:pPr>
    </w:p>
    <w:p w14:paraId="2ABFD1DF" w14:textId="77777777" w:rsidR="00176103" w:rsidRDefault="00C15F93">
      <w:pPr>
        <w:pStyle w:val="Heading2"/>
      </w:pPr>
      <w:r>
        <w:t>References</w:t>
      </w:r>
    </w:p>
    <w:p w14:paraId="1BE32BB6" w14:textId="77777777" w:rsidR="00176103" w:rsidRDefault="00176103">
      <w:pPr>
        <w:spacing w:after="40"/>
      </w:pPr>
    </w:p>
    <w:p w14:paraId="75109478" w14:textId="77777777" w:rsidR="00176103" w:rsidRPr="009C00BF" w:rsidRDefault="00C15F93">
      <w:pPr>
        <w:pStyle w:val="ListBullet"/>
        <w:spacing w:after="80"/>
        <w:rPr>
          <w:lang w:val="fr-FR"/>
        </w:rPr>
      </w:pPr>
      <w:r>
        <w:lastRenderedPageBreak/>
        <w:t xml:space="preserve">Seattle Children's. *Fever — Safety and Wellness*. </w:t>
      </w:r>
      <w:proofErr w:type="spellStart"/>
      <w:proofErr w:type="gramStart"/>
      <w:r w:rsidRPr="009C00BF">
        <w:rPr>
          <w:lang w:val="fr-FR"/>
        </w:rPr>
        <w:t>Available</w:t>
      </w:r>
      <w:proofErr w:type="spellEnd"/>
      <w:r w:rsidRPr="009C00BF">
        <w:rPr>
          <w:lang w:val="fr-FR"/>
        </w:rPr>
        <w:t>:</w:t>
      </w:r>
      <w:proofErr w:type="gramEnd"/>
      <w:r w:rsidRPr="009C00BF">
        <w:rPr>
          <w:lang w:val="fr-FR"/>
        </w:rPr>
        <w:t xml:space="preserve"> https://www.seattlechildrens.org/health-safety/illness/fever</w:t>
      </w:r>
    </w:p>
    <w:p w14:paraId="181CB802" w14:textId="77777777" w:rsidR="00176103" w:rsidRDefault="00C15F93">
      <w:pPr>
        <w:pStyle w:val="ListBullet"/>
        <w:spacing w:after="80"/>
      </w:pPr>
      <w:proofErr w:type="spellStart"/>
      <w:r>
        <w:t>Shortliffe</w:t>
      </w:r>
      <w:proofErr w:type="spellEnd"/>
      <w:r>
        <w:t>, E.H. (1976). *Computer-Based Medical Consultations: MYCIN*. Elsevier.</w:t>
      </w:r>
    </w:p>
    <w:p w14:paraId="20CBD44F" w14:textId="77777777" w:rsidR="00176103" w:rsidRDefault="00C15F93">
      <w:pPr>
        <w:pStyle w:val="ListBullet"/>
        <w:spacing w:after="80"/>
      </w:pPr>
      <w:r>
        <w:t>Singhal, K. et al. (2023). Large language models encode clinical knowledge. *Nature*, 620, 172–180.</w:t>
      </w:r>
    </w:p>
    <w:p w14:paraId="469C9B4A" w14:textId="77777777" w:rsidR="00176103" w:rsidRDefault="00C15F93">
      <w:pPr>
        <w:pStyle w:val="ListBullet"/>
        <w:spacing w:after="80"/>
      </w:pPr>
      <w:r>
        <w:t>Nori, H. et al. (2023). Capabilities of GPT-4 on Medical Challenge Problems. arXiv:2303.13375.</w:t>
      </w:r>
    </w:p>
    <w:p w14:paraId="00FE2F64" w14:textId="77777777" w:rsidR="00176103" w:rsidRDefault="00C15F93">
      <w:pPr>
        <w:pStyle w:val="ListBullet"/>
        <w:spacing w:after="80"/>
      </w:pPr>
      <w:r>
        <w:t>Rotmensch, M. et al. (2017). Learning a health knowledge graph from electronic medical records. *Scientific Reports*, 7, 5994.</w:t>
      </w:r>
    </w:p>
    <w:p w14:paraId="326CCA13" w14:textId="77777777" w:rsidR="00176103" w:rsidRDefault="00C15F93">
      <w:pPr>
        <w:pStyle w:val="ListBullet"/>
        <w:spacing w:after="80"/>
      </w:pPr>
      <w:proofErr w:type="gramStart"/>
      <w:r w:rsidRPr="009C00BF">
        <w:rPr>
          <w:lang w:val="fr-FR"/>
        </w:rPr>
        <w:t>d'Avila</w:t>
      </w:r>
      <w:proofErr w:type="gramEnd"/>
      <w:r w:rsidRPr="009C00BF">
        <w:rPr>
          <w:lang w:val="fr-FR"/>
        </w:rPr>
        <w:t xml:space="preserve"> Garcez, A., &amp; Lamb, L.C. (2023). </w:t>
      </w:r>
      <w:proofErr w:type="spellStart"/>
      <w:r>
        <w:t>Neurosymbolic</w:t>
      </w:r>
      <w:proofErr w:type="spellEnd"/>
      <w:r>
        <w:t xml:space="preserve"> AI: The 3rd Wave. *AI Communications*, 36, 1–8.</w:t>
      </w:r>
    </w:p>
    <w:p w14:paraId="1290FDF8" w14:textId="77777777" w:rsidR="00176103" w:rsidRDefault="00C15F93">
      <w:pPr>
        <w:pStyle w:val="ListBullet"/>
        <w:spacing w:after="80"/>
      </w:pPr>
      <w:r>
        <w:t>SNOMED International. *SNOMED CT*. Available: https://www.snomed.org</w:t>
      </w:r>
    </w:p>
    <w:p w14:paraId="5F6BC183" w14:textId="77777777" w:rsidR="00176103" w:rsidRPr="009C00BF" w:rsidRDefault="00C15F93">
      <w:pPr>
        <w:pStyle w:val="ListBullet"/>
        <w:spacing w:after="80"/>
        <w:rPr>
          <w:lang w:val="fr-FR"/>
        </w:rPr>
      </w:pPr>
      <w:r>
        <w:t xml:space="preserve">Snowstorm Server. *SNOMED CT Training API*. </w:t>
      </w:r>
      <w:proofErr w:type="spellStart"/>
      <w:proofErr w:type="gramStart"/>
      <w:r w:rsidRPr="009C00BF">
        <w:rPr>
          <w:lang w:val="fr-FR"/>
        </w:rPr>
        <w:t>Available</w:t>
      </w:r>
      <w:proofErr w:type="spellEnd"/>
      <w:r w:rsidRPr="009C00BF">
        <w:rPr>
          <w:lang w:val="fr-FR"/>
        </w:rPr>
        <w:t>:</w:t>
      </w:r>
      <w:proofErr w:type="gramEnd"/>
      <w:r w:rsidRPr="009C00BF">
        <w:rPr>
          <w:lang w:val="fr-FR"/>
        </w:rPr>
        <w:t xml:space="preserve"> https://snowstorm-training.snomedtools.org</w:t>
      </w:r>
    </w:p>
    <w:p w14:paraId="43EB9971" w14:textId="77777777" w:rsidR="00176103" w:rsidRDefault="00C15F93">
      <w:pPr>
        <w:pStyle w:val="ListBullet"/>
        <w:spacing w:after="80"/>
      </w:pPr>
      <w:proofErr w:type="spellStart"/>
      <w:r>
        <w:t>LangGraph</w:t>
      </w:r>
      <w:proofErr w:type="spellEnd"/>
      <w:r>
        <w:t>. *LangGraph: Build Stateful Multi-Actor Applications*. LangChain Inc., 2024.</w:t>
      </w:r>
    </w:p>
    <w:p w14:paraId="406A53ED" w14:textId="77777777" w:rsidR="00176103" w:rsidRDefault="00176103">
      <w:pPr>
        <w:spacing w:after="40"/>
      </w:pPr>
    </w:p>
    <w:p w14:paraId="4A2276B3" w14:textId="77777777" w:rsidR="00176103" w:rsidRDefault="00176103"/>
    <w:p w14:paraId="2730956F" w14:textId="77777777" w:rsidR="00176103" w:rsidRDefault="00176103">
      <w:pPr>
        <w:spacing w:after="40"/>
      </w:pPr>
    </w:p>
    <w:p w14:paraId="0DE18617" w14:textId="77777777" w:rsidR="00176103" w:rsidRDefault="00C15F93">
      <w:pPr>
        <w:spacing w:after="80"/>
      </w:pPr>
      <w:r>
        <w:t>*Medical disclaimer: CareTrace is a course prototype only and is not a substitute for licensed clinical decision support or professional medical advice. All dosing guidance, thresholds, and escalation logic must be reviewed and validated by licensed clinicians before deployment.*</w:t>
      </w:r>
    </w:p>
    <w:sectPr w:rsidR="00176103"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4409792">
    <w:abstractNumId w:val="8"/>
  </w:num>
  <w:num w:numId="2" w16cid:durableId="1675918973">
    <w:abstractNumId w:val="6"/>
  </w:num>
  <w:num w:numId="3" w16cid:durableId="1072701828">
    <w:abstractNumId w:val="5"/>
  </w:num>
  <w:num w:numId="4" w16cid:durableId="189882797">
    <w:abstractNumId w:val="4"/>
  </w:num>
  <w:num w:numId="5" w16cid:durableId="2036029644">
    <w:abstractNumId w:val="7"/>
  </w:num>
  <w:num w:numId="6" w16cid:durableId="1830562762">
    <w:abstractNumId w:val="3"/>
  </w:num>
  <w:num w:numId="7" w16cid:durableId="1821800200">
    <w:abstractNumId w:val="2"/>
  </w:num>
  <w:num w:numId="8" w16cid:durableId="335423517">
    <w:abstractNumId w:val="1"/>
  </w:num>
  <w:num w:numId="9" w16cid:durableId="1590232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103"/>
    <w:rsid w:val="002326F4"/>
    <w:rsid w:val="0029639D"/>
    <w:rsid w:val="00326F90"/>
    <w:rsid w:val="00684430"/>
    <w:rsid w:val="009B1CDB"/>
    <w:rsid w:val="009C00BF"/>
    <w:rsid w:val="00AA1D8D"/>
    <w:rsid w:val="00B47730"/>
    <w:rsid w:val="00C15F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7E6655"/>
  <w14:defaultImageDpi w14:val="300"/>
  <w15:docId w15:val="{4818DE62-2ECA-49BD-A7EB-0899E405A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4813</Words>
  <Characters>27439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Niyanthri Ramaswamy Naresh Prabhu</cp:lastModifiedBy>
  <cp:revision>4</cp:revision>
  <dcterms:created xsi:type="dcterms:W3CDTF">2013-12-23T23:15:00Z</dcterms:created>
  <dcterms:modified xsi:type="dcterms:W3CDTF">2026-04-11T18:26:00Z</dcterms:modified>
  <cp:category/>
</cp:coreProperties>
</file>