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1CE1B" w14:textId="77777777" w:rsidR="00DE7D5A" w:rsidRPr="00FE6D44" w:rsidRDefault="00DE7D5A" w:rsidP="0050105B">
      <w:pPr>
        <w:jc w:val="both"/>
        <w:rPr>
          <w:rFonts w:ascii="Cambria" w:eastAsia="Times New Roman" w:hAnsi="Cambria"/>
          <w:b/>
        </w:rPr>
      </w:pPr>
      <w:r w:rsidRPr="00FE6D44">
        <w:rPr>
          <w:rFonts w:ascii="Cambria" w:eastAsia="Times New Roman" w:hAnsi="Cambria"/>
          <w:b/>
        </w:rPr>
        <w:t>Comparative Analysis of Urban vs Rural Road Accidents in India using Data Analytics</w:t>
      </w:r>
    </w:p>
    <w:p w14:paraId="43D07BB9" w14:textId="0288173E" w:rsidR="00DE7D5A" w:rsidRPr="00FE6D44" w:rsidRDefault="00DE7D5A" w:rsidP="0050105B">
      <w:pPr>
        <w:jc w:val="both"/>
        <w:rPr>
          <w:rFonts w:ascii="Cambria" w:hAnsi="Cambria"/>
        </w:rPr>
      </w:pPr>
    </w:p>
    <w:p w14:paraId="351278B2" w14:textId="562D95D8" w:rsidR="0050105B" w:rsidRPr="00FE6D44" w:rsidRDefault="0050105B" w:rsidP="0050105B">
      <w:pPr>
        <w:pStyle w:val="Heading1"/>
        <w:spacing w:before="277"/>
        <w:ind w:left="0"/>
        <w:rPr>
          <w:rFonts w:ascii="Cambria" w:hAnsi="Cambria"/>
          <w:color w:val="C00000"/>
          <w:spacing w:val="-2"/>
          <w:sz w:val="20"/>
          <w:szCs w:val="20"/>
          <w:vertAlign w:val="superscript"/>
        </w:rPr>
      </w:pPr>
      <w:r w:rsidRPr="00FE6D44">
        <w:rPr>
          <w:rFonts w:ascii="Cambria" w:hAnsi="Cambria"/>
          <w:color w:val="C00000"/>
          <w:sz w:val="20"/>
          <w:szCs w:val="20"/>
        </w:rPr>
        <w:t>Riya Nemade</w:t>
      </w:r>
      <w:r w:rsidRPr="00FE6D44">
        <w:rPr>
          <w:rFonts w:ascii="Cambria" w:hAnsi="Cambria"/>
          <w:color w:val="C00000"/>
          <w:spacing w:val="-2"/>
          <w:sz w:val="20"/>
          <w:szCs w:val="20"/>
          <w:vertAlign w:val="superscript"/>
        </w:rPr>
        <w:t xml:space="preserve">1    </w:t>
      </w:r>
      <w:r w:rsidRPr="00FE6D44">
        <w:rPr>
          <w:rFonts w:ascii="Cambria" w:hAnsi="Cambria"/>
          <w:color w:val="C00000"/>
          <w:spacing w:val="-8"/>
          <w:sz w:val="20"/>
          <w:szCs w:val="20"/>
        </w:rPr>
        <w:t xml:space="preserve"> </w:t>
      </w:r>
      <w:r w:rsidRPr="00FE6D44">
        <w:rPr>
          <w:rFonts w:ascii="Cambria" w:hAnsi="Cambria"/>
          <w:color w:val="C00000"/>
          <w:sz w:val="20"/>
          <w:szCs w:val="20"/>
        </w:rPr>
        <w:t>|</w:t>
      </w:r>
      <w:r w:rsidRPr="00FE6D44">
        <w:rPr>
          <w:rFonts w:ascii="Cambria" w:hAnsi="Cambria"/>
          <w:color w:val="C00000"/>
          <w:spacing w:val="19"/>
          <w:sz w:val="20"/>
          <w:szCs w:val="20"/>
        </w:rPr>
        <w:t xml:space="preserve"> </w:t>
      </w:r>
      <w:r w:rsidRPr="00FE6D44">
        <w:rPr>
          <w:rFonts w:ascii="Cambria" w:hAnsi="Cambria"/>
          <w:color w:val="C00000"/>
          <w:sz w:val="20"/>
          <w:szCs w:val="20"/>
        </w:rPr>
        <w:t>Kirti Shirsath</w:t>
      </w:r>
      <w:proofErr w:type="gramStart"/>
      <w:r w:rsidRPr="00FE6D44">
        <w:rPr>
          <w:rFonts w:ascii="Cambria" w:hAnsi="Cambria"/>
          <w:color w:val="C00000"/>
          <w:sz w:val="20"/>
          <w:szCs w:val="20"/>
          <w:vertAlign w:val="superscript"/>
        </w:rPr>
        <w:t>1</w:t>
      </w:r>
      <w:r w:rsidRPr="00FE6D44">
        <w:rPr>
          <w:rFonts w:ascii="Cambria" w:hAnsi="Cambria"/>
          <w:color w:val="C00000"/>
          <w:spacing w:val="-8"/>
          <w:sz w:val="20"/>
          <w:szCs w:val="20"/>
        </w:rPr>
        <w:t xml:space="preserve">  |</w:t>
      </w:r>
      <w:proofErr w:type="gramEnd"/>
      <w:r w:rsidRPr="00FE6D44">
        <w:rPr>
          <w:rFonts w:ascii="Cambria" w:hAnsi="Cambria"/>
          <w:color w:val="C00000"/>
          <w:spacing w:val="-8"/>
          <w:sz w:val="20"/>
          <w:szCs w:val="20"/>
        </w:rPr>
        <w:t xml:space="preserve"> </w:t>
      </w:r>
      <w:r w:rsidRPr="00FE6D44">
        <w:rPr>
          <w:rFonts w:ascii="Cambria" w:hAnsi="Cambria"/>
          <w:color w:val="C00000"/>
          <w:spacing w:val="19"/>
          <w:sz w:val="20"/>
          <w:szCs w:val="20"/>
        </w:rPr>
        <w:t>Seema Patil</w:t>
      </w:r>
      <w:r w:rsidRPr="00FE6D44">
        <w:rPr>
          <w:rFonts w:ascii="Cambria" w:hAnsi="Cambria"/>
          <w:color w:val="C00000"/>
          <w:spacing w:val="-2"/>
          <w:sz w:val="20"/>
          <w:szCs w:val="20"/>
          <w:vertAlign w:val="superscript"/>
        </w:rPr>
        <w:t>2</w:t>
      </w:r>
    </w:p>
    <w:p w14:paraId="2F94FB5C" w14:textId="77777777" w:rsidR="0050105B" w:rsidRPr="00FE6D44" w:rsidRDefault="0050105B" w:rsidP="0050105B">
      <w:pPr>
        <w:pStyle w:val="BodyText"/>
        <w:spacing w:before="269"/>
        <w:ind w:left="85"/>
        <w:jc w:val="both"/>
      </w:pPr>
      <w:r w:rsidRPr="00FE6D44">
        <w:rPr>
          <w:position w:val="5"/>
        </w:rPr>
        <w:t xml:space="preserve">1 </w:t>
      </w:r>
      <w:r w:rsidRPr="00FE6D44">
        <w:t>Student, Department</w:t>
      </w:r>
      <w:r w:rsidRPr="00FE6D44">
        <w:rPr>
          <w:spacing w:val="-6"/>
        </w:rPr>
        <w:t xml:space="preserve"> </w:t>
      </w:r>
      <w:r w:rsidRPr="00FE6D44">
        <w:t>of</w:t>
      </w:r>
      <w:r w:rsidRPr="00FE6D44">
        <w:rPr>
          <w:spacing w:val="-9"/>
        </w:rPr>
        <w:t xml:space="preserve"> </w:t>
      </w:r>
      <w:r w:rsidRPr="00FE6D44">
        <w:t>Computer</w:t>
      </w:r>
      <w:r w:rsidRPr="00FE6D44">
        <w:rPr>
          <w:spacing w:val="-8"/>
        </w:rPr>
        <w:t xml:space="preserve"> </w:t>
      </w:r>
      <w:r w:rsidRPr="00FE6D44">
        <w:t>Science,</w:t>
      </w:r>
      <w:r w:rsidRPr="00FE6D44">
        <w:rPr>
          <w:spacing w:val="-8"/>
        </w:rPr>
        <w:t xml:space="preserve"> </w:t>
      </w:r>
      <w:r w:rsidRPr="00FE6D44">
        <w:t>K.T.H.M.</w:t>
      </w:r>
      <w:r w:rsidRPr="00FE6D44">
        <w:rPr>
          <w:spacing w:val="-8"/>
        </w:rPr>
        <w:t xml:space="preserve"> </w:t>
      </w:r>
      <w:r w:rsidRPr="00FE6D44">
        <w:t>Collage,</w:t>
      </w:r>
      <w:r w:rsidRPr="00FE6D44">
        <w:rPr>
          <w:spacing w:val="-8"/>
        </w:rPr>
        <w:t xml:space="preserve"> </w:t>
      </w:r>
      <w:r w:rsidRPr="00FE6D44">
        <w:t>Nashik,</w:t>
      </w:r>
      <w:r w:rsidRPr="00FE6D44">
        <w:rPr>
          <w:spacing w:val="-8"/>
        </w:rPr>
        <w:t xml:space="preserve"> </w:t>
      </w:r>
      <w:r w:rsidRPr="00FE6D44">
        <w:t>Maharashtra,</w:t>
      </w:r>
      <w:r w:rsidRPr="00FE6D44">
        <w:rPr>
          <w:spacing w:val="-8"/>
        </w:rPr>
        <w:t xml:space="preserve"> </w:t>
      </w:r>
      <w:r w:rsidRPr="00FE6D44">
        <w:rPr>
          <w:spacing w:val="-2"/>
        </w:rPr>
        <w:t>India</w:t>
      </w:r>
    </w:p>
    <w:p w14:paraId="1B2A1D57" w14:textId="77777777" w:rsidR="008D4853" w:rsidRDefault="0050105B" w:rsidP="0050105B">
      <w:pPr>
        <w:pStyle w:val="BodyText"/>
        <w:spacing w:before="35"/>
        <w:ind w:left="85"/>
        <w:jc w:val="both"/>
      </w:pPr>
      <w:r w:rsidRPr="00FE6D44">
        <w:rPr>
          <w:position w:val="5"/>
        </w:rPr>
        <w:t xml:space="preserve"> 2</w:t>
      </w:r>
      <w:r w:rsidRPr="00FE6D44">
        <w:t xml:space="preserve">Assistant Professor, Department of Computer Science, KRT Arts, BH Commerce and AM Science (KTHM) </w:t>
      </w:r>
    </w:p>
    <w:p w14:paraId="0DB74F4C" w14:textId="6594DE89" w:rsidR="0050105B" w:rsidRPr="00FE6D44" w:rsidRDefault="0050105B" w:rsidP="0050105B">
      <w:pPr>
        <w:pStyle w:val="BodyText"/>
        <w:spacing w:before="35"/>
        <w:ind w:left="85"/>
        <w:jc w:val="both"/>
      </w:pPr>
      <w:proofErr w:type="gramStart"/>
      <w:r w:rsidRPr="00FE6D44">
        <w:t>College ,Nashik</w:t>
      </w:r>
      <w:proofErr w:type="gramEnd"/>
      <w:r w:rsidRPr="00FE6D44">
        <w:t>, India</w:t>
      </w:r>
    </w:p>
    <w:p w14:paraId="455B26CE" w14:textId="77777777" w:rsidR="0050105B" w:rsidRPr="00FE6D44" w:rsidRDefault="0050105B" w:rsidP="0050105B">
      <w:pPr>
        <w:pStyle w:val="BodyText"/>
        <w:spacing w:before="35"/>
        <w:ind w:left="85"/>
        <w:jc w:val="both"/>
        <w:rPr>
          <w:spacing w:val="-2"/>
        </w:rPr>
      </w:pPr>
    </w:p>
    <w:p w14:paraId="1049CD60" w14:textId="4754F9FA" w:rsidR="0050105B" w:rsidRPr="00FE6D44" w:rsidRDefault="0050105B">
      <w:pPr>
        <w:rPr>
          <w:rFonts w:ascii="Cambria" w:hAnsi="Cambria"/>
        </w:rPr>
      </w:pPr>
    </w:p>
    <w:p w14:paraId="3227F7B2" w14:textId="41FA24DC" w:rsidR="0050105B" w:rsidRPr="00FE6D44" w:rsidRDefault="003E47F3" w:rsidP="0050105B">
      <w:pPr>
        <w:rPr>
          <w:rFonts w:ascii="Cambria" w:hAnsi="Cambria"/>
          <w:color w:val="FFFFFF" w:themeColor="background1"/>
        </w:rPr>
      </w:pPr>
      <w:r w:rsidRPr="00FE6D44">
        <w:rPr>
          <w:rFonts w:ascii="Cambria" w:hAnsi="Cambria"/>
          <w:noProof/>
          <w:color w:val="FFFFFF" w:themeColor="background1"/>
        </w:rPr>
        <mc:AlternateContent>
          <mc:Choice Requires="wps">
            <w:drawing>
              <wp:anchor distT="0" distB="0" distL="114300" distR="114300" simplePos="0" relativeHeight="251659264" behindDoc="0" locked="0" layoutInCell="1" allowOverlap="1" wp14:anchorId="40971311" wp14:editId="7C093F22">
                <wp:simplePos x="0" y="0"/>
                <wp:positionH relativeFrom="margin">
                  <wp:posOffset>-15240</wp:posOffset>
                </wp:positionH>
                <wp:positionV relativeFrom="paragraph">
                  <wp:posOffset>99695</wp:posOffset>
                </wp:positionV>
                <wp:extent cx="5836920" cy="335280"/>
                <wp:effectExtent l="0" t="0" r="11430" b="26670"/>
                <wp:wrapNone/>
                <wp:docPr id="1" name="Rectangle 1"/>
                <wp:cNvGraphicFramePr/>
                <a:graphic xmlns:a="http://schemas.openxmlformats.org/drawingml/2006/main">
                  <a:graphicData uri="http://schemas.microsoft.com/office/word/2010/wordprocessingShape">
                    <wps:wsp>
                      <wps:cNvSpPr/>
                      <wps:spPr>
                        <a:xfrm>
                          <a:off x="0" y="0"/>
                          <a:ext cx="5836920" cy="335280"/>
                        </a:xfrm>
                        <a:prstGeom prst="rect">
                          <a:avLst/>
                        </a:prstGeom>
                        <a:solidFill>
                          <a:schemeClr val="tx1">
                            <a:lumMod val="65000"/>
                            <a:lumOff val="3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58DD8" id="Rectangle 1" o:spid="_x0000_s1026" style="position:absolute;margin-left:-1.2pt;margin-top:7.85pt;width:459.6pt;height:2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" fillcolor="#5a5a5a [2109]" strokecolor="#1f3763 [1604]" strokeweight="1pt">
                <w10:wrap anchorx="margin"/>
              </v:rect>
            </w:pict>
          </mc:Fallback>
        </mc:AlternateContent>
      </w:r>
      <w:r w:rsidRPr="00FE6D44">
        <w:rPr>
          <w:rFonts w:ascii="Cambria" w:hAnsi="Cambria"/>
          <w:noProof/>
          <w:color w:val="FFFFFF" w:themeColor="background1"/>
        </w:rPr>
        <mc:AlternateContent>
          <mc:Choice Requires="wps">
            <w:drawing>
              <wp:anchor distT="45720" distB="45720" distL="114300" distR="114300" simplePos="0" relativeHeight="251661312" behindDoc="0" locked="0" layoutInCell="1" allowOverlap="1" wp14:anchorId="05E125E2" wp14:editId="188A588A">
                <wp:simplePos x="0" y="0"/>
                <wp:positionH relativeFrom="column">
                  <wp:posOffset>30480</wp:posOffset>
                </wp:positionH>
                <wp:positionV relativeFrom="paragraph">
                  <wp:posOffset>99695</wp:posOffset>
                </wp:positionV>
                <wp:extent cx="2360930" cy="297180"/>
                <wp:effectExtent l="0" t="0" r="127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7180"/>
                        </a:xfrm>
                        <a:prstGeom prst="rect">
                          <a:avLst/>
                        </a:prstGeom>
                        <a:solidFill>
                          <a:schemeClr val="tx1">
                            <a:lumMod val="65000"/>
                            <a:lumOff val="35000"/>
                          </a:schemeClr>
                        </a:solidFill>
                        <a:ln w="9525">
                          <a:solidFill>
                            <a:schemeClr val="tx1">
                              <a:lumMod val="65000"/>
                              <a:lumOff val="35000"/>
                            </a:schemeClr>
                          </a:solidFill>
                          <a:miter lim="800000"/>
                          <a:headEnd/>
                          <a:tailEnd/>
                        </a:ln>
                      </wps:spPr>
                      <wps:txbx>
                        <w:txbxContent>
                          <w:p w14:paraId="04DE6DD6" w14:textId="34B330B9" w:rsidR="0050105B" w:rsidRPr="00FE6D44" w:rsidRDefault="0050105B">
                            <w:pPr>
                              <w:rPr>
                                <w:b/>
                                <w:bCs/>
                                <w:sz w:val="24"/>
                                <w:szCs w:val="24"/>
                              </w:rPr>
                            </w:pPr>
                            <w:r>
                              <w:t xml:space="preserve"> </w:t>
                            </w:r>
                            <w:r w:rsidRPr="00FE6D44">
                              <w:rPr>
                                <w:b/>
                                <w:bCs/>
                                <w:color w:val="FFFFFF" w:themeColor="background1"/>
                                <w:sz w:val="24"/>
                                <w:szCs w:val="24"/>
                              </w:rPr>
                              <w:t>ABSTRACT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5E125E2" id="_x0000_t202" coordsize="21600,21600" o:spt="202" path="m,l,21600r21600,l21600,xe">
                <v:stroke joinstyle="miter"/>
                <v:path gradientshapeok="t" o:connecttype="rect"/>
              </v:shapetype>
              <v:shape id="Text Box 2" o:spid="_x0000_s1026" type="#_x0000_t202" style="position:absolute;margin-left:2.4pt;margin-top:7.85pt;width:185.9pt;height:23.4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" fillcolor="#5a5a5a [2109]" strokecolor="#5a5a5a [2109]">
                <v:textbox>
                  <w:txbxContent>
                    <w:p w14:paraId="04DE6DD6" w14:textId="34B330B9" w:rsidR="0050105B" w:rsidRPr="00FE6D44" w:rsidRDefault="0050105B">
                      <w:pPr>
                        <w:rPr>
                          <w:b/>
                          <w:bCs/>
                          <w:sz w:val="24"/>
                          <w:szCs w:val="24"/>
                        </w:rPr>
                      </w:pPr>
                      <w:r>
                        <w:t xml:space="preserve"> </w:t>
                      </w:r>
                      <w:r w:rsidRPr="00FE6D44">
                        <w:rPr>
                          <w:b/>
                          <w:bCs/>
                          <w:color w:val="FFFFFF" w:themeColor="background1"/>
                          <w:sz w:val="24"/>
                          <w:szCs w:val="24"/>
                        </w:rPr>
                        <w:t>ABSTRACT</w:t>
                      </w:r>
                    </w:p>
                  </w:txbxContent>
                </v:textbox>
                <w10:wrap type="square"/>
              </v:shape>
            </w:pict>
          </mc:Fallback>
        </mc:AlternateContent>
      </w:r>
    </w:p>
    <w:p w14:paraId="34A8288A" w14:textId="7941B2DA" w:rsidR="0050105B" w:rsidRPr="00FE6D44" w:rsidRDefault="0050105B">
      <w:pPr>
        <w:rPr>
          <w:rFonts w:ascii="Cambria" w:hAnsi="Cambria"/>
        </w:rPr>
      </w:pPr>
    </w:p>
    <w:p w14:paraId="68774416" w14:textId="4C6F37C1" w:rsidR="003E47F3" w:rsidRPr="00FE6D44" w:rsidRDefault="003E47F3" w:rsidP="003E47F3">
      <w:pPr>
        <w:rPr>
          <w:rFonts w:ascii="Cambria" w:hAnsi="Cambria"/>
        </w:rPr>
      </w:pPr>
    </w:p>
    <w:p w14:paraId="609D2234" w14:textId="25BA6967" w:rsidR="003E47F3" w:rsidRPr="00FE6D44" w:rsidRDefault="003E47F3" w:rsidP="003E47F3">
      <w:pPr>
        <w:tabs>
          <w:tab w:val="left" w:pos="6204"/>
        </w:tabs>
        <w:rPr>
          <w:rFonts w:ascii="Cambria" w:hAnsi="Cambria"/>
        </w:rPr>
      </w:pPr>
    </w:p>
    <w:p w14:paraId="7B6A5D8B" w14:textId="23F22EAF" w:rsidR="003E47F3" w:rsidRPr="00FE6D44" w:rsidRDefault="003E47F3" w:rsidP="003E47F3">
      <w:pPr>
        <w:tabs>
          <w:tab w:val="left" w:pos="6204"/>
        </w:tabs>
        <w:rPr>
          <w:rFonts w:ascii="Cambria" w:eastAsia="Times New Roman" w:hAnsi="Cambria"/>
          <w:i/>
          <w:iCs/>
          <w:lang w:val="en-IN" w:eastAsia="en-IN" w:bidi="mr-IN"/>
        </w:rPr>
      </w:pPr>
      <w:r w:rsidRPr="00FE6D44">
        <w:rPr>
          <w:rFonts w:ascii="Cambria" w:eastAsia="Times New Roman" w:hAnsi="Cambria"/>
          <w:i/>
          <w:iCs/>
          <w:lang w:val="en-IN" w:eastAsia="en-IN" w:bidi="mr-IN"/>
        </w:rPr>
        <w:t>This study conducts a data-driven comparative analysis of road accidents in urban and rural India from 2017 to 2021, utilizing datasets from the Ministry of Road Transport and Highways (</w:t>
      </w:r>
      <w:proofErr w:type="spellStart"/>
      <w:r w:rsidRPr="00FE6D44">
        <w:rPr>
          <w:rFonts w:ascii="Cambria" w:eastAsia="Times New Roman" w:hAnsi="Cambria"/>
          <w:i/>
          <w:iCs/>
          <w:lang w:val="en-IN" w:eastAsia="en-IN" w:bidi="mr-IN"/>
        </w:rPr>
        <w:t>MoRTH</w:t>
      </w:r>
      <w:proofErr w:type="spellEnd"/>
      <w:r w:rsidRPr="00FE6D44">
        <w:rPr>
          <w:rFonts w:ascii="Cambria" w:eastAsia="Times New Roman" w:hAnsi="Cambria"/>
          <w:i/>
          <w:iCs/>
          <w:lang w:val="en-IN" w:eastAsia="en-IN" w:bidi="mr-IN"/>
        </w:rPr>
        <w:t xml:space="preserve">) and visualized using Python. Findings indicate a disparity: urban areas report a higher frequency of accidents, largely due to congestion and negligent driving, while rural regions, despite fewer incidents, exhibit significantly higher fatality rates. These trends are influenced by factors such as poor infrastructure, delayed emergency responses, and insufficient medical care. The research identifies </w:t>
      </w:r>
      <w:proofErr w:type="spellStart"/>
      <w:r w:rsidRPr="00FE6D44">
        <w:rPr>
          <w:rFonts w:ascii="Cambria" w:eastAsia="Times New Roman" w:hAnsi="Cambria"/>
          <w:i/>
          <w:iCs/>
          <w:lang w:val="en-IN" w:eastAsia="en-IN" w:bidi="mr-IN"/>
        </w:rPr>
        <w:t>spatio</w:t>
      </w:r>
      <w:proofErr w:type="spellEnd"/>
      <w:r w:rsidRPr="00FE6D44">
        <w:rPr>
          <w:rFonts w:ascii="Cambria" w:eastAsia="Times New Roman" w:hAnsi="Cambria"/>
          <w:i/>
          <w:iCs/>
          <w:lang w:val="en-IN" w:eastAsia="en-IN" w:bidi="mr-IN"/>
        </w:rPr>
        <w:t xml:space="preserve">-temporal patterns, accident severity indices, and contributing factors such as road types, time of occurrence, and driver </w:t>
      </w:r>
      <w:proofErr w:type="spellStart"/>
      <w:r w:rsidRPr="00FE6D44">
        <w:rPr>
          <w:rFonts w:ascii="Cambria" w:eastAsia="Times New Roman" w:hAnsi="Cambria"/>
          <w:i/>
          <w:iCs/>
          <w:lang w:val="en-IN" w:eastAsia="en-IN" w:bidi="mr-IN"/>
        </w:rPr>
        <w:t>behavior</w:t>
      </w:r>
      <w:proofErr w:type="spellEnd"/>
      <w:r w:rsidRPr="00FE6D44">
        <w:rPr>
          <w:rFonts w:ascii="Cambria" w:eastAsia="Times New Roman" w:hAnsi="Cambria"/>
          <w:i/>
          <w:iCs/>
          <w:lang w:val="en-IN" w:eastAsia="en-IN" w:bidi="mr-IN"/>
        </w:rPr>
        <w:t>. The study aims to inform region-specific safety interventions and policy enhancements through evidence-based insights</w:t>
      </w:r>
      <w:r w:rsidRPr="00FE6D44">
        <w:rPr>
          <w:rFonts w:ascii="Cambria" w:eastAsia="Times New Roman" w:hAnsi="Cambria"/>
          <w:i/>
          <w:iCs/>
          <w:lang w:val="en-IN" w:eastAsia="en-IN" w:bidi="mr-IN"/>
        </w:rPr>
        <w:t>.</w:t>
      </w:r>
    </w:p>
    <w:p w14:paraId="1CF5BC74" w14:textId="08A998E9" w:rsidR="003E47F3" w:rsidRPr="00FE6D44" w:rsidRDefault="003E47F3" w:rsidP="003E47F3">
      <w:pPr>
        <w:tabs>
          <w:tab w:val="left" w:pos="6204"/>
        </w:tabs>
        <w:rPr>
          <w:rFonts w:ascii="Cambria" w:eastAsia="Times New Roman" w:hAnsi="Cambria"/>
          <w:i/>
          <w:iCs/>
          <w:lang w:val="en-IN" w:eastAsia="en-IN" w:bidi="mr-IN"/>
        </w:rPr>
      </w:pPr>
    </w:p>
    <w:p w14:paraId="6D5BD136" w14:textId="77777777" w:rsidR="003E47F3" w:rsidRPr="00FE6D44" w:rsidRDefault="003E47F3" w:rsidP="003E47F3">
      <w:pPr>
        <w:tabs>
          <w:tab w:val="left" w:pos="6204"/>
        </w:tabs>
        <w:rPr>
          <w:rFonts w:ascii="Cambria" w:eastAsia="Times New Roman" w:hAnsi="Cambria"/>
          <w:i/>
          <w:iCs/>
          <w:lang w:val="en-IN" w:eastAsia="en-IN" w:bidi="mr-IN"/>
        </w:rPr>
      </w:pPr>
    </w:p>
    <w:p w14:paraId="5B036404" w14:textId="77777777" w:rsidR="003E47F3" w:rsidRPr="00FE6D44" w:rsidRDefault="003E47F3" w:rsidP="003E47F3">
      <w:pPr>
        <w:rPr>
          <w:rFonts w:ascii="Cambria" w:eastAsia="Times New Roman" w:hAnsi="Cambria"/>
          <w:i/>
        </w:rPr>
      </w:pPr>
      <w:r w:rsidRPr="00FE6D44">
        <w:rPr>
          <w:rFonts w:ascii="Cambria" w:hAnsi="Cambria"/>
          <w:b/>
          <w:smallCaps/>
        </w:rPr>
        <w:t xml:space="preserve">KEYWORDS: </w:t>
      </w:r>
      <w:r w:rsidRPr="00FE6D44">
        <w:rPr>
          <w:rFonts w:ascii="Cambria" w:eastAsia="Times New Roman" w:hAnsi="Cambria"/>
          <w:i/>
        </w:rPr>
        <w:t>Road Accidents, Urban, Rural, Data Analytics, India</w:t>
      </w:r>
    </w:p>
    <w:p w14:paraId="2285F8E1" w14:textId="77777777" w:rsidR="003E47F3" w:rsidRPr="00FE6D44" w:rsidRDefault="003E47F3" w:rsidP="003E47F3">
      <w:pPr>
        <w:rPr>
          <w:rFonts w:ascii="Cambria" w:eastAsia="Times New Roman" w:hAnsi="Cambria"/>
          <w:i/>
        </w:rPr>
      </w:pPr>
    </w:p>
    <w:p w14:paraId="4A6D5742" w14:textId="0FC20D54" w:rsidR="003E47F3" w:rsidRPr="00FE6D44" w:rsidRDefault="003E47F3" w:rsidP="003E47F3">
      <w:pPr>
        <w:rPr>
          <w:rFonts w:ascii="Cambria" w:hAnsi="Cambria"/>
          <w:bCs/>
          <w:lang w:val="en-IN"/>
        </w:rPr>
        <w:sectPr w:rsidR="003E47F3" w:rsidRPr="00FE6D44" w:rsidSect="003E47F3">
          <w:pgSz w:w="11907" w:h="16839" w:code="9"/>
          <w:pgMar w:top="462" w:right="657" w:bottom="1008" w:left="936" w:header="187" w:footer="216" w:gutter="0"/>
          <w:cols w:space="1107"/>
        </w:sectPr>
      </w:pPr>
    </w:p>
    <w:p w14:paraId="5FB95F2F" w14:textId="77777777" w:rsidR="003E47F3" w:rsidRPr="00FE6D44" w:rsidRDefault="003E47F3" w:rsidP="003E47F3">
      <w:pPr>
        <w:pStyle w:val="ListParagraph"/>
        <w:spacing w:after="0" w:line="240" w:lineRule="auto"/>
        <w:ind w:left="0"/>
        <w:rPr>
          <w:rFonts w:ascii="Cambria" w:hAnsi="Cambria"/>
          <w:smallCaps/>
          <w:sz w:val="20"/>
          <w:szCs w:val="20"/>
        </w:rPr>
      </w:pPr>
      <w:r w:rsidRPr="00FE6D44">
        <w:rPr>
          <w:rFonts w:ascii="Cambria" w:hAnsi="Cambria"/>
          <w:smallCaps/>
          <w:noProof/>
          <w:sz w:val="20"/>
          <w:szCs w:val="20"/>
          <w:lang w:bidi="ar-SA"/>
        </w:rPr>
        <mc:AlternateContent>
          <mc:Choice Requires="wps">
            <w:drawing>
              <wp:anchor distT="0" distB="0" distL="114300" distR="114300" simplePos="0" relativeHeight="251663360" behindDoc="0" locked="0" layoutInCell="1" allowOverlap="1" wp14:anchorId="4B3DBEAD" wp14:editId="1AC8E0EB">
                <wp:simplePos x="0" y="0"/>
                <wp:positionH relativeFrom="column">
                  <wp:posOffset>5715</wp:posOffset>
                </wp:positionH>
                <wp:positionV relativeFrom="paragraph">
                  <wp:posOffset>73025</wp:posOffset>
                </wp:positionV>
                <wp:extent cx="6515100" cy="635"/>
                <wp:effectExtent l="0" t="0" r="0" b="18415"/>
                <wp:wrapNone/>
                <wp:docPr id="12"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48D085" id="_x0000_t32" coordsize="21600,21600" o:spt="32" o:oned="t" path="m,l21600,21600e" filled="f">
                <v:path arrowok="t" fillok="f" o:connecttype="none"/>
                <o:lock v:ext="edit" shapetype="t"/>
              </v:shapetype>
              <v:shape id="AutoShape 87" o:spid="_x0000_s1026" type="#_x0000_t32" style="position:absolute;margin-left:.45pt;margin-top:5.75pt;width:513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" strokeweight="1.5pt"/>
            </w:pict>
          </mc:Fallback>
        </mc:AlternateContent>
      </w:r>
    </w:p>
    <w:p w14:paraId="2521767D" w14:textId="77777777" w:rsidR="003E47F3" w:rsidRPr="00FE6D44" w:rsidRDefault="003E47F3" w:rsidP="003E47F3">
      <w:pPr>
        <w:rPr>
          <w:rFonts w:ascii="Cambria" w:hAnsi="Cambria"/>
          <w:i/>
          <w:iCs/>
          <w:color w:val="C00000"/>
        </w:rPr>
      </w:pPr>
    </w:p>
    <w:p w14:paraId="794D8A69" w14:textId="77777777" w:rsidR="003E47F3" w:rsidRPr="00FE6D44" w:rsidRDefault="003E47F3" w:rsidP="003E47F3">
      <w:pPr>
        <w:rPr>
          <w:rFonts w:ascii="Cambria" w:hAnsi="Cambria"/>
          <w:i/>
          <w:iCs/>
          <w:color w:val="C00000"/>
        </w:rPr>
      </w:pPr>
    </w:p>
    <w:p w14:paraId="40A1AC77" w14:textId="06565999" w:rsidR="003E47F3" w:rsidRPr="00FE6D44" w:rsidRDefault="003E47F3" w:rsidP="003E47F3">
      <w:pPr>
        <w:pStyle w:val="Heading1"/>
        <w:spacing w:line="276" w:lineRule="auto"/>
        <w:rPr>
          <w:rFonts w:ascii="Cambria" w:hAnsi="Cambria"/>
          <w:b w:val="0"/>
          <w:sz w:val="20"/>
          <w:szCs w:val="20"/>
        </w:rPr>
      </w:pPr>
      <w:r w:rsidRPr="00FE6D44">
        <w:rPr>
          <w:rFonts w:ascii="Cambria" w:hAnsi="Cambria"/>
          <w:sz w:val="20"/>
          <w:szCs w:val="20"/>
        </w:rPr>
        <w:t xml:space="preserve">I.  </w:t>
      </w:r>
      <w:r w:rsidRPr="00FE6D44">
        <w:rPr>
          <w:rFonts w:ascii="Cambria" w:hAnsi="Cambria"/>
          <w:sz w:val="20"/>
          <w:szCs w:val="20"/>
        </w:rPr>
        <w:t>INTRODUCTION</w:t>
      </w:r>
    </w:p>
    <w:p w14:paraId="15622A79" w14:textId="77777777" w:rsidR="003E47F3" w:rsidRPr="00FE6D44" w:rsidRDefault="003E47F3" w:rsidP="003E47F3">
      <w:pPr>
        <w:autoSpaceDE/>
        <w:autoSpaceDN/>
        <w:spacing w:before="100" w:beforeAutospacing="1" w:after="100" w:afterAutospacing="1"/>
        <w:jc w:val="both"/>
        <w:rPr>
          <w:rFonts w:ascii="Cambria" w:eastAsia="Times New Roman" w:hAnsi="Cambria"/>
          <w:lang w:val="en-IN" w:eastAsia="en-IN" w:bidi="mr-IN"/>
        </w:rPr>
      </w:pPr>
      <w:r w:rsidRPr="00FE6D44">
        <w:rPr>
          <w:rFonts w:ascii="Cambria" w:hAnsi="Cambria"/>
          <w:lang w:eastAsia="zh-TW"/>
        </w:rPr>
        <w:t xml:space="preserve">  </w:t>
      </w:r>
      <w:r w:rsidRPr="00FE6D44">
        <w:rPr>
          <w:rFonts w:ascii="Cambria" w:eastAsia="Times New Roman" w:hAnsi="Cambria"/>
          <w:i/>
          <w:iCs/>
          <w:lang w:val="en-IN" w:eastAsia="en-IN" w:bidi="mr-IN"/>
        </w:rPr>
        <w:t>Road traffic accidents (RTAs) are a major public health concern in India,</w:t>
      </w:r>
      <w:r w:rsidRPr="00FE6D44">
        <w:rPr>
          <w:rFonts w:ascii="Cambria" w:eastAsia="Times New Roman" w:hAnsi="Cambria"/>
          <w:lang w:val="en-IN" w:eastAsia="en-IN" w:bidi="mr-IN"/>
        </w:rPr>
        <w:t xml:space="preserve"> contributing significantly to both mortality and long-term disability. As one of the most populous countries with rapidly urbanizing infrastructure, India faces unique challenges in managing road safety. According to reports from the Ministry of Road Transport and Highways (</w:t>
      </w:r>
      <w:proofErr w:type="spellStart"/>
      <w:r w:rsidRPr="00FE6D44">
        <w:rPr>
          <w:rFonts w:ascii="Cambria" w:eastAsia="Times New Roman" w:hAnsi="Cambria"/>
          <w:lang w:val="en-IN" w:eastAsia="en-IN" w:bidi="mr-IN"/>
        </w:rPr>
        <w:t>MoRTH</w:t>
      </w:r>
      <w:proofErr w:type="spellEnd"/>
      <w:r w:rsidRPr="00FE6D44">
        <w:rPr>
          <w:rFonts w:ascii="Cambria" w:eastAsia="Times New Roman" w:hAnsi="Cambria"/>
          <w:lang w:val="en-IN" w:eastAsia="en-IN" w:bidi="mr-IN"/>
        </w:rPr>
        <w:t>), over 150,000 fatalities occur annually on Indian roads, with a notable divide between urban and rural accident profiles.</w:t>
      </w:r>
    </w:p>
    <w:p w14:paraId="7204243E" w14:textId="5DF28588" w:rsidR="003E47F3" w:rsidRPr="00FE6D44" w:rsidRDefault="003E47F3" w:rsidP="003E47F3">
      <w:pPr>
        <w:autoSpaceDE/>
        <w:autoSpaceDN/>
        <w:spacing w:before="100" w:beforeAutospacing="1" w:after="100" w:afterAutospacing="1"/>
        <w:jc w:val="both"/>
        <w:rPr>
          <w:rFonts w:ascii="Cambria" w:eastAsia="Times New Roman" w:hAnsi="Cambria"/>
          <w:lang w:val="en-IN" w:eastAsia="en-IN" w:bidi="mr-IN"/>
        </w:rPr>
      </w:pPr>
      <w:r w:rsidRPr="00FE6D44">
        <w:rPr>
          <w:rFonts w:ascii="Cambria" w:eastAsia="Times New Roman" w:hAnsi="Cambria"/>
          <w:lang w:val="en-IN" w:eastAsia="en-IN" w:bidi="mr-IN"/>
        </w:rPr>
        <w:t xml:space="preserve">Urban areas, while equipped with better medical infrastructure and traffic regulation, witness a </w:t>
      </w:r>
      <w:r w:rsidRPr="00FE6D44">
        <w:rPr>
          <w:rFonts w:ascii="Cambria" w:eastAsia="Times New Roman" w:hAnsi="Cambria"/>
          <w:i/>
          <w:iCs/>
          <w:lang w:val="en-IN" w:eastAsia="en-IN" w:bidi="mr-IN"/>
        </w:rPr>
        <w:t>higher volume of accidents</w:t>
      </w:r>
      <w:r w:rsidRPr="00FE6D44">
        <w:rPr>
          <w:rFonts w:ascii="Cambria" w:eastAsia="Times New Roman" w:hAnsi="Cambria"/>
          <w:lang w:val="en-IN" w:eastAsia="en-IN" w:bidi="mr-IN"/>
        </w:rPr>
        <w:t>, largely due to congestion, negligent driving, and inadequate pedestrian facilities. In contrast, rural regions—despite recording fewer crashes—</w:t>
      </w:r>
      <w:r w:rsidRPr="00FE6D44">
        <w:rPr>
          <w:rFonts w:ascii="Cambria" w:eastAsia="Times New Roman" w:hAnsi="Cambria"/>
          <w:i/>
          <w:iCs/>
          <w:lang w:val="en-IN" w:eastAsia="en-IN" w:bidi="mr-IN"/>
        </w:rPr>
        <w:t>experience disproportionately higher fatality rates</w:t>
      </w:r>
      <w:r w:rsidRPr="00FE6D44">
        <w:rPr>
          <w:rFonts w:ascii="Cambria" w:eastAsia="Times New Roman" w:hAnsi="Cambria"/>
          <w:lang w:val="en-IN" w:eastAsia="en-IN" w:bidi="mr-IN"/>
        </w:rPr>
        <w:t>. This is often due to poor road infrastructure, lack of lighting and signage, weak law enforcement, and delayed emergency responses.</w:t>
      </w:r>
    </w:p>
    <w:p w14:paraId="099CE8F6" w14:textId="641B6AEA" w:rsidR="003E47F3" w:rsidRDefault="003E47F3" w:rsidP="003E47F3">
      <w:pPr>
        <w:autoSpaceDE/>
        <w:autoSpaceDN/>
        <w:spacing w:before="100" w:beforeAutospacing="1" w:after="100" w:afterAutospacing="1"/>
        <w:jc w:val="both"/>
        <w:rPr>
          <w:rFonts w:ascii="Cambria" w:eastAsia="Times New Roman" w:hAnsi="Cambria"/>
          <w:lang w:val="en-IN" w:eastAsia="en-IN" w:bidi="mr-IN"/>
        </w:rPr>
      </w:pPr>
      <w:r w:rsidRPr="00FE6D44">
        <w:rPr>
          <w:rFonts w:ascii="Cambria" w:eastAsia="Times New Roman" w:hAnsi="Cambria"/>
          <w:lang w:val="en-IN" w:eastAsia="en-IN" w:bidi="mr-IN"/>
        </w:rPr>
        <w:t xml:space="preserve">Understanding these distinct challenges is essential for formulating </w:t>
      </w:r>
      <w:r w:rsidRPr="00FE6D44">
        <w:rPr>
          <w:rFonts w:ascii="Cambria" w:eastAsia="Times New Roman" w:hAnsi="Cambria"/>
          <w:i/>
          <w:iCs/>
          <w:lang w:val="en-IN" w:eastAsia="en-IN" w:bidi="mr-IN"/>
        </w:rPr>
        <w:t>region-specific road safety strategies</w:t>
      </w:r>
      <w:r w:rsidRPr="00FE6D44">
        <w:rPr>
          <w:rFonts w:ascii="Cambria" w:eastAsia="Times New Roman" w:hAnsi="Cambria"/>
          <w:lang w:val="en-IN" w:eastAsia="en-IN" w:bidi="mr-IN"/>
        </w:rPr>
        <w:t xml:space="preserve">. This paper aims to bridge that gap by </w:t>
      </w:r>
      <w:proofErr w:type="spellStart"/>
      <w:r w:rsidRPr="00FE6D44">
        <w:rPr>
          <w:rFonts w:ascii="Cambria" w:eastAsia="Times New Roman" w:hAnsi="Cambria"/>
          <w:lang w:val="en-IN" w:eastAsia="en-IN" w:bidi="mr-IN"/>
        </w:rPr>
        <w:t>analyzing</w:t>
      </w:r>
      <w:proofErr w:type="spellEnd"/>
      <w:r w:rsidRPr="00FE6D44">
        <w:rPr>
          <w:rFonts w:ascii="Cambria" w:eastAsia="Times New Roman" w:hAnsi="Cambria"/>
          <w:lang w:val="en-IN" w:eastAsia="en-IN" w:bidi="mr-IN"/>
        </w:rPr>
        <w:t xml:space="preserve"> road accident data from 2017 to 2021,</w:t>
      </w:r>
      <w:r w:rsidRPr="00FE6D44">
        <w:rPr>
          <w:rFonts w:ascii="Cambria" w:eastAsia="Times New Roman" w:hAnsi="Cambria"/>
          <w:lang w:val="en-IN" w:eastAsia="en-IN" w:bidi="mr-IN"/>
        </w:rPr>
        <w:t xml:space="preserve"> </w:t>
      </w:r>
      <w:r w:rsidRPr="00FE6D44">
        <w:rPr>
          <w:rFonts w:ascii="Cambria" w:eastAsia="Times New Roman" w:hAnsi="Cambria"/>
          <w:lang w:val="en-IN" w:eastAsia="en-IN" w:bidi="mr-IN"/>
        </w:rPr>
        <w:t>comparing trends across urban and rural regions using data analytics techniques. The study leverages Python-based tools to visualize accident severity, frequency, causes, and time-based patterns, providing insights that can shape effective traffic policies and infrastructure planning.</w:t>
      </w:r>
    </w:p>
    <w:p w14:paraId="0AE1758B" w14:textId="06670382" w:rsidR="000B3896" w:rsidRDefault="000B3896" w:rsidP="003E47F3">
      <w:pPr>
        <w:autoSpaceDE/>
        <w:autoSpaceDN/>
        <w:spacing w:before="100" w:beforeAutospacing="1" w:after="100" w:afterAutospacing="1"/>
        <w:jc w:val="both"/>
        <w:rPr>
          <w:rFonts w:ascii="Cambria" w:eastAsia="Times New Roman" w:hAnsi="Cambria"/>
          <w:lang w:val="en-IN" w:eastAsia="en-IN" w:bidi="mr-IN"/>
        </w:rPr>
      </w:pPr>
    </w:p>
    <w:p w14:paraId="5ED1670B" w14:textId="77777777" w:rsidR="000B3896" w:rsidRPr="000B3896" w:rsidRDefault="000B3896" w:rsidP="000B3896">
      <w:pPr>
        <w:spacing w:before="100" w:beforeAutospacing="1" w:after="100" w:afterAutospacing="1"/>
        <w:jc w:val="both"/>
        <w:rPr>
          <w:rFonts w:ascii="Cambria" w:eastAsia="Times New Roman" w:hAnsi="Cambria"/>
          <w:b/>
          <w:bCs/>
          <w:lang w:eastAsia="en-IN"/>
        </w:rPr>
      </w:pPr>
      <w:r w:rsidRPr="000B3896">
        <w:rPr>
          <w:rFonts w:ascii="Cambria" w:eastAsia="Times New Roman" w:hAnsi="Cambria"/>
          <w:lang w:eastAsia="en-IN"/>
        </w:rPr>
        <w:t>Road traffic accidents (RTAs) are a growing concern in India, contributing significantly to morbidity and mortality rates. As one of the world's largest and most populous countries, India faces significant challenges in terms of road safety. According to the Ministry of Road Transport and Highways (</w:t>
      </w:r>
      <w:proofErr w:type="spellStart"/>
      <w:r w:rsidRPr="000B3896">
        <w:rPr>
          <w:rFonts w:ascii="Cambria" w:eastAsia="Times New Roman" w:hAnsi="Cambria"/>
          <w:lang w:eastAsia="en-IN"/>
        </w:rPr>
        <w:t>MoRTH</w:t>
      </w:r>
      <w:proofErr w:type="spellEnd"/>
      <w:r w:rsidRPr="000B3896">
        <w:rPr>
          <w:rFonts w:ascii="Cambria" w:eastAsia="Times New Roman" w:hAnsi="Cambria"/>
          <w:lang w:eastAsia="en-IN"/>
        </w:rPr>
        <w:t>), India records over 150,000 road accident deaths annually, with a significant portion attributed to urban and rural accidents. The country’s rapid urbanization, increasing motorization, and diverse road infrastructure play a crucial role in shaping accident patterns. While urban areas are characterized by high traffic density and congestion, rural areas are often plagued by poor road conditions, limited traffic management, and a lack of proper medical facilities for accident victims. Understanding the distinct factors influencing road accidents in urban and rural settings is vital for implementing region-specific policies and improving road safety.</w:t>
      </w:r>
    </w:p>
    <w:p w14:paraId="54D92689" w14:textId="77777777" w:rsidR="00FE6D44" w:rsidRPr="00FE6D44" w:rsidRDefault="00FE6D44" w:rsidP="000B3896">
      <w:pPr>
        <w:pStyle w:val="Heading1"/>
        <w:spacing w:line="276" w:lineRule="auto"/>
        <w:ind w:left="0"/>
        <w:rPr>
          <w:rFonts w:ascii="Cambria" w:hAnsi="Cambria"/>
          <w:sz w:val="20"/>
          <w:szCs w:val="20"/>
        </w:rPr>
      </w:pPr>
    </w:p>
    <w:p w14:paraId="695E9567" w14:textId="29A83C7F" w:rsidR="003E47F3" w:rsidRPr="00FE6D44" w:rsidRDefault="003E47F3" w:rsidP="003E47F3">
      <w:pPr>
        <w:pStyle w:val="Heading1"/>
        <w:spacing w:line="276" w:lineRule="auto"/>
        <w:rPr>
          <w:rFonts w:ascii="Cambria" w:hAnsi="Cambria"/>
          <w:b w:val="0"/>
          <w:sz w:val="20"/>
          <w:szCs w:val="20"/>
        </w:rPr>
      </w:pPr>
      <w:r w:rsidRPr="00FE6D44">
        <w:rPr>
          <w:rFonts w:ascii="Cambria" w:hAnsi="Cambria"/>
          <w:sz w:val="20"/>
          <w:szCs w:val="20"/>
        </w:rPr>
        <w:t xml:space="preserve">II.  </w:t>
      </w:r>
      <w:r w:rsidRPr="00FE6D44">
        <w:rPr>
          <w:rFonts w:ascii="Cambria" w:hAnsi="Cambria"/>
          <w:sz w:val="20"/>
          <w:szCs w:val="20"/>
        </w:rPr>
        <w:t>LITERATURE REVIEW</w:t>
      </w:r>
    </w:p>
    <w:p w14:paraId="6C9686BA" w14:textId="77777777" w:rsidR="003E47F3" w:rsidRPr="00FE6D44" w:rsidRDefault="003E47F3" w:rsidP="003E47F3">
      <w:pPr>
        <w:spacing w:before="100" w:beforeAutospacing="1" w:after="100" w:afterAutospacing="1"/>
        <w:jc w:val="both"/>
        <w:outlineLvl w:val="2"/>
        <w:rPr>
          <w:rFonts w:ascii="Cambria" w:eastAsia="Times New Roman" w:hAnsi="Cambria"/>
          <w:b/>
          <w:bCs/>
          <w:lang w:eastAsia="en-IN"/>
        </w:rPr>
      </w:pPr>
      <w:r w:rsidRPr="00FE6D44">
        <w:rPr>
          <w:rFonts w:ascii="Cambria" w:eastAsia="Times New Roman" w:hAnsi="Cambria"/>
          <w:b/>
          <w:bCs/>
          <w:lang w:eastAsia="en-IN"/>
        </w:rPr>
        <w:t>1. Theoretical Foundations</w:t>
      </w:r>
    </w:p>
    <w:p w14:paraId="65BB8681" w14:textId="77777777" w:rsidR="003E47F3" w:rsidRPr="00FE6D44" w:rsidRDefault="003E47F3" w:rsidP="003E47F3">
      <w:pPr>
        <w:spacing w:before="100" w:beforeAutospacing="1" w:after="100" w:afterAutospacing="1"/>
        <w:jc w:val="both"/>
        <w:rPr>
          <w:rFonts w:ascii="Cambria" w:eastAsia="Times New Roman" w:hAnsi="Cambria"/>
          <w:lang w:eastAsia="en-IN"/>
        </w:rPr>
      </w:pPr>
      <w:r w:rsidRPr="00FE6D44">
        <w:rPr>
          <w:rFonts w:ascii="Cambria" w:eastAsia="Times New Roman" w:hAnsi="Cambria"/>
          <w:lang w:eastAsia="en-IN"/>
        </w:rPr>
        <w:t>Study uses foundational safety theories like:</w:t>
      </w:r>
    </w:p>
    <w:p w14:paraId="6623E34B" w14:textId="77777777" w:rsidR="003E47F3" w:rsidRPr="00FE6D44" w:rsidRDefault="003E47F3" w:rsidP="003E47F3">
      <w:pPr>
        <w:numPr>
          <w:ilvl w:val="0"/>
          <w:numId w:val="1"/>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Haddon Matrix</w:t>
      </w:r>
      <w:r w:rsidRPr="00FE6D44">
        <w:rPr>
          <w:rFonts w:ascii="Cambria" w:eastAsia="Times New Roman" w:hAnsi="Cambria"/>
          <w:lang w:eastAsia="en-IN"/>
        </w:rPr>
        <w:t>: A well-established framework analyzing road accidents based on host (user), agent (vehicle), and environment (road conditions). This is excellent for dissecting cause-effect relationships.</w:t>
      </w:r>
    </w:p>
    <w:p w14:paraId="09D3ABAF" w14:textId="77777777" w:rsidR="003E47F3" w:rsidRPr="00FE6D44" w:rsidRDefault="003E47F3" w:rsidP="003E47F3">
      <w:pPr>
        <w:numPr>
          <w:ilvl w:val="0"/>
          <w:numId w:val="1"/>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lastRenderedPageBreak/>
        <w:t>Traffic Conflict Theory</w:t>
      </w:r>
      <w:r w:rsidRPr="00FE6D44">
        <w:rPr>
          <w:rFonts w:ascii="Cambria" w:eastAsia="Times New Roman" w:hAnsi="Cambria"/>
          <w:lang w:eastAsia="en-IN"/>
        </w:rPr>
        <w:t>: Focuses on how interactions (and conflicts) between road users (drivers, pedestrians, cyclists) can result in accidents—particularly relevant for mixed-traffic Indian roads.</w:t>
      </w:r>
    </w:p>
    <w:p w14:paraId="47DFA9AC" w14:textId="77777777" w:rsidR="003E47F3" w:rsidRPr="00FE6D44" w:rsidRDefault="003E47F3" w:rsidP="003E47F3">
      <w:pPr>
        <w:rPr>
          <w:rFonts w:ascii="Cambria" w:hAnsi="Cambria"/>
          <w:i/>
          <w:iCs/>
          <w:color w:val="C00000"/>
        </w:rPr>
      </w:pPr>
    </w:p>
    <w:p w14:paraId="6A7D00C0" w14:textId="77777777" w:rsidR="003E47F3" w:rsidRPr="00FE6D44" w:rsidRDefault="003E47F3" w:rsidP="003E47F3">
      <w:pPr>
        <w:pStyle w:val="Heading3"/>
        <w:jc w:val="both"/>
        <w:rPr>
          <w:rFonts w:ascii="Cambria" w:hAnsi="Cambria"/>
          <w:sz w:val="20"/>
          <w:szCs w:val="20"/>
        </w:rPr>
      </w:pPr>
      <w:r w:rsidRPr="00FE6D44">
        <w:rPr>
          <w:rFonts w:ascii="Cambria" w:hAnsi="Cambria"/>
          <w:sz w:val="20"/>
          <w:szCs w:val="20"/>
        </w:rPr>
        <w:t xml:space="preserve">2. </w:t>
      </w:r>
      <w:r w:rsidRPr="00FE6D44">
        <w:rPr>
          <w:rStyle w:val="Strong"/>
          <w:rFonts w:ascii="Cambria" w:hAnsi="Cambria"/>
          <w:sz w:val="20"/>
          <w:szCs w:val="20"/>
        </w:rPr>
        <w:t>Previous Studies and Their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187"/>
      </w:tblGrid>
      <w:tr w:rsidR="003E47F3" w:rsidRPr="00FE6D44" w14:paraId="150111DB" w14:textId="77777777" w:rsidTr="00400A6D">
        <w:trPr>
          <w:tblHeader/>
          <w:tblCellSpacing w:w="15" w:type="dxa"/>
        </w:trPr>
        <w:tc>
          <w:tcPr>
            <w:tcW w:w="0" w:type="auto"/>
            <w:vAlign w:val="center"/>
            <w:hideMark/>
          </w:tcPr>
          <w:p w14:paraId="5892BAB6" w14:textId="77777777" w:rsidR="003E47F3" w:rsidRPr="00FE6D44" w:rsidRDefault="003E47F3" w:rsidP="00400A6D">
            <w:pPr>
              <w:jc w:val="both"/>
              <w:rPr>
                <w:rFonts w:ascii="Cambria" w:hAnsi="Cambria"/>
                <w:b/>
                <w:bCs/>
              </w:rPr>
            </w:pPr>
            <w:r w:rsidRPr="00FE6D44">
              <w:rPr>
                <w:rFonts w:ascii="Cambria" w:hAnsi="Cambria"/>
                <w:b/>
                <w:bCs/>
              </w:rPr>
              <w:t>Study</w:t>
            </w:r>
          </w:p>
        </w:tc>
        <w:tc>
          <w:tcPr>
            <w:tcW w:w="0" w:type="auto"/>
            <w:vAlign w:val="center"/>
            <w:hideMark/>
          </w:tcPr>
          <w:p w14:paraId="1011C6B7" w14:textId="77777777" w:rsidR="003E47F3" w:rsidRPr="00FE6D44" w:rsidRDefault="003E47F3" w:rsidP="00400A6D">
            <w:pPr>
              <w:jc w:val="both"/>
              <w:rPr>
                <w:rFonts w:ascii="Cambria" w:hAnsi="Cambria"/>
                <w:b/>
                <w:bCs/>
              </w:rPr>
            </w:pPr>
            <w:r w:rsidRPr="00FE6D44">
              <w:rPr>
                <w:rFonts w:ascii="Cambria" w:hAnsi="Cambria"/>
                <w:b/>
                <w:bCs/>
              </w:rPr>
              <w:t>Key Insight</w:t>
            </w:r>
          </w:p>
        </w:tc>
      </w:tr>
      <w:tr w:rsidR="003E47F3" w:rsidRPr="00FE6D44" w14:paraId="3A8933EE" w14:textId="77777777" w:rsidTr="00400A6D">
        <w:trPr>
          <w:tblCellSpacing w:w="15" w:type="dxa"/>
        </w:trPr>
        <w:tc>
          <w:tcPr>
            <w:tcW w:w="0" w:type="auto"/>
            <w:vAlign w:val="center"/>
            <w:hideMark/>
          </w:tcPr>
          <w:p w14:paraId="6516BAF3" w14:textId="77777777" w:rsidR="003E47F3" w:rsidRPr="00FE6D44" w:rsidRDefault="003E47F3" w:rsidP="00400A6D">
            <w:pPr>
              <w:jc w:val="both"/>
              <w:rPr>
                <w:rFonts w:ascii="Cambria" w:hAnsi="Cambria"/>
              </w:rPr>
            </w:pPr>
            <w:r w:rsidRPr="00FE6D44">
              <w:rPr>
                <w:rStyle w:val="Strong"/>
                <w:rFonts w:ascii="Cambria" w:hAnsi="Cambria"/>
              </w:rPr>
              <w:t>JCDR (2022)</w:t>
            </w:r>
          </w:p>
        </w:tc>
        <w:tc>
          <w:tcPr>
            <w:tcW w:w="0" w:type="auto"/>
            <w:vAlign w:val="center"/>
            <w:hideMark/>
          </w:tcPr>
          <w:p w14:paraId="340EE58D" w14:textId="77777777" w:rsidR="003E47F3" w:rsidRPr="00FE6D44" w:rsidRDefault="003E47F3" w:rsidP="00400A6D">
            <w:pPr>
              <w:jc w:val="both"/>
              <w:rPr>
                <w:rFonts w:ascii="Cambria" w:hAnsi="Cambria"/>
              </w:rPr>
            </w:pPr>
            <w:r w:rsidRPr="00FE6D44">
              <w:rPr>
                <w:rFonts w:ascii="Cambria" w:hAnsi="Cambria"/>
              </w:rPr>
              <w:t>Urban areas have more accidents but better medical facilities reduce fatalities.</w:t>
            </w:r>
          </w:p>
        </w:tc>
      </w:tr>
      <w:tr w:rsidR="003E47F3" w:rsidRPr="00FE6D44" w14:paraId="10C47D35" w14:textId="77777777" w:rsidTr="00400A6D">
        <w:trPr>
          <w:tblCellSpacing w:w="15" w:type="dxa"/>
        </w:trPr>
        <w:tc>
          <w:tcPr>
            <w:tcW w:w="0" w:type="auto"/>
            <w:vAlign w:val="center"/>
            <w:hideMark/>
          </w:tcPr>
          <w:p w14:paraId="3C9A05E8" w14:textId="77777777" w:rsidR="003E47F3" w:rsidRPr="00FE6D44" w:rsidRDefault="003E47F3" w:rsidP="00400A6D">
            <w:pPr>
              <w:jc w:val="both"/>
              <w:rPr>
                <w:rFonts w:ascii="Cambria" w:hAnsi="Cambria"/>
              </w:rPr>
            </w:pPr>
            <w:r w:rsidRPr="00FE6D44">
              <w:rPr>
                <w:rStyle w:val="Strong"/>
                <w:rFonts w:ascii="Cambria" w:hAnsi="Cambria"/>
              </w:rPr>
              <w:t>IJRPR (2021)</w:t>
            </w:r>
          </w:p>
        </w:tc>
        <w:tc>
          <w:tcPr>
            <w:tcW w:w="0" w:type="auto"/>
            <w:vAlign w:val="center"/>
            <w:hideMark/>
          </w:tcPr>
          <w:p w14:paraId="7BE163F4" w14:textId="77777777" w:rsidR="003E47F3" w:rsidRPr="00FE6D44" w:rsidRDefault="003E47F3" w:rsidP="00400A6D">
            <w:pPr>
              <w:jc w:val="both"/>
              <w:rPr>
                <w:rFonts w:ascii="Cambria" w:hAnsi="Cambria"/>
              </w:rPr>
            </w:pPr>
            <w:r w:rsidRPr="00FE6D44">
              <w:rPr>
                <w:rFonts w:ascii="Cambria" w:hAnsi="Cambria"/>
              </w:rPr>
              <w:t>Rural areas have fewer accidents but higher death rates due to infrastructure and delayed medical response.</w:t>
            </w:r>
          </w:p>
        </w:tc>
      </w:tr>
      <w:tr w:rsidR="003E47F3" w:rsidRPr="00FE6D44" w14:paraId="651E8FEA" w14:textId="77777777" w:rsidTr="00400A6D">
        <w:trPr>
          <w:tblCellSpacing w:w="15" w:type="dxa"/>
        </w:trPr>
        <w:tc>
          <w:tcPr>
            <w:tcW w:w="0" w:type="auto"/>
            <w:vAlign w:val="center"/>
            <w:hideMark/>
          </w:tcPr>
          <w:p w14:paraId="5D040D94" w14:textId="77777777" w:rsidR="003E47F3" w:rsidRPr="00FE6D44" w:rsidRDefault="003E47F3" w:rsidP="00400A6D">
            <w:pPr>
              <w:jc w:val="both"/>
              <w:rPr>
                <w:rFonts w:ascii="Cambria" w:hAnsi="Cambria"/>
              </w:rPr>
            </w:pPr>
            <w:r w:rsidRPr="00FE6D44">
              <w:rPr>
                <w:rStyle w:val="Strong"/>
                <w:rFonts w:ascii="Cambria" w:hAnsi="Cambria"/>
              </w:rPr>
              <w:t>IJCRT (2023)</w:t>
            </w:r>
          </w:p>
        </w:tc>
        <w:tc>
          <w:tcPr>
            <w:tcW w:w="0" w:type="auto"/>
            <w:vAlign w:val="center"/>
            <w:hideMark/>
          </w:tcPr>
          <w:p w14:paraId="7F89D0DC" w14:textId="77777777" w:rsidR="003E47F3" w:rsidRPr="00FE6D44" w:rsidRDefault="003E47F3" w:rsidP="00400A6D">
            <w:pPr>
              <w:jc w:val="both"/>
              <w:rPr>
                <w:rFonts w:ascii="Cambria" w:hAnsi="Cambria"/>
              </w:rPr>
            </w:pPr>
            <w:r w:rsidRPr="00FE6D44">
              <w:rPr>
                <w:rFonts w:ascii="Cambria" w:hAnsi="Cambria"/>
              </w:rPr>
              <w:t>IoT-based systems can detect accidents and reduce response times.</w:t>
            </w:r>
          </w:p>
        </w:tc>
      </w:tr>
      <w:tr w:rsidR="003E47F3" w:rsidRPr="00FE6D44" w14:paraId="21C5E335" w14:textId="77777777" w:rsidTr="00400A6D">
        <w:trPr>
          <w:tblCellSpacing w:w="15" w:type="dxa"/>
        </w:trPr>
        <w:tc>
          <w:tcPr>
            <w:tcW w:w="0" w:type="auto"/>
            <w:vAlign w:val="center"/>
            <w:hideMark/>
          </w:tcPr>
          <w:p w14:paraId="6083F7EC" w14:textId="77777777" w:rsidR="003E47F3" w:rsidRPr="00FE6D44" w:rsidRDefault="003E47F3" w:rsidP="00400A6D">
            <w:pPr>
              <w:jc w:val="both"/>
              <w:rPr>
                <w:rFonts w:ascii="Cambria" w:hAnsi="Cambria"/>
              </w:rPr>
            </w:pPr>
            <w:r w:rsidRPr="00FE6D44">
              <w:rPr>
                <w:rStyle w:val="Strong"/>
                <w:rFonts w:ascii="Cambria" w:hAnsi="Cambria"/>
              </w:rPr>
              <w:t>IJFMR (2022)</w:t>
            </w:r>
          </w:p>
        </w:tc>
        <w:tc>
          <w:tcPr>
            <w:tcW w:w="0" w:type="auto"/>
            <w:vAlign w:val="center"/>
            <w:hideMark/>
          </w:tcPr>
          <w:p w14:paraId="41CAF280" w14:textId="77777777" w:rsidR="003E47F3" w:rsidRPr="00FE6D44" w:rsidRDefault="003E47F3" w:rsidP="00400A6D">
            <w:pPr>
              <w:jc w:val="both"/>
              <w:rPr>
                <w:rFonts w:ascii="Cambria" w:hAnsi="Cambria"/>
              </w:rPr>
            </w:pPr>
            <w:r w:rsidRPr="00FE6D44">
              <w:rPr>
                <w:rFonts w:ascii="Cambria" w:hAnsi="Cambria"/>
              </w:rPr>
              <w:t>GIS tools revealed rural accident hotspots; poor lighting and signage were major issues.</w:t>
            </w:r>
          </w:p>
        </w:tc>
      </w:tr>
      <w:tr w:rsidR="003E47F3" w:rsidRPr="00FE6D44" w14:paraId="5BDCA657" w14:textId="77777777" w:rsidTr="00400A6D">
        <w:trPr>
          <w:tblCellSpacing w:w="15" w:type="dxa"/>
        </w:trPr>
        <w:tc>
          <w:tcPr>
            <w:tcW w:w="0" w:type="auto"/>
            <w:vAlign w:val="center"/>
            <w:hideMark/>
          </w:tcPr>
          <w:p w14:paraId="3FAA1F67" w14:textId="77777777" w:rsidR="003E47F3" w:rsidRPr="00FE6D44" w:rsidRDefault="003E47F3" w:rsidP="00400A6D">
            <w:pPr>
              <w:jc w:val="both"/>
              <w:rPr>
                <w:rFonts w:ascii="Cambria" w:hAnsi="Cambria"/>
              </w:rPr>
            </w:pPr>
            <w:proofErr w:type="spellStart"/>
            <w:r w:rsidRPr="00FE6D44">
              <w:rPr>
                <w:rStyle w:val="Strong"/>
                <w:rFonts w:ascii="Cambria" w:hAnsi="Cambria"/>
              </w:rPr>
              <w:t>MoRTH</w:t>
            </w:r>
            <w:proofErr w:type="spellEnd"/>
            <w:r w:rsidRPr="00FE6D44">
              <w:rPr>
                <w:rStyle w:val="Strong"/>
                <w:rFonts w:ascii="Cambria" w:hAnsi="Cambria"/>
              </w:rPr>
              <w:t xml:space="preserve"> Reports (2017–2021)</w:t>
            </w:r>
          </w:p>
        </w:tc>
        <w:tc>
          <w:tcPr>
            <w:tcW w:w="0" w:type="auto"/>
            <w:vAlign w:val="center"/>
            <w:hideMark/>
          </w:tcPr>
          <w:p w14:paraId="7C838044" w14:textId="77777777" w:rsidR="003E47F3" w:rsidRPr="00FE6D44" w:rsidRDefault="003E47F3" w:rsidP="00400A6D">
            <w:pPr>
              <w:jc w:val="both"/>
              <w:rPr>
                <w:rFonts w:ascii="Cambria" w:hAnsi="Cambria"/>
              </w:rPr>
            </w:pPr>
            <w:r w:rsidRPr="00FE6D44">
              <w:rPr>
                <w:rFonts w:ascii="Cambria" w:hAnsi="Cambria"/>
              </w:rPr>
              <w:t>Empirical backing for regional accident trends and policy needs.</w:t>
            </w:r>
          </w:p>
        </w:tc>
      </w:tr>
    </w:tbl>
    <w:p w14:paraId="3AE63857" w14:textId="77777777" w:rsidR="003E47F3" w:rsidRPr="00FE6D44" w:rsidRDefault="003E47F3" w:rsidP="003E47F3">
      <w:pPr>
        <w:spacing w:before="100" w:beforeAutospacing="1" w:after="100" w:afterAutospacing="1"/>
        <w:jc w:val="both"/>
        <w:rPr>
          <w:rFonts w:ascii="Cambria" w:hAnsi="Cambria"/>
        </w:rPr>
      </w:pPr>
    </w:p>
    <w:p w14:paraId="2D0C2830" w14:textId="77777777" w:rsidR="003E47F3" w:rsidRPr="00FE6D44" w:rsidRDefault="003E47F3" w:rsidP="003E47F3">
      <w:pPr>
        <w:spacing w:before="100" w:beforeAutospacing="1" w:after="100" w:afterAutospacing="1"/>
        <w:jc w:val="both"/>
        <w:outlineLvl w:val="2"/>
        <w:rPr>
          <w:rFonts w:ascii="Cambria" w:eastAsia="Times New Roman" w:hAnsi="Cambria"/>
          <w:b/>
          <w:bCs/>
          <w:lang w:eastAsia="en-IN"/>
        </w:rPr>
      </w:pPr>
      <w:r w:rsidRPr="00FE6D44">
        <w:rPr>
          <w:rFonts w:ascii="Cambria" w:eastAsia="Times New Roman" w:hAnsi="Cambria"/>
          <w:b/>
          <w:bCs/>
          <w:lang w:eastAsia="en-IN"/>
        </w:rPr>
        <w:t>3. Identified Gaps in Literature</w:t>
      </w:r>
    </w:p>
    <w:p w14:paraId="466E9753" w14:textId="77777777" w:rsidR="003E47F3" w:rsidRPr="00FE6D44" w:rsidRDefault="003E47F3" w:rsidP="003E47F3">
      <w:pPr>
        <w:numPr>
          <w:ilvl w:val="0"/>
          <w:numId w:val="5"/>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Limited use of large, longitudinal datasets</w:t>
      </w:r>
      <w:r w:rsidRPr="00FE6D44">
        <w:rPr>
          <w:rFonts w:ascii="Cambria" w:eastAsia="Times New Roman" w:hAnsi="Cambria"/>
          <w:lang w:eastAsia="en-IN"/>
        </w:rPr>
        <w:t>: Most Indian studies still rely on small, localized data samples.</w:t>
      </w:r>
    </w:p>
    <w:p w14:paraId="1BB0157C" w14:textId="77777777" w:rsidR="003E47F3" w:rsidRPr="00FE6D44" w:rsidRDefault="003E47F3" w:rsidP="003E47F3">
      <w:pPr>
        <w:numPr>
          <w:ilvl w:val="0"/>
          <w:numId w:val="5"/>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Underuse of Python-based visual analytics</w:t>
      </w:r>
      <w:r w:rsidRPr="00FE6D44">
        <w:rPr>
          <w:rFonts w:ascii="Cambria" w:eastAsia="Times New Roman" w:hAnsi="Cambria"/>
          <w:lang w:eastAsia="en-IN"/>
        </w:rPr>
        <w:t>: Traditional statistical tools dominate, limiting insights.</w:t>
      </w:r>
    </w:p>
    <w:p w14:paraId="4D34F0B7" w14:textId="77777777" w:rsidR="003E47F3" w:rsidRPr="00FE6D44" w:rsidRDefault="003E47F3" w:rsidP="003E47F3">
      <w:pPr>
        <w:numPr>
          <w:ilvl w:val="0"/>
          <w:numId w:val="5"/>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Lack of real-time infrastructure monitoring studies</w:t>
      </w:r>
      <w:r w:rsidRPr="00FE6D44">
        <w:rPr>
          <w:rFonts w:ascii="Cambria" w:eastAsia="Times New Roman" w:hAnsi="Cambria"/>
          <w:lang w:eastAsia="en-IN"/>
        </w:rPr>
        <w:t>, especially in rural India.</w:t>
      </w:r>
    </w:p>
    <w:p w14:paraId="03037EF1" w14:textId="77777777" w:rsidR="003E47F3" w:rsidRPr="00FE6D44" w:rsidRDefault="003E47F3" w:rsidP="003E47F3">
      <w:pPr>
        <w:numPr>
          <w:ilvl w:val="0"/>
          <w:numId w:val="5"/>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Few comparative (urban vs rural) studies</w:t>
      </w:r>
      <w:r w:rsidRPr="00FE6D44">
        <w:rPr>
          <w:rFonts w:ascii="Cambria" w:eastAsia="Times New Roman" w:hAnsi="Cambria"/>
          <w:lang w:eastAsia="en-IN"/>
        </w:rPr>
        <w:t>: Most research doesn’t directly compare accident causes and severities between regions.</w:t>
      </w:r>
    </w:p>
    <w:p w14:paraId="38298A97" w14:textId="77777777" w:rsidR="003E47F3" w:rsidRPr="00FE6D44" w:rsidRDefault="003E47F3" w:rsidP="003E47F3">
      <w:pPr>
        <w:autoSpaceDE/>
        <w:autoSpaceDN/>
        <w:spacing w:before="100" w:beforeAutospacing="1" w:after="100" w:afterAutospacing="1"/>
        <w:ind w:left="720"/>
        <w:jc w:val="both"/>
        <w:rPr>
          <w:rFonts w:ascii="Cambria" w:eastAsia="Times New Roman" w:hAnsi="Cambria"/>
          <w:lang w:eastAsia="en-IN"/>
        </w:rPr>
      </w:pPr>
    </w:p>
    <w:p w14:paraId="2CB68EB0" w14:textId="77777777" w:rsidR="003E47F3" w:rsidRPr="00FE6D44" w:rsidRDefault="003E47F3" w:rsidP="003E47F3">
      <w:pPr>
        <w:spacing w:before="100" w:beforeAutospacing="1" w:after="100" w:afterAutospacing="1"/>
        <w:jc w:val="both"/>
        <w:outlineLvl w:val="2"/>
        <w:rPr>
          <w:rFonts w:ascii="Cambria" w:eastAsia="Times New Roman" w:hAnsi="Cambria"/>
          <w:b/>
          <w:bCs/>
          <w:lang w:eastAsia="en-IN"/>
        </w:rPr>
      </w:pPr>
      <w:r w:rsidRPr="00FE6D44">
        <w:rPr>
          <w:rFonts w:ascii="Cambria" w:eastAsia="Times New Roman" w:hAnsi="Cambria"/>
          <w:b/>
          <w:bCs/>
          <w:lang w:eastAsia="en-IN"/>
        </w:rPr>
        <w:t>4. Recent Trends in Road Safety Research</w:t>
      </w:r>
    </w:p>
    <w:p w14:paraId="728CB985" w14:textId="77777777" w:rsidR="003E47F3" w:rsidRPr="00FE6D44" w:rsidRDefault="003E47F3" w:rsidP="003E47F3">
      <w:pPr>
        <w:numPr>
          <w:ilvl w:val="0"/>
          <w:numId w:val="6"/>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ML/AI Integration</w:t>
      </w:r>
      <w:r w:rsidRPr="00FE6D44">
        <w:rPr>
          <w:rFonts w:ascii="Cambria" w:eastAsia="Times New Roman" w:hAnsi="Cambria"/>
          <w:lang w:eastAsia="en-IN"/>
        </w:rPr>
        <w:t xml:space="preserve">: Studies like </w:t>
      </w:r>
      <w:proofErr w:type="spellStart"/>
      <w:r w:rsidRPr="00FE6D44">
        <w:rPr>
          <w:rFonts w:ascii="Cambria" w:eastAsia="Times New Roman" w:hAnsi="Cambria"/>
          <w:lang w:eastAsia="en-IN"/>
        </w:rPr>
        <w:t>Sahu</w:t>
      </w:r>
      <w:proofErr w:type="spellEnd"/>
      <w:r w:rsidRPr="00FE6D44">
        <w:rPr>
          <w:rFonts w:ascii="Cambria" w:eastAsia="Times New Roman" w:hAnsi="Cambria"/>
          <w:lang w:eastAsia="en-IN"/>
        </w:rPr>
        <w:t xml:space="preserve"> et al. (2023) are exploring predictive analytics.</w:t>
      </w:r>
    </w:p>
    <w:p w14:paraId="1BB61D61" w14:textId="77777777" w:rsidR="003E47F3" w:rsidRPr="00FE6D44" w:rsidRDefault="003E47F3" w:rsidP="003E47F3">
      <w:pPr>
        <w:numPr>
          <w:ilvl w:val="0"/>
          <w:numId w:val="6"/>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Policy-Oriented Research</w:t>
      </w:r>
      <w:r w:rsidRPr="00FE6D44">
        <w:rPr>
          <w:rFonts w:ascii="Cambria" w:eastAsia="Times New Roman" w:hAnsi="Cambria"/>
          <w:lang w:eastAsia="en-IN"/>
        </w:rPr>
        <w:t>: Singh et al. (2022) emphasized the impact of policy and awareness campaigns.</w:t>
      </w:r>
    </w:p>
    <w:p w14:paraId="3491C1AB" w14:textId="21E35E33" w:rsidR="003E47F3" w:rsidRDefault="003E47F3" w:rsidP="000B3896">
      <w:pPr>
        <w:pStyle w:val="Text"/>
        <w:spacing w:line="276" w:lineRule="auto"/>
        <w:ind w:firstLine="0"/>
        <w:rPr>
          <w:rFonts w:ascii="Cambria" w:hAnsi="Cambria"/>
        </w:rPr>
      </w:pPr>
    </w:p>
    <w:p w14:paraId="2AA18F3D" w14:textId="1300E04B" w:rsidR="000B3896" w:rsidRDefault="000B3896" w:rsidP="000B3896">
      <w:pPr>
        <w:pStyle w:val="Text"/>
        <w:spacing w:line="276" w:lineRule="auto"/>
        <w:ind w:firstLine="0"/>
        <w:rPr>
          <w:rFonts w:ascii="Cambria" w:hAnsi="Cambria"/>
        </w:rPr>
      </w:pPr>
    </w:p>
    <w:p w14:paraId="23A95B83" w14:textId="33288842" w:rsidR="000B3896" w:rsidRDefault="000B3896" w:rsidP="000B3896">
      <w:pPr>
        <w:pStyle w:val="Text"/>
        <w:spacing w:line="276" w:lineRule="auto"/>
        <w:ind w:firstLine="0"/>
        <w:rPr>
          <w:rFonts w:ascii="Cambria" w:hAnsi="Cambria"/>
        </w:rPr>
      </w:pPr>
    </w:p>
    <w:p w14:paraId="35001362" w14:textId="5EF47469" w:rsidR="000B3896" w:rsidRDefault="000B3896" w:rsidP="000B3896">
      <w:pPr>
        <w:pStyle w:val="Text"/>
        <w:spacing w:line="276" w:lineRule="auto"/>
        <w:ind w:firstLine="0"/>
        <w:rPr>
          <w:rFonts w:ascii="Cambria" w:hAnsi="Cambria"/>
        </w:rPr>
      </w:pPr>
    </w:p>
    <w:p w14:paraId="6322C9DE" w14:textId="77777777" w:rsidR="000B3896" w:rsidRPr="00FE6D44" w:rsidRDefault="000B3896" w:rsidP="000B3896">
      <w:pPr>
        <w:pStyle w:val="Text"/>
        <w:spacing w:line="276" w:lineRule="auto"/>
        <w:ind w:firstLine="0"/>
        <w:rPr>
          <w:rFonts w:ascii="Cambria" w:hAnsi="Cambria"/>
        </w:rPr>
      </w:pPr>
    </w:p>
    <w:p w14:paraId="56BF9623" w14:textId="5D749B35" w:rsidR="003E47F3" w:rsidRPr="00FE6D44" w:rsidRDefault="003E47F3" w:rsidP="003E47F3">
      <w:pPr>
        <w:pStyle w:val="Heading1"/>
        <w:spacing w:line="276" w:lineRule="auto"/>
        <w:rPr>
          <w:rFonts w:ascii="Cambria" w:hAnsi="Cambria"/>
          <w:b w:val="0"/>
          <w:sz w:val="20"/>
          <w:szCs w:val="20"/>
        </w:rPr>
      </w:pPr>
      <w:r w:rsidRPr="00FE6D44">
        <w:rPr>
          <w:rFonts w:ascii="Cambria" w:hAnsi="Cambria"/>
          <w:sz w:val="20"/>
          <w:szCs w:val="20"/>
        </w:rPr>
        <w:t xml:space="preserve">III.  </w:t>
      </w:r>
      <w:r w:rsidRPr="00FE6D44">
        <w:rPr>
          <w:rFonts w:ascii="Cambria" w:hAnsi="Cambria"/>
          <w:sz w:val="20"/>
          <w:szCs w:val="20"/>
        </w:rPr>
        <w:t>METHODOLOGY</w:t>
      </w:r>
    </w:p>
    <w:p w14:paraId="3F8B509A" w14:textId="5E9FF5D7" w:rsidR="00FE6D44" w:rsidRPr="00FE6D44" w:rsidRDefault="003E47F3" w:rsidP="003E47F3">
      <w:pPr>
        <w:spacing w:before="100" w:beforeAutospacing="1" w:after="100" w:afterAutospacing="1"/>
        <w:jc w:val="both"/>
        <w:rPr>
          <w:rStyle w:val="Strong"/>
          <w:rFonts w:ascii="Cambria" w:hAnsi="Cambria"/>
        </w:rPr>
      </w:pPr>
      <w:r w:rsidRPr="00FE6D44">
        <w:rPr>
          <w:rStyle w:val="Strong"/>
          <w:rFonts w:ascii="Cambria" w:hAnsi="Cambria"/>
        </w:rPr>
        <w:t>1.Research</w:t>
      </w:r>
      <w:r w:rsidR="00FE6D44" w:rsidRPr="00FE6D44">
        <w:rPr>
          <w:rStyle w:val="Strong"/>
          <w:rFonts w:ascii="Cambria" w:hAnsi="Cambria"/>
        </w:rPr>
        <w:t xml:space="preserve"> </w:t>
      </w:r>
      <w:r w:rsidRPr="00FE6D44">
        <w:rPr>
          <w:rStyle w:val="Strong"/>
          <w:rFonts w:ascii="Cambria" w:hAnsi="Cambria"/>
        </w:rPr>
        <w:t>Design</w:t>
      </w:r>
      <w:r w:rsidR="00FE6D44" w:rsidRPr="00FE6D44">
        <w:rPr>
          <w:rStyle w:val="Strong"/>
          <w:rFonts w:ascii="Cambria" w:hAnsi="Cambria"/>
        </w:rPr>
        <w:t>:</w:t>
      </w:r>
    </w:p>
    <w:p w14:paraId="15C40E8C" w14:textId="1D6ED26D" w:rsidR="00FE6D44" w:rsidRPr="00FE6D44" w:rsidRDefault="003E47F3" w:rsidP="003E47F3">
      <w:pPr>
        <w:spacing w:before="100" w:beforeAutospacing="1" w:after="100" w:afterAutospacing="1"/>
        <w:jc w:val="both"/>
        <w:rPr>
          <w:rFonts w:ascii="Cambria" w:hAnsi="Cambria"/>
        </w:rPr>
      </w:pPr>
      <w:r w:rsidRPr="00FE6D44">
        <w:rPr>
          <w:rFonts w:ascii="Cambria" w:hAnsi="Cambria"/>
        </w:rPr>
        <w:br/>
        <w:t>Quantitative, descriptive, and exploratory approach using secondary data.</w:t>
      </w:r>
    </w:p>
    <w:p w14:paraId="0655EC2E" w14:textId="70876895" w:rsidR="003E47F3" w:rsidRPr="00FE6D44" w:rsidRDefault="00FE6D44" w:rsidP="003E47F3">
      <w:pPr>
        <w:spacing w:before="100" w:beforeAutospacing="1" w:after="100" w:afterAutospacing="1"/>
        <w:jc w:val="both"/>
        <w:rPr>
          <w:rFonts w:ascii="Cambria" w:hAnsi="Cambria"/>
        </w:rPr>
      </w:pPr>
      <w:r w:rsidRPr="00FE6D44">
        <w:rPr>
          <w:rFonts w:ascii="Cambria" w:hAnsi="Cambria"/>
          <w:b/>
          <w:bCs/>
        </w:rPr>
        <w:t xml:space="preserve"> </w:t>
      </w:r>
      <w:r w:rsidR="003E47F3" w:rsidRPr="00FE6D44">
        <w:rPr>
          <w:rFonts w:ascii="Cambria" w:hAnsi="Cambria"/>
        </w:rPr>
        <w:t>This is a quantitative and exploratory study using secondary data. The analysis uses both descriptive and visual analytics to explore region-wise trends in accidents. Comparative metrics are derived for severity (fatalities per accident), frequency (number of accidents), and timing (monthly distribution).</w:t>
      </w:r>
    </w:p>
    <w:p w14:paraId="2952467A" w14:textId="77777777" w:rsidR="003E47F3" w:rsidRPr="00FE6D44" w:rsidRDefault="003E47F3" w:rsidP="003E47F3">
      <w:pPr>
        <w:spacing w:before="100" w:beforeAutospacing="1" w:after="100" w:afterAutospacing="1"/>
        <w:jc w:val="both"/>
        <w:rPr>
          <w:rFonts w:ascii="Cambria" w:hAnsi="Cambria"/>
        </w:rPr>
      </w:pPr>
      <w:r w:rsidRPr="00FE6D44">
        <w:rPr>
          <w:rStyle w:val="Strong"/>
          <w:rFonts w:ascii="Cambria" w:hAnsi="Cambria"/>
        </w:rPr>
        <w:t>2. Data Collection:</w:t>
      </w:r>
    </w:p>
    <w:p w14:paraId="54667EC6" w14:textId="77777777" w:rsidR="003E47F3" w:rsidRPr="00FE6D44" w:rsidRDefault="003E47F3" w:rsidP="003E47F3">
      <w:pPr>
        <w:numPr>
          <w:ilvl w:val="0"/>
          <w:numId w:val="4"/>
        </w:numPr>
        <w:autoSpaceDE/>
        <w:autoSpaceDN/>
        <w:spacing w:before="100" w:beforeAutospacing="1" w:after="100" w:afterAutospacing="1"/>
        <w:jc w:val="both"/>
        <w:rPr>
          <w:rFonts w:ascii="Cambria" w:hAnsi="Cambria"/>
        </w:rPr>
      </w:pPr>
      <w:r w:rsidRPr="00FE6D44">
        <w:rPr>
          <w:rFonts w:ascii="Cambria" w:hAnsi="Cambria"/>
          <w:b/>
          <w:bCs/>
        </w:rPr>
        <w:t>Source:</w:t>
      </w:r>
      <w:r w:rsidRPr="00FE6D44">
        <w:rPr>
          <w:rFonts w:ascii="Cambria" w:hAnsi="Cambria"/>
        </w:rPr>
        <w:t xml:space="preserve"> </w:t>
      </w:r>
      <w:proofErr w:type="spellStart"/>
      <w:r w:rsidRPr="00FE6D44">
        <w:rPr>
          <w:rFonts w:ascii="Cambria" w:hAnsi="Cambria"/>
        </w:rPr>
        <w:t>MoRTH</w:t>
      </w:r>
      <w:proofErr w:type="spellEnd"/>
      <w:r w:rsidRPr="00FE6D44">
        <w:rPr>
          <w:rFonts w:ascii="Cambria" w:hAnsi="Cambria"/>
        </w:rPr>
        <w:t xml:space="preserve"> reports, Data.gov.in, supporting CSVs (uploaded)</w:t>
      </w:r>
    </w:p>
    <w:p w14:paraId="7B1A6491" w14:textId="6F7B17EA" w:rsidR="003E47F3" w:rsidRPr="00FE6D44" w:rsidRDefault="003E47F3" w:rsidP="00FE6D44">
      <w:pPr>
        <w:numPr>
          <w:ilvl w:val="0"/>
          <w:numId w:val="4"/>
        </w:numPr>
        <w:autoSpaceDE/>
        <w:autoSpaceDN/>
        <w:spacing w:before="100" w:beforeAutospacing="1" w:after="100" w:afterAutospacing="1"/>
        <w:jc w:val="both"/>
        <w:rPr>
          <w:rFonts w:ascii="Cambria" w:hAnsi="Cambria"/>
        </w:rPr>
      </w:pPr>
      <w:proofErr w:type="spellStart"/>
      <w:r w:rsidRPr="00FE6D44">
        <w:rPr>
          <w:rStyle w:val="Strong"/>
          <w:rFonts w:ascii="Cambria" w:hAnsi="Cambria"/>
        </w:rPr>
        <w:t>Filesused</w:t>
      </w:r>
      <w:proofErr w:type="spellEnd"/>
      <w:r w:rsidRPr="00FE6D44">
        <w:rPr>
          <w:rStyle w:val="Strong"/>
          <w:rFonts w:ascii="Cambria" w:hAnsi="Cambria"/>
        </w:rPr>
        <w:t>:</w:t>
      </w:r>
      <w:r w:rsidRPr="00FE6D44">
        <w:rPr>
          <w:rFonts w:ascii="Cambria" w:hAnsi="Cambria"/>
        </w:rPr>
        <w:t xml:space="preserve"> </w:t>
      </w:r>
      <w:r w:rsidRPr="00FE6D44">
        <w:rPr>
          <w:rStyle w:val="HTMLCode"/>
          <w:rFonts w:ascii="Cambria" w:eastAsiaTheme="minorHAnsi" w:hAnsi="Cambria"/>
        </w:rPr>
        <w:t>only_road_accidents_data3.csv</w:t>
      </w:r>
      <w:r w:rsidRPr="00FE6D44">
        <w:rPr>
          <w:rFonts w:ascii="Cambria" w:hAnsi="Cambria"/>
        </w:rPr>
        <w:t>, 2021 report PDF</w:t>
      </w:r>
    </w:p>
    <w:p w14:paraId="3E910B6F" w14:textId="77777777" w:rsidR="003E47F3" w:rsidRPr="00FE6D44" w:rsidRDefault="003E47F3" w:rsidP="003E47F3">
      <w:pPr>
        <w:numPr>
          <w:ilvl w:val="0"/>
          <w:numId w:val="4"/>
        </w:numPr>
        <w:autoSpaceDE/>
        <w:autoSpaceDN/>
        <w:spacing w:before="100" w:beforeAutospacing="1" w:after="100" w:afterAutospacing="1"/>
        <w:jc w:val="both"/>
        <w:rPr>
          <w:rFonts w:ascii="Cambria" w:hAnsi="Cambria"/>
        </w:rPr>
      </w:pPr>
      <w:r w:rsidRPr="00FE6D44">
        <w:rPr>
          <w:rFonts w:ascii="Cambria" w:hAnsi="Cambria"/>
          <w:b/>
          <w:bCs/>
        </w:rPr>
        <w:t>Categories</w:t>
      </w:r>
      <w:r w:rsidRPr="00FE6D44">
        <w:rPr>
          <w:rFonts w:ascii="Cambria" w:hAnsi="Cambria"/>
        </w:rPr>
        <w:t>: Area (Urban/Rural), Number of Accidents, Fatalities, Injuries, Road Type</w:t>
      </w:r>
    </w:p>
    <w:p w14:paraId="5D70656F" w14:textId="77777777" w:rsidR="003E47F3" w:rsidRPr="00FE6D44" w:rsidRDefault="003E47F3" w:rsidP="003E47F3">
      <w:pPr>
        <w:numPr>
          <w:ilvl w:val="0"/>
          <w:numId w:val="4"/>
        </w:numPr>
        <w:autoSpaceDE/>
        <w:autoSpaceDN/>
        <w:spacing w:before="100" w:beforeAutospacing="1" w:after="100" w:afterAutospacing="1"/>
        <w:jc w:val="both"/>
        <w:rPr>
          <w:rFonts w:ascii="Cambria" w:hAnsi="Cambria"/>
        </w:rPr>
      </w:pPr>
      <w:r w:rsidRPr="00FE6D44">
        <w:rPr>
          <w:rStyle w:val="Strong"/>
          <w:rFonts w:ascii="Cambria" w:hAnsi="Cambria"/>
        </w:rPr>
        <w:t>Attributes:</w:t>
      </w:r>
      <w:r w:rsidRPr="00FE6D44">
        <w:rPr>
          <w:rFonts w:ascii="Cambria" w:hAnsi="Cambria"/>
        </w:rPr>
        <w:t xml:space="preserve"> Year, Area (Urban/Rural), Accidents, Fatalities, Injuries, Month</w:t>
      </w:r>
    </w:p>
    <w:p w14:paraId="3BF0316F" w14:textId="77777777" w:rsidR="003E47F3" w:rsidRPr="00FE6D44" w:rsidRDefault="003E47F3" w:rsidP="003E47F3">
      <w:pPr>
        <w:spacing w:before="100" w:beforeAutospacing="1" w:after="100" w:afterAutospacing="1"/>
        <w:jc w:val="both"/>
        <w:rPr>
          <w:rFonts w:ascii="Cambria" w:hAnsi="Cambria"/>
        </w:rPr>
      </w:pPr>
      <w:r w:rsidRPr="00FE6D44">
        <w:rPr>
          <w:rStyle w:val="Strong"/>
          <w:rFonts w:ascii="Cambria" w:hAnsi="Cambria"/>
        </w:rPr>
        <w:t>3. Data Analysis</w:t>
      </w:r>
    </w:p>
    <w:p w14:paraId="08A54E90" w14:textId="77777777" w:rsidR="003E47F3" w:rsidRPr="00FE6D44" w:rsidRDefault="003E47F3" w:rsidP="003E47F3">
      <w:pPr>
        <w:numPr>
          <w:ilvl w:val="0"/>
          <w:numId w:val="3"/>
        </w:numPr>
        <w:autoSpaceDE/>
        <w:autoSpaceDN/>
        <w:spacing w:before="100" w:beforeAutospacing="1" w:after="100" w:afterAutospacing="1"/>
        <w:jc w:val="both"/>
        <w:rPr>
          <w:rFonts w:ascii="Cambria" w:hAnsi="Cambria"/>
        </w:rPr>
      </w:pPr>
      <w:r w:rsidRPr="00FE6D44">
        <w:rPr>
          <w:rFonts w:ascii="Cambria" w:hAnsi="Cambria"/>
        </w:rPr>
        <w:t>Tools: Python (</w:t>
      </w:r>
      <w:r w:rsidRPr="00FE6D44">
        <w:rPr>
          <w:rStyle w:val="HTMLCode"/>
          <w:rFonts w:ascii="Cambria" w:eastAsiaTheme="minorHAnsi" w:hAnsi="Cambria"/>
        </w:rPr>
        <w:t>Pandas</w:t>
      </w:r>
      <w:r w:rsidRPr="00FE6D44">
        <w:rPr>
          <w:rFonts w:ascii="Cambria" w:hAnsi="Cambria"/>
        </w:rPr>
        <w:t xml:space="preserve">, </w:t>
      </w:r>
      <w:r w:rsidRPr="00FE6D44">
        <w:rPr>
          <w:rStyle w:val="HTMLCode"/>
          <w:rFonts w:ascii="Cambria" w:eastAsiaTheme="minorHAnsi" w:hAnsi="Cambria"/>
        </w:rPr>
        <w:t>Seaborn</w:t>
      </w:r>
      <w:r w:rsidRPr="00FE6D44">
        <w:rPr>
          <w:rFonts w:ascii="Cambria" w:hAnsi="Cambria"/>
        </w:rPr>
        <w:t xml:space="preserve">, </w:t>
      </w:r>
      <w:r w:rsidRPr="00FE6D44">
        <w:rPr>
          <w:rStyle w:val="HTMLCode"/>
          <w:rFonts w:ascii="Cambria" w:eastAsiaTheme="minorHAnsi" w:hAnsi="Cambria"/>
        </w:rPr>
        <w:t>Matplotlib</w:t>
      </w:r>
      <w:r w:rsidRPr="00FE6D44">
        <w:rPr>
          <w:rFonts w:ascii="Cambria" w:hAnsi="Cambria"/>
        </w:rPr>
        <w:t>)</w:t>
      </w:r>
    </w:p>
    <w:p w14:paraId="48C3989E" w14:textId="77777777" w:rsidR="003E47F3" w:rsidRPr="00FE6D44" w:rsidRDefault="003E47F3" w:rsidP="003E47F3">
      <w:pPr>
        <w:numPr>
          <w:ilvl w:val="0"/>
          <w:numId w:val="3"/>
        </w:numPr>
        <w:autoSpaceDE/>
        <w:autoSpaceDN/>
        <w:spacing w:before="100" w:beforeAutospacing="1" w:after="100" w:afterAutospacing="1"/>
        <w:jc w:val="both"/>
        <w:rPr>
          <w:rFonts w:ascii="Cambria" w:hAnsi="Cambria"/>
        </w:rPr>
      </w:pPr>
      <w:r w:rsidRPr="00FE6D44">
        <w:rPr>
          <w:rFonts w:ascii="Cambria" w:hAnsi="Cambria"/>
        </w:rPr>
        <w:t>Methods: Descriptive stats, line/bar plots, t-tests for significance</w:t>
      </w:r>
    </w:p>
    <w:p w14:paraId="12C2C8FB" w14:textId="77777777" w:rsidR="003E47F3" w:rsidRPr="00FE6D44" w:rsidRDefault="003E47F3" w:rsidP="003E47F3">
      <w:pPr>
        <w:pStyle w:val="Text"/>
        <w:spacing w:line="276" w:lineRule="auto"/>
        <w:rPr>
          <w:rFonts w:ascii="Cambria" w:hAnsi="Cambria"/>
        </w:rPr>
      </w:pPr>
    </w:p>
    <w:p w14:paraId="55A50805" w14:textId="14A0C9BD" w:rsidR="003E47F3" w:rsidRPr="00FE6D44" w:rsidRDefault="00FE6D44" w:rsidP="003E47F3">
      <w:pPr>
        <w:pStyle w:val="Heading1"/>
        <w:spacing w:line="276" w:lineRule="auto"/>
        <w:rPr>
          <w:rFonts w:ascii="Cambria" w:hAnsi="Cambria"/>
          <w:b w:val="0"/>
          <w:sz w:val="20"/>
          <w:szCs w:val="20"/>
        </w:rPr>
      </w:pPr>
      <w:r w:rsidRPr="00FE6D44">
        <w:rPr>
          <w:rFonts w:ascii="Cambria" w:hAnsi="Cambria"/>
          <w:sz w:val="20"/>
          <w:szCs w:val="20"/>
        </w:rPr>
        <w:t xml:space="preserve">IV.  </w:t>
      </w:r>
      <w:r w:rsidR="003E47F3" w:rsidRPr="00FE6D44">
        <w:rPr>
          <w:rFonts w:ascii="Cambria" w:hAnsi="Cambria"/>
          <w:sz w:val="20"/>
          <w:szCs w:val="20"/>
        </w:rPr>
        <w:t xml:space="preserve">SYSTEM DESIGN/ARCHITECUTE </w:t>
      </w:r>
    </w:p>
    <w:p w14:paraId="3731828E" w14:textId="77777777" w:rsidR="003E47F3" w:rsidRPr="00FE6D44" w:rsidRDefault="003E47F3" w:rsidP="003E47F3">
      <w:pPr>
        <w:pStyle w:val="Heading4"/>
        <w:jc w:val="both"/>
        <w:rPr>
          <w:rFonts w:ascii="Cambria" w:hAnsi="Cambria"/>
          <w:b/>
          <w:bCs/>
          <w:i w:val="0"/>
          <w:iCs w:val="0"/>
          <w:color w:val="000000" w:themeColor="text1"/>
        </w:rPr>
      </w:pPr>
      <w:r w:rsidRPr="00FE6D44">
        <w:rPr>
          <w:rFonts w:ascii="Cambria" w:hAnsi="Cambria"/>
          <w:b/>
          <w:bCs/>
          <w:i w:val="0"/>
          <w:iCs w:val="0"/>
          <w:color w:val="000000" w:themeColor="text1"/>
        </w:rPr>
        <w:t>System Overview:</w:t>
      </w:r>
    </w:p>
    <w:p w14:paraId="016A5A28" w14:textId="77777777" w:rsidR="003E47F3" w:rsidRPr="00FE6D44" w:rsidRDefault="003E47F3" w:rsidP="003E47F3">
      <w:pPr>
        <w:spacing w:before="100" w:beforeAutospacing="1" w:after="100" w:afterAutospacing="1"/>
        <w:jc w:val="both"/>
        <w:rPr>
          <w:rFonts w:ascii="Cambria" w:hAnsi="Cambria"/>
        </w:rPr>
      </w:pPr>
      <w:r w:rsidRPr="00FE6D44">
        <w:rPr>
          <w:rFonts w:ascii="Cambria" w:hAnsi="Cambria"/>
        </w:rPr>
        <w:t xml:space="preserve">The system is built on a modular pipeline using </w:t>
      </w:r>
      <w:proofErr w:type="spellStart"/>
      <w:r w:rsidRPr="00FE6D44">
        <w:rPr>
          <w:rFonts w:ascii="Cambria" w:hAnsi="Cambria"/>
        </w:rPr>
        <w:t>Jupyter</w:t>
      </w:r>
      <w:proofErr w:type="spellEnd"/>
      <w:r w:rsidRPr="00FE6D44">
        <w:rPr>
          <w:rFonts w:ascii="Cambria" w:hAnsi="Cambria"/>
        </w:rPr>
        <w:t xml:space="preserve"> Notebook. It automates the process of importing, cleaning, and visualizing the road accident dataset.</w:t>
      </w:r>
    </w:p>
    <w:p w14:paraId="68115877" w14:textId="77777777" w:rsidR="003E47F3" w:rsidRPr="00FE6D44" w:rsidRDefault="003E47F3" w:rsidP="003E47F3">
      <w:pPr>
        <w:spacing w:before="100" w:beforeAutospacing="1" w:after="100" w:afterAutospacing="1"/>
        <w:jc w:val="both"/>
        <w:rPr>
          <w:rFonts w:ascii="Cambria" w:hAnsi="Cambria"/>
        </w:rPr>
      </w:pPr>
    </w:p>
    <w:p w14:paraId="7C7BC650" w14:textId="77777777" w:rsidR="003E47F3" w:rsidRPr="00FE6D44" w:rsidRDefault="003E47F3" w:rsidP="003E47F3">
      <w:pPr>
        <w:pStyle w:val="Heading4"/>
        <w:ind w:left="158" w:firstLine="202"/>
        <w:jc w:val="both"/>
        <w:rPr>
          <w:rFonts w:ascii="Cambria" w:hAnsi="Cambria"/>
          <w:i w:val="0"/>
          <w:iCs w:val="0"/>
          <w:color w:val="000000" w:themeColor="text1"/>
        </w:rPr>
      </w:pPr>
      <w:r w:rsidRPr="00FE6D44">
        <w:rPr>
          <w:rFonts w:ascii="Cambria" w:hAnsi="Cambria"/>
          <w:b/>
          <w:bCs/>
          <w:i w:val="0"/>
          <w:iCs w:val="0"/>
          <w:color w:val="000000" w:themeColor="text1"/>
        </w:rPr>
        <w:t>Component Description:</w:t>
      </w:r>
    </w:p>
    <w:p w14:paraId="3373E4BF" w14:textId="77777777" w:rsidR="003E47F3" w:rsidRPr="00FE6D44" w:rsidRDefault="003E47F3" w:rsidP="003E47F3">
      <w:pPr>
        <w:numPr>
          <w:ilvl w:val="0"/>
          <w:numId w:val="7"/>
        </w:numPr>
        <w:autoSpaceDE/>
        <w:autoSpaceDN/>
        <w:spacing w:before="100" w:beforeAutospacing="1" w:after="100" w:afterAutospacing="1"/>
        <w:jc w:val="both"/>
        <w:rPr>
          <w:rFonts w:ascii="Cambria" w:hAnsi="Cambria"/>
        </w:rPr>
      </w:pPr>
      <w:r w:rsidRPr="00FE6D44">
        <w:rPr>
          <w:rStyle w:val="Strong"/>
          <w:rFonts w:ascii="Cambria" w:hAnsi="Cambria"/>
        </w:rPr>
        <w:t>Data Loader:</w:t>
      </w:r>
      <w:r w:rsidRPr="00FE6D44">
        <w:rPr>
          <w:rFonts w:ascii="Cambria" w:hAnsi="Cambria"/>
        </w:rPr>
        <w:t xml:space="preserve"> Reads CSVs into pandas </w:t>
      </w:r>
      <w:proofErr w:type="spellStart"/>
      <w:r w:rsidRPr="00FE6D44">
        <w:rPr>
          <w:rFonts w:ascii="Cambria" w:hAnsi="Cambria"/>
        </w:rPr>
        <w:t>DataFrames</w:t>
      </w:r>
      <w:proofErr w:type="spellEnd"/>
    </w:p>
    <w:p w14:paraId="001B4CA1" w14:textId="77777777" w:rsidR="003E47F3" w:rsidRPr="00FE6D44" w:rsidRDefault="003E47F3" w:rsidP="003E47F3">
      <w:pPr>
        <w:numPr>
          <w:ilvl w:val="0"/>
          <w:numId w:val="7"/>
        </w:numPr>
        <w:autoSpaceDE/>
        <w:autoSpaceDN/>
        <w:spacing w:before="100" w:beforeAutospacing="1" w:after="100" w:afterAutospacing="1"/>
        <w:jc w:val="both"/>
        <w:rPr>
          <w:rFonts w:ascii="Cambria" w:hAnsi="Cambria"/>
        </w:rPr>
      </w:pPr>
      <w:r w:rsidRPr="00FE6D44">
        <w:rPr>
          <w:rStyle w:val="Strong"/>
          <w:rFonts w:ascii="Cambria" w:hAnsi="Cambria"/>
        </w:rPr>
        <w:t>Cleaner:</w:t>
      </w:r>
      <w:r w:rsidRPr="00FE6D44">
        <w:rPr>
          <w:rFonts w:ascii="Cambria" w:hAnsi="Cambria"/>
        </w:rPr>
        <w:t xml:space="preserve"> Fixes null values, corrects formats</w:t>
      </w:r>
    </w:p>
    <w:p w14:paraId="32577CC7" w14:textId="77777777" w:rsidR="003E47F3" w:rsidRPr="00FE6D44" w:rsidRDefault="003E47F3" w:rsidP="003E47F3">
      <w:pPr>
        <w:numPr>
          <w:ilvl w:val="0"/>
          <w:numId w:val="7"/>
        </w:numPr>
        <w:autoSpaceDE/>
        <w:autoSpaceDN/>
        <w:spacing w:before="100" w:beforeAutospacing="1" w:after="100" w:afterAutospacing="1"/>
        <w:jc w:val="both"/>
        <w:rPr>
          <w:rFonts w:ascii="Cambria" w:hAnsi="Cambria"/>
        </w:rPr>
      </w:pPr>
      <w:r w:rsidRPr="00FE6D44">
        <w:rPr>
          <w:rStyle w:val="Strong"/>
          <w:rFonts w:ascii="Cambria" w:hAnsi="Cambria"/>
        </w:rPr>
        <w:t>Aggregator:</w:t>
      </w:r>
      <w:r w:rsidRPr="00FE6D44">
        <w:rPr>
          <w:rFonts w:ascii="Cambria" w:hAnsi="Cambria"/>
        </w:rPr>
        <w:t xml:space="preserve"> Groups data by area and year</w:t>
      </w:r>
    </w:p>
    <w:p w14:paraId="615AB24A" w14:textId="77777777" w:rsidR="003E47F3" w:rsidRPr="00FE6D44" w:rsidRDefault="003E47F3" w:rsidP="003E47F3">
      <w:pPr>
        <w:numPr>
          <w:ilvl w:val="0"/>
          <w:numId w:val="7"/>
        </w:numPr>
        <w:autoSpaceDE/>
        <w:autoSpaceDN/>
        <w:spacing w:before="100" w:beforeAutospacing="1" w:after="100" w:afterAutospacing="1"/>
        <w:jc w:val="both"/>
        <w:rPr>
          <w:rFonts w:ascii="Cambria" w:hAnsi="Cambria"/>
        </w:rPr>
      </w:pPr>
      <w:r w:rsidRPr="00FE6D44">
        <w:rPr>
          <w:rStyle w:val="Strong"/>
          <w:rFonts w:ascii="Cambria" w:hAnsi="Cambria"/>
        </w:rPr>
        <w:t>Analyzer:</w:t>
      </w:r>
      <w:r w:rsidRPr="00FE6D44">
        <w:rPr>
          <w:rFonts w:ascii="Cambria" w:hAnsi="Cambria"/>
        </w:rPr>
        <w:t xml:space="preserve"> Computes fatality and accident rates</w:t>
      </w:r>
    </w:p>
    <w:p w14:paraId="6F769A7F" w14:textId="77777777" w:rsidR="003E47F3" w:rsidRPr="00FE6D44" w:rsidRDefault="003E47F3" w:rsidP="003E47F3">
      <w:pPr>
        <w:numPr>
          <w:ilvl w:val="0"/>
          <w:numId w:val="7"/>
        </w:numPr>
        <w:autoSpaceDE/>
        <w:autoSpaceDN/>
        <w:spacing w:before="100" w:beforeAutospacing="1" w:after="100" w:afterAutospacing="1"/>
        <w:jc w:val="both"/>
        <w:rPr>
          <w:rFonts w:ascii="Cambria" w:hAnsi="Cambria"/>
        </w:rPr>
      </w:pPr>
      <w:r w:rsidRPr="00FE6D44">
        <w:rPr>
          <w:rStyle w:val="Strong"/>
          <w:rFonts w:ascii="Cambria" w:hAnsi="Cambria"/>
        </w:rPr>
        <w:t>Visualizer:</w:t>
      </w:r>
      <w:r w:rsidRPr="00FE6D44">
        <w:rPr>
          <w:rFonts w:ascii="Cambria" w:hAnsi="Cambria"/>
        </w:rPr>
        <w:t xml:space="preserve"> Creates all graphs and heatmaps</w:t>
      </w:r>
    </w:p>
    <w:p w14:paraId="3411DD45" w14:textId="77777777" w:rsidR="003E47F3" w:rsidRPr="00FE6D44" w:rsidRDefault="003E47F3" w:rsidP="003E47F3">
      <w:pPr>
        <w:pStyle w:val="Heading4"/>
        <w:ind w:left="1152" w:hanging="720"/>
        <w:jc w:val="both"/>
        <w:rPr>
          <w:rFonts w:ascii="Cambria" w:hAnsi="Cambria"/>
          <w:b/>
          <w:bCs/>
          <w:i w:val="0"/>
          <w:iCs w:val="0"/>
          <w:color w:val="000000" w:themeColor="text1"/>
        </w:rPr>
      </w:pPr>
      <w:r w:rsidRPr="00FE6D44">
        <w:rPr>
          <w:rFonts w:ascii="Cambria" w:hAnsi="Cambria"/>
          <w:b/>
          <w:bCs/>
          <w:i w:val="0"/>
          <w:iCs w:val="0"/>
          <w:color w:val="000000" w:themeColor="text1"/>
        </w:rPr>
        <w:t>System Integration:</w:t>
      </w:r>
    </w:p>
    <w:p w14:paraId="2C625F88" w14:textId="48A72ECD" w:rsidR="003E47F3" w:rsidRDefault="003E47F3" w:rsidP="003E47F3">
      <w:pPr>
        <w:spacing w:before="100" w:beforeAutospacing="1" w:after="100" w:afterAutospacing="1"/>
        <w:jc w:val="both"/>
        <w:rPr>
          <w:rFonts w:ascii="Cambria" w:hAnsi="Cambria"/>
        </w:rPr>
      </w:pPr>
      <w:r w:rsidRPr="00FE6D44">
        <w:rPr>
          <w:rFonts w:ascii="Cambria" w:hAnsi="Cambria"/>
        </w:rPr>
        <w:t>Each component feeds into the next stage, allowing seamless end-to-end analysis. Users can filter by year or region and regenerate updated visualizations.</w:t>
      </w:r>
    </w:p>
    <w:p w14:paraId="50BB508E" w14:textId="77777777" w:rsidR="000B3896" w:rsidRPr="00FE6D44" w:rsidRDefault="000B3896" w:rsidP="003E47F3">
      <w:pPr>
        <w:spacing w:before="100" w:beforeAutospacing="1" w:after="100" w:afterAutospacing="1"/>
        <w:jc w:val="both"/>
        <w:rPr>
          <w:rFonts w:ascii="Cambria" w:hAnsi="Cambria"/>
        </w:rPr>
      </w:pPr>
    </w:p>
    <w:p w14:paraId="2DFA9A13" w14:textId="43543185" w:rsidR="00FE6D44" w:rsidRPr="00FE6D44" w:rsidRDefault="00FE6D44" w:rsidP="003E47F3">
      <w:pPr>
        <w:pStyle w:val="Heading1"/>
        <w:spacing w:line="276" w:lineRule="auto"/>
        <w:rPr>
          <w:rFonts w:ascii="Cambria" w:hAnsi="Cambria"/>
          <w:sz w:val="20"/>
          <w:szCs w:val="20"/>
        </w:rPr>
      </w:pPr>
      <w:r w:rsidRPr="00FE6D44">
        <w:rPr>
          <w:rFonts w:ascii="Cambria" w:hAnsi="Cambria"/>
          <w:sz w:val="20"/>
          <w:szCs w:val="20"/>
        </w:rPr>
        <w:lastRenderedPageBreak/>
        <w:t xml:space="preserve">V.  </w:t>
      </w:r>
      <w:r w:rsidR="003E47F3" w:rsidRPr="00FE6D44">
        <w:rPr>
          <w:rFonts w:ascii="Cambria" w:hAnsi="Cambria"/>
          <w:sz w:val="20"/>
          <w:szCs w:val="20"/>
        </w:rPr>
        <w:t>IMPLEMENTATION/</w:t>
      </w:r>
    </w:p>
    <w:p w14:paraId="54F7B87A" w14:textId="42B17C4E" w:rsidR="003E47F3" w:rsidRPr="00FE6D44" w:rsidRDefault="003E47F3" w:rsidP="003E47F3">
      <w:pPr>
        <w:pStyle w:val="Heading1"/>
        <w:spacing w:line="276" w:lineRule="auto"/>
        <w:rPr>
          <w:rFonts w:ascii="Cambria" w:hAnsi="Cambria"/>
          <w:b w:val="0"/>
          <w:sz w:val="20"/>
          <w:szCs w:val="20"/>
        </w:rPr>
      </w:pPr>
      <w:r w:rsidRPr="00FE6D44">
        <w:rPr>
          <w:rFonts w:ascii="Cambria" w:hAnsi="Cambria"/>
          <w:sz w:val="20"/>
          <w:szCs w:val="20"/>
        </w:rPr>
        <w:t>EXPERIMENTAL RESULTS</w:t>
      </w:r>
    </w:p>
    <w:p w14:paraId="3E6CF284" w14:textId="77777777" w:rsidR="003E47F3" w:rsidRPr="00FE6D44" w:rsidRDefault="003E47F3" w:rsidP="003E47F3">
      <w:pPr>
        <w:pStyle w:val="Heading4"/>
        <w:jc w:val="both"/>
        <w:rPr>
          <w:rFonts w:ascii="Cambria" w:hAnsi="Cambria"/>
          <w:b/>
          <w:bCs/>
          <w:i w:val="0"/>
          <w:iCs w:val="0"/>
          <w:color w:val="000000" w:themeColor="text1"/>
        </w:rPr>
      </w:pPr>
      <w:r w:rsidRPr="00FE6D44">
        <w:rPr>
          <w:rFonts w:ascii="Cambria" w:hAnsi="Cambria"/>
          <w:b/>
          <w:bCs/>
          <w:i w:val="0"/>
          <w:iCs w:val="0"/>
          <w:color w:val="000000" w:themeColor="text1"/>
        </w:rPr>
        <w:t>Data Summary:</w:t>
      </w:r>
    </w:p>
    <w:p w14:paraId="74A095C1" w14:textId="77777777" w:rsidR="003E47F3" w:rsidRPr="00FE6D44" w:rsidRDefault="003E47F3" w:rsidP="003E47F3">
      <w:pPr>
        <w:spacing w:before="100" w:beforeAutospacing="1" w:after="100" w:afterAutospacing="1"/>
        <w:jc w:val="both"/>
        <w:rPr>
          <w:rFonts w:ascii="Cambria" w:hAnsi="Cambria"/>
        </w:rPr>
      </w:pPr>
      <w:r w:rsidRPr="00FE6D44">
        <w:rPr>
          <w:rFonts w:ascii="Cambria" w:hAnsi="Cambria"/>
        </w:rPr>
        <w:t>Analysis of the dataset (2017–2021) shows a consistent trend where urban areas report higher numbers of accidents, while rural areas account for more fatalities.</w:t>
      </w:r>
    </w:p>
    <w:p w14:paraId="4F9E0B38" w14:textId="77777777" w:rsidR="003E47F3" w:rsidRPr="00FE6D44" w:rsidRDefault="003E47F3" w:rsidP="003E47F3">
      <w:pPr>
        <w:numPr>
          <w:ilvl w:val="0"/>
          <w:numId w:val="8"/>
        </w:numPr>
        <w:autoSpaceDE/>
        <w:autoSpaceDN/>
        <w:spacing w:before="100" w:beforeAutospacing="1" w:after="100" w:afterAutospacing="1"/>
        <w:jc w:val="both"/>
        <w:rPr>
          <w:rFonts w:ascii="Cambria" w:hAnsi="Cambria"/>
        </w:rPr>
      </w:pPr>
      <w:r w:rsidRPr="00FE6D44">
        <w:rPr>
          <w:rFonts w:ascii="Cambria" w:hAnsi="Cambria"/>
        </w:rPr>
        <w:t xml:space="preserve">In 2021, urban areas made up approximately 60% of all accidents but only 35% of total deaths (Ref: </w:t>
      </w:r>
      <w:proofErr w:type="spellStart"/>
      <w:r w:rsidRPr="00FE6D44">
        <w:rPr>
          <w:rFonts w:ascii="Cambria" w:hAnsi="Cambria"/>
        </w:rPr>
        <w:t>MoRTH</w:t>
      </w:r>
      <w:proofErr w:type="spellEnd"/>
      <w:r w:rsidRPr="00FE6D44">
        <w:rPr>
          <w:rFonts w:ascii="Cambria" w:hAnsi="Cambria"/>
        </w:rPr>
        <w:t xml:space="preserve"> 2021).</w:t>
      </w:r>
    </w:p>
    <w:p w14:paraId="7D2131CA" w14:textId="77777777" w:rsidR="003E47F3" w:rsidRPr="00FE6D44" w:rsidRDefault="003E47F3" w:rsidP="003E47F3">
      <w:pPr>
        <w:numPr>
          <w:ilvl w:val="0"/>
          <w:numId w:val="8"/>
        </w:numPr>
        <w:autoSpaceDE/>
        <w:autoSpaceDN/>
        <w:spacing w:before="100" w:beforeAutospacing="1" w:after="100" w:afterAutospacing="1"/>
        <w:jc w:val="both"/>
        <w:rPr>
          <w:rFonts w:ascii="Cambria" w:hAnsi="Cambria"/>
        </w:rPr>
      </w:pPr>
      <w:r w:rsidRPr="00FE6D44">
        <w:rPr>
          <w:rFonts w:ascii="Cambria" w:hAnsi="Cambria"/>
        </w:rPr>
        <w:t>Rural areas experienced fewer crashes but accounted for almost 65% of all fatalities — highlighting poor trauma care and slower response times.</w:t>
      </w:r>
    </w:p>
    <w:p w14:paraId="7D801966" w14:textId="77777777" w:rsidR="003E47F3" w:rsidRPr="00FE6D44" w:rsidRDefault="003E47F3" w:rsidP="003E47F3">
      <w:pPr>
        <w:pStyle w:val="Heading4"/>
        <w:jc w:val="both"/>
        <w:rPr>
          <w:rFonts w:ascii="Cambria" w:hAnsi="Cambria"/>
          <w:b/>
          <w:bCs/>
          <w:i w:val="0"/>
          <w:iCs w:val="0"/>
          <w:color w:val="000000" w:themeColor="text1"/>
        </w:rPr>
      </w:pPr>
      <w:r w:rsidRPr="00FE6D44">
        <w:rPr>
          <w:rFonts w:ascii="Cambria" w:hAnsi="Cambria"/>
          <w:b/>
          <w:bCs/>
          <w:i w:val="0"/>
          <w:iCs w:val="0"/>
          <w:color w:val="000000" w:themeColor="text1"/>
        </w:rPr>
        <w:t>Visualization Findings:</w:t>
      </w:r>
    </w:p>
    <w:p w14:paraId="365B6A8C" w14:textId="77777777" w:rsidR="003E47F3" w:rsidRPr="00FE6D44" w:rsidRDefault="003E47F3" w:rsidP="003E47F3">
      <w:pPr>
        <w:numPr>
          <w:ilvl w:val="0"/>
          <w:numId w:val="9"/>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Bar Plot</w:t>
      </w:r>
      <w:r w:rsidRPr="00FE6D44">
        <w:rPr>
          <w:rFonts w:ascii="Cambria" w:eastAsia="Times New Roman" w:hAnsi="Cambria"/>
          <w:lang w:eastAsia="en-IN"/>
        </w:rPr>
        <w:t>: Urban areas had consistently higher total accident counts across all years.</w:t>
      </w:r>
    </w:p>
    <w:p w14:paraId="6C134683" w14:textId="77777777" w:rsidR="003E47F3" w:rsidRPr="00FE6D44" w:rsidRDefault="003E47F3" w:rsidP="003E47F3">
      <w:pPr>
        <w:numPr>
          <w:ilvl w:val="0"/>
          <w:numId w:val="9"/>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Line Graph</w:t>
      </w:r>
      <w:r w:rsidRPr="00FE6D44">
        <w:rPr>
          <w:rFonts w:ascii="Cambria" w:eastAsia="Times New Roman" w:hAnsi="Cambria"/>
          <w:lang w:eastAsia="en-IN"/>
        </w:rPr>
        <w:t>: Rural fatalities rose sharply during the pandemic (2020–2021).</w:t>
      </w:r>
    </w:p>
    <w:p w14:paraId="3A84FEA2" w14:textId="77777777" w:rsidR="003E47F3" w:rsidRPr="00FE6D44" w:rsidRDefault="003E47F3" w:rsidP="003E47F3">
      <w:pPr>
        <w:pStyle w:val="Heading4"/>
        <w:jc w:val="both"/>
        <w:rPr>
          <w:rFonts w:ascii="Cambria" w:hAnsi="Cambria"/>
          <w:b/>
          <w:bCs/>
          <w:i w:val="0"/>
          <w:iCs w:val="0"/>
          <w:color w:val="000000" w:themeColor="text1"/>
        </w:rPr>
      </w:pPr>
      <w:r w:rsidRPr="00FE6D44">
        <w:rPr>
          <w:rFonts w:ascii="Cambria" w:hAnsi="Cambria"/>
          <w:b/>
          <w:bCs/>
          <w:i w:val="0"/>
          <w:iCs w:val="0"/>
          <w:color w:val="000000" w:themeColor="text1"/>
        </w:rPr>
        <w:t>Sample Code Output:</w:t>
      </w:r>
    </w:p>
    <w:p w14:paraId="1B296E30" w14:textId="3D0E2882" w:rsidR="003E47F3" w:rsidRDefault="003E47F3" w:rsidP="003E47F3">
      <w:pPr>
        <w:autoSpaceDE/>
        <w:autoSpaceDN/>
        <w:spacing w:before="100" w:beforeAutospacing="1" w:after="100" w:afterAutospacing="1"/>
        <w:ind w:left="720"/>
        <w:jc w:val="both"/>
        <w:rPr>
          <w:rFonts w:ascii="Cambria" w:eastAsia="Times New Roman" w:hAnsi="Cambria"/>
          <w:lang w:eastAsia="en-IN"/>
        </w:rPr>
      </w:pPr>
      <w:r w:rsidRPr="00FE6D44">
        <w:rPr>
          <w:rFonts w:ascii="Cambria" w:eastAsia="Times New Roman" w:hAnsi="Cambria"/>
          <w:noProof/>
          <w:lang w:eastAsia="en-IN"/>
        </w:rPr>
        <w:drawing>
          <wp:inline distT="0" distB="0" distL="0" distR="0" wp14:anchorId="7FA591F3" wp14:editId="0DDD04FA">
            <wp:extent cx="2434590" cy="149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434590" cy="1493520"/>
                    </a:xfrm>
                    <a:prstGeom prst="rect">
                      <a:avLst/>
                    </a:prstGeom>
                  </pic:spPr>
                </pic:pic>
              </a:graphicData>
            </a:graphic>
          </wp:inline>
        </w:drawing>
      </w:r>
    </w:p>
    <w:p w14:paraId="6334E3A8" w14:textId="77777777" w:rsidR="000B3896" w:rsidRPr="00FE6D44" w:rsidRDefault="000B3896" w:rsidP="003E47F3">
      <w:pPr>
        <w:autoSpaceDE/>
        <w:autoSpaceDN/>
        <w:spacing w:before="100" w:beforeAutospacing="1" w:after="100" w:afterAutospacing="1"/>
        <w:ind w:left="720"/>
        <w:jc w:val="both"/>
        <w:rPr>
          <w:rFonts w:ascii="Cambria" w:eastAsia="Times New Roman" w:hAnsi="Cambria"/>
          <w:lang w:eastAsia="en-IN"/>
        </w:rPr>
      </w:pPr>
    </w:p>
    <w:p w14:paraId="1F74D90B" w14:textId="7F0E9B77" w:rsidR="003E47F3" w:rsidRDefault="00FE6D44" w:rsidP="003E47F3">
      <w:pPr>
        <w:pStyle w:val="Heading1"/>
        <w:spacing w:line="276" w:lineRule="auto"/>
        <w:rPr>
          <w:rFonts w:ascii="Cambria" w:hAnsi="Cambria"/>
          <w:sz w:val="20"/>
          <w:szCs w:val="20"/>
        </w:rPr>
      </w:pPr>
      <w:r w:rsidRPr="00FE6D44">
        <w:rPr>
          <w:rFonts w:ascii="Cambria" w:hAnsi="Cambria"/>
          <w:sz w:val="20"/>
          <w:szCs w:val="20"/>
        </w:rPr>
        <w:t xml:space="preserve">VI. </w:t>
      </w:r>
      <w:r w:rsidR="003E47F3" w:rsidRPr="00FE6D44">
        <w:rPr>
          <w:rFonts w:ascii="Cambria" w:hAnsi="Cambria"/>
          <w:sz w:val="20"/>
          <w:szCs w:val="20"/>
        </w:rPr>
        <w:t>D</w:t>
      </w:r>
      <w:r w:rsidRPr="00FE6D44">
        <w:rPr>
          <w:rFonts w:ascii="Cambria" w:hAnsi="Cambria"/>
          <w:sz w:val="20"/>
          <w:szCs w:val="20"/>
        </w:rPr>
        <w:t xml:space="preserve">ISCUSSION </w:t>
      </w:r>
    </w:p>
    <w:p w14:paraId="6D5B88FE" w14:textId="77777777" w:rsidR="000B3896" w:rsidRDefault="000B3896" w:rsidP="000B3896">
      <w:pPr>
        <w:pStyle w:val="Heading4"/>
        <w:jc w:val="both"/>
        <w:rPr>
          <w:rFonts w:ascii="Cambria" w:hAnsi="Cambria"/>
          <w:b/>
          <w:bCs/>
          <w:i w:val="0"/>
          <w:iCs w:val="0"/>
          <w:color w:val="000000" w:themeColor="text1"/>
        </w:rPr>
      </w:pPr>
    </w:p>
    <w:p w14:paraId="60B737E9" w14:textId="69F02CC8" w:rsidR="003E47F3" w:rsidRPr="00FE6D44" w:rsidRDefault="003E47F3" w:rsidP="000B3896">
      <w:pPr>
        <w:pStyle w:val="Heading4"/>
        <w:jc w:val="both"/>
        <w:rPr>
          <w:rFonts w:ascii="Cambria" w:hAnsi="Cambria"/>
          <w:b/>
          <w:bCs/>
          <w:i w:val="0"/>
          <w:iCs w:val="0"/>
          <w:color w:val="000000" w:themeColor="text1"/>
        </w:rPr>
      </w:pPr>
      <w:r w:rsidRPr="00FE6D44">
        <w:rPr>
          <w:rFonts w:ascii="Cambria" w:hAnsi="Cambria"/>
          <w:b/>
          <w:bCs/>
          <w:i w:val="0"/>
          <w:iCs w:val="0"/>
          <w:color w:val="000000" w:themeColor="text1"/>
        </w:rPr>
        <w:t>Interpretation of Results:</w:t>
      </w:r>
    </w:p>
    <w:p w14:paraId="6FE8D955" w14:textId="77777777" w:rsidR="003E47F3" w:rsidRPr="00FE6D44" w:rsidRDefault="003E47F3" w:rsidP="003E47F3">
      <w:pPr>
        <w:spacing w:before="100" w:beforeAutospacing="1" w:after="100" w:afterAutospacing="1"/>
        <w:jc w:val="both"/>
        <w:rPr>
          <w:rFonts w:ascii="Cambria" w:hAnsi="Cambria"/>
        </w:rPr>
      </w:pPr>
      <w:r w:rsidRPr="00FE6D44">
        <w:rPr>
          <w:rFonts w:ascii="Cambria" w:hAnsi="Cambria"/>
        </w:rPr>
        <w:t>The disparity between accident frequency and fatality rate indicates that urban areas benefit from faster emergency response and better vehicle safety. In contrast, rural roads often lack signage, lighting, or trauma centers, resulting in higher death rates per accident.</w:t>
      </w:r>
    </w:p>
    <w:p w14:paraId="52E67D1A" w14:textId="77777777" w:rsidR="003E47F3" w:rsidRPr="00FE6D44" w:rsidRDefault="003E47F3" w:rsidP="003E47F3">
      <w:pPr>
        <w:pStyle w:val="Heading4"/>
        <w:jc w:val="both"/>
        <w:rPr>
          <w:rFonts w:ascii="Cambria" w:hAnsi="Cambria"/>
          <w:b/>
          <w:bCs/>
          <w:i w:val="0"/>
          <w:iCs w:val="0"/>
        </w:rPr>
      </w:pPr>
      <w:r w:rsidRPr="00FE6D44">
        <w:rPr>
          <w:rFonts w:ascii="Cambria" w:hAnsi="Cambria"/>
          <w:b/>
          <w:bCs/>
          <w:i w:val="0"/>
          <w:iCs w:val="0"/>
          <w:color w:val="000000" w:themeColor="text1"/>
        </w:rPr>
        <w:t xml:space="preserve"> Comparison with Previous Studies:</w:t>
      </w:r>
    </w:p>
    <w:p w14:paraId="6F5A2596" w14:textId="77777777" w:rsidR="003E47F3" w:rsidRPr="00FE6D44" w:rsidRDefault="003E47F3" w:rsidP="003E47F3">
      <w:pPr>
        <w:numPr>
          <w:ilvl w:val="0"/>
          <w:numId w:val="10"/>
        </w:numPr>
        <w:autoSpaceDE/>
        <w:autoSpaceDN/>
        <w:spacing w:before="100" w:beforeAutospacing="1" w:after="100" w:afterAutospacing="1"/>
        <w:jc w:val="both"/>
        <w:rPr>
          <w:rFonts w:ascii="Cambria" w:hAnsi="Cambria"/>
        </w:rPr>
      </w:pPr>
      <w:r w:rsidRPr="00FE6D44">
        <w:rPr>
          <w:rFonts w:ascii="Cambria" w:hAnsi="Cambria"/>
        </w:rPr>
        <w:t xml:space="preserve">Matches findings from </w:t>
      </w:r>
      <w:r w:rsidRPr="00FE6D44">
        <w:rPr>
          <w:rStyle w:val="Strong"/>
          <w:rFonts w:ascii="Cambria" w:hAnsi="Cambria"/>
        </w:rPr>
        <w:t>Patna Study [1]</w:t>
      </w:r>
      <w:r w:rsidRPr="00FE6D44">
        <w:rPr>
          <w:rFonts w:ascii="Cambria" w:hAnsi="Cambria"/>
        </w:rPr>
        <w:t>— rural areas see more pedestrian deaths.</w:t>
      </w:r>
    </w:p>
    <w:p w14:paraId="7060CED8" w14:textId="77777777" w:rsidR="003E47F3" w:rsidRPr="00FE6D44" w:rsidRDefault="003E47F3" w:rsidP="003E47F3">
      <w:pPr>
        <w:numPr>
          <w:ilvl w:val="0"/>
          <w:numId w:val="10"/>
        </w:numPr>
        <w:autoSpaceDE/>
        <w:autoSpaceDN/>
        <w:spacing w:before="100" w:beforeAutospacing="1" w:after="100" w:afterAutospacing="1"/>
        <w:jc w:val="both"/>
        <w:rPr>
          <w:rFonts w:ascii="Cambria" w:hAnsi="Cambria"/>
        </w:rPr>
      </w:pPr>
      <w:r w:rsidRPr="00FE6D44">
        <w:rPr>
          <w:rFonts w:ascii="Cambria" w:hAnsi="Cambria"/>
        </w:rPr>
        <w:t xml:space="preserve">Confirms </w:t>
      </w:r>
      <w:r w:rsidRPr="00FE6D44">
        <w:rPr>
          <w:rStyle w:val="Strong"/>
          <w:rFonts w:ascii="Cambria" w:hAnsi="Cambria"/>
        </w:rPr>
        <w:t>IJCRT study [3]</w:t>
      </w:r>
      <w:r w:rsidRPr="00FE6D44">
        <w:rPr>
          <w:rFonts w:ascii="Cambria" w:hAnsi="Cambria"/>
        </w:rPr>
        <w:t xml:space="preserve"> — 63% of accidents occur in rural India.</w:t>
      </w:r>
    </w:p>
    <w:p w14:paraId="4ADB1149" w14:textId="199F7C16" w:rsidR="00FE6D44" w:rsidRPr="00FE6D44" w:rsidRDefault="003E47F3" w:rsidP="00FE6D44">
      <w:pPr>
        <w:numPr>
          <w:ilvl w:val="0"/>
          <w:numId w:val="10"/>
        </w:numPr>
        <w:autoSpaceDE/>
        <w:autoSpaceDN/>
        <w:spacing w:before="100" w:beforeAutospacing="1" w:after="100" w:afterAutospacing="1"/>
        <w:jc w:val="both"/>
        <w:rPr>
          <w:rFonts w:ascii="Cambria" w:hAnsi="Cambria"/>
        </w:rPr>
      </w:pPr>
      <w:r w:rsidRPr="00FE6D44">
        <w:rPr>
          <w:rFonts w:ascii="Cambria" w:hAnsi="Cambria"/>
        </w:rPr>
        <w:t xml:space="preserve">Supports </w:t>
      </w:r>
      <w:proofErr w:type="spellStart"/>
      <w:r w:rsidRPr="00FE6D44">
        <w:rPr>
          <w:rStyle w:val="Strong"/>
          <w:rFonts w:ascii="Cambria" w:hAnsi="Cambria"/>
        </w:rPr>
        <w:t>MoRTH</w:t>
      </w:r>
      <w:proofErr w:type="spellEnd"/>
      <w:r w:rsidRPr="00FE6D44">
        <w:rPr>
          <w:rStyle w:val="Strong"/>
          <w:rFonts w:ascii="Cambria" w:hAnsi="Cambria"/>
        </w:rPr>
        <w:t xml:space="preserve"> 2021 findings [5]</w:t>
      </w:r>
      <w:r w:rsidRPr="00FE6D44">
        <w:rPr>
          <w:rFonts w:ascii="Cambria" w:hAnsi="Cambria"/>
        </w:rPr>
        <w:t>— young adult males (18–45) most at risk.</w:t>
      </w:r>
    </w:p>
    <w:p w14:paraId="4E3DB135" w14:textId="1AE06596" w:rsidR="003E47F3" w:rsidRPr="00FE6D44" w:rsidRDefault="00FE6D44" w:rsidP="00FE6D44">
      <w:pPr>
        <w:autoSpaceDE/>
        <w:autoSpaceDN/>
        <w:spacing w:before="100" w:beforeAutospacing="1" w:after="100" w:afterAutospacing="1"/>
        <w:ind w:left="720"/>
        <w:jc w:val="both"/>
        <w:rPr>
          <w:rFonts w:ascii="Cambria" w:hAnsi="Cambria"/>
        </w:rPr>
      </w:pPr>
      <w:r w:rsidRPr="00FE6D44">
        <w:rPr>
          <w:rStyle w:val="Strong"/>
          <w:rFonts w:ascii="Cambria" w:hAnsi="Cambria"/>
          <w:color w:val="000000" w:themeColor="text1"/>
        </w:rPr>
        <w:t xml:space="preserve">VII. </w:t>
      </w:r>
      <w:r w:rsidR="003E47F3" w:rsidRPr="00FE6D44">
        <w:rPr>
          <w:rStyle w:val="Strong"/>
          <w:rFonts w:ascii="Cambria" w:hAnsi="Cambria"/>
          <w:color w:val="000000" w:themeColor="text1"/>
        </w:rPr>
        <w:t>Future Work</w:t>
      </w:r>
    </w:p>
    <w:p w14:paraId="2FC41014" w14:textId="77777777"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Use of Machine Learning</w:t>
      </w:r>
      <w:r w:rsidRPr="00FE6D44">
        <w:rPr>
          <w:rFonts w:ascii="Cambria" w:hAnsi="Cambria"/>
        </w:rPr>
        <w:t>: Computer models can be trained to predict where accidents are more likely to happen. This can help prevent them before they occur.</w:t>
      </w:r>
    </w:p>
    <w:p w14:paraId="0FA9903B" w14:textId="77777777"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Live Data Collection</w:t>
      </w:r>
      <w:r w:rsidRPr="00FE6D44">
        <w:rPr>
          <w:rFonts w:ascii="Cambria" w:hAnsi="Cambria"/>
        </w:rPr>
        <w:t>: Installing smart devices and sensors can help track traffic and accidents as they happen, giving more useful and up-to-date information.</w:t>
      </w:r>
    </w:p>
    <w:p w14:paraId="770EED6A" w14:textId="77777777"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Improved Maps and Planning</w:t>
      </w:r>
      <w:r w:rsidRPr="00FE6D44">
        <w:rPr>
          <w:rFonts w:ascii="Cambria" w:hAnsi="Cambria"/>
        </w:rPr>
        <w:t>: Tools like digital maps can be used to find risky zones in advance so that roads and traffic systems can be improved before accidents increase.</w:t>
      </w:r>
    </w:p>
    <w:p w14:paraId="12B6EE60" w14:textId="77777777"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Study Human Behavior</w:t>
      </w:r>
      <w:r w:rsidRPr="00FE6D44">
        <w:rPr>
          <w:rFonts w:ascii="Cambria" w:hAnsi="Cambria"/>
        </w:rPr>
        <w:t>: Future research can focus on why people behave the way they do on roads—like speeding, drunk driving, or not using helmets—and how these behaviors differ between urban and rural areas.</w:t>
      </w:r>
    </w:p>
    <w:p w14:paraId="0EE39DE3" w14:textId="77777777"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Test New Safety Rules</w:t>
      </w:r>
      <w:r w:rsidRPr="00FE6D44">
        <w:rPr>
          <w:rFonts w:ascii="Cambria" w:hAnsi="Cambria"/>
        </w:rPr>
        <w:t>: Simulations or small pilot programs can be used to test new safety laws or systems to see how well they work before applying them across the country.</w:t>
      </w:r>
    </w:p>
    <w:p w14:paraId="4D2CCC1B" w14:textId="0ADF44F5" w:rsidR="003E47F3" w:rsidRPr="00FE6D44" w:rsidRDefault="003E47F3" w:rsidP="003E47F3">
      <w:pPr>
        <w:numPr>
          <w:ilvl w:val="0"/>
          <w:numId w:val="12"/>
        </w:numPr>
        <w:autoSpaceDE/>
        <w:autoSpaceDN/>
        <w:spacing w:before="100" w:beforeAutospacing="1" w:after="100" w:afterAutospacing="1"/>
        <w:jc w:val="both"/>
        <w:rPr>
          <w:rFonts w:ascii="Cambria" w:hAnsi="Cambria"/>
        </w:rPr>
      </w:pPr>
      <w:r w:rsidRPr="00FE6D44">
        <w:rPr>
          <w:rStyle w:val="Strong"/>
          <w:rFonts w:ascii="Cambria" w:hAnsi="Cambria"/>
        </w:rPr>
        <w:t>Public Involvement</w:t>
      </w:r>
      <w:r w:rsidRPr="00FE6D44">
        <w:rPr>
          <w:rFonts w:ascii="Cambria" w:hAnsi="Cambria"/>
        </w:rPr>
        <w:t>: Sharing findings with the public through charts, videos, or awareness campaigns can help make people more careful and responsible on the roads.</w:t>
      </w:r>
    </w:p>
    <w:p w14:paraId="32652C6B" w14:textId="77777777" w:rsidR="00FE6D44" w:rsidRPr="00FE6D44" w:rsidRDefault="00FE6D44" w:rsidP="00FE6D44">
      <w:pPr>
        <w:autoSpaceDE/>
        <w:autoSpaceDN/>
        <w:spacing w:before="100" w:beforeAutospacing="1" w:after="100" w:afterAutospacing="1"/>
        <w:ind w:left="720"/>
        <w:jc w:val="both"/>
        <w:rPr>
          <w:rFonts w:ascii="Cambria" w:hAnsi="Cambria"/>
        </w:rPr>
      </w:pPr>
    </w:p>
    <w:p w14:paraId="3E829AC6" w14:textId="77777777" w:rsidR="00FE6D44" w:rsidRPr="00FE6D44" w:rsidRDefault="00FE6D44" w:rsidP="00FE6D44">
      <w:pPr>
        <w:pStyle w:val="Heading1"/>
        <w:spacing w:line="276" w:lineRule="auto"/>
        <w:rPr>
          <w:rFonts w:ascii="Cambria" w:hAnsi="Cambria"/>
          <w:b w:val="0"/>
          <w:sz w:val="20"/>
          <w:szCs w:val="20"/>
        </w:rPr>
      </w:pPr>
      <w:r w:rsidRPr="00FE6D44">
        <w:rPr>
          <w:rFonts w:ascii="Cambria" w:hAnsi="Cambria"/>
          <w:sz w:val="20"/>
          <w:szCs w:val="20"/>
        </w:rPr>
        <w:t>Conclusion</w:t>
      </w:r>
    </w:p>
    <w:p w14:paraId="33786FD4" w14:textId="77777777" w:rsidR="00FE6D44" w:rsidRPr="00FE6D44" w:rsidRDefault="00FE6D44" w:rsidP="00FE6D44">
      <w:pPr>
        <w:numPr>
          <w:ilvl w:val="0"/>
          <w:numId w:val="11"/>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lang w:eastAsia="en-IN"/>
        </w:rPr>
        <w:t>Urban: Need stricter enforcement, intelligent traffic systems, pedestrian infrastructure.</w:t>
      </w:r>
    </w:p>
    <w:p w14:paraId="2E66DFF3" w14:textId="2A698776" w:rsidR="00FE6D44" w:rsidRPr="00FE6D44" w:rsidRDefault="00FE6D44" w:rsidP="00FE6D44">
      <w:pPr>
        <w:numPr>
          <w:ilvl w:val="0"/>
          <w:numId w:val="11"/>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lang w:eastAsia="en-IN"/>
        </w:rPr>
        <w:t xml:space="preserve">Rural: </w:t>
      </w:r>
      <w:proofErr w:type="gramStart"/>
      <w:r w:rsidRPr="00FE6D44">
        <w:rPr>
          <w:rFonts w:ascii="Cambria" w:eastAsia="Times New Roman" w:hAnsi="Cambria"/>
          <w:lang w:eastAsia="en-IN"/>
        </w:rPr>
        <w:t>Require</w:t>
      </w:r>
      <w:r w:rsidR="000B3896">
        <w:rPr>
          <w:rFonts w:ascii="Cambria" w:eastAsia="Times New Roman" w:hAnsi="Cambria"/>
          <w:lang w:eastAsia="en-IN"/>
        </w:rPr>
        <w:t xml:space="preserve"> </w:t>
      </w:r>
      <w:r w:rsidRPr="00FE6D44">
        <w:rPr>
          <w:rFonts w:ascii="Cambria" w:eastAsia="Times New Roman" w:hAnsi="Cambria"/>
          <w:lang w:eastAsia="en-IN"/>
        </w:rPr>
        <w:t>road</w:t>
      </w:r>
      <w:proofErr w:type="gramEnd"/>
      <w:r w:rsidRPr="00FE6D44">
        <w:rPr>
          <w:rFonts w:ascii="Cambria" w:eastAsia="Times New Roman" w:hAnsi="Cambria"/>
          <w:lang w:eastAsia="en-IN"/>
        </w:rPr>
        <w:t xml:space="preserve"> development, ambulance networks, and awareness campaigns.</w:t>
      </w:r>
      <w:r w:rsidRPr="00FE6D44">
        <w:rPr>
          <w:rFonts w:ascii="Cambria" w:eastAsia="Times New Roman" w:hAnsi="Cambria"/>
          <w:lang w:eastAsia="en-IN"/>
        </w:rPr>
        <w:br/>
        <w:t>Future studies could incorporate AI models for accident prediction or use real-time traffic datasets.</w:t>
      </w:r>
    </w:p>
    <w:p w14:paraId="3BAA2F24" w14:textId="77777777" w:rsidR="00FE6D44" w:rsidRPr="00FE6D44" w:rsidRDefault="00FE6D44" w:rsidP="00FE6D44">
      <w:pPr>
        <w:pStyle w:val="ListParagraph"/>
        <w:spacing w:before="100" w:beforeAutospacing="1" w:after="100" w:afterAutospacing="1"/>
        <w:jc w:val="both"/>
        <w:rPr>
          <w:rFonts w:ascii="Cambria" w:hAnsi="Cambria"/>
          <w:sz w:val="20"/>
          <w:szCs w:val="20"/>
        </w:rPr>
      </w:pPr>
      <w:r w:rsidRPr="00FE6D44">
        <w:rPr>
          <w:rFonts w:ascii="Cambria" w:hAnsi="Cambria"/>
          <w:sz w:val="20"/>
          <w:szCs w:val="20"/>
        </w:rPr>
        <w:t>A clear disparity exists in accident patterns across regions. Policymakers must differentiate strategies—urban areas need stricter enforcement, while rural areas need infrastructure and medical access.</w:t>
      </w:r>
    </w:p>
    <w:p w14:paraId="4A9EFBF4" w14:textId="2D7E7F7A" w:rsidR="003E47F3" w:rsidRDefault="003E47F3" w:rsidP="003E47F3">
      <w:pPr>
        <w:autoSpaceDE/>
        <w:autoSpaceDN/>
        <w:spacing w:before="100" w:beforeAutospacing="1" w:after="100" w:afterAutospacing="1"/>
        <w:ind w:left="360"/>
        <w:jc w:val="both"/>
        <w:rPr>
          <w:rFonts w:ascii="Cambria" w:hAnsi="Cambria"/>
        </w:rPr>
      </w:pPr>
    </w:p>
    <w:p w14:paraId="68ED3B57" w14:textId="700A7881" w:rsidR="000B3896" w:rsidRDefault="000B3896" w:rsidP="003E47F3">
      <w:pPr>
        <w:autoSpaceDE/>
        <w:autoSpaceDN/>
        <w:spacing w:before="100" w:beforeAutospacing="1" w:after="100" w:afterAutospacing="1"/>
        <w:ind w:left="360"/>
        <w:jc w:val="both"/>
        <w:rPr>
          <w:rFonts w:ascii="Cambria" w:hAnsi="Cambria"/>
        </w:rPr>
      </w:pPr>
    </w:p>
    <w:p w14:paraId="5CBDEF63" w14:textId="7D9592FC" w:rsidR="000B3896" w:rsidRDefault="000B3896" w:rsidP="003E47F3">
      <w:pPr>
        <w:autoSpaceDE/>
        <w:autoSpaceDN/>
        <w:spacing w:before="100" w:beforeAutospacing="1" w:after="100" w:afterAutospacing="1"/>
        <w:ind w:left="360"/>
        <w:jc w:val="both"/>
        <w:rPr>
          <w:rFonts w:ascii="Cambria" w:hAnsi="Cambria"/>
        </w:rPr>
      </w:pPr>
    </w:p>
    <w:p w14:paraId="6E34CE92" w14:textId="7AE5AF25" w:rsidR="000B3896" w:rsidRDefault="000B3896" w:rsidP="003E47F3">
      <w:pPr>
        <w:autoSpaceDE/>
        <w:autoSpaceDN/>
        <w:spacing w:before="100" w:beforeAutospacing="1" w:after="100" w:afterAutospacing="1"/>
        <w:ind w:left="360"/>
        <w:jc w:val="both"/>
        <w:rPr>
          <w:rFonts w:ascii="Cambria" w:hAnsi="Cambria"/>
        </w:rPr>
      </w:pPr>
    </w:p>
    <w:p w14:paraId="587D253C" w14:textId="77777777" w:rsidR="000B3896" w:rsidRPr="00FE6D44" w:rsidRDefault="000B3896" w:rsidP="003E47F3">
      <w:pPr>
        <w:autoSpaceDE/>
        <w:autoSpaceDN/>
        <w:spacing w:before="100" w:beforeAutospacing="1" w:after="100" w:afterAutospacing="1"/>
        <w:ind w:left="360"/>
        <w:jc w:val="both"/>
        <w:rPr>
          <w:rFonts w:ascii="Cambria" w:hAnsi="Cambria"/>
        </w:rPr>
      </w:pPr>
    </w:p>
    <w:p w14:paraId="503498CE" w14:textId="77777777" w:rsidR="003E47F3" w:rsidRPr="00FE6D44" w:rsidRDefault="003E47F3" w:rsidP="003E47F3">
      <w:pPr>
        <w:pStyle w:val="ReferenceHead"/>
        <w:spacing w:line="276" w:lineRule="auto"/>
        <w:rPr>
          <w:rFonts w:ascii="Cambria" w:hAnsi="Cambria"/>
          <w:b/>
        </w:rPr>
      </w:pPr>
      <w:r w:rsidRPr="00FE6D44">
        <w:rPr>
          <w:rFonts w:ascii="Cambria" w:hAnsi="Cambria"/>
          <w:b/>
        </w:rPr>
        <w:lastRenderedPageBreak/>
        <w:t>Appendix</w:t>
      </w:r>
    </w:p>
    <w:p w14:paraId="0CD6F686" w14:textId="77777777" w:rsidR="003E47F3" w:rsidRPr="00FE6D44" w:rsidRDefault="003E47F3" w:rsidP="003E47F3">
      <w:pPr>
        <w:pStyle w:val="ListParagraph"/>
        <w:numPr>
          <w:ilvl w:val="0"/>
          <w:numId w:val="13"/>
        </w:numPr>
        <w:spacing w:before="100" w:beforeAutospacing="1" w:after="100" w:afterAutospacing="1"/>
        <w:jc w:val="both"/>
        <w:rPr>
          <w:rStyle w:val="Strong"/>
          <w:rFonts w:ascii="Cambria" w:hAnsi="Cambria"/>
          <w:sz w:val="20"/>
          <w:szCs w:val="20"/>
        </w:rPr>
      </w:pPr>
      <w:r w:rsidRPr="00FE6D44">
        <w:rPr>
          <w:rStyle w:val="Strong"/>
          <w:rFonts w:ascii="Cambria" w:hAnsi="Cambria"/>
          <w:sz w:val="20"/>
          <w:szCs w:val="20"/>
        </w:rPr>
        <w:t>Sample Python Code (Data Cleaning &amp; Bar Plot):</w:t>
      </w:r>
    </w:p>
    <w:p w14:paraId="2DBC246F" w14:textId="77777777" w:rsidR="003E47F3" w:rsidRPr="00FE6D44" w:rsidRDefault="003E47F3" w:rsidP="003E47F3">
      <w:pPr>
        <w:pStyle w:val="ListParagraph"/>
        <w:spacing w:before="100" w:beforeAutospacing="1" w:after="100" w:afterAutospacing="1"/>
        <w:jc w:val="both"/>
        <w:rPr>
          <w:rFonts w:ascii="Cambria" w:hAnsi="Cambria"/>
          <w:sz w:val="20"/>
          <w:szCs w:val="20"/>
        </w:rPr>
      </w:pPr>
      <w:r w:rsidRPr="00FE6D44">
        <w:rPr>
          <w:rFonts w:ascii="Cambria" w:hAnsi="Cambria"/>
          <w:noProof/>
          <w:sz w:val="20"/>
          <w:szCs w:val="20"/>
        </w:rPr>
        <w:drawing>
          <wp:inline distT="0" distB="0" distL="0" distR="0" wp14:anchorId="73149B4C" wp14:editId="7896A073">
            <wp:extent cx="2842260" cy="2872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2260" cy="2872740"/>
                    </a:xfrm>
                    <a:prstGeom prst="rect">
                      <a:avLst/>
                    </a:prstGeom>
                  </pic:spPr>
                </pic:pic>
              </a:graphicData>
            </a:graphic>
          </wp:inline>
        </w:drawing>
      </w:r>
    </w:p>
    <w:p w14:paraId="25CE812E" w14:textId="77777777" w:rsidR="003E47F3" w:rsidRPr="00FE6D44" w:rsidRDefault="003E47F3" w:rsidP="003E47F3">
      <w:pPr>
        <w:pStyle w:val="HTMLPreformatted"/>
        <w:jc w:val="both"/>
        <w:rPr>
          <w:rStyle w:val="Strong"/>
          <w:rFonts w:ascii="Cambria" w:hAnsi="Cambria"/>
        </w:rPr>
      </w:pPr>
    </w:p>
    <w:p w14:paraId="7E3E86CB" w14:textId="77777777" w:rsidR="003E47F3" w:rsidRPr="00FE6D44" w:rsidRDefault="003E47F3" w:rsidP="003E47F3">
      <w:pPr>
        <w:pStyle w:val="HTMLPreformatted"/>
        <w:jc w:val="both"/>
        <w:rPr>
          <w:rStyle w:val="Strong"/>
          <w:rFonts w:ascii="Cambria" w:hAnsi="Cambria"/>
        </w:rPr>
      </w:pPr>
    </w:p>
    <w:p w14:paraId="3FC605B8" w14:textId="77777777" w:rsidR="003E47F3" w:rsidRPr="00FE6D44" w:rsidRDefault="003E47F3" w:rsidP="003E47F3">
      <w:pPr>
        <w:pStyle w:val="HTMLPreformatted"/>
        <w:jc w:val="both"/>
        <w:rPr>
          <w:rStyle w:val="Strong"/>
          <w:rFonts w:ascii="Cambria" w:hAnsi="Cambria"/>
        </w:rPr>
      </w:pPr>
    </w:p>
    <w:p w14:paraId="2AD633F2" w14:textId="77777777" w:rsidR="003E47F3" w:rsidRPr="00FE6D44" w:rsidRDefault="003E47F3" w:rsidP="003E47F3">
      <w:pPr>
        <w:pStyle w:val="HTMLPreformatted"/>
        <w:jc w:val="both"/>
        <w:rPr>
          <w:rStyle w:val="Strong"/>
          <w:rFonts w:ascii="Cambria" w:hAnsi="Cambria"/>
        </w:rPr>
      </w:pPr>
      <w:r w:rsidRPr="00FE6D44">
        <w:rPr>
          <w:rStyle w:val="Strong"/>
          <w:rFonts w:ascii="Cambria" w:hAnsi="Cambria"/>
        </w:rPr>
        <w:t>2.Chart Snapshots:</w:t>
      </w:r>
    </w:p>
    <w:p w14:paraId="7693850E" w14:textId="77777777" w:rsidR="003E47F3" w:rsidRPr="00FE6D44" w:rsidRDefault="003E47F3" w:rsidP="003E47F3">
      <w:pPr>
        <w:numPr>
          <w:ilvl w:val="0"/>
          <w:numId w:val="9"/>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Bar Plot</w:t>
      </w:r>
      <w:r w:rsidRPr="00FE6D44">
        <w:rPr>
          <w:rFonts w:ascii="Cambria" w:eastAsia="Times New Roman" w:hAnsi="Cambria"/>
          <w:lang w:eastAsia="en-IN"/>
        </w:rPr>
        <w:t>: Urban areas had consistently higher total accident counts across all years.</w:t>
      </w:r>
    </w:p>
    <w:p w14:paraId="1464687E" w14:textId="77777777" w:rsidR="003E47F3" w:rsidRPr="00FE6D44" w:rsidRDefault="003E47F3" w:rsidP="003E47F3">
      <w:pPr>
        <w:autoSpaceDE/>
        <w:autoSpaceDN/>
        <w:spacing w:before="100" w:beforeAutospacing="1" w:after="100" w:afterAutospacing="1"/>
        <w:ind w:left="720"/>
        <w:jc w:val="both"/>
        <w:rPr>
          <w:rFonts w:ascii="Cambria" w:eastAsia="Times New Roman" w:hAnsi="Cambria"/>
          <w:lang w:eastAsia="en-IN"/>
        </w:rPr>
      </w:pPr>
    </w:p>
    <w:p w14:paraId="568CADB7" w14:textId="77777777" w:rsidR="00993F4E" w:rsidRDefault="003E47F3" w:rsidP="00993F4E">
      <w:pPr>
        <w:autoSpaceDE/>
        <w:autoSpaceDN/>
        <w:spacing w:before="100" w:beforeAutospacing="1" w:after="100" w:afterAutospacing="1"/>
        <w:jc w:val="both"/>
        <w:rPr>
          <w:rFonts w:ascii="Cambria" w:hAnsi="Cambria"/>
          <w:b/>
          <w:bCs/>
        </w:rPr>
      </w:pPr>
      <w:r w:rsidRPr="00FE6D44">
        <w:rPr>
          <w:rFonts w:ascii="Cambria" w:hAnsi="Cambria"/>
          <w:noProof/>
        </w:rPr>
        <w:drawing>
          <wp:inline distT="0" distB="0" distL="0" distR="0" wp14:anchorId="45966712" wp14:editId="35FCEACB">
            <wp:extent cx="3131820"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132454" cy="1867278"/>
                    </a:xfrm>
                    <a:prstGeom prst="rect">
                      <a:avLst/>
                    </a:prstGeom>
                  </pic:spPr>
                </pic:pic>
              </a:graphicData>
            </a:graphic>
          </wp:inline>
        </w:drawing>
      </w:r>
    </w:p>
    <w:p w14:paraId="63C39578" w14:textId="18E64FB6" w:rsidR="003E47F3" w:rsidRPr="00FE6D44" w:rsidRDefault="00993F4E" w:rsidP="00993F4E">
      <w:pPr>
        <w:autoSpaceDE/>
        <w:autoSpaceDN/>
        <w:spacing w:before="100" w:beforeAutospacing="1" w:after="100" w:afterAutospacing="1"/>
        <w:jc w:val="both"/>
        <w:rPr>
          <w:rFonts w:ascii="Cambria" w:hAnsi="Cambria"/>
          <w:b/>
          <w:bCs/>
        </w:rPr>
      </w:pPr>
      <w:r>
        <w:rPr>
          <w:rFonts w:ascii="Cambria" w:hAnsi="Cambria"/>
          <w:b/>
          <w:bCs/>
        </w:rPr>
        <w:t xml:space="preserve">Fig 1: </w:t>
      </w:r>
      <w:r w:rsidR="003E47F3" w:rsidRPr="00FE6D44">
        <w:rPr>
          <w:rFonts w:ascii="Cambria" w:hAnsi="Cambria"/>
          <w:b/>
          <w:bCs/>
        </w:rPr>
        <w:t>Fatalities year-wise comparison (Line Chart)</w:t>
      </w:r>
    </w:p>
    <w:p w14:paraId="614A0438" w14:textId="77777777" w:rsidR="003E47F3" w:rsidRPr="00FE6D44" w:rsidRDefault="003E47F3" w:rsidP="003E47F3">
      <w:pPr>
        <w:autoSpaceDE/>
        <w:autoSpaceDN/>
        <w:spacing w:before="100" w:beforeAutospacing="1" w:after="100" w:afterAutospacing="1"/>
        <w:jc w:val="center"/>
        <w:rPr>
          <w:rFonts w:ascii="Cambria" w:hAnsi="Cambria"/>
          <w:b/>
          <w:bCs/>
        </w:rPr>
      </w:pPr>
    </w:p>
    <w:p w14:paraId="6F90BA33" w14:textId="77777777" w:rsidR="003E47F3" w:rsidRPr="00FE6D44" w:rsidRDefault="003E47F3" w:rsidP="003E47F3">
      <w:pPr>
        <w:numPr>
          <w:ilvl w:val="0"/>
          <w:numId w:val="9"/>
        </w:numPr>
        <w:autoSpaceDE/>
        <w:autoSpaceDN/>
        <w:spacing w:before="100" w:beforeAutospacing="1" w:after="100" w:afterAutospacing="1"/>
        <w:jc w:val="both"/>
        <w:rPr>
          <w:rFonts w:ascii="Cambria" w:eastAsia="Times New Roman" w:hAnsi="Cambria"/>
          <w:lang w:eastAsia="en-IN"/>
        </w:rPr>
      </w:pPr>
      <w:r w:rsidRPr="00FE6D44">
        <w:rPr>
          <w:rFonts w:ascii="Cambria" w:eastAsia="Times New Roman" w:hAnsi="Cambria"/>
          <w:b/>
          <w:bCs/>
          <w:lang w:eastAsia="en-IN"/>
        </w:rPr>
        <w:t>Line Graph</w:t>
      </w:r>
      <w:r w:rsidRPr="00FE6D44">
        <w:rPr>
          <w:rFonts w:ascii="Cambria" w:eastAsia="Times New Roman" w:hAnsi="Cambria"/>
          <w:lang w:eastAsia="en-IN"/>
        </w:rPr>
        <w:t>: Rural fatalities rose sharply during the pandemic (2020–2021).</w:t>
      </w:r>
    </w:p>
    <w:p w14:paraId="1E4418E9" w14:textId="77777777" w:rsidR="003E47F3" w:rsidRPr="00FE6D44" w:rsidRDefault="003E47F3" w:rsidP="003E47F3">
      <w:pPr>
        <w:autoSpaceDE/>
        <w:autoSpaceDN/>
        <w:spacing w:before="100" w:beforeAutospacing="1" w:after="100" w:afterAutospacing="1"/>
        <w:ind w:left="720"/>
        <w:jc w:val="both"/>
        <w:rPr>
          <w:rFonts w:ascii="Cambria" w:eastAsia="Times New Roman" w:hAnsi="Cambria"/>
          <w:lang w:eastAsia="en-IN"/>
        </w:rPr>
      </w:pPr>
    </w:p>
    <w:p w14:paraId="357C6927" w14:textId="77777777" w:rsidR="003E47F3" w:rsidRPr="00FE6D44" w:rsidRDefault="003E47F3" w:rsidP="003E47F3">
      <w:pPr>
        <w:autoSpaceDE/>
        <w:autoSpaceDN/>
        <w:spacing w:before="100" w:beforeAutospacing="1" w:after="100" w:afterAutospacing="1"/>
        <w:jc w:val="both"/>
        <w:rPr>
          <w:rFonts w:ascii="Cambria" w:hAnsi="Cambria"/>
          <w:b/>
          <w:bCs/>
        </w:rPr>
      </w:pPr>
      <w:r w:rsidRPr="00FE6D44">
        <w:rPr>
          <w:rFonts w:ascii="Cambria" w:hAnsi="Cambria"/>
          <w:noProof/>
        </w:rPr>
        <w:drawing>
          <wp:inline distT="0" distB="0" distL="0" distR="0" wp14:anchorId="42C82BA3" wp14:editId="143EE768">
            <wp:extent cx="3143250" cy="19084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143250" cy="1908402"/>
                    </a:xfrm>
                    <a:prstGeom prst="rect">
                      <a:avLst/>
                    </a:prstGeom>
                  </pic:spPr>
                </pic:pic>
              </a:graphicData>
            </a:graphic>
          </wp:inline>
        </w:drawing>
      </w:r>
    </w:p>
    <w:p w14:paraId="00DAD417" w14:textId="4C1535FA" w:rsidR="003E47F3" w:rsidRPr="00FE6D44" w:rsidRDefault="003E47F3" w:rsidP="00993F4E">
      <w:pPr>
        <w:autoSpaceDE/>
        <w:autoSpaceDN/>
        <w:spacing w:before="100" w:beforeAutospacing="1" w:after="100" w:afterAutospacing="1"/>
        <w:jc w:val="both"/>
        <w:rPr>
          <w:rFonts w:ascii="Cambria" w:hAnsi="Cambria"/>
          <w:b/>
          <w:bCs/>
        </w:rPr>
      </w:pPr>
      <w:r w:rsidRPr="00FE6D44">
        <w:rPr>
          <w:rFonts w:ascii="Cambria" w:hAnsi="Cambria"/>
          <w:b/>
          <w:bCs/>
        </w:rPr>
        <w:t xml:space="preserve"> </w:t>
      </w:r>
      <w:r w:rsidR="00993F4E">
        <w:rPr>
          <w:rFonts w:ascii="Cambria" w:hAnsi="Cambria"/>
          <w:b/>
          <w:bCs/>
        </w:rPr>
        <w:t xml:space="preserve">Fig 2: </w:t>
      </w:r>
      <w:r w:rsidRPr="00FE6D44">
        <w:rPr>
          <w:rFonts w:ascii="Cambria" w:hAnsi="Cambria"/>
          <w:b/>
          <w:bCs/>
        </w:rPr>
        <w:t>Urban vs Rural total accidents (Bar Plot)</w:t>
      </w:r>
    </w:p>
    <w:p w14:paraId="66071E71" w14:textId="77777777" w:rsidR="003E47F3" w:rsidRPr="00FE6D44" w:rsidRDefault="003E47F3" w:rsidP="003E47F3">
      <w:pPr>
        <w:autoSpaceDE/>
        <w:autoSpaceDN/>
        <w:spacing w:before="100" w:beforeAutospacing="1" w:after="100" w:afterAutospacing="1"/>
        <w:jc w:val="both"/>
        <w:rPr>
          <w:rFonts w:ascii="Cambria" w:hAnsi="Cambria"/>
          <w:b/>
          <w:bCs/>
        </w:rPr>
      </w:pPr>
    </w:p>
    <w:p w14:paraId="3A27B5B6" w14:textId="77777777" w:rsidR="003E47F3" w:rsidRPr="00FE6D44" w:rsidRDefault="003E47F3" w:rsidP="003E47F3">
      <w:pPr>
        <w:pStyle w:val="Heading2"/>
        <w:rPr>
          <w:rFonts w:ascii="Cambria" w:hAnsi="Cambria"/>
          <w:i/>
          <w:iCs/>
          <w:color w:val="000000" w:themeColor="text1"/>
          <w:sz w:val="20"/>
          <w:szCs w:val="20"/>
        </w:rPr>
      </w:pPr>
      <w:r w:rsidRPr="00FE6D44">
        <w:rPr>
          <w:rStyle w:val="Strong"/>
          <w:rFonts w:ascii="Cambria" w:hAnsi="Cambria"/>
          <w:color w:val="000000" w:themeColor="text1"/>
          <w:sz w:val="20"/>
          <w:szCs w:val="20"/>
        </w:rPr>
        <w:t>Data Visualization Using Power BI</w:t>
      </w:r>
    </w:p>
    <w:p w14:paraId="2072D233" w14:textId="77777777" w:rsidR="003E47F3" w:rsidRPr="00FE6D44" w:rsidRDefault="003E47F3" w:rsidP="003E47F3">
      <w:pPr>
        <w:spacing w:before="100" w:beforeAutospacing="1" w:after="100" w:afterAutospacing="1"/>
        <w:jc w:val="both"/>
        <w:rPr>
          <w:rFonts w:ascii="Cambria" w:hAnsi="Cambria"/>
        </w:rPr>
      </w:pPr>
      <w:r w:rsidRPr="00FE6D44">
        <w:rPr>
          <w:rFonts w:ascii="Cambria" w:hAnsi="Cambria"/>
        </w:rPr>
        <w:t xml:space="preserve">To support the data analysis, a custom </w:t>
      </w:r>
      <w:r w:rsidRPr="00FE6D44">
        <w:rPr>
          <w:rStyle w:val="Strong"/>
          <w:rFonts w:ascii="Cambria" w:hAnsi="Cambria"/>
        </w:rPr>
        <w:t>Power BI dashboard</w:t>
      </w:r>
      <w:r w:rsidRPr="00FE6D44">
        <w:rPr>
          <w:rFonts w:ascii="Cambria" w:hAnsi="Cambria"/>
        </w:rPr>
        <w:t xml:space="preserve"> was created to visually explore key road accident metrics. The dashboard displays </w:t>
      </w:r>
      <w:r w:rsidRPr="00FE6D44">
        <w:rPr>
          <w:rStyle w:val="Strong"/>
          <w:rFonts w:ascii="Cambria" w:hAnsi="Cambria"/>
        </w:rPr>
        <w:t>total casualties, accident types, road conditions, vehicle involvement, and urban–rural comparisons</w:t>
      </w:r>
      <w:r w:rsidRPr="00FE6D44">
        <w:rPr>
          <w:rFonts w:ascii="Cambria" w:hAnsi="Cambria"/>
        </w:rPr>
        <w:t xml:space="preserve">. It shows that </w:t>
      </w:r>
      <w:r w:rsidRPr="00FE6D44">
        <w:rPr>
          <w:rStyle w:val="Strong"/>
          <w:rFonts w:ascii="Cambria" w:hAnsi="Cambria"/>
        </w:rPr>
        <w:t>cars account for the majority of accidents</w:t>
      </w:r>
      <w:r w:rsidRPr="00FE6D44">
        <w:rPr>
          <w:rFonts w:ascii="Cambria" w:hAnsi="Cambria"/>
        </w:rPr>
        <w:t xml:space="preserve">, with </w:t>
      </w:r>
      <w:r w:rsidRPr="00FE6D44">
        <w:rPr>
          <w:rStyle w:val="Strong"/>
          <w:rFonts w:ascii="Cambria" w:hAnsi="Cambria"/>
        </w:rPr>
        <w:t>urban areas reporting more incidents</w:t>
      </w:r>
      <w:r w:rsidRPr="00FE6D44">
        <w:rPr>
          <w:rFonts w:ascii="Cambria" w:hAnsi="Cambria"/>
        </w:rPr>
        <w:t xml:space="preserve">, while </w:t>
      </w:r>
      <w:r w:rsidRPr="00FE6D44">
        <w:rPr>
          <w:rStyle w:val="Strong"/>
          <w:rFonts w:ascii="Cambria" w:hAnsi="Cambria"/>
        </w:rPr>
        <w:t>fatalities are higher in rural zones</w:t>
      </w:r>
      <w:r w:rsidRPr="00FE6D44">
        <w:rPr>
          <w:rFonts w:ascii="Cambria" w:hAnsi="Cambria"/>
        </w:rPr>
        <w:t xml:space="preserve">. Filters for </w:t>
      </w:r>
      <w:r w:rsidRPr="00FE6D44">
        <w:rPr>
          <w:rStyle w:val="Strong"/>
          <w:rFonts w:ascii="Cambria" w:hAnsi="Cambria"/>
        </w:rPr>
        <w:t>weather and road surface</w:t>
      </w:r>
      <w:r w:rsidRPr="00FE6D44">
        <w:rPr>
          <w:rFonts w:ascii="Cambria" w:hAnsi="Cambria"/>
        </w:rPr>
        <w:t xml:space="preserve"> conditions provide deeper insights into when and where accidents are most likely to occur. </w:t>
      </w:r>
    </w:p>
    <w:p w14:paraId="6FF6A226" w14:textId="77777777" w:rsidR="003E47F3" w:rsidRPr="00FE6D44" w:rsidRDefault="003E47F3" w:rsidP="003E47F3">
      <w:pPr>
        <w:spacing w:before="100" w:beforeAutospacing="1" w:after="100" w:afterAutospacing="1"/>
        <w:jc w:val="both"/>
        <w:rPr>
          <w:rFonts w:ascii="Cambria" w:hAnsi="Cambria"/>
        </w:rPr>
      </w:pPr>
      <w:r w:rsidRPr="00FE6D44">
        <w:rPr>
          <w:rFonts w:ascii="Cambria" w:hAnsi="Cambria"/>
        </w:rPr>
        <w:t xml:space="preserve">This visual tool adds an </w:t>
      </w:r>
      <w:r w:rsidRPr="00FE6D44">
        <w:rPr>
          <w:rStyle w:val="Strong"/>
          <w:rFonts w:ascii="Cambria" w:hAnsi="Cambria"/>
        </w:rPr>
        <w:t>interactive and intuitive layer</w:t>
      </w:r>
      <w:r w:rsidRPr="00FE6D44">
        <w:rPr>
          <w:rFonts w:ascii="Cambria" w:hAnsi="Cambria"/>
        </w:rPr>
        <w:t xml:space="preserve"> to the research, making complex data easier to understand for policymakers and stakeholders.</w:t>
      </w:r>
    </w:p>
    <w:p w14:paraId="63B791C6" w14:textId="593C7C94" w:rsidR="003E47F3" w:rsidRDefault="003E47F3" w:rsidP="003E47F3">
      <w:pPr>
        <w:autoSpaceDE/>
        <w:autoSpaceDN/>
        <w:spacing w:before="100" w:beforeAutospacing="1" w:after="100" w:afterAutospacing="1"/>
        <w:jc w:val="both"/>
        <w:rPr>
          <w:rFonts w:ascii="Cambria" w:hAnsi="Cambria"/>
          <w:b/>
          <w:bCs/>
        </w:rPr>
      </w:pPr>
      <w:r w:rsidRPr="00FE6D44">
        <w:rPr>
          <w:rFonts w:ascii="Cambria" w:hAnsi="Cambria"/>
          <w:noProof/>
        </w:rPr>
        <w:drawing>
          <wp:inline distT="0" distB="0" distL="0" distR="0" wp14:anchorId="4C40366E" wp14:editId="5674F5E6">
            <wp:extent cx="3143250" cy="1669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3250" cy="1669143"/>
                    </a:xfrm>
                    <a:prstGeom prst="rect">
                      <a:avLst/>
                    </a:prstGeom>
                  </pic:spPr>
                </pic:pic>
              </a:graphicData>
            </a:graphic>
          </wp:inline>
        </w:drawing>
      </w:r>
    </w:p>
    <w:p w14:paraId="650AFD53" w14:textId="4241024A" w:rsidR="00993F4E" w:rsidRPr="00FE6D44" w:rsidRDefault="00993F4E" w:rsidP="00993F4E">
      <w:pPr>
        <w:pStyle w:val="Heading2"/>
        <w:rPr>
          <w:rFonts w:ascii="Cambria" w:hAnsi="Cambria"/>
          <w:i/>
          <w:iCs/>
          <w:color w:val="000000" w:themeColor="text1"/>
          <w:sz w:val="20"/>
          <w:szCs w:val="20"/>
        </w:rPr>
      </w:pPr>
      <w:r>
        <w:rPr>
          <w:rStyle w:val="Strong"/>
          <w:rFonts w:ascii="Cambria" w:hAnsi="Cambria"/>
          <w:color w:val="000000" w:themeColor="text1"/>
          <w:sz w:val="20"/>
          <w:szCs w:val="20"/>
        </w:rPr>
        <w:t xml:space="preserve">Fig 3: </w:t>
      </w:r>
      <w:r w:rsidRPr="00FE6D44">
        <w:rPr>
          <w:rStyle w:val="Strong"/>
          <w:rFonts w:ascii="Cambria" w:hAnsi="Cambria"/>
          <w:color w:val="000000" w:themeColor="text1"/>
          <w:sz w:val="20"/>
          <w:szCs w:val="20"/>
        </w:rPr>
        <w:t>Data Visualization Using Power BI</w:t>
      </w:r>
    </w:p>
    <w:p w14:paraId="29BEA741" w14:textId="77777777" w:rsidR="003E47F3" w:rsidRPr="00FE6D44" w:rsidRDefault="003E47F3" w:rsidP="00993F4E">
      <w:pPr>
        <w:pStyle w:val="ReferenceHead"/>
        <w:spacing w:line="276" w:lineRule="auto"/>
        <w:jc w:val="left"/>
        <w:rPr>
          <w:rFonts w:ascii="Cambria" w:hAnsi="Cambria"/>
          <w:b/>
        </w:rPr>
      </w:pPr>
    </w:p>
    <w:p w14:paraId="122331BF" w14:textId="77777777" w:rsidR="003E47F3" w:rsidRPr="00FE6D44" w:rsidRDefault="003E47F3" w:rsidP="003E47F3">
      <w:pPr>
        <w:pStyle w:val="ReferenceHead"/>
        <w:spacing w:line="276" w:lineRule="auto"/>
        <w:rPr>
          <w:rFonts w:ascii="Cambria" w:hAnsi="Cambria"/>
          <w:b/>
        </w:rPr>
      </w:pPr>
      <w:r w:rsidRPr="00FE6D44">
        <w:rPr>
          <w:rFonts w:ascii="Cambria" w:hAnsi="Cambria"/>
          <w:b/>
        </w:rPr>
        <w:t>Acknowledgment</w:t>
      </w:r>
    </w:p>
    <w:p w14:paraId="6B382AA6" w14:textId="77777777" w:rsidR="003E47F3" w:rsidRPr="00FE6D44" w:rsidRDefault="003E47F3" w:rsidP="003E47F3">
      <w:pPr>
        <w:autoSpaceDE/>
        <w:autoSpaceDN/>
        <w:spacing w:before="100" w:beforeAutospacing="1" w:after="100" w:afterAutospacing="1"/>
        <w:jc w:val="both"/>
        <w:rPr>
          <w:rFonts w:ascii="Cambria" w:eastAsia="Times New Roman" w:hAnsi="Cambria"/>
          <w:lang w:val="en-IN" w:eastAsia="en-IN" w:bidi="mr-IN"/>
        </w:rPr>
      </w:pPr>
      <w:r w:rsidRPr="00FE6D44">
        <w:rPr>
          <w:rFonts w:ascii="Cambria" w:eastAsia="Times New Roman" w:hAnsi="Cambria"/>
          <w:lang w:val="en-IN" w:eastAsia="en-IN" w:bidi="mr-IN"/>
        </w:rPr>
        <w:t>Expresses sincere gratitude to the Ministry of Road Transport and Highways (</w:t>
      </w:r>
      <w:proofErr w:type="spellStart"/>
      <w:r w:rsidRPr="00FE6D44">
        <w:rPr>
          <w:rFonts w:ascii="Cambria" w:eastAsia="Times New Roman" w:hAnsi="Cambria"/>
          <w:lang w:val="en-IN" w:eastAsia="en-IN" w:bidi="mr-IN"/>
        </w:rPr>
        <w:t>MoRTH</w:t>
      </w:r>
      <w:proofErr w:type="spellEnd"/>
      <w:r w:rsidRPr="00FE6D44">
        <w:rPr>
          <w:rFonts w:ascii="Cambria" w:eastAsia="Times New Roman" w:hAnsi="Cambria"/>
          <w:lang w:val="en-IN" w:eastAsia="en-IN" w:bidi="mr-IN"/>
        </w:rPr>
        <w:t>) and Open Government Data (OGD) Platform India for providing access to valuable datasets used in this study. The author also thanks the academic supervisors and peers who provided constructive feedback throughout the research process. Their support played a vital role in the successful completion of this analysis.</w:t>
      </w:r>
    </w:p>
    <w:p w14:paraId="64C92055" w14:textId="77777777" w:rsidR="003E47F3" w:rsidRPr="00FE6D44" w:rsidRDefault="003E47F3" w:rsidP="003E47F3">
      <w:pPr>
        <w:pStyle w:val="ReferenceHead"/>
        <w:rPr>
          <w:rFonts w:ascii="Cambria" w:hAnsi="Cambria"/>
          <w:b/>
        </w:rPr>
      </w:pPr>
      <w:r w:rsidRPr="00FE6D44">
        <w:rPr>
          <w:rFonts w:ascii="Cambria" w:hAnsi="Cambria"/>
          <w:b/>
        </w:rPr>
        <w:lastRenderedPageBreak/>
        <w:t>References</w:t>
      </w:r>
    </w:p>
    <w:p w14:paraId="12EA4ACD"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Fonts w:ascii="Cambria" w:hAnsi="Cambria"/>
        </w:rPr>
        <w:t xml:space="preserve"> Ranjan et al. (2025). </w:t>
      </w:r>
      <w:r w:rsidRPr="00FE6D44">
        <w:rPr>
          <w:rStyle w:val="Emphasis"/>
          <w:rFonts w:ascii="Cambria" w:hAnsi="Cambria"/>
        </w:rPr>
        <w:t>"Injury Patterns in Fatal RTAs in Patna City"</w:t>
      </w:r>
      <w:r w:rsidRPr="00FE6D44">
        <w:rPr>
          <w:rFonts w:ascii="Cambria" w:hAnsi="Cambria"/>
        </w:rPr>
        <w:t>. Journal of Cardiovascular Disease Research.</w:t>
      </w:r>
    </w:p>
    <w:p w14:paraId="41445FDB"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Style w:val="Strong"/>
          <w:rFonts w:ascii="Cambria" w:hAnsi="Cambria"/>
        </w:rPr>
        <w:t>IJCRT (2023)</w:t>
      </w:r>
      <w:r w:rsidRPr="00FE6D44">
        <w:rPr>
          <w:rFonts w:ascii="Cambria" w:hAnsi="Cambria"/>
          <w:b/>
          <w:bCs/>
        </w:rPr>
        <w:t>,</w:t>
      </w:r>
      <w:r w:rsidRPr="00FE6D44">
        <w:rPr>
          <w:rFonts w:ascii="Cambria" w:hAnsi="Cambria"/>
        </w:rPr>
        <w:t xml:space="preserve"> M., &amp; Joshi, R. (2023). </w:t>
      </w:r>
      <w:r w:rsidRPr="00FE6D44">
        <w:rPr>
          <w:rStyle w:val="Emphasis"/>
          <w:rFonts w:ascii="Cambria" w:hAnsi="Cambria"/>
        </w:rPr>
        <w:t>IoT-Based Smart Traffic and Accident Detection System</w:t>
      </w:r>
      <w:r w:rsidRPr="00FE6D44">
        <w:rPr>
          <w:rFonts w:ascii="Cambria" w:hAnsi="Cambria"/>
        </w:rPr>
        <w:t>. International Journal of Creative Research Thoughts, 11(3), 78–85.</w:t>
      </w:r>
      <w:r w:rsidRPr="00FE6D44">
        <w:rPr>
          <w:rStyle w:val="Emphasis"/>
          <w:rFonts w:ascii="Cambria" w:hAnsi="Cambria"/>
          <w:b/>
          <w:bCs/>
        </w:rPr>
        <w:t xml:space="preserve"> </w:t>
      </w:r>
      <w:r w:rsidRPr="00FE6D44">
        <w:rPr>
          <w:rStyle w:val="Strong"/>
          <w:rFonts w:ascii="Cambria" w:hAnsi="Cambria"/>
        </w:rPr>
        <w:t>IJFMR (2022)</w:t>
      </w:r>
      <w:r w:rsidRPr="00FE6D44">
        <w:rPr>
          <w:rFonts w:ascii="Cambria" w:hAnsi="Cambria"/>
        </w:rPr>
        <w:t xml:space="preserve"> Kumar, V., &amp; Thakur, N. (2022). </w:t>
      </w:r>
      <w:r w:rsidRPr="00FE6D44">
        <w:rPr>
          <w:rStyle w:val="Emphasis"/>
          <w:rFonts w:ascii="Cambria" w:hAnsi="Cambria"/>
        </w:rPr>
        <w:t>GIS-Based Rural Road Accident Mapping in India</w:t>
      </w:r>
      <w:r w:rsidRPr="00FE6D44">
        <w:rPr>
          <w:rFonts w:ascii="Cambria" w:hAnsi="Cambria"/>
        </w:rPr>
        <w:t xml:space="preserve">. International Journal for Multidisciplinary Research, 4(10), 33–45. Ministry of Road Transport and Highways (2022). </w:t>
      </w:r>
      <w:r w:rsidRPr="00FE6D44">
        <w:rPr>
          <w:rStyle w:val="Emphasis"/>
          <w:rFonts w:ascii="Cambria" w:hAnsi="Cambria"/>
        </w:rPr>
        <w:t>"Road Accidents in India 2021"</w:t>
      </w:r>
      <w:r w:rsidRPr="00FE6D44">
        <w:rPr>
          <w:rFonts w:ascii="Cambria" w:hAnsi="Cambria"/>
        </w:rPr>
        <w:t xml:space="preserve">. </w:t>
      </w:r>
      <w:proofErr w:type="spellStart"/>
      <w:r w:rsidRPr="00FE6D44">
        <w:rPr>
          <w:rFonts w:ascii="Cambria" w:hAnsi="Cambria"/>
        </w:rPr>
        <w:t>MoRTH</w:t>
      </w:r>
      <w:proofErr w:type="spellEnd"/>
      <w:r w:rsidRPr="00FE6D44">
        <w:rPr>
          <w:rFonts w:ascii="Cambria" w:hAnsi="Cambria"/>
        </w:rPr>
        <w:t>.</w:t>
      </w:r>
    </w:p>
    <w:p w14:paraId="771E360A"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Fonts w:ascii="Cambria" w:hAnsi="Cambria"/>
        </w:rPr>
        <w:t xml:space="preserve">Verma, K., &amp; Bansal, S. (2021). </w:t>
      </w:r>
      <w:r w:rsidRPr="00FE6D44">
        <w:rPr>
          <w:rStyle w:val="Emphasis"/>
          <w:rFonts w:ascii="Cambria" w:hAnsi="Cambria"/>
        </w:rPr>
        <w:t>A Statistical Analysis of Road Accidents in India – Urban vs Rural Trends</w:t>
      </w:r>
      <w:r w:rsidRPr="00FE6D44">
        <w:rPr>
          <w:rFonts w:ascii="Cambria" w:hAnsi="Cambria"/>
        </w:rPr>
        <w:t>. International Journal of Research Publication and Reviews, 2(7), 145–152.</w:t>
      </w:r>
    </w:p>
    <w:p w14:paraId="5D0C0389"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Style w:val="Strong"/>
          <w:rFonts w:ascii="Cambria" w:hAnsi="Cambria"/>
        </w:rPr>
        <w:t>Singh et al. (2022)</w:t>
      </w:r>
      <w:r w:rsidRPr="00FE6D44">
        <w:rPr>
          <w:rFonts w:ascii="Cambria" w:hAnsi="Cambria"/>
        </w:rPr>
        <w:t xml:space="preserve"> Singh, D., Yadav, R., &amp; Malik, P. (2022). </w:t>
      </w:r>
      <w:r w:rsidRPr="00FE6D44">
        <w:rPr>
          <w:rStyle w:val="Emphasis"/>
          <w:rFonts w:ascii="Cambria" w:hAnsi="Cambria"/>
        </w:rPr>
        <w:t>Impact of Traffic Policy Interventions on Road Accident Trends in India</w:t>
      </w:r>
      <w:r w:rsidRPr="00FE6D44">
        <w:rPr>
          <w:rFonts w:ascii="Cambria" w:hAnsi="Cambria"/>
        </w:rPr>
        <w:t>. Indian Journal of Public Policy and Administration, 5(2), 89–97.</w:t>
      </w:r>
    </w:p>
    <w:p w14:paraId="30F079CF"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Fonts w:ascii="Cambria" w:hAnsi="Cambria"/>
        </w:rPr>
        <w:t>Ministry of Road Transport and Highways (</w:t>
      </w:r>
      <w:proofErr w:type="spellStart"/>
      <w:r w:rsidRPr="00FE6D44">
        <w:rPr>
          <w:rFonts w:ascii="Cambria" w:hAnsi="Cambria"/>
        </w:rPr>
        <w:t>MoRTH</w:t>
      </w:r>
      <w:proofErr w:type="spellEnd"/>
      <w:r w:rsidRPr="00FE6D44">
        <w:rPr>
          <w:rFonts w:ascii="Cambria" w:hAnsi="Cambria"/>
        </w:rPr>
        <w:t xml:space="preserve">). (2017–2022). </w:t>
      </w:r>
      <w:r w:rsidRPr="00FE6D44">
        <w:rPr>
          <w:rStyle w:val="Emphasis"/>
          <w:rFonts w:ascii="Cambria" w:hAnsi="Cambria"/>
        </w:rPr>
        <w:t>Road Accidents in India – Annual Reports</w:t>
      </w:r>
      <w:r w:rsidRPr="00FE6D44">
        <w:rPr>
          <w:rFonts w:ascii="Cambria" w:hAnsi="Cambria"/>
        </w:rPr>
        <w:t xml:space="preserve">. Government of </w:t>
      </w:r>
      <w:proofErr w:type="gramStart"/>
      <w:r w:rsidRPr="00FE6D44">
        <w:rPr>
          <w:rFonts w:ascii="Cambria" w:hAnsi="Cambria"/>
        </w:rPr>
        <w:t>India.(</w:t>
      </w:r>
      <w:proofErr w:type="gramEnd"/>
      <w:r w:rsidRPr="00FE6D44">
        <w:rPr>
          <w:rFonts w:ascii="Cambria" w:hAnsi="Cambria"/>
        </w:rPr>
        <w:t>datasets)</w:t>
      </w:r>
    </w:p>
    <w:p w14:paraId="147DC847"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proofErr w:type="spellStart"/>
      <w:r w:rsidRPr="00FE6D44">
        <w:rPr>
          <w:rFonts w:ascii="Cambria" w:hAnsi="Cambria"/>
        </w:rPr>
        <w:t>OpenCity</w:t>
      </w:r>
      <w:proofErr w:type="spellEnd"/>
      <w:r w:rsidRPr="00FE6D44">
        <w:rPr>
          <w:rFonts w:ascii="Cambria" w:hAnsi="Cambria"/>
        </w:rPr>
        <w:t xml:space="preserve"> India. (2022). </w:t>
      </w:r>
      <w:r w:rsidRPr="00FE6D44">
        <w:rPr>
          <w:rStyle w:val="Emphasis"/>
          <w:rFonts w:ascii="Cambria" w:hAnsi="Cambria"/>
        </w:rPr>
        <w:t>District-level Road Accident Dataset for India</w:t>
      </w:r>
      <w:r w:rsidRPr="00FE6D44">
        <w:rPr>
          <w:rFonts w:ascii="Cambria" w:hAnsi="Cambria"/>
        </w:rPr>
        <w:t xml:space="preserve">. Open Government Data Platform </w:t>
      </w:r>
      <w:proofErr w:type="gramStart"/>
      <w:r w:rsidRPr="00FE6D44">
        <w:rPr>
          <w:rFonts w:ascii="Cambria" w:hAnsi="Cambria"/>
        </w:rPr>
        <w:t>India.(</w:t>
      </w:r>
      <w:proofErr w:type="gramEnd"/>
      <w:r w:rsidRPr="00FE6D44">
        <w:rPr>
          <w:rFonts w:ascii="Cambria" w:hAnsi="Cambria"/>
        </w:rPr>
        <w:t>datasets)</w:t>
      </w:r>
    </w:p>
    <w:p w14:paraId="3879099C" w14:textId="77777777" w:rsidR="003E47F3" w:rsidRPr="00FE6D44" w:rsidRDefault="003E47F3" w:rsidP="003E47F3">
      <w:pPr>
        <w:numPr>
          <w:ilvl w:val="0"/>
          <w:numId w:val="14"/>
        </w:numPr>
        <w:autoSpaceDE/>
        <w:autoSpaceDN/>
        <w:spacing w:before="100" w:beforeAutospacing="1" w:after="100" w:afterAutospacing="1"/>
        <w:jc w:val="both"/>
        <w:rPr>
          <w:rFonts w:ascii="Cambria" w:hAnsi="Cambria"/>
        </w:rPr>
      </w:pPr>
      <w:r w:rsidRPr="00FE6D44">
        <w:rPr>
          <w:rFonts w:ascii="Cambria" w:hAnsi="Cambria"/>
        </w:rPr>
        <w:t xml:space="preserve">Kaggle. (2014). </w:t>
      </w:r>
      <w:r w:rsidRPr="00FE6D44">
        <w:rPr>
          <w:rStyle w:val="Emphasis"/>
          <w:rFonts w:ascii="Cambria" w:hAnsi="Cambria"/>
        </w:rPr>
        <w:t>Road Accident Data (India, 2001–2014)</w:t>
      </w:r>
      <w:r w:rsidRPr="00FE6D44">
        <w:rPr>
          <w:rFonts w:ascii="Cambria" w:hAnsi="Cambria"/>
        </w:rPr>
        <w:t>. Retrieved from Kaggle Datasets.</w:t>
      </w:r>
    </w:p>
    <w:p w14:paraId="167279E5" w14:textId="77777777" w:rsidR="003E47F3" w:rsidRPr="00FE6D44" w:rsidRDefault="003E47F3" w:rsidP="003E47F3">
      <w:pPr>
        <w:pStyle w:val="References"/>
        <w:numPr>
          <w:ilvl w:val="0"/>
          <w:numId w:val="0"/>
        </w:numPr>
        <w:spacing w:line="276" w:lineRule="auto"/>
        <w:rPr>
          <w:rFonts w:ascii="Cambria" w:hAnsi="Cambria"/>
          <w:sz w:val="20"/>
          <w:szCs w:val="20"/>
        </w:rPr>
      </w:pPr>
    </w:p>
    <w:p w14:paraId="40BAFFF6" w14:textId="77777777" w:rsidR="003E47F3" w:rsidRPr="00FE6D44" w:rsidRDefault="003E47F3" w:rsidP="003E47F3">
      <w:pPr>
        <w:pStyle w:val="Default"/>
        <w:spacing w:line="276" w:lineRule="auto"/>
        <w:ind w:firstLine="202"/>
        <w:jc w:val="both"/>
        <w:rPr>
          <w:rFonts w:ascii="Cambria" w:hAnsi="Cambria"/>
          <w:sz w:val="20"/>
          <w:szCs w:val="20"/>
        </w:rPr>
      </w:pPr>
    </w:p>
    <w:p w14:paraId="60FA5BEE" w14:textId="77777777" w:rsidR="003E47F3" w:rsidRPr="00FE6D44" w:rsidRDefault="003E47F3" w:rsidP="003E47F3">
      <w:pPr>
        <w:pStyle w:val="Default"/>
        <w:spacing w:line="276" w:lineRule="auto"/>
        <w:ind w:firstLine="202"/>
        <w:jc w:val="both"/>
        <w:rPr>
          <w:rFonts w:ascii="Cambria" w:hAnsi="Cambria"/>
          <w:sz w:val="20"/>
          <w:szCs w:val="20"/>
        </w:rPr>
      </w:pPr>
    </w:p>
    <w:p w14:paraId="6585709A" w14:textId="343DF4A8" w:rsidR="003E47F3" w:rsidRPr="00FE6D44" w:rsidRDefault="003E47F3" w:rsidP="003E47F3">
      <w:pPr>
        <w:rPr>
          <w:rFonts w:ascii="Cambria" w:hAnsi="Cambria"/>
          <w:i/>
          <w:iCs/>
          <w:color w:val="C00000"/>
        </w:rPr>
        <w:sectPr w:rsidR="003E47F3" w:rsidRPr="00FE6D44" w:rsidSect="003E47F3">
          <w:type w:val="continuous"/>
          <w:pgSz w:w="11907" w:h="16839" w:code="9"/>
          <w:pgMar w:top="459" w:right="936" w:bottom="1009" w:left="936" w:header="187" w:footer="215" w:gutter="0"/>
          <w:cols w:num="2" w:space="1107"/>
        </w:sectPr>
      </w:pPr>
    </w:p>
    <w:p w14:paraId="10129F2B" w14:textId="77777777" w:rsidR="003E47F3" w:rsidRPr="00FE6D44" w:rsidRDefault="003E47F3" w:rsidP="003E47F3">
      <w:pPr>
        <w:tabs>
          <w:tab w:val="left" w:pos="6204"/>
        </w:tabs>
        <w:rPr>
          <w:rFonts w:ascii="Cambria" w:hAnsi="Cambria"/>
        </w:rPr>
      </w:pPr>
    </w:p>
    <w:sectPr w:rsidR="003E47F3" w:rsidRPr="00FE6D44" w:rsidSect="00DE7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291B"/>
    <w:multiLevelType w:val="multilevel"/>
    <w:tmpl w:val="EAE888B4"/>
    <w:lvl w:ilvl="0">
      <w:start w:val="1"/>
      <w:numFmt w:val="bullet"/>
      <w:lvlText w:val=""/>
      <w:lvlJc w:val="left"/>
      <w:pPr>
        <w:tabs>
          <w:tab w:val="num" w:pos="720"/>
        </w:tabs>
        <w:ind w:left="720" w:hanging="360"/>
      </w:pPr>
      <w:rPr>
        <w:rFonts w:ascii="Symbol" w:hAnsi="Symbol" w:hint="default"/>
        <w:sz w:val="20"/>
      </w:rPr>
    </w:lvl>
    <w:lvl w:ilvl="1">
      <w:start w:val="7"/>
      <w:numFmt w:val="upperRoman"/>
      <w:lvlText w:val="%2."/>
      <w:lvlJc w:val="left"/>
      <w:pPr>
        <w:ind w:left="1800" w:hanging="72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A3B30"/>
    <w:multiLevelType w:val="multilevel"/>
    <w:tmpl w:val="9D6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86DD6"/>
    <w:multiLevelType w:val="multilevel"/>
    <w:tmpl w:val="0098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C541B"/>
    <w:multiLevelType w:val="multilevel"/>
    <w:tmpl w:val="A32A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F35CE"/>
    <w:multiLevelType w:val="multilevel"/>
    <w:tmpl w:val="B73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055D5"/>
    <w:multiLevelType w:val="multilevel"/>
    <w:tmpl w:val="1548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F5729"/>
    <w:multiLevelType w:val="multilevel"/>
    <w:tmpl w:val="C722066A"/>
    <w:lvl w:ilvl="0">
      <w:start w:val="1"/>
      <w:numFmt w:val="bullet"/>
      <w:lvlText w:val=""/>
      <w:lvlJc w:val="left"/>
      <w:pPr>
        <w:tabs>
          <w:tab w:val="num" w:pos="720"/>
        </w:tabs>
        <w:ind w:left="720" w:hanging="360"/>
      </w:pPr>
      <w:rPr>
        <w:rFonts w:ascii="Symbol" w:hAnsi="Symbol" w:hint="default"/>
        <w:sz w:val="20"/>
      </w:rPr>
    </w:lvl>
    <w:lvl w:ilvl="1">
      <w:start w:val="7"/>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61F9F"/>
    <w:multiLevelType w:val="multilevel"/>
    <w:tmpl w:val="C00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B8C"/>
    <w:multiLevelType w:val="multilevel"/>
    <w:tmpl w:val="202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36121"/>
    <w:multiLevelType w:val="hybridMultilevel"/>
    <w:tmpl w:val="07324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1A6ACC"/>
    <w:multiLevelType w:val="multilevel"/>
    <w:tmpl w:val="A8E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80914"/>
    <w:multiLevelType w:val="multilevel"/>
    <w:tmpl w:val="0F22F6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27377"/>
    <w:multiLevelType w:val="multilevel"/>
    <w:tmpl w:val="D95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9"/>
  </w:num>
  <w:num w:numId="4">
    <w:abstractNumId w:val="8"/>
  </w:num>
  <w:num w:numId="5">
    <w:abstractNumId w:val="4"/>
  </w:num>
  <w:num w:numId="6">
    <w:abstractNumId w:val="2"/>
  </w:num>
  <w:num w:numId="7">
    <w:abstractNumId w:val="1"/>
  </w:num>
  <w:num w:numId="8">
    <w:abstractNumId w:val="13"/>
  </w:num>
  <w:num w:numId="9">
    <w:abstractNumId w:val="11"/>
  </w:num>
  <w:num w:numId="10">
    <w:abstractNumId w:val="0"/>
  </w:num>
  <w:num w:numId="11">
    <w:abstractNumId w:val="7"/>
  </w:num>
  <w:num w:numId="12">
    <w:abstractNumId w:val="12"/>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5A"/>
    <w:rsid w:val="000B3896"/>
    <w:rsid w:val="003E47F3"/>
    <w:rsid w:val="00447D2A"/>
    <w:rsid w:val="0050105B"/>
    <w:rsid w:val="008D4853"/>
    <w:rsid w:val="00993F4E"/>
    <w:rsid w:val="00A073F1"/>
    <w:rsid w:val="00DE7D5A"/>
    <w:rsid w:val="00FE6D4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EBF2"/>
  <w15:chartTrackingRefBased/>
  <w15:docId w15:val="{C3375B3A-9239-4A5E-B64E-035B2C09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D5A"/>
    <w:pPr>
      <w:autoSpaceDE w:val="0"/>
      <w:autoSpaceDN w:val="0"/>
      <w:spacing w:after="0" w:line="240" w:lineRule="auto"/>
    </w:pPr>
    <w:rPr>
      <w:rFonts w:ascii="Times New Roman" w:eastAsia="PMingLiU" w:hAnsi="Times New Roman" w:cs="Times New Roman"/>
      <w:sz w:val="20"/>
      <w:lang w:val="en-US" w:bidi="ar-SA"/>
    </w:rPr>
  </w:style>
  <w:style w:type="paragraph" w:styleId="Heading1">
    <w:name w:val="heading 1"/>
    <w:basedOn w:val="Normal"/>
    <w:link w:val="Heading1Char"/>
    <w:uiPriority w:val="1"/>
    <w:qFormat/>
    <w:rsid w:val="0050105B"/>
    <w:pPr>
      <w:widowControl w:val="0"/>
      <w:spacing w:before="69"/>
      <w:ind w:left="85"/>
      <w:outlineLvl w:val="0"/>
    </w:pPr>
    <w:rPr>
      <w:rFonts w:ascii="Palatino Linotype" w:eastAsia="Palatino Linotype" w:hAnsi="Palatino Linotype" w:cs="Palatino Linotype"/>
      <w:b/>
      <w:bCs/>
      <w:sz w:val="22"/>
      <w:szCs w:val="22"/>
    </w:rPr>
  </w:style>
  <w:style w:type="paragraph" w:styleId="Heading2">
    <w:name w:val="heading 2"/>
    <w:basedOn w:val="Normal"/>
    <w:next w:val="Normal"/>
    <w:link w:val="Heading2Char"/>
    <w:uiPriority w:val="9"/>
    <w:semiHidden/>
    <w:unhideWhenUsed/>
    <w:qFormat/>
    <w:rsid w:val="003E47F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E47F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47F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0105B"/>
    <w:rPr>
      <w:rFonts w:ascii="Palatino Linotype" w:eastAsia="Palatino Linotype" w:hAnsi="Palatino Linotype" w:cs="Palatino Linotype"/>
      <w:b/>
      <w:bCs/>
      <w:szCs w:val="22"/>
      <w:lang w:val="en-US" w:bidi="ar-SA"/>
    </w:rPr>
  </w:style>
  <w:style w:type="paragraph" w:styleId="BodyText">
    <w:name w:val="Body Text"/>
    <w:basedOn w:val="Normal"/>
    <w:link w:val="BodyTextChar"/>
    <w:uiPriority w:val="1"/>
    <w:qFormat/>
    <w:rsid w:val="0050105B"/>
    <w:pPr>
      <w:widowControl w:val="0"/>
    </w:pPr>
    <w:rPr>
      <w:rFonts w:ascii="Cambria" w:eastAsia="Cambria" w:hAnsi="Cambria" w:cs="Cambria"/>
    </w:rPr>
  </w:style>
  <w:style w:type="character" w:customStyle="1" w:styleId="BodyTextChar">
    <w:name w:val="Body Text Char"/>
    <w:basedOn w:val="DefaultParagraphFont"/>
    <w:link w:val="BodyText"/>
    <w:uiPriority w:val="1"/>
    <w:rsid w:val="0050105B"/>
    <w:rPr>
      <w:rFonts w:ascii="Cambria" w:eastAsia="Cambria" w:hAnsi="Cambria" w:cs="Cambria"/>
      <w:sz w:val="20"/>
      <w:lang w:val="en-US" w:bidi="ar-SA"/>
    </w:rPr>
  </w:style>
  <w:style w:type="paragraph" w:styleId="ListParagraph">
    <w:name w:val="List Paragraph"/>
    <w:basedOn w:val="Normal"/>
    <w:uiPriority w:val="34"/>
    <w:qFormat/>
    <w:rsid w:val="003E47F3"/>
    <w:pPr>
      <w:autoSpaceDE/>
      <w:autoSpaceDN/>
      <w:spacing w:after="200" w:line="276" w:lineRule="auto"/>
      <w:ind w:left="720"/>
      <w:contextualSpacing/>
    </w:pPr>
    <w:rPr>
      <w:rFonts w:ascii="Calibri" w:eastAsia="Calibri" w:hAnsi="Calibri"/>
      <w:sz w:val="22"/>
      <w:szCs w:val="22"/>
      <w:lang w:bidi="ta-IN"/>
    </w:rPr>
  </w:style>
  <w:style w:type="character" w:customStyle="1" w:styleId="Heading2Char">
    <w:name w:val="Heading 2 Char"/>
    <w:basedOn w:val="DefaultParagraphFont"/>
    <w:link w:val="Heading2"/>
    <w:uiPriority w:val="9"/>
    <w:semiHidden/>
    <w:rsid w:val="003E47F3"/>
    <w:rPr>
      <w:rFonts w:asciiTheme="majorHAnsi" w:eastAsiaTheme="majorEastAsia" w:hAnsiTheme="majorHAnsi" w:cstheme="majorBidi"/>
      <w:color w:val="2F5496" w:themeColor="accent1" w:themeShade="BF"/>
      <w:sz w:val="26"/>
      <w:szCs w:val="26"/>
      <w:lang w:val="en-US" w:bidi="ar-SA"/>
    </w:rPr>
  </w:style>
  <w:style w:type="character" w:customStyle="1" w:styleId="Heading3Char">
    <w:name w:val="Heading 3 Char"/>
    <w:basedOn w:val="DefaultParagraphFont"/>
    <w:link w:val="Heading3"/>
    <w:uiPriority w:val="9"/>
    <w:semiHidden/>
    <w:rsid w:val="003E47F3"/>
    <w:rPr>
      <w:rFonts w:asciiTheme="majorHAnsi" w:eastAsiaTheme="majorEastAsia" w:hAnsiTheme="majorHAnsi" w:cstheme="majorBidi"/>
      <w:color w:val="1F3763" w:themeColor="accent1" w:themeShade="7F"/>
      <w:sz w:val="24"/>
      <w:szCs w:val="24"/>
      <w:lang w:val="en-US" w:bidi="ar-SA"/>
    </w:rPr>
  </w:style>
  <w:style w:type="character" w:customStyle="1" w:styleId="Heading4Char">
    <w:name w:val="Heading 4 Char"/>
    <w:basedOn w:val="DefaultParagraphFont"/>
    <w:link w:val="Heading4"/>
    <w:uiPriority w:val="9"/>
    <w:rsid w:val="003E47F3"/>
    <w:rPr>
      <w:rFonts w:asciiTheme="majorHAnsi" w:eastAsiaTheme="majorEastAsia" w:hAnsiTheme="majorHAnsi" w:cstheme="majorBidi"/>
      <w:i/>
      <w:iCs/>
      <w:color w:val="2F5496" w:themeColor="accent1" w:themeShade="BF"/>
      <w:sz w:val="20"/>
      <w:lang w:val="en-US" w:bidi="ar-SA"/>
    </w:rPr>
  </w:style>
  <w:style w:type="paragraph" w:customStyle="1" w:styleId="References">
    <w:name w:val="References"/>
    <w:basedOn w:val="Normal"/>
    <w:rsid w:val="003E47F3"/>
    <w:pPr>
      <w:numPr>
        <w:numId w:val="2"/>
      </w:numPr>
      <w:jc w:val="both"/>
    </w:pPr>
    <w:rPr>
      <w:sz w:val="16"/>
      <w:szCs w:val="16"/>
    </w:rPr>
  </w:style>
  <w:style w:type="paragraph" w:customStyle="1" w:styleId="Text">
    <w:name w:val="Text"/>
    <w:basedOn w:val="Normal"/>
    <w:rsid w:val="003E47F3"/>
    <w:pPr>
      <w:widowControl w:val="0"/>
      <w:spacing w:line="252" w:lineRule="auto"/>
      <w:ind w:firstLine="202"/>
      <w:jc w:val="both"/>
    </w:pPr>
  </w:style>
  <w:style w:type="paragraph" w:customStyle="1" w:styleId="ReferenceHead">
    <w:name w:val="Reference Head"/>
    <w:basedOn w:val="Heading1"/>
    <w:rsid w:val="003E47F3"/>
    <w:pPr>
      <w:keepNext/>
      <w:widowControl/>
      <w:spacing w:before="240" w:after="80"/>
      <w:ind w:left="0"/>
      <w:jc w:val="center"/>
    </w:pPr>
    <w:rPr>
      <w:rFonts w:ascii="Times New Roman" w:eastAsia="PMingLiU" w:hAnsi="Times New Roman" w:cs="Times New Roman"/>
      <w:b w:val="0"/>
      <w:bCs w:val="0"/>
      <w:smallCaps/>
      <w:kern w:val="28"/>
      <w:sz w:val="20"/>
      <w:szCs w:val="20"/>
    </w:rPr>
  </w:style>
  <w:style w:type="paragraph" w:customStyle="1" w:styleId="Default">
    <w:name w:val="Default"/>
    <w:rsid w:val="003E47F3"/>
    <w:pPr>
      <w:autoSpaceDE w:val="0"/>
      <w:autoSpaceDN w:val="0"/>
      <w:adjustRightInd w:val="0"/>
      <w:spacing w:after="0" w:line="240" w:lineRule="auto"/>
    </w:pPr>
    <w:rPr>
      <w:rFonts w:ascii="Times New Roman" w:eastAsia="Calibri" w:hAnsi="Times New Roman" w:cs="Times New Roman"/>
      <w:color w:val="000000"/>
      <w:sz w:val="24"/>
      <w:szCs w:val="24"/>
      <w:lang w:val="en-US" w:bidi="ta-IN"/>
    </w:rPr>
  </w:style>
  <w:style w:type="character" w:styleId="Strong">
    <w:name w:val="Strong"/>
    <w:uiPriority w:val="22"/>
    <w:qFormat/>
    <w:rsid w:val="003E47F3"/>
    <w:rPr>
      <w:b/>
      <w:bCs/>
    </w:rPr>
  </w:style>
  <w:style w:type="character" w:styleId="Emphasis">
    <w:name w:val="Emphasis"/>
    <w:uiPriority w:val="20"/>
    <w:qFormat/>
    <w:rsid w:val="003E47F3"/>
    <w:rPr>
      <w:i/>
      <w:iCs/>
    </w:rPr>
  </w:style>
  <w:style w:type="character" w:styleId="HTMLCode">
    <w:name w:val="HTML Code"/>
    <w:basedOn w:val="DefaultParagraphFont"/>
    <w:uiPriority w:val="99"/>
    <w:semiHidden/>
    <w:unhideWhenUsed/>
    <w:rsid w:val="003E47F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E4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lang w:val="en-IN" w:eastAsia="en-IN" w:bidi="mr-IN"/>
    </w:rPr>
  </w:style>
  <w:style w:type="character" w:customStyle="1" w:styleId="HTMLPreformattedChar">
    <w:name w:val="HTML Preformatted Char"/>
    <w:basedOn w:val="DefaultParagraphFont"/>
    <w:link w:val="HTMLPreformatted"/>
    <w:uiPriority w:val="99"/>
    <w:rsid w:val="003E47F3"/>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shirsath</dc:creator>
  <cp:keywords/>
  <dc:description/>
  <cp:lastModifiedBy>kirti shirsath</cp:lastModifiedBy>
  <cp:revision>4</cp:revision>
  <dcterms:created xsi:type="dcterms:W3CDTF">2025-04-23T17:10:00Z</dcterms:created>
  <dcterms:modified xsi:type="dcterms:W3CDTF">2025-04-23T18:11:00Z</dcterms:modified>
</cp:coreProperties>
</file>