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PROJECT DESIGN PHASE</w:t>
        <w:br w:type="textWrapping"/>
        <w:t xml:space="preserve">SOLUTION ARCHITECTURE</w:t>
      </w: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SWTID-2026-3317 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AI FAQ Assistant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Solution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solution architecture describes how the components of the AI FAQ Assistant work together to provide authentication, FAQ management, AI-based query processing, database storage and responses.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Architecture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 Interface: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Allows users to enter questions and view answers.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Backend API: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Handles requests, business logic, authentication and communication between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JWT Authentication: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Provides secure user and admin login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MongoDB FAQ Database: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Stores FAQ questions, answers, user information and related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 Service: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Processes natural-language questions and helps generate relevant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Admin Module: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Allows authorized administrators to add, update and delete FAQ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445366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53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Figure 1: Solution Architecture and Data Flow of the AI FAQ Assistant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Data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The user opens the web/chat interface and enters a question.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The request is sent to the backend API.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The backend validates the request and user authentication when required.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 The backend retrieves relevant FAQ information from MongoDB.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5. The AI service processes the natural-language query and available information to produce a relevant response.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6. The backend sends the response back to the interface.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7. The user views the answer in the chat interface.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8. Authorized administrators can add, update or delete FAQ information through the admin module.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Technology Stack: </w:t>
      </w:r>
      <w:r w:rsidDel="00000000" w:rsidR="00000000" w:rsidRPr="00000000">
        <w:rPr>
          <w:rtl w:val="0"/>
        </w:rPr>
        <w:t xml:space="preserve">Frontend – HTML/CSS/JavaScript; Backend – Node.js and Express; Database – MongoDB; Authentication – JWT; AI – Gemini API.</w:t>
      </w:r>
    </w:p>
    <w:sectPr>
      <w:pgSz w:h="15840" w:w="12240" w:orient="portrait"/>
      <w:pgMar w:bottom="864" w:top="864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