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PLANNING PHASE</w:t>
        <w:br w:type="textWrapping"/>
        <w:t xml:space="preserve">PRODUCT BACKLOG • SPRINT PLANNING • STORIES • STORY POINTS</w:t>
      </w:r>
      <w:r w:rsidDel="00000000" w:rsidR="00000000" w:rsidRPr="00000000">
        <w:rPr>
          <w:rtl w:val="0"/>
        </w:rPr>
      </w:r>
    </w:p>
    <w:tbl>
      <w:tblPr>
        <w:tblStyle w:val="Table1"/>
        <w:tblW w:w="109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72"/>
        <w:gridCol w:w="5472"/>
        <w:tblGridChange w:id="0">
          <w:tblGrid>
            <w:gridCol w:w="5472"/>
            <w:gridCol w:w="54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SWTID-2026-3317 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Product Backlog, Sprint Schedule and Estimation</w:t>
      </w:r>
      <w:r w:rsidDel="00000000" w:rsidR="00000000" w:rsidRPr="00000000">
        <w:rPr>
          <w:rtl w:val="0"/>
        </w:rPr>
      </w:r>
    </w:p>
    <w:tbl>
      <w:tblPr>
        <w:tblStyle w:val="Table2"/>
        <w:tblW w:w="109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3"/>
        <w:gridCol w:w="1563"/>
        <w:gridCol w:w="1563"/>
        <w:gridCol w:w="1563"/>
        <w:gridCol w:w="1563"/>
        <w:gridCol w:w="1563"/>
        <w:gridCol w:w="1563"/>
        <w:tblGridChange w:id="0">
          <w:tblGrid>
            <w:gridCol w:w="1563"/>
            <w:gridCol w:w="1563"/>
            <w:gridCol w:w="1563"/>
            <w:gridCol w:w="1563"/>
            <w:gridCol w:w="1563"/>
            <w:gridCol w:w="1563"/>
            <w:gridCol w:w="15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register for the application by entering my email, password and confirming my password.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will receive confirmation after successful registration.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log into the application by entering email and password.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securely access the application after authentication.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FAQ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view frequently asked questions and answers.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FAQ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ask a question using the chat interface.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AI Assistant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receive a relevant AI-generated response to my question.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AI Assistant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enter natural-language questions.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add new FAQ questions and answers.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update or delete existing FAQs.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USN-11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receive a clear response for an unknown question.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USN-12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log out securely from the application.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USN-13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use the application through a simple and responsive interface.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Deployment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USN-14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As a project team, we can test the major positive and negative scenarios.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Deployment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USN-15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As a project team, we can prepare the application for deployment and demonstration.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Project Tracker, Velocity &amp; Burndown Chart</w:t>
      </w:r>
      <w:r w:rsidDel="00000000" w:rsidR="00000000" w:rsidRPr="00000000">
        <w:rPr>
          <w:rtl w:val="0"/>
        </w:rPr>
      </w:r>
    </w:p>
    <w:tbl>
      <w:tblPr>
        <w:tblStyle w:val="Table3"/>
        <w:tblW w:w="109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3"/>
        <w:gridCol w:w="1563"/>
        <w:gridCol w:w="1563"/>
        <w:gridCol w:w="1563"/>
        <w:gridCol w:w="1563"/>
        <w:gridCol w:w="1563"/>
        <w:gridCol w:w="1563"/>
        <w:tblGridChange w:id="0">
          <w:tblGrid>
            <w:gridCol w:w="1563"/>
            <w:gridCol w:w="1563"/>
            <w:gridCol w:w="1563"/>
            <w:gridCol w:w="1563"/>
            <w:gridCol w:w="1563"/>
            <w:gridCol w:w="1563"/>
            <w:gridCol w:w="15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Story Points Completed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15 Feb 2025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20 Feb 2025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20 Feb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21 Feb 2025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26 Feb 2025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26 Feb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27 Feb 2025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04 Mar 2025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04 Mar 2025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Velocity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Example: If a sprint has 10 working days and the team completes 20 story points, the average velocity per day is 20 ÷ 10 = 2 story points/day.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For this project, Sprint-1 has 12 story points over 6 days. Average sprint velocity = 12 ÷ 6 = 2 story points/day.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Burndown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burndown chart shows the amount of work remaining during Sprint-1. The ideal line reaches zero at the end of the sprint, while the actual line represents remaining story points.</w:t>
      </w:r>
    </w:p>
    <w:p w:rsidR="00000000" w:rsidDel="00000000" w:rsidP="00000000" w:rsidRDefault="00000000" w:rsidRPr="00000000" w14:paraId="000000A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5661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Replace “Team” with your actual team member names and update the dates if your faculty has assigned different sprint dates.</w:t>
      </w:r>
    </w:p>
    <w:sectPr>
      <w:pgSz w:h="15840" w:w="12240" w:orient="portrait"/>
      <w:pgMar w:bottom="720" w:top="720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7"/>
        <w:szCs w:val="1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