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C31" w:rsidRDefault="00B62C31" w:rsidP="00677412">
      <w:pPr>
        <w:jc w:val="center"/>
        <w:rPr>
          <w:rFonts w:cstheme="minorHAnsi"/>
          <w:b/>
          <w:bCs/>
          <w:sz w:val="24"/>
          <w:szCs w:val="24"/>
          <w:u w:val="single"/>
          <w:lang w:bidi="hi-IN"/>
        </w:rPr>
      </w:pPr>
    </w:p>
    <w:p w:rsidR="00677412" w:rsidRPr="00677412" w:rsidRDefault="00677412" w:rsidP="00677412">
      <w:pPr>
        <w:jc w:val="center"/>
        <w:rPr>
          <w:rFonts w:cstheme="minorHAnsi"/>
          <w:b/>
          <w:bCs/>
          <w:sz w:val="24"/>
          <w:szCs w:val="24"/>
          <w:u w:val="single"/>
          <w:cs/>
          <w:lang w:bidi="hi-IN"/>
        </w:rPr>
      </w:pPr>
      <w:r w:rsidRPr="00677412">
        <w:rPr>
          <w:rFonts w:cstheme="minorHAnsi"/>
          <w:b/>
          <w:bCs/>
          <w:noProof/>
          <w:sz w:val="24"/>
          <w:szCs w:val="24"/>
          <w:u w:val="single"/>
        </w:rPr>
        <w:drawing>
          <wp:inline distT="0" distB="0" distL="0" distR="0" wp14:anchorId="4616EE25" wp14:editId="3213DAFF">
            <wp:extent cx="942977" cy="932382"/>
            <wp:effectExtent l="0" t="0" r="0" b="1270"/>
            <wp:docPr id="2050" name="Picture 2" descr="Description: Description: Description: F:\CEMILAC_LOGO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Description: Description: Description: F:\CEMILAC_LOGO_NEW.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42977" cy="93238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677412" w:rsidRPr="00463F83" w:rsidRDefault="00677412" w:rsidP="00677412">
      <w:pPr>
        <w:spacing w:after="0" w:line="240" w:lineRule="auto"/>
        <w:jc w:val="center"/>
        <w:rPr>
          <w:rFonts w:cstheme="minorHAnsi"/>
          <w:b/>
          <w:bCs/>
          <w:color w:val="4472C4" w:themeColor="accent5"/>
          <w:sz w:val="24"/>
          <w:szCs w:val="24"/>
          <w:u w:val="single"/>
        </w:rPr>
      </w:pPr>
      <w:r w:rsidRPr="00463F83">
        <w:rPr>
          <w:rFonts w:ascii="Nirmala UI" w:hAnsi="Nirmala UI" w:cs="Nirmala UI" w:hint="cs"/>
          <w:b/>
          <w:bCs/>
          <w:color w:val="4472C4" w:themeColor="accent5"/>
          <w:sz w:val="24"/>
          <w:szCs w:val="24"/>
          <w:u w:val="single"/>
          <w:cs/>
          <w:lang w:bidi="hi-IN"/>
        </w:rPr>
        <w:t>सेना</w:t>
      </w:r>
      <w:r w:rsidRPr="00463F83">
        <w:rPr>
          <w:rFonts w:cstheme="minorHAnsi"/>
          <w:b/>
          <w:bCs/>
          <w:color w:val="4472C4" w:themeColor="accent5"/>
          <w:sz w:val="24"/>
          <w:szCs w:val="24"/>
          <w:u w:val="single"/>
          <w:cs/>
          <w:lang w:bidi="hi-IN"/>
        </w:rPr>
        <w:t xml:space="preserve"> </w:t>
      </w:r>
      <w:r w:rsidRPr="00463F83">
        <w:rPr>
          <w:rFonts w:ascii="Nirmala UI" w:hAnsi="Nirmala UI" w:cs="Nirmala UI" w:hint="cs"/>
          <w:b/>
          <w:bCs/>
          <w:color w:val="4472C4" w:themeColor="accent5"/>
          <w:sz w:val="24"/>
          <w:szCs w:val="24"/>
          <w:u w:val="single"/>
          <w:cs/>
          <w:lang w:bidi="hi-IN"/>
        </w:rPr>
        <w:t>उड़नयोग्यता</w:t>
      </w:r>
      <w:r w:rsidRPr="00463F83">
        <w:rPr>
          <w:rFonts w:cstheme="minorHAnsi"/>
          <w:b/>
          <w:bCs/>
          <w:color w:val="4472C4" w:themeColor="accent5"/>
          <w:sz w:val="24"/>
          <w:szCs w:val="24"/>
          <w:u w:val="single"/>
          <w:cs/>
          <w:lang w:bidi="hi-IN"/>
        </w:rPr>
        <w:t xml:space="preserve"> </w:t>
      </w:r>
      <w:r w:rsidRPr="00463F83">
        <w:rPr>
          <w:rFonts w:ascii="Nirmala UI" w:hAnsi="Nirmala UI" w:cs="Nirmala UI" w:hint="cs"/>
          <w:b/>
          <w:bCs/>
          <w:color w:val="4472C4" w:themeColor="accent5"/>
          <w:sz w:val="24"/>
          <w:szCs w:val="24"/>
          <w:u w:val="single"/>
          <w:cs/>
          <w:lang w:bidi="hi-IN"/>
        </w:rPr>
        <w:t>और</w:t>
      </w:r>
      <w:r w:rsidRPr="00463F83">
        <w:rPr>
          <w:rFonts w:cstheme="minorHAnsi"/>
          <w:b/>
          <w:bCs/>
          <w:color w:val="4472C4" w:themeColor="accent5"/>
          <w:sz w:val="24"/>
          <w:szCs w:val="24"/>
          <w:u w:val="single"/>
          <w:cs/>
          <w:lang w:bidi="hi-IN"/>
        </w:rPr>
        <w:t xml:space="preserve"> </w:t>
      </w:r>
      <w:r w:rsidRPr="00463F83">
        <w:rPr>
          <w:rFonts w:ascii="Nirmala UI" w:hAnsi="Nirmala UI" w:cs="Nirmala UI" w:hint="cs"/>
          <w:b/>
          <w:bCs/>
          <w:color w:val="4472C4" w:themeColor="accent5"/>
          <w:sz w:val="24"/>
          <w:szCs w:val="24"/>
          <w:u w:val="single"/>
          <w:cs/>
          <w:lang w:bidi="hi-IN"/>
        </w:rPr>
        <w:t>प्रमाणीकरण</w:t>
      </w:r>
      <w:r w:rsidRPr="00463F83">
        <w:rPr>
          <w:rFonts w:cstheme="minorHAnsi"/>
          <w:b/>
          <w:bCs/>
          <w:color w:val="4472C4" w:themeColor="accent5"/>
          <w:sz w:val="24"/>
          <w:szCs w:val="24"/>
          <w:u w:val="single"/>
          <w:cs/>
          <w:lang w:bidi="hi-IN"/>
        </w:rPr>
        <w:t xml:space="preserve"> </w:t>
      </w:r>
      <w:r w:rsidRPr="00463F83">
        <w:rPr>
          <w:rFonts w:ascii="Nirmala UI" w:hAnsi="Nirmala UI" w:cs="Nirmala UI" w:hint="cs"/>
          <w:b/>
          <w:bCs/>
          <w:color w:val="4472C4" w:themeColor="accent5"/>
          <w:sz w:val="24"/>
          <w:szCs w:val="24"/>
          <w:u w:val="single"/>
          <w:cs/>
          <w:lang w:bidi="hi-IN"/>
        </w:rPr>
        <w:t>केंद्र</w:t>
      </w:r>
    </w:p>
    <w:p w:rsidR="00677412" w:rsidRPr="00463F83" w:rsidRDefault="00677412" w:rsidP="00677412">
      <w:pPr>
        <w:spacing w:after="0" w:line="240" w:lineRule="auto"/>
        <w:jc w:val="center"/>
        <w:rPr>
          <w:rFonts w:cstheme="minorHAnsi"/>
          <w:b/>
          <w:bCs/>
          <w:color w:val="4472C4" w:themeColor="accent5"/>
          <w:sz w:val="24"/>
          <w:szCs w:val="24"/>
          <w:u w:val="single"/>
        </w:rPr>
      </w:pPr>
      <w:r w:rsidRPr="00463F83">
        <w:rPr>
          <w:rFonts w:cstheme="minorHAnsi"/>
          <w:b/>
          <w:bCs/>
          <w:color w:val="4472C4" w:themeColor="accent5"/>
          <w:sz w:val="24"/>
          <w:szCs w:val="24"/>
          <w:u w:val="single"/>
        </w:rPr>
        <w:t xml:space="preserve">Centre </w:t>
      </w:r>
      <w:proofErr w:type="gramStart"/>
      <w:r w:rsidRPr="00463F83">
        <w:rPr>
          <w:rFonts w:cstheme="minorHAnsi"/>
          <w:b/>
          <w:bCs/>
          <w:color w:val="4472C4" w:themeColor="accent5"/>
          <w:sz w:val="24"/>
          <w:szCs w:val="24"/>
          <w:u w:val="single"/>
        </w:rPr>
        <w:t>For</w:t>
      </w:r>
      <w:proofErr w:type="gramEnd"/>
      <w:r w:rsidRPr="00463F83">
        <w:rPr>
          <w:rFonts w:cstheme="minorHAnsi"/>
          <w:b/>
          <w:bCs/>
          <w:color w:val="4472C4" w:themeColor="accent5"/>
          <w:sz w:val="24"/>
          <w:szCs w:val="24"/>
          <w:u w:val="single"/>
        </w:rPr>
        <w:t xml:space="preserve"> Military Airworthiness and Certification</w:t>
      </w:r>
    </w:p>
    <w:p w:rsidR="00677412" w:rsidRPr="00463F83" w:rsidRDefault="00677412" w:rsidP="00677412">
      <w:pPr>
        <w:spacing w:after="0" w:line="240" w:lineRule="auto"/>
        <w:jc w:val="center"/>
        <w:rPr>
          <w:rFonts w:cstheme="minorHAnsi"/>
          <w:b/>
          <w:bCs/>
          <w:color w:val="4472C4" w:themeColor="accent5"/>
          <w:sz w:val="24"/>
          <w:szCs w:val="24"/>
          <w:u w:val="single"/>
        </w:rPr>
      </w:pPr>
      <w:r w:rsidRPr="00463F83">
        <w:rPr>
          <w:rFonts w:ascii="Nirmala UI" w:hAnsi="Nirmala UI" w:cs="Nirmala UI" w:hint="cs"/>
          <w:b/>
          <w:bCs/>
          <w:color w:val="4472C4" w:themeColor="accent5"/>
          <w:sz w:val="24"/>
          <w:szCs w:val="24"/>
          <w:u w:val="single"/>
          <w:cs/>
          <w:lang w:bidi="hi-IN"/>
        </w:rPr>
        <w:t>रक्षा</w:t>
      </w:r>
      <w:r w:rsidRPr="00463F83">
        <w:rPr>
          <w:rFonts w:cstheme="minorHAnsi"/>
          <w:b/>
          <w:bCs/>
          <w:color w:val="4472C4" w:themeColor="accent5"/>
          <w:sz w:val="24"/>
          <w:szCs w:val="24"/>
          <w:u w:val="single"/>
          <w:cs/>
          <w:lang w:bidi="hi-IN"/>
        </w:rPr>
        <w:t xml:space="preserve"> </w:t>
      </w:r>
      <w:r w:rsidRPr="00463F83">
        <w:rPr>
          <w:rFonts w:ascii="Nirmala UI" w:hAnsi="Nirmala UI" w:cs="Nirmala UI" w:hint="cs"/>
          <w:b/>
          <w:bCs/>
          <w:color w:val="4472C4" w:themeColor="accent5"/>
          <w:sz w:val="24"/>
          <w:szCs w:val="24"/>
          <w:u w:val="single"/>
          <w:cs/>
          <w:lang w:bidi="hi-IN"/>
        </w:rPr>
        <w:t>अनुसंधान</w:t>
      </w:r>
      <w:r w:rsidRPr="00463F83">
        <w:rPr>
          <w:rFonts w:cstheme="minorHAnsi"/>
          <w:b/>
          <w:bCs/>
          <w:color w:val="4472C4" w:themeColor="accent5"/>
          <w:sz w:val="24"/>
          <w:szCs w:val="24"/>
          <w:u w:val="single"/>
          <w:cs/>
          <w:lang w:bidi="hi-IN"/>
        </w:rPr>
        <w:t xml:space="preserve"> </w:t>
      </w:r>
      <w:r w:rsidRPr="00463F83">
        <w:rPr>
          <w:rFonts w:ascii="Nirmala UI" w:hAnsi="Nirmala UI" w:cs="Nirmala UI" w:hint="cs"/>
          <w:b/>
          <w:bCs/>
          <w:color w:val="4472C4" w:themeColor="accent5"/>
          <w:sz w:val="24"/>
          <w:szCs w:val="24"/>
          <w:u w:val="single"/>
          <w:cs/>
          <w:lang w:bidi="hi-IN"/>
        </w:rPr>
        <w:t>तथा</w:t>
      </w:r>
      <w:r w:rsidRPr="00463F83">
        <w:rPr>
          <w:rFonts w:cstheme="minorHAnsi"/>
          <w:b/>
          <w:bCs/>
          <w:color w:val="4472C4" w:themeColor="accent5"/>
          <w:sz w:val="24"/>
          <w:szCs w:val="24"/>
          <w:u w:val="single"/>
          <w:cs/>
          <w:lang w:bidi="hi-IN"/>
        </w:rPr>
        <w:t xml:space="preserve"> </w:t>
      </w:r>
      <w:r w:rsidRPr="00463F83">
        <w:rPr>
          <w:rFonts w:ascii="Nirmala UI" w:hAnsi="Nirmala UI" w:cs="Nirmala UI" w:hint="cs"/>
          <w:b/>
          <w:bCs/>
          <w:color w:val="4472C4" w:themeColor="accent5"/>
          <w:sz w:val="24"/>
          <w:szCs w:val="24"/>
          <w:u w:val="single"/>
          <w:cs/>
          <w:lang w:bidi="hi-IN"/>
        </w:rPr>
        <w:t>विकास</w:t>
      </w:r>
      <w:r w:rsidRPr="00463F83">
        <w:rPr>
          <w:rFonts w:cstheme="minorHAnsi"/>
          <w:b/>
          <w:bCs/>
          <w:color w:val="4472C4" w:themeColor="accent5"/>
          <w:sz w:val="24"/>
          <w:szCs w:val="24"/>
          <w:u w:val="single"/>
          <w:cs/>
          <w:lang w:bidi="hi-IN"/>
        </w:rPr>
        <w:t xml:space="preserve"> </w:t>
      </w:r>
      <w:r w:rsidRPr="00463F83">
        <w:rPr>
          <w:rFonts w:ascii="Nirmala UI" w:hAnsi="Nirmala UI" w:cs="Nirmala UI" w:hint="cs"/>
          <w:b/>
          <w:bCs/>
          <w:color w:val="4472C4" w:themeColor="accent5"/>
          <w:sz w:val="24"/>
          <w:szCs w:val="24"/>
          <w:u w:val="single"/>
          <w:cs/>
          <w:lang w:bidi="hi-IN"/>
        </w:rPr>
        <w:t>संगठन</w:t>
      </w:r>
      <w:r w:rsidRPr="00463F83">
        <w:rPr>
          <w:rFonts w:cstheme="minorHAnsi"/>
          <w:b/>
          <w:bCs/>
          <w:color w:val="4472C4" w:themeColor="accent5"/>
          <w:sz w:val="24"/>
          <w:szCs w:val="24"/>
          <w:u w:val="single"/>
          <w:cs/>
          <w:lang w:bidi="hi-IN"/>
        </w:rPr>
        <w:t xml:space="preserve">/ </w:t>
      </w:r>
      <w:proofErr w:type="spellStart"/>
      <w:r w:rsidRPr="00463F83">
        <w:rPr>
          <w:rFonts w:cstheme="minorHAnsi"/>
          <w:b/>
          <w:bCs/>
          <w:color w:val="4472C4" w:themeColor="accent5"/>
          <w:sz w:val="24"/>
          <w:szCs w:val="24"/>
          <w:u w:val="single"/>
        </w:rPr>
        <w:t>Defence</w:t>
      </w:r>
      <w:proofErr w:type="spellEnd"/>
      <w:r w:rsidRPr="00463F83">
        <w:rPr>
          <w:rFonts w:cstheme="minorHAnsi"/>
          <w:b/>
          <w:bCs/>
          <w:color w:val="4472C4" w:themeColor="accent5"/>
          <w:sz w:val="24"/>
          <w:szCs w:val="24"/>
          <w:u w:val="single"/>
        </w:rPr>
        <w:t xml:space="preserve"> R&amp;D </w:t>
      </w:r>
      <w:proofErr w:type="spellStart"/>
      <w:r w:rsidRPr="00463F83">
        <w:rPr>
          <w:rFonts w:cstheme="minorHAnsi"/>
          <w:b/>
          <w:bCs/>
          <w:color w:val="4472C4" w:themeColor="accent5"/>
          <w:sz w:val="24"/>
          <w:szCs w:val="24"/>
          <w:u w:val="single"/>
        </w:rPr>
        <w:t>Organisation</w:t>
      </w:r>
      <w:proofErr w:type="spellEnd"/>
    </w:p>
    <w:p w:rsidR="00677412" w:rsidRPr="00463F83" w:rsidRDefault="00677412" w:rsidP="00677412">
      <w:pPr>
        <w:spacing w:after="0" w:line="240" w:lineRule="auto"/>
        <w:jc w:val="center"/>
        <w:rPr>
          <w:rFonts w:cstheme="minorHAnsi"/>
          <w:b/>
          <w:bCs/>
          <w:color w:val="4472C4" w:themeColor="accent5"/>
          <w:sz w:val="24"/>
          <w:szCs w:val="24"/>
          <w:u w:val="single"/>
        </w:rPr>
      </w:pPr>
      <w:r w:rsidRPr="00463F83">
        <w:rPr>
          <w:rFonts w:ascii="Nirmala UI" w:hAnsi="Nirmala UI" w:cs="Nirmala UI" w:hint="cs"/>
          <w:b/>
          <w:bCs/>
          <w:color w:val="4472C4" w:themeColor="accent5"/>
          <w:sz w:val="24"/>
          <w:szCs w:val="24"/>
          <w:u w:val="single"/>
          <w:cs/>
          <w:lang w:bidi="hi-IN"/>
        </w:rPr>
        <w:t>भारत</w:t>
      </w:r>
      <w:r w:rsidRPr="00463F83">
        <w:rPr>
          <w:rFonts w:cstheme="minorHAnsi"/>
          <w:b/>
          <w:bCs/>
          <w:color w:val="4472C4" w:themeColor="accent5"/>
          <w:sz w:val="24"/>
          <w:szCs w:val="24"/>
          <w:u w:val="single"/>
          <w:cs/>
          <w:lang w:bidi="hi-IN"/>
        </w:rPr>
        <w:t xml:space="preserve"> </w:t>
      </w:r>
      <w:r w:rsidRPr="00463F83">
        <w:rPr>
          <w:rFonts w:ascii="Nirmala UI" w:hAnsi="Nirmala UI" w:cs="Nirmala UI" w:hint="cs"/>
          <w:b/>
          <w:bCs/>
          <w:color w:val="4472C4" w:themeColor="accent5"/>
          <w:sz w:val="24"/>
          <w:szCs w:val="24"/>
          <w:u w:val="single"/>
          <w:cs/>
          <w:lang w:bidi="hi-IN"/>
        </w:rPr>
        <w:t>सरकार</w:t>
      </w:r>
      <w:r w:rsidRPr="00463F83">
        <w:rPr>
          <w:rFonts w:cstheme="minorHAnsi"/>
          <w:b/>
          <w:bCs/>
          <w:color w:val="4472C4" w:themeColor="accent5"/>
          <w:sz w:val="24"/>
          <w:szCs w:val="24"/>
          <w:u w:val="single"/>
          <w:cs/>
          <w:lang w:bidi="hi-IN"/>
        </w:rPr>
        <w:t xml:space="preserve"> / </w:t>
      </w:r>
      <w:r w:rsidRPr="00463F83">
        <w:rPr>
          <w:rFonts w:cstheme="minorHAnsi"/>
          <w:b/>
          <w:bCs/>
          <w:color w:val="4472C4" w:themeColor="accent5"/>
          <w:sz w:val="24"/>
          <w:szCs w:val="24"/>
          <w:u w:val="single"/>
        </w:rPr>
        <w:t>Government of India</w:t>
      </w:r>
    </w:p>
    <w:p w:rsidR="00677412" w:rsidRPr="00463F83" w:rsidRDefault="00677412" w:rsidP="00677412">
      <w:pPr>
        <w:spacing w:after="0" w:line="240" w:lineRule="auto"/>
        <w:jc w:val="center"/>
        <w:rPr>
          <w:rFonts w:cstheme="minorHAnsi"/>
          <w:b/>
          <w:bCs/>
          <w:color w:val="4472C4" w:themeColor="accent5"/>
          <w:sz w:val="24"/>
          <w:szCs w:val="24"/>
          <w:u w:val="single"/>
        </w:rPr>
      </w:pPr>
      <w:r w:rsidRPr="00463F83">
        <w:rPr>
          <w:rFonts w:ascii="Nirmala UI" w:hAnsi="Nirmala UI" w:cs="Nirmala UI" w:hint="cs"/>
          <w:b/>
          <w:bCs/>
          <w:color w:val="4472C4" w:themeColor="accent5"/>
          <w:sz w:val="24"/>
          <w:szCs w:val="24"/>
          <w:u w:val="single"/>
          <w:cs/>
          <w:lang w:bidi="hi-IN"/>
        </w:rPr>
        <w:t>रक्षा</w:t>
      </w:r>
      <w:r w:rsidRPr="00463F83">
        <w:rPr>
          <w:rFonts w:cstheme="minorHAnsi"/>
          <w:b/>
          <w:bCs/>
          <w:color w:val="4472C4" w:themeColor="accent5"/>
          <w:sz w:val="24"/>
          <w:szCs w:val="24"/>
          <w:u w:val="single"/>
          <w:cs/>
          <w:lang w:bidi="hi-IN"/>
        </w:rPr>
        <w:t xml:space="preserve"> </w:t>
      </w:r>
      <w:r w:rsidRPr="00463F83">
        <w:rPr>
          <w:rFonts w:ascii="Nirmala UI" w:hAnsi="Nirmala UI" w:cs="Nirmala UI" w:hint="cs"/>
          <w:b/>
          <w:bCs/>
          <w:color w:val="4472C4" w:themeColor="accent5"/>
          <w:sz w:val="24"/>
          <w:szCs w:val="24"/>
          <w:u w:val="single"/>
          <w:cs/>
          <w:lang w:bidi="hi-IN"/>
        </w:rPr>
        <w:t>मंत्रालय</w:t>
      </w:r>
      <w:r w:rsidRPr="00463F83">
        <w:rPr>
          <w:rFonts w:cstheme="minorHAnsi"/>
          <w:b/>
          <w:bCs/>
          <w:color w:val="4472C4" w:themeColor="accent5"/>
          <w:sz w:val="24"/>
          <w:szCs w:val="24"/>
          <w:u w:val="single"/>
          <w:cs/>
          <w:lang w:bidi="hi-IN"/>
        </w:rPr>
        <w:t xml:space="preserve">/ </w:t>
      </w:r>
      <w:r w:rsidRPr="00463F83">
        <w:rPr>
          <w:rFonts w:cstheme="minorHAnsi"/>
          <w:b/>
          <w:bCs/>
          <w:color w:val="4472C4" w:themeColor="accent5"/>
          <w:sz w:val="24"/>
          <w:szCs w:val="24"/>
          <w:u w:val="single"/>
        </w:rPr>
        <w:t xml:space="preserve">Ministry of </w:t>
      </w:r>
      <w:proofErr w:type="spellStart"/>
      <w:r w:rsidRPr="00463F83">
        <w:rPr>
          <w:rFonts w:cstheme="minorHAnsi"/>
          <w:b/>
          <w:bCs/>
          <w:color w:val="4472C4" w:themeColor="accent5"/>
          <w:sz w:val="24"/>
          <w:szCs w:val="24"/>
          <w:u w:val="single"/>
        </w:rPr>
        <w:t>Defence</w:t>
      </w:r>
      <w:proofErr w:type="spellEnd"/>
    </w:p>
    <w:p w:rsidR="00677412" w:rsidRPr="00463F83" w:rsidRDefault="00677412" w:rsidP="00677412">
      <w:pPr>
        <w:spacing w:after="0" w:line="240" w:lineRule="auto"/>
        <w:jc w:val="center"/>
        <w:rPr>
          <w:rFonts w:cstheme="minorHAnsi"/>
          <w:b/>
          <w:bCs/>
          <w:color w:val="4472C4" w:themeColor="accent5"/>
          <w:sz w:val="24"/>
          <w:szCs w:val="24"/>
          <w:u w:val="single"/>
        </w:rPr>
      </w:pPr>
      <w:r w:rsidRPr="00463F83">
        <w:rPr>
          <w:rFonts w:ascii="Nirmala UI" w:hAnsi="Nirmala UI" w:cs="Nirmala UI" w:hint="cs"/>
          <w:b/>
          <w:bCs/>
          <w:color w:val="4472C4" w:themeColor="accent5"/>
          <w:sz w:val="24"/>
          <w:szCs w:val="24"/>
          <w:u w:val="single"/>
          <w:cs/>
          <w:lang w:bidi="hi-IN"/>
        </w:rPr>
        <w:t>मारत्तहल्ली</w:t>
      </w:r>
      <w:r w:rsidRPr="00463F83">
        <w:rPr>
          <w:rFonts w:cstheme="minorHAnsi"/>
          <w:b/>
          <w:bCs/>
          <w:color w:val="4472C4" w:themeColor="accent5"/>
          <w:sz w:val="24"/>
          <w:szCs w:val="24"/>
          <w:u w:val="single"/>
          <w:cs/>
          <w:lang w:bidi="hi-IN"/>
        </w:rPr>
        <w:t xml:space="preserve"> </w:t>
      </w:r>
      <w:r w:rsidRPr="00463F83">
        <w:rPr>
          <w:rFonts w:ascii="Nirmala UI" w:hAnsi="Nirmala UI" w:cs="Nirmala UI" w:hint="cs"/>
          <w:b/>
          <w:bCs/>
          <w:color w:val="4472C4" w:themeColor="accent5"/>
          <w:sz w:val="24"/>
          <w:szCs w:val="24"/>
          <w:u w:val="single"/>
          <w:cs/>
          <w:lang w:bidi="hi-IN"/>
        </w:rPr>
        <w:t>कालोनी</w:t>
      </w:r>
      <w:r w:rsidRPr="00463F83">
        <w:rPr>
          <w:rFonts w:cstheme="minorHAnsi"/>
          <w:b/>
          <w:bCs/>
          <w:color w:val="4472C4" w:themeColor="accent5"/>
          <w:sz w:val="24"/>
          <w:szCs w:val="24"/>
          <w:u w:val="single"/>
          <w:cs/>
          <w:lang w:bidi="hi-IN"/>
        </w:rPr>
        <w:t xml:space="preserve"> </w:t>
      </w:r>
      <w:r w:rsidRPr="00463F83">
        <w:rPr>
          <w:rFonts w:ascii="Nirmala UI" w:hAnsi="Nirmala UI" w:cs="Nirmala UI" w:hint="cs"/>
          <w:b/>
          <w:bCs/>
          <w:color w:val="4472C4" w:themeColor="accent5"/>
          <w:sz w:val="24"/>
          <w:szCs w:val="24"/>
          <w:u w:val="single"/>
          <w:cs/>
          <w:lang w:bidi="hi-IN"/>
        </w:rPr>
        <w:t>पोस्ट</w:t>
      </w:r>
      <w:r w:rsidRPr="00463F83">
        <w:rPr>
          <w:rFonts w:cstheme="minorHAnsi"/>
          <w:b/>
          <w:bCs/>
          <w:color w:val="4472C4" w:themeColor="accent5"/>
          <w:sz w:val="24"/>
          <w:szCs w:val="24"/>
          <w:u w:val="single"/>
          <w:cs/>
          <w:lang w:bidi="hi-IN"/>
        </w:rPr>
        <w:t xml:space="preserve">/ </w:t>
      </w:r>
      <w:proofErr w:type="spellStart"/>
      <w:r w:rsidRPr="00463F83">
        <w:rPr>
          <w:rFonts w:cstheme="minorHAnsi"/>
          <w:b/>
          <w:bCs/>
          <w:color w:val="4472C4" w:themeColor="accent5"/>
          <w:sz w:val="24"/>
          <w:szCs w:val="24"/>
          <w:u w:val="single"/>
        </w:rPr>
        <w:t>Marathahalli</w:t>
      </w:r>
      <w:proofErr w:type="spellEnd"/>
      <w:r w:rsidRPr="00463F83">
        <w:rPr>
          <w:rFonts w:cstheme="minorHAnsi"/>
          <w:b/>
          <w:bCs/>
          <w:color w:val="4472C4" w:themeColor="accent5"/>
          <w:sz w:val="24"/>
          <w:szCs w:val="24"/>
          <w:u w:val="single"/>
        </w:rPr>
        <w:t xml:space="preserve"> Colony P.O</w:t>
      </w:r>
    </w:p>
    <w:p w:rsidR="00677412" w:rsidRPr="00463F83" w:rsidRDefault="00677412" w:rsidP="00677412">
      <w:pPr>
        <w:spacing w:after="0" w:line="240" w:lineRule="auto"/>
        <w:jc w:val="center"/>
        <w:rPr>
          <w:rFonts w:cstheme="minorHAnsi"/>
          <w:b/>
          <w:bCs/>
          <w:color w:val="4472C4" w:themeColor="accent5"/>
          <w:sz w:val="24"/>
          <w:szCs w:val="24"/>
          <w:u w:val="single"/>
        </w:rPr>
      </w:pPr>
      <w:r w:rsidRPr="00463F83">
        <w:rPr>
          <w:rFonts w:ascii="Nirmala UI" w:hAnsi="Nirmala UI" w:cs="Nirmala UI" w:hint="cs"/>
          <w:b/>
          <w:bCs/>
          <w:color w:val="4472C4" w:themeColor="accent5"/>
          <w:sz w:val="24"/>
          <w:szCs w:val="24"/>
          <w:u w:val="single"/>
          <w:cs/>
          <w:lang w:bidi="hi-IN"/>
        </w:rPr>
        <w:t>बेंगलूरु</w:t>
      </w:r>
      <w:r w:rsidRPr="00463F83">
        <w:rPr>
          <w:rFonts w:cstheme="minorHAnsi"/>
          <w:b/>
          <w:bCs/>
          <w:color w:val="4472C4" w:themeColor="accent5"/>
          <w:sz w:val="24"/>
          <w:szCs w:val="24"/>
          <w:u w:val="single"/>
          <w:cs/>
          <w:lang w:bidi="hi-IN"/>
        </w:rPr>
        <w:t xml:space="preserve"> </w:t>
      </w:r>
      <w:r w:rsidRPr="00463F83">
        <w:rPr>
          <w:rFonts w:ascii="Calibri" w:hAnsi="Calibri" w:cs="Calibri" w:hint="cs"/>
          <w:b/>
          <w:bCs/>
          <w:color w:val="4472C4" w:themeColor="accent5"/>
          <w:sz w:val="24"/>
          <w:szCs w:val="24"/>
          <w:u w:val="single"/>
          <w:cs/>
          <w:lang w:bidi="hi-IN"/>
        </w:rPr>
        <w:t>–</w:t>
      </w:r>
      <w:r w:rsidRPr="00463F83">
        <w:rPr>
          <w:rFonts w:cstheme="minorHAnsi"/>
          <w:b/>
          <w:bCs/>
          <w:color w:val="4472C4" w:themeColor="accent5"/>
          <w:sz w:val="24"/>
          <w:szCs w:val="24"/>
          <w:u w:val="single"/>
          <w:cs/>
          <w:lang w:bidi="hi-IN"/>
        </w:rPr>
        <w:t xml:space="preserve"> 560 037/ </w:t>
      </w:r>
      <w:r w:rsidRPr="00463F83">
        <w:rPr>
          <w:rFonts w:cstheme="minorHAnsi"/>
          <w:b/>
          <w:bCs/>
          <w:color w:val="4472C4" w:themeColor="accent5"/>
          <w:sz w:val="24"/>
          <w:szCs w:val="24"/>
          <w:u w:val="single"/>
        </w:rPr>
        <w:t>Bengaluru – 560 037</w:t>
      </w:r>
    </w:p>
    <w:p w:rsidR="00677412" w:rsidRPr="00463F83" w:rsidRDefault="00677412" w:rsidP="00677412">
      <w:pPr>
        <w:rPr>
          <w:rFonts w:cstheme="minorHAnsi"/>
          <w:b/>
          <w:bCs/>
          <w:color w:val="4472C4" w:themeColor="accent5"/>
          <w:sz w:val="24"/>
          <w:szCs w:val="24"/>
          <w:u w:val="single"/>
        </w:rPr>
      </w:pPr>
    </w:p>
    <w:p w:rsidR="00677412" w:rsidRPr="00463F83" w:rsidRDefault="00677412" w:rsidP="00677412">
      <w:pPr>
        <w:jc w:val="center"/>
        <w:rPr>
          <w:rFonts w:cstheme="minorHAnsi"/>
          <w:b/>
          <w:bCs/>
          <w:color w:val="4472C4" w:themeColor="accent5"/>
          <w:sz w:val="24"/>
          <w:szCs w:val="24"/>
          <w:u w:val="single"/>
        </w:rPr>
      </w:pPr>
      <w:r w:rsidRPr="00463F83">
        <w:rPr>
          <w:rFonts w:cstheme="minorHAnsi"/>
          <w:b/>
          <w:bCs/>
          <w:color w:val="4472C4" w:themeColor="accent5"/>
          <w:sz w:val="24"/>
          <w:szCs w:val="24"/>
          <w:u w:val="single"/>
        </w:rPr>
        <w:t>Type Approval No. …</w:t>
      </w:r>
    </w:p>
    <w:p w:rsidR="00677412" w:rsidRPr="00463F83" w:rsidRDefault="00677412" w:rsidP="00677412">
      <w:pPr>
        <w:jc w:val="center"/>
        <w:rPr>
          <w:rFonts w:cstheme="minorHAnsi"/>
          <w:color w:val="4472C4" w:themeColor="accent5"/>
          <w:sz w:val="24"/>
          <w:szCs w:val="24"/>
        </w:rPr>
      </w:pPr>
    </w:p>
    <w:p w:rsidR="00677412" w:rsidRPr="00463F83" w:rsidRDefault="00677412" w:rsidP="00677412">
      <w:pPr>
        <w:spacing w:after="0"/>
        <w:jc w:val="center"/>
        <w:rPr>
          <w:rFonts w:cstheme="minorHAnsi"/>
          <w:color w:val="4472C4" w:themeColor="accent5"/>
          <w:sz w:val="24"/>
          <w:szCs w:val="24"/>
        </w:rPr>
      </w:pPr>
      <w:r w:rsidRPr="00463F83">
        <w:rPr>
          <w:rFonts w:cstheme="minorHAnsi"/>
          <w:b/>
          <w:bCs/>
          <w:color w:val="4472C4" w:themeColor="accent5"/>
          <w:sz w:val="24"/>
          <w:szCs w:val="24"/>
        </w:rPr>
        <w:t>Name</w:t>
      </w:r>
      <w:r w:rsidRPr="00463F83">
        <w:rPr>
          <w:rFonts w:cstheme="minorHAnsi"/>
          <w:b/>
          <w:bCs/>
          <w:color w:val="4472C4" w:themeColor="accent5"/>
          <w:sz w:val="24"/>
          <w:szCs w:val="24"/>
          <w:cs/>
          <w:lang w:bidi="hi-IN"/>
        </w:rPr>
        <w:t xml:space="preserve"> </w:t>
      </w:r>
      <w:r w:rsidRPr="00463F83">
        <w:rPr>
          <w:rFonts w:cstheme="minorHAnsi"/>
          <w:b/>
          <w:bCs/>
          <w:color w:val="4472C4" w:themeColor="accent5"/>
          <w:sz w:val="24"/>
          <w:szCs w:val="24"/>
        </w:rPr>
        <w:t>:</w:t>
      </w:r>
      <w:r w:rsidR="0073489C" w:rsidRPr="00463F83">
        <w:rPr>
          <w:rFonts w:cstheme="minorHAnsi"/>
          <w:b/>
          <w:bCs/>
          <w:color w:val="4472C4" w:themeColor="accent5"/>
          <w:sz w:val="24"/>
          <w:szCs w:val="24"/>
        </w:rPr>
        <w:t>Sample Text</w:t>
      </w:r>
    </w:p>
    <w:p w:rsidR="00677412" w:rsidRPr="00463F83" w:rsidRDefault="00677412" w:rsidP="0073489C">
      <w:pPr>
        <w:spacing w:after="0"/>
        <w:jc w:val="center"/>
        <w:rPr>
          <w:rFonts w:cstheme="minorHAnsi"/>
          <w:b/>
          <w:bCs/>
          <w:color w:val="4472C4" w:themeColor="accent5"/>
          <w:sz w:val="24"/>
          <w:szCs w:val="24"/>
        </w:rPr>
      </w:pPr>
      <w:r w:rsidRPr="00463F83">
        <w:rPr>
          <w:rFonts w:cstheme="minorHAnsi"/>
          <w:b/>
          <w:bCs/>
          <w:color w:val="4472C4" w:themeColor="accent5"/>
          <w:sz w:val="24"/>
          <w:szCs w:val="24"/>
        </w:rPr>
        <w:t>Part</w:t>
      </w:r>
      <w:r w:rsidRPr="00463F83">
        <w:rPr>
          <w:rFonts w:cstheme="minorHAnsi"/>
          <w:b/>
          <w:bCs/>
          <w:color w:val="4472C4" w:themeColor="accent5"/>
          <w:sz w:val="24"/>
          <w:szCs w:val="24"/>
          <w:cs/>
          <w:lang w:bidi="hi-IN"/>
        </w:rPr>
        <w:t xml:space="preserve"> </w:t>
      </w:r>
      <w:r w:rsidRPr="00463F83">
        <w:rPr>
          <w:rFonts w:cstheme="minorHAnsi"/>
          <w:b/>
          <w:bCs/>
          <w:color w:val="4472C4" w:themeColor="accent5"/>
          <w:sz w:val="24"/>
          <w:szCs w:val="24"/>
        </w:rPr>
        <w:t xml:space="preserve">No: </w:t>
      </w:r>
      <w:r w:rsidR="0073489C" w:rsidRPr="00463F83">
        <w:rPr>
          <w:rFonts w:cstheme="minorHAnsi"/>
          <w:b/>
          <w:bCs/>
          <w:color w:val="4472C4" w:themeColor="accent5"/>
          <w:sz w:val="24"/>
          <w:szCs w:val="24"/>
        </w:rPr>
        <w:t>Sample Text</w:t>
      </w:r>
    </w:p>
    <w:p w:rsidR="00677412" w:rsidRPr="00677412" w:rsidRDefault="00677412" w:rsidP="00677412">
      <w:pPr>
        <w:jc w:val="center"/>
        <w:rPr>
          <w:rFonts w:cstheme="minorHAnsi"/>
          <w:sz w:val="24"/>
          <w:szCs w:val="24"/>
        </w:rPr>
      </w:pPr>
      <w:bookmarkStart w:id="0" w:name="_GoBack"/>
      <w:bookmarkEnd w:id="0"/>
    </w:p>
    <w:p w:rsidR="00677412" w:rsidRPr="00677412" w:rsidRDefault="00677412" w:rsidP="00677412">
      <w:pPr>
        <w:spacing w:after="0"/>
        <w:jc w:val="center"/>
        <w:rPr>
          <w:rFonts w:cstheme="minorHAnsi"/>
          <w:sz w:val="24"/>
          <w:szCs w:val="24"/>
        </w:rPr>
      </w:pPr>
      <w:r w:rsidRPr="00677412">
        <w:rPr>
          <w:rFonts w:cstheme="minorHAnsi"/>
          <w:i/>
          <w:iCs/>
          <w:sz w:val="24"/>
          <w:szCs w:val="24"/>
        </w:rPr>
        <w:t xml:space="preserve">This is to state that </w:t>
      </w:r>
      <w:r w:rsidR="0073489C">
        <w:rPr>
          <w:rFonts w:cstheme="minorHAnsi"/>
          <w:b/>
          <w:bCs/>
          <w:i/>
          <w:iCs/>
          <w:sz w:val="24"/>
          <w:szCs w:val="24"/>
          <w:u w:val="single"/>
        </w:rPr>
        <w:t>Sample Text</w:t>
      </w:r>
      <w:r w:rsidRPr="00677412">
        <w:rPr>
          <w:rFonts w:cstheme="minorHAnsi"/>
          <w:i/>
          <w:iCs/>
          <w:sz w:val="24"/>
          <w:szCs w:val="24"/>
        </w:rPr>
        <w:t>bearing</w:t>
      </w:r>
      <w:proofErr w:type="gramEnd"/>
    </w:p>
    <w:p w:rsidR="0073489C" w:rsidRPr="00677412" w:rsidRDefault="00677412" w:rsidP="0073489C">
      <w:pPr>
        <w:spacing w:after="0"/>
        <w:jc w:val="center"/>
        <w:rPr>
          <w:rFonts w:cstheme="minorHAnsi"/>
          <w:i/>
          <w:iCs/>
          <w:sz w:val="24"/>
          <w:szCs w:val="24"/>
        </w:rPr>
      </w:pPr>
      <w:r w:rsidRPr="00677412">
        <w:rPr>
          <w:rFonts w:cstheme="minorHAnsi"/>
          <w:i/>
          <w:iCs/>
          <w:sz w:val="24"/>
          <w:szCs w:val="24"/>
        </w:rPr>
        <w:t>Part No</w:t>
      </w:r>
      <w:proofErr w:type="gramStart"/>
      <w:r w:rsidRPr="00677412">
        <w:rPr>
          <w:rFonts w:cstheme="minorHAnsi"/>
          <w:i/>
          <w:iCs/>
          <w:sz w:val="24"/>
          <w:szCs w:val="24"/>
        </w:rPr>
        <w:t>.</w:t>
      </w:r>
      <w:r w:rsidR="0073489C">
        <w:rPr>
          <w:rFonts w:cstheme="minorHAnsi"/>
          <w:i/>
          <w:iCs/>
          <w:sz w:val="24"/>
          <w:szCs w:val="24"/>
        </w:rPr>
        <w:t>Sample Text</w:t>
      </w:r>
    </w:p>
    <w:p w:rsidR="00677412" w:rsidRDefault="00677412" w:rsidP="00677412">
      <w:pPr>
        <w:spacing w:after="0"/>
        <w:jc w:val="both"/>
        <w:rPr>
          <w:rFonts w:cstheme="minorHAnsi"/>
          <w:i/>
          <w:iCs/>
          <w:sz w:val="24"/>
          <w:szCs w:val="24"/>
        </w:rPr>
      </w:pPr>
      <w:r w:rsidRPr="00677412">
        <w:rPr>
          <w:rFonts w:cstheme="minorHAnsi"/>
          <w:i/>
          <w:iCs/>
          <w:sz w:val="24"/>
          <w:szCs w:val="24"/>
        </w:rPr>
        <w:t>,</w:t>
      </w:r>
      <w:r w:rsidRPr="00677412">
        <w:rPr>
          <w:rFonts w:cstheme="minorHAnsi"/>
          <w:b/>
          <w:bCs/>
          <w:sz w:val="24"/>
          <w:szCs w:val="24"/>
          <w:cs/>
          <w:lang w:bidi="hi-IN"/>
        </w:rPr>
        <w:t xml:space="preserve"> </w:t>
      </w:r>
      <w:r w:rsidRPr="00677412">
        <w:rPr>
          <w:rFonts w:cstheme="minorHAnsi"/>
          <w:i/>
          <w:iCs/>
          <w:sz w:val="24"/>
          <w:szCs w:val="24"/>
        </w:rPr>
        <w:t xml:space="preserve">designed &amp; developed by </w:t>
      </w:r>
      <w:r w:rsidRPr="00677412">
        <w:rPr>
          <w:rFonts w:cstheme="minorHAnsi"/>
          <w:b/>
          <w:bCs/>
          <w:i/>
          <w:iCs/>
          <w:sz w:val="24"/>
          <w:szCs w:val="24"/>
          <w:u w:val="single"/>
        </w:rPr>
        <w:t xml:space="preserve">M/s </w:t>
      </w:r>
      <w:r w:rsidR="0073489C">
        <w:rPr>
          <w:rFonts w:cstheme="minorHAnsi"/>
          <w:b/>
          <w:bCs/>
          <w:i/>
          <w:iCs/>
          <w:sz w:val="24"/>
          <w:szCs w:val="24"/>
          <w:u w:val="single"/>
        </w:rPr>
        <w:t>firm1</w:t>
      </w:r>
      <w:r w:rsidRPr="00677412">
        <w:rPr>
          <w:rFonts w:cstheme="minorHAnsi"/>
          <w:i/>
          <w:iCs/>
          <w:sz w:val="24"/>
          <w:szCs w:val="24"/>
        </w:rPr>
        <w:t xml:space="preserve"> and manufactured by </w:t>
      </w:r>
      <w:r w:rsidRPr="00677412">
        <w:rPr>
          <w:rFonts w:cstheme="minorHAnsi"/>
          <w:b/>
          <w:bCs/>
          <w:i/>
          <w:iCs/>
          <w:sz w:val="24"/>
          <w:szCs w:val="24"/>
          <w:u w:val="single"/>
        </w:rPr>
        <w:t>M/s</w:t>
      </w:r>
      <w:r w:rsidR="0073489C">
        <w:rPr>
          <w:rFonts w:cstheme="minorHAnsi"/>
          <w:b/>
          <w:bCs/>
          <w:i/>
          <w:iCs/>
          <w:sz w:val="24"/>
          <w:szCs w:val="24"/>
          <w:u w:val="single"/>
        </w:rPr>
        <w:t xml:space="preserve"> Sample Text</w:t>
      </w:r>
      <w:r w:rsidRPr="00677412">
        <w:rPr>
          <w:rFonts w:cstheme="minorHAnsi"/>
          <w:i/>
          <w:iCs/>
          <w:sz w:val="24"/>
          <w:szCs w:val="24"/>
          <w:u w:val="single"/>
        </w:rPr>
        <w:t>,</w:t>
      </w:r>
      <w:r w:rsidRPr="00677412">
        <w:rPr>
          <w:rFonts w:cstheme="minorHAnsi"/>
          <w:b/>
          <w:bCs/>
          <w:i/>
          <w:iCs/>
          <w:sz w:val="24"/>
          <w:szCs w:val="24"/>
          <w:u w:val="single"/>
        </w:rPr>
        <w:t xml:space="preserve"> </w:t>
      </w:r>
      <w:r w:rsidRPr="00677412">
        <w:rPr>
          <w:rFonts w:cstheme="minorHAnsi"/>
          <w:i/>
          <w:iCs/>
          <w:sz w:val="24"/>
          <w:szCs w:val="24"/>
        </w:rPr>
        <w:t xml:space="preserve">is hereby Type Approved as per the build standard defined vide document No. </w:t>
      </w:r>
      <w:r w:rsidRPr="00677412">
        <w:rPr>
          <w:rFonts w:cstheme="minorHAnsi"/>
          <w:b/>
          <w:bCs/>
          <w:i/>
          <w:iCs/>
          <w:sz w:val="24"/>
          <w:szCs w:val="24"/>
          <w:u w:val="single"/>
        </w:rPr>
        <w:t>DBL/ACBS/6/FRAGS Mk-</w:t>
      </w:r>
      <w:proofErr w:type="gramStart"/>
      <w:r w:rsidRPr="00677412">
        <w:rPr>
          <w:rFonts w:cstheme="minorHAnsi"/>
          <w:b/>
          <w:bCs/>
          <w:i/>
          <w:iCs/>
          <w:sz w:val="24"/>
          <w:szCs w:val="24"/>
          <w:u w:val="single"/>
        </w:rPr>
        <w:t>VI(</w:t>
      </w:r>
      <w:proofErr w:type="gramEnd"/>
      <w:r w:rsidRPr="00677412">
        <w:rPr>
          <w:rFonts w:cstheme="minorHAnsi"/>
          <w:b/>
          <w:bCs/>
          <w:i/>
          <w:iCs/>
          <w:sz w:val="24"/>
          <w:szCs w:val="24"/>
          <w:u w:val="single"/>
        </w:rPr>
        <w:t xml:space="preserve">PU) </w:t>
      </w:r>
      <w:proofErr w:type="spellStart"/>
      <w:r w:rsidRPr="00677412">
        <w:rPr>
          <w:rFonts w:cstheme="minorHAnsi"/>
          <w:b/>
          <w:bCs/>
          <w:i/>
          <w:iCs/>
          <w:sz w:val="24"/>
          <w:szCs w:val="24"/>
          <w:u w:val="single"/>
        </w:rPr>
        <w:t>dt.</w:t>
      </w:r>
      <w:proofErr w:type="spellEnd"/>
      <w:r w:rsidRPr="00677412">
        <w:rPr>
          <w:rFonts w:cstheme="minorHAnsi"/>
          <w:b/>
          <w:bCs/>
          <w:i/>
          <w:iCs/>
          <w:sz w:val="24"/>
          <w:szCs w:val="24"/>
          <w:u w:val="single"/>
        </w:rPr>
        <w:t xml:space="preserve"> </w:t>
      </w:r>
      <w:proofErr w:type="gramStart"/>
      <w:r w:rsidRPr="00677412">
        <w:rPr>
          <w:rFonts w:cstheme="minorHAnsi"/>
          <w:b/>
          <w:bCs/>
          <w:i/>
          <w:iCs/>
          <w:sz w:val="24"/>
          <w:szCs w:val="24"/>
          <w:u w:val="single"/>
        </w:rPr>
        <w:t>23</w:t>
      </w:r>
      <w:r w:rsidRPr="00677412">
        <w:rPr>
          <w:rFonts w:cstheme="minorHAnsi"/>
          <w:b/>
          <w:bCs/>
          <w:i/>
          <w:iCs/>
          <w:sz w:val="24"/>
          <w:szCs w:val="24"/>
          <w:u w:val="single"/>
          <w:vertAlign w:val="superscript"/>
        </w:rPr>
        <w:t>rd</w:t>
      </w:r>
      <w:r w:rsidRPr="00677412">
        <w:rPr>
          <w:rFonts w:cstheme="minorHAnsi"/>
          <w:b/>
          <w:bCs/>
          <w:i/>
          <w:iCs/>
          <w:sz w:val="24"/>
          <w:szCs w:val="24"/>
          <w:u w:val="single"/>
        </w:rPr>
        <w:t xml:space="preserve">  Aug</w:t>
      </w:r>
      <w:proofErr w:type="gramEnd"/>
      <w:r w:rsidRPr="00677412">
        <w:rPr>
          <w:rFonts w:cstheme="minorHAnsi"/>
          <w:b/>
          <w:bCs/>
          <w:i/>
          <w:iCs/>
          <w:sz w:val="24"/>
          <w:szCs w:val="24"/>
          <w:u w:val="single"/>
        </w:rPr>
        <w:t xml:space="preserve"> 19  </w:t>
      </w:r>
      <w:r w:rsidRPr="00677412">
        <w:rPr>
          <w:rFonts w:cstheme="minorHAnsi"/>
          <w:i/>
          <w:iCs/>
          <w:sz w:val="24"/>
          <w:szCs w:val="24"/>
        </w:rPr>
        <w:t>and conforms to Technical Specification and Qualification Test Requirements approved by [</w:t>
      </w:r>
      <w:r w:rsidRPr="00677412">
        <w:rPr>
          <w:rFonts w:cstheme="minorHAnsi"/>
          <w:b/>
          <w:bCs/>
          <w:i/>
          <w:iCs/>
          <w:sz w:val="24"/>
          <w:szCs w:val="24"/>
        </w:rPr>
        <w:t xml:space="preserve">RCMA </w:t>
      </w:r>
      <w:r w:rsidRPr="00677412">
        <w:rPr>
          <w:rFonts w:cstheme="minorHAnsi"/>
          <w:b/>
          <w:bCs/>
          <w:i/>
          <w:iCs/>
          <w:sz w:val="24"/>
          <w:szCs w:val="24"/>
          <w:u w:val="thick"/>
        </w:rPr>
        <w:t>(A/C)</w:t>
      </w:r>
      <w:r w:rsidRPr="00677412">
        <w:rPr>
          <w:rFonts w:cstheme="minorHAnsi"/>
          <w:b/>
          <w:bCs/>
          <w:i/>
          <w:iCs/>
          <w:sz w:val="24"/>
          <w:szCs w:val="24"/>
        </w:rPr>
        <w:t>]</w:t>
      </w:r>
      <w:r w:rsidRPr="00677412">
        <w:rPr>
          <w:rFonts w:cstheme="minorHAnsi"/>
          <w:i/>
          <w:iCs/>
          <w:sz w:val="24"/>
          <w:szCs w:val="24"/>
        </w:rPr>
        <w:t>. The basis for this Type Approval and the relevant Airworthiness Approval information are described in the ‘Type Approval Data Sheet’ at Appendix A.</w:t>
      </w:r>
    </w:p>
    <w:p w:rsidR="00B62C31" w:rsidRDefault="00B62C31" w:rsidP="00677412">
      <w:pPr>
        <w:spacing w:after="0"/>
        <w:jc w:val="both"/>
        <w:rPr>
          <w:rFonts w:cstheme="minorHAnsi"/>
          <w:i/>
          <w:iCs/>
          <w:sz w:val="24"/>
          <w:szCs w:val="24"/>
        </w:rPr>
      </w:pPr>
    </w:p>
    <w:p w:rsidR="00B62C31" w:rsidRPr="00677412" w:rsidRDefault="00B62C31" w:rsidP="00677412">
      <w:pPr>
        <w:spacing w:after="0"/>
        <w:jc w:val="both"/>
        <w:rPr>
          <w:rFonts w:cstheme="minorHAnsi"/>
          <w:sz w:val="24"/>
          <w:szCs w:val="24"/>
        </w:rPr>
      </w:pPr>
    </w:p>
    <w:p w:rsidR="00677412" w:rsidRDefault="00677412" w:rsidP="00677412">
      <w:pPr>
        <w:jc w:val="both"/>
        <w:rPr>
          <w:rFonts w:cstheme="minorHAnsi"/>
          <w:i/>
          <w:iCs/>
          <w:sz w:val="24"/>
          <w:szCs w:val="24"/>
        </w:rPr>
      </w:pPr>
      <w:r w:rsidRPr="00677412">
        <w:rPr>
          <w:rFonts w:cstheme="minorHAnsi"/>
          <w:i/>
          <w:iCs/>
          <w:sz w:val="24"/>
          <w:szCs w:val="24"/>
        </w:rPr>
        <w:tab/>
        <w:t>This approval is valid for a period of five years from the date of issue/ renewal (</w:t>
      </w:r>
      <w:proofErr w:type="gramStart"/>
      <w:r w:rsidRPr="00677412">
        <w:rPr>
          <w:rFonts w:cstheme="minorHAnsi"/>
          <w:i/>
          <w:iCs/>
          <w:sz w:val="24"/>
          <w:szCs w:val="24"/>
        </w:rPr>
        <w:t>from  DD</w:t>
      </w:r>
      <w:proofErr w:type="gramEnd"/>
      <w:r w:rsidRPr="00677412">
        <w:rPr>
          <w:rFonts w:cstheme="minorHAnsi"/>
          <w:i/>
          <w:iCs/>
          <w:sz w:val="24"/>
          <w:szCs w:val="24"/>
        </w:rPr>
        <w:t>-MM-YYYY to DD-MM-YYYY) subject to terms, conditions and renewal cum amendment details mentioned overleaf.</w:t>
      </w:r>
    </w:p>
    <w:p w:rsidR="00677412" w:rsidRDefault="00677412" w:rsidP="00677412">
      <w:pPr>
        <w:jc w:val="both"/>
        <w:rPr>
          <w:rFonts w:cstheme="minorHAnsi"/>
          <w:sz w:val="24"/>
          <w:szCs w:val="24"/>
        </w:rPr>
      </w:pPr>
    </w:p>
    <w:p w:rsidR="00677412" w:rsidRDefault="00677412" w:rsidP="00677412">
      <w:pPr>
        <w:jc w:val="both"/>
        <w:rPr>
          <w:rFonts w:cstheme="minorHAnsi"/>
          <w:sz w:val="24"/>
          <w:szCs w:val="24"/>
        </w:rPr>
      </w:pPr>
    </w:p>
    <w:p w:rsidR="00677412" w:rsidRDefault="00677412" w:rsidP="00677412">
      <w:pPr>
        <w:jc w:val="both"/>
        <w:rPr>
          <w:rFonts w:cstheme="minorHAnsi"/>
          <w:sz w:val="24"/>
          <w:szCs w:val="24"/>
        </w:rPr>
      </w:pPr>
    </w:p>
    <w:p w:rsidR="00B62C31" w:rsidRPr="00677412" w:rsidRDefault="00B62C31" w:rsidP="00677412">
      <w:pPr>
        <w:jc w:val="both"/>
        <w:rPr>
          <w:rFonts w:cstheme="minorHAnsi"/>
          <w:sz w:val="24"/>
          <w:szCs w:val="24"/>
        </w:rPr>
      </w:pPr>
    </w:p>
    <w:p w:rsidR="00677412" w:rsidRPr="00677412" w:rsidRDefault="00677412" w:rsidP="00677412">
      <w:pPr>
        <w:spacing w:after="0"/>
        <w:rPr>
          <w:rFonts w:cstheme="minorHAnsi"/>
          <w:b/>
          <w:bCs/>
          <w:i/>
          <w:iCs/>
        </w:rPr>
      </w:pPr>
      <w:r>
        <w:rPr>
          <w:rFonts w:cstheme="minorHAnsi"/>
          <w:b/>
          <w:bCs/>
          <w:i/>
          <w:iCs/>
          <w:sz w:val="24"/>
          <w:szCs w:val="24"/>
          <w:lang w:val="fr-FR"/>
        </w:rPr>
        <w:t xml:space="preserve"> </w:t>
      </w:r>
      <w:r w:rsidRPr="00677412">
        <w:rPr>
          <w:rFonts w:ascii="Nirmala UI" w:hAnsi="Nirmala UI" w:cs="Nirmala UI" w:hint="cs"/>
          <w:b/>
          <w:bCs/>
          <w:i/>
          <w:iCs/>
          <w:cs/>
          <w:lang w:val="fr-FR" w:bidi="hi-IN"/>
        </w:rPr>
        <w:t>दिनांक</w:t>
      </w:r>
      <w:r w:rsidRPr="00677412">
        <w:rPr>
          <w:rFonts w:cstheme="minorHAnsi"/>
          <w:b/>
          <w:bCs/>
          <w:i/>
          <w:iCs/>
          <w:cs/>
          <w:lang w:val="fr-FR" w:bidi="hi-IN"/>
        </w:rPr>
        <w:t>/</w:t>
      </w:r>
      <w:r w:rsidRPr="00677412">
        <w:rPr>
          <w:rFonts w:cstheme="minorHAnsi"/>
          <w:b/>
          <w:bCs/>
          <w:i/>
          <w:iCs/>
        </w:rPr>
        <w:t>Date  : DD-MM-YYYY</w:t>
      </w:r>
      <w:r w:rsidRPr="00677412">
        <w:rPr>
          <w:rFonts w:ascii="Nirmala UI" w:hAnsi="Nirmala UI" w:cs="Nirmala UI" w:hint="cs"/>
          <w:b/>
          <w:bCs/>
          <w:i/>
          <w:iCs/>
          <w:cs/>
          <w:lang w:bidi="hi-IN"/>
        </w:rPr>
        <w:t xml:space="preserve"> </w:t>
      </w:r>
      <w:r>
        <w:rPr>
          <w:rFonts w:ascii="Nirmala UI" w:hAnsi="Nirmala UI" w:cs="Nirmala UI" w:hint="cs"/>
          <w:b/>
          <w:bCs/>
          <w:i/>
          <w:iCs/>
          <w:cs/>
          <w:lang w:bidi="hi-IN"/>
        </w:rPr>
        <w:t xml:space="preserve">                                                  </w:t>
      </w:r>
      <w:r w:rsidRPr="00677412">
        <w:rPr>
          <w:rFonts w:ascii="Nirmala UI" w:hAnsi="Nirmala UI" w:cs="Nirmala UI" w:hint="cs"/>
          <w:b/>
          <w:bCs/>
          <w:i/>
          <w:iCs/>
          <w:cs/>
          <w:lang w:bidi="hi-IN"/>
        </w:rPr>
        <w:t>उत्कृष्ट</w:t>
      </w:r>
      <w:r w:rsidRPr="00677412">
        <w:rPr>
          <w:rFonts w:cstheme="minorHAnsi"/>
          <w:b/>
          <w:bCs/>
          <w:i/>
          <w:iCs/>
          <w:cs/>
          <w:lang w:bidi="hi-IN"/>
        </w:rPr>
        <w:t xml:space="preserve"> </w:t>
      </w:r>
      <w:r w:rsidRPr="00677412">
        <w:rPr>
          <w:rFonts w:ascii="Nirmala UI" w:hAnsi="Nirmala UI" w:cs="Nirmala UI" w:hint="cs"/>
          <w:b/>
          <w:bCs/>
          <w:i/>
          <w:iCs/>
          <w:cs/>
          <w:lang w:bidi="hi-IN"/>
        </w:rPr>
        <w:t>वैज्ञानिक</w:t>
      </w:r>
      <w:r w:rsidRPr="00677412">
        <w:rPr>
          <w:rFonts w:cstheme="minorHAnsi"/>
          <w:b/>
          <w:bCs/>
          <w:i/>
          <w:iCs/>
          <w:cs/>
          <w:lang w:bidi="hi-IN"/>
        </w:rPr>
        <w:t xml:space="preserve"> / </w:t>
      </w:r>
      <w:r w:rsidRPr="00677412">
        <w:rPr>
          <w:rFonts w:cstheme="minorHAnsi"/>
          <w:b/>
          <w:bCs/>
          <w:i/>
          <w:iCs/>
        </w:rPr>
        <w:t>Outstanding Scientist</w:t>
      </w:r>
    </w:p>
    <w:p w:rsidR="00677412" w:rsidRPr="00677412" w:rsidRDefault="00677412" w:rsidP="00677412">
      <w:pPr>
        <w:spacing w:after="0"/>
        <w:rPr>
          <w:rFonts w:cstheme="minorHAnsi"/>
          <w:i/>
          <w:iCs/>
          <w:sz w:val="24"/>
          <w:szCs w:val="24"/>
        </w:rPr>
      </w:pPr>
      <w:r w:rsidRPr="00677412">
        <w:rPr>
          <w:rFonts w:ascii="Nirmala UI" w:hAnsi="Nirmala UI" w:cs="Nirmala UI" w:hint="cs"/>
          <w:b/>
          <w:bCs/>
          <w:i/>
          <w:iCs/>
          <w:sz w:val="24"/>
          <w:szCs w:val="24"/>
          <w:cs/>
          <w:lang w:val="fr-FR" w:bidi="hi-IN"/>
        </w:rPr>
        <w:t>सं</w:t>
      </w:r>
      <w:r w:rsidRPr="00677412">
        <w:rPr>
          <w:rFonts w:cstheme="minorHAnsi" w:hint="eastAsia"/>
          <w:b/>
          <w:bCs/>
          <w:i/>
          <w:iCs/>
          <w:sz w:val="24"/>
          <w:szCs w:val="24"/>
          <w:cs/>
          <w:lang w:val="fr-FR" w:bidi="hi-IN"/>
        </w:rPr>
        <w:t>.</w:t>
      </w:r>
      <w:r w:rsidRPr="00677412">
        <w:rPr>
          <w:rFonts w:cstheme="minorHAnsi"/>
          <w:b/>
          <w:bCs/>
          <w:i/>
          <w:iCs/>
          <w:sz w:val="24"/>
          <w:szCs w:val="24"/>
          <w:cs/>
          <w:lang w:val="fr-FR" w:bidi="hi-IN"/>
        </w:rPr>
        <w:t>/</w:t>
      </w:r>
      <w:r w:rsidRPr="00677412">
        <w:rPr>
          <w:rFonts w:cstheme="minorHAnsi"/>
          <w:b/>
          <w:bCs/>
          <w:i/>
          <w:iCs/>
          <w:sz w:val="24"/>
          <w:szCs w:val="24"/>
        </w:rPr>
        <w:t xml:space="preserve">No.: </w:t>
      </w:r>
      <w:r w:rsidRPr="00677412">
        <w:rPr>
          <w:rFonts w:ascii="Nirmala UI" w:hAnsi="Nirmala UI" w:cs="Nirmala UI" w:hint="cs"/>
          <w:b/>
          <w:bCs/>
          <w:i/>
          <w:iCs/>
          <w:sz w:val="24"/>
          <w:szCs w:val="24"/>
          <w:cs/>
          <w:lang w:val="fr-FR" w:bidi="hi-IN"/>
        </w:rPr>
        <w:t>सेमिलैक</w:t>
      </w:r>
      <w:r w:rsidRPr="00677412">
        <w:rPr>
          <w:rFonts w:cstheme="minorHAnsi"/>
          <w:b/>
          <w:bCs/>
          <w:i/>
          <w:iCs/>
          <w:sz w:val="24"/>
          <w:szCs w:val="24"/>
          <w:cs/>
          <w:lang w:val="fr-FR" w:bidi="hi-IN"/>
        </w:rPr>
        <w:t>/</w:t>
      </w:r>
      <w:r w:rsidRPr="00677412">
        <w:rPr>
          <w:rFonts w:cstheme="minorHAnsi"/>
          <w:b/>
          <w:bCs/>
          <w:i/>
          <w:iCs/>
          <w:sz w:val="24"/>
          <w:szCs w:val="24"/>
        </w:rPr>
        <w:t>CEMILAC/5070</w:t>
      </w:r>
      <w:r w:rsidRPr="00677412">
        <w:rPr>
          <w:rFonts w:cstheme="minorHAnsi"/>
          <w:b/>
          <w:bCs/>
          <w:i/>
          <w:iCs/>
          <w:sz w:val="24"/>
          <w:szCs w:val="24"/>
          <w:cs/>
          <w:lang w:val="fr-FR" w:bidi="hi-IN"/>
        </w:rPr>
        <w:t>/</w:t>
      </w:r>
      <w:r w:rsidRPr="00677412">
        <w:rPr>
          <w:rFonts w:ascii="Nirmala UI" w:hAnsi="Nirmala UI" w:cs="Nirmala UI" w:hint="cs"/>
          <w:b/>
          <w:bCs/>
          <w:i/>
          <w:iCs/>
          <w:sz w:val="24"/>
          <w:szCs w:val="24"/>
          <w:cs/>
          <w:lang w:val="fr-FR" w:bidi="hi-IN"/>
        </w:rPr>
        <w:t>टी</w:t>
      </w:r>
      <w:r w:rsidRPr="00677412">
        <w:rPr>
          <w:rFonts w:cstheme="minorHAnsi" w:hint="eastAsia"/>
          <w:b/>
          <w:bCs/>
          <w:i/>
          <w:iCs/>
          <w:sz w:val="24"/>
          <w:szCs w:val="24"/>
          <w:cs/>
          <w:lang w:val="fr-FR" w:bidi="hi-IN"/>
        </w:rPr>
        <w:t>.</w:t>
      </w:r>
      <w:r w:rsidRPr="00677412">
        <w:rPr>
          <w:rFonts w:ascii="Nirmala UI" w:hAnsi="Nirmala UI" w:cs="Nirmala UI" w:hint="cs"/>
          <w:b/>
          <w:bCs/>
          <w:i/>
          <w:iCs/>
          <w:sz w:val="24"/>
          <w:szCs w:val="24"/>
          <w:cs/>
          <w:lang w:val="fr-FR" w:bidi="hi-IN"/>
        </w:rPr>
        <w:t>ए</w:t>
      </w:r>
      <w:r w:rsidRPr="00677412">
        <w:rPr>
          <w:rFonts w:cstheme="minorHAnsi"/>
          <w:b/>
          <w:bCs/>
          <w:i/>
          <w:iCs/>
          <w:sz w:val="24"/>
          <w:szCs w:val="24"/>
          <w:cs/>
          <w:lang w:val="fr-FR" w:bidi="hi-IN"/>
        </w:rPr>
        <w:t>/</w:t>
      </w:r>
      <w:r w:rsidRPr="00677412">
        <w:rPr>
          <w:rFonts w:cstheme="minorHAnsi"/>
          <w:b/>
          <w:bCs/>
          <w:i/>
          <w:iCs/>
          <w:sz w:val="24"/>
          <w:szCs w:val="24"/>
        </w:rPr>
        <w:t>TA-….</w:t>
      </w:r>
      <w:r>
        <w:rPr>
          <w:rFonts w:cstheme="minorHAnsi"/>
          <w:b/>
          <w:bCs/>
          <w:i/>
          <w:iCs/>
          <w:sz w:val="24"/>
          <w:szCs w:val="24"/>
        </w:rPr>
        <w:t xml:space="preserve"> </w:t>
      </w:r>
      <w:r>
        <w:rPr>
          <w:rFonts w:cstheme="minorHAnsi"/>
          <w:b/>
          <w:bCs/>
          <w:i/>
          <w:iCs/>
          <w:sz w:val="24"/>
          <w:szCs w:val="24"/>
        </w:rPr>
        <w:tab/>
      </w:r>
      <w:r>
        <w:rPr>
          <w:rFonts w:cstheme="minorHAnsi"/>
          <w:b/>
          <w:bCs/>
          <w:i/>
          <w:iCs/>
          <w:sz w:val="24"/>
          <w:szCs w:val="24"/>
        </w:rPr>
        <w:tab/>
        <w:t xml:space="preserve">         </w:t>
      </w:r>
      <w:r w:rsidRPr="00677412">
        <w:rPr>
          <w:rFonts w:ascii="Nirmala UI" w:hAnsi="Nirmala UI" w:cs="Nirmala UI" w:hint="cs"/>
          <w:b/>
          <w:bCs/>
          <w:i/>
          <w:iCs/>
          <w:sz w:val="24"/>
          <w:szCs w:val="24"/>
          <w:cs/>
          <w:lang w:bidi="hi-IN"/>
        </w:rPr>
        <w:t>मुख्य</w:t>
      </w:r>
      <w:r w:rsidRPr="00677412">
        <w:rPr>
          <w:rFonts w:cstheme="minorHAnsi"/>
          <w:b/>
          <w:bCs/>
          <w:i/>
          <w:iCs/>
          <w:sz w:val="24"/>
          <w:szCs w:val="24"/>
          <w:cs/>
          <w:lang w:bidi="hi-IN"/>
        </w:rPr>
        <w:t xml:space="preserve"> </w:t>
      </w:r>
      <w:r w:rsidRPr="00677412">
        <w:rPr>
          <w:rFonts w:ascii="Nirmala UI" w:hAnsi="Nirmala UI" w:cs="Nirmala UI" w:hint="cs"/>
          <w:b/>
          <w:bCs/>
          <w:i/>
          <w:iCs/>
          <w:sz w:val="24"/>
          <w:szCs w:val="24"/>
          <w:cs/>
          <w:lang w:bidi="hi-IN"/>
        </w:rPr>
        <w:t>कार्यपा</w:t>
      </w:r>
      <w:proofErr w:type="gramStart"/>
      <w:r w:rsidRPr="00677412">
        <w:rPr>
          <w:rFonts w:ascii="Nirmala UI" w:hAnsi="Nirmala UI" w:cs="Nirmala UI" w:hint="cs"/>
          <w:b/>
          <w:bCs/>
          <w:i/>
          <w:iCs/>
          <w:sz w:val="24"/>
          <w:szCs w:val="24"/>
          <w:cs/>
          <w:lang w:bidi="hi-IN"/>
        </w:rPr>
        <w:t>लक</w:t>
      </w:r>
      <w:r w:rsidRPr="00677412">
        <w:rPr>
          <w:rFonts w:cstheme="minorHAnsi"/>
          <w:b/>
          <w:bCs/>
          <w:i/>
          <w:iCs/>
          <w:sz w:val="24"/>
          <w:szCs w:val="24"/>
          <w:cs/>
          <w:lang w:bidi="hi-IN"/>
        </w:rPr>
        <w:t>(</w:t>
      </w:r>
      <w:proofErr w:type="gramEnd"/>
      <w:r w:rsidRPr="00677412">
        <w:rPr>
          <w:rFonts w:ascii="Nirmala UI" w:hAnsi="Nirmala UI" w:cs="Nirmala UI" w:hint="cs"/>
          <w:b/>
          <w:bCs/>
          <w:i/>
          <w:iCs/>
          <w:sz w:val="24"/>
          <w:szCs w:val="24"/>
          <w:cs/>
          <w:lang w:bidi="hi-IN"/>
        </w:rPr>
        <w:t>उड़नयोग्यता</w:t>
      </w:r>
      <w:r w:rsidRPr="00677412">
        <w:rPr>
          <w:rFonts w:cstheme="minorHAnsi"/>
          <w:b/>
          <w:bCs/>
          <w:i/>
          <w:iCs/>
          <w:sz w:val="24"/>
          <w:szCs w:val="24"/>
          <w:cs/>
          <w:lang w:bidi="hi-IN"/>
        </w:rPr>
        <w:t>)/</w:t>
      </w:r>
    </w:p>
    <w:p w:rsidR="00677412" w:rsidRDefault="00677412" w:rsidP="00677412">
      <w:pPr>
        <w:spacing w:after="0"/>
        <w:jc w:val="right"/>
        <w:rPr>
          <w:rFonts w:cstheme="minorHAnsi"/>
          <w:b/>
          <w:bCs/>
          <w:i/>
          <w:iCs/>
          <w:sz w:val="24"/>
          <w:szCs w:val="24"/>
        </w:rPr>
      </w:pPr>
      <w:r w:rsidRPr="00677412">
        <w:rPr>
          <w:rFonts w:cstheme="minorHAnsi"/>
          <w:b/>
          <w:bCs/>
          <w:i/>
          <w:iCs/>
          <w:sz w:val="24"/>
          <w:szCs w:val="24"/>
        </w:rPr>
        <w:t>Chief Executive (Airworthiness)</w:t>
      </w:r>
    </w:p>
    <w:p w:rsidR="003521A2" w:rsidRDefault="003521A2" w:rsidP="00677412">
      <w:pPr>
        <w:spacing w:after="0"/>
        <w:jc w:val="right"/>
        <w:rPr>
          <w:rFonts w:cstheme="minorHAnsi"/>
          <w:b/>
          <w:bCs/>
          <w:i/>
          <w:iCs/>
          <w:sz w:val="24"/>
          <w:szCs w:val="24"/>
        </w:rPr>
      </w:pPr>
    </w:p>
    <w:p w:rsidR="003521A2" w:rsidRDefault="003521A2" w:rsidP="00677412">
      <w:pPr>
        <w:spacing w:after="0"/>
        <w:jc w:val="right"/>
        <w:rPr>
          <w:rFonts w:cstheme="minorHAnsi"/>
          <w:b/>
          <w:bCs/>
          <w:i/>
          <w:iCs/>
          <w:sz w:val="24"/>
          <w:szCs w:val="24"/>
        </w:rPr>
      </w:pPr>
    </w:p>
    <w:p w:rsidR="003521A2" w:rsidRDefault="003521A2" w:rsidP="00677412">
      <w:pPr>
        <w:spacing w:after="0"/>
        <w:jc w:val="right"/>
        <w:rPr>
          <w:rFonts w:cstheme="minorHAnsi"/>
          <w:b/>
          <w:bCs/>
          <w:i/>
          <w:iCs/>
          <w:sz w:val="24"/>
          <w:szCs w:val="24"/>
        </w:rPr>
      </w:pPr>
    </w:p>
    <w:p w:rsidR="003521A2" w:rsidRDefault="003521A2" w:rsidP="00677412">
      <w:pPr>
        <w:spacing w:after="0"/>
        <w:jc w:val="right"/>
        <w:rPr>
          <w:rFonts w:cstheme="minorHAnsi"/>
          <w:b/>
          <w:bCs/>
          <w:i/>
          <w:iCs/>
          <w:sz w:val="24"/>
          <w:szCs w:val="24"/>
        </w:rPr>
      </w:pPr>
    </w:p>
    <w:p w:rsidR="003521A2" w:rsidRPr="003521A2" w:rsidRDefault="003521A2" w:rsidP="003521A2">
      <w:pPr>
        <w:spacing w:after="0"/>
        <w:jc w:val="center"/>
        <w:rPr>
          <w:rFonts w:cstheme="minorHAnsi"/>
          <w:i/>
          <w:iCs/>
        </w:rPr>
      </w:pPr>
      <w:r w:rsidRPr="003521A2">
        <w:rPr>
          <w:rFonts w:cstheme="minorHAnsi"/>
          <w:b/>
          <w:bCs/>
          <w:i/>
          <w:iCs/>
          <w:u w:val="single"/>
          <w:lang w:val="fr-FR"/>
        </w:rPr>
        <w:t> </w:t>
      </w:r>
      <w:proofErr w:type="spellStart"/>
      <w:r w:rsidRPr="003521A2">
        <w:rPr>
          <w:rFonts w:cstheme="minorHAnsi"/>
          <w:b/>
          <w:bCs/>
          <w:i/>
          <w:iCs/>
          <w:u w:val="single"/>
          <w:lang w:val="fr-FR"/>
        </w:rPr>
        <w:t>Terms</w:t>
      </w:r>
      <w:proofErr w:type="spellEnd"/>
      <w:r w:rsidRPr="003521A2">
        <w:rPr>
          <w:rFonts w:cstheme="minorHAnsi"/>
          <w:b/>
          <w:bCs/>
          <w:i/>
          <w:iCs/>
          <w:u w:val="single"/>
          <w:lang w:val="fr-FR"/>
        </w:rPr>
        <w:t xml:space="preserve"> and Conditions of Type </w:t>
      </w:r>
      <w:proofErr w:type="spellStart"/>
      <w:r w:rsidRPr="003521A2">
        <w:rPr>
          <w:rFonts w:cstheme="minorHAnsi"/>
          <w:b/>
          <w:bCs/>
          <w:i/>
          <w:iCs/>
          <w:u w:val="single"/>
          <w:lang w:val="fr-FR"/>
        </w:rPr>
        <w:t>Approval</w:t>
      </w:r>
      <w:proofErr w:type="spellEnd"/>
    </w:p>
    <w:p w:rsidR="003521A2" w:rsidRPr="003521A2" w:rsidRDefault="003521A2" w:rsidP="003521A2">
      <w:pPr>
        <w:spacing w:after="0"/>
        <w:jc w:val="both"/>
        <w:rPr>
          <w:rFonts w:cstheme="minorHAnsi"/>
          <w:i/>
          <w:iCs/>
        </w:rPr>
      </w:pPr>
      <w:r w:rsidRPr="003521A2">
        <w:rPr>
          <w:rFonts w:cstheme="minorHAnsi"/>
          <w:i/>
          <w:iCs/>
        </w:rPr>
        <w:t>1.</w:t>
      </w:r>
      <w:r w:rsidRPr="003521A2">
        <w:rPr>
          <w:rFonts w:cstheme="minorHAnsi"/>
          <w:i/>
          <w:iCs/>
        </w:rPr>
        <w:tab/>
        <w:t>The Provisional Clearances accorded for this product are hereby superseded consequent to issuance of this Type Approval. The process adopted to manufacture this product is sealed henceforth. The Type Approval number quoted above must be reflected in all applicable documents.</w:t>
      </w:r>
    </w:p>
    <w:p w:rsidR="003521A2" w:rsidRPr="003521A2" w:rsidRDefault="003521A2" w:rsidP="003521A2">
      <w:pPr>
        <w:spacing w:after="0"/>
        <w:jc w:val="center"/>
        <w:rPr>
          <w:rFonts w:cstheme="minorHAnsi"/>
          <w:i/>
          <w:iCs/>
        </w:rPr>
      </w:pPr>
      <w:r w:rsidRPr="003521A2">
        <w:rPr>
          <w:rFonts w:cstheme="minorHAnsi"/>
          <w:i/>
          <w:iCs/>
        </w:rPr>
        <w:t> </w:t>
      </w:r>
    </w:p>
    <w:p w:rsidR="003521A2" w:rsidRPr="003521A2" w:rsidRDefault="003521A2" w:rsidP="003521A2">
      <w:pPr>
        <w:spacing w:after="0"/>
        <w:jc w:val="both"/>
        <w:rPr>
          <w:rFonts w:cstheme="minorHAnsi"/>
          <w:i/>
          <w:iCs/>
        </w:rPr>
      </w:pPr>
      <w:r w:rsidRPr="003521A2">
        <w:rPr>
          <w:rFonts w:cstheme="minorHAnsi"/>
          <w:i/>
          <w:iCs/>
        </w:rPr>
        <w:t>2</w:t>
      </w:r>
      <w:r w:rsidRPr="003521A2">
        <w:rPr>
          <w:rFonts w:cstheme="minorHAnsi"/>
          <w:i/>
          <w:iCs/>
          <w:cs/>
          <w:lang w:bidi="hi-IN"/>
        </w:rPr>
        <w:t>.</w:t>
      </w:r>
      <w:r w:rsidRPr="003521A2">
        <w:rPr>
          <w:rFonts w:cstheme="minorHAnsi"/>
          <w:i/>
          <w:iCs/>
        </w:rPr>
        <w:tab/>
        <w:t xml:space="preserve">This Type Approval is valid for five years from the date of issue/ renewal, unless otherwise cancelled or suspended or revoked. The vendor shall request the respective </w:t>
      </w:r>
      <w:r w:rsidRPr="003521A2">
        <w:rPr>
          <w:rFonts w:cstheme="minorHAnsi"/>
          <w:b/>
          <w:bCs/>
          <w:i/>
          <w:iCs/>
        </w:rPr>
        <w:t xml:space="preserve">RCMA </w:t>
      </w:r>
      <w:r w:rsidRPr="003521A2">
        <w:rPr>
          <w:rFonts w:cstheme="minorHAnsi"/>
          <w:i/>
          <w:iCs/>
        </w:rPr>
        <w:t>under intimation to CEMILAC</w:t>
      </w:r>
      <w:r w:rsidRPr="003521A2">
        <w:rPr>
          <w:rFonts w:cstheme="minorHAnsi"/>
          <w:b/>
          <w:bCs/>
          <w:i/>
          <w:iCs/>
        </w:rPr>
        <w:t xml:space="preserve">, </w:t>
      </w:r>
      <w:r w:rsidRPr="003521A2">
        <w:rPr>
          <w:rFonts w:cstheme="minorHAnsi"/>
          <w:i/>
          <w:iCs/>
        </w:rPr>
        <w:t xml:space="preserve">for subsequent renewal, </w:t>
      </w:r>
      <w:r w:rsidRPr="003521A2">
        <w:rPr>
          <w:rFonts w:cstheme="minorHAnsi"/>
          <w:b/>
          <w:bCs/>
          <w:i/>
          <w:iCs/>
        </w:rPr>
        <w:t>three (03) months</w:t>
      </w:r>
      <w:r w:rsidRPr="003521A2">
        <w:rPr>
          <w:rFonts w:cstheme="minorHAnsi"/>
          <w:i/>
          <w:iCs/>
        </w:rPr>
        <w:t xml:space="preserve"> before the expiry of Type Approval, with all relevant documents including performance feedback.</w:t>
      </w:r>
    </w:p>
    <w:p w:rsidR="003521A2" w:rsidRPr="003521A2" w:rsidRDefault="003521A2" w:rsidP="003521A2">
      <w:pPr>
        <w:spacing w:after="0"/>
        <w:jc w:val="both"/>
        <w:rPr>
          <w:rFonts w:cstheme="minorHAnsi"/>
          <w:i/>
          <w:iCs/>
        </w:rPr>
      </w:pPr>
      <w:r w:rsidRPr="003521A2">
        <w:rPr>
          <w:rFonts w:cstheme="minorHAnsi"/>
          <w:i/>
          <w:iCs/>
        </w:rPr>
        <w:t>  </w:t>
      </w:r>
    </w:p>
    <w:p w:rsidR="003521A2" w:rsidRPr="003521A2" w:rsidRDefault="003521A2" w:rsidP="003521A2">
      <w:pPr>
        <w:spacing w:after="0"/>
        <w:jc w:val="both"/>
        <w:rPr>
          <w:rFonts w:cstheme="minorHAnsi"/>
          <w:i/>
          <w:iCs/>
        </w:rPr>
      </w:pPr>
      <w:r w:rsidRPr="003521A2">
        <w:rPr>
          <w:rFonts w:cstheme="minorHAnsi"/>
          <w:i/>
          <w:iCs/>
        </w:rPr>
        <w:t>3.</w:t>
      </w:r>
      <w:r w:rsidRPr="003521A2">
        <w:rPr>
          <w:rFonts w:cstheme="minorHAnsi"/>
          <w:i/>
          <w:iCs/>
        </w:rPr>
        <w:tab/>
        <w:t>Any changes to the type approved product shall be effected only with prior concurrence of CEMILAC, Bengaluru – 560 037. The Type Approval is not transferable to any other agency without prior approval from CEMILAC.</w:t>
      </w:r>
    </w:p>
    <w:p w:rsidR="003521A2" w:rsidRPr="003521A2" w:rsidRDefault="003521A2" w:rsidP="003521A2">
      <w:pPr>
        <w:spacing w:after="0"/>
        <w:jc w:val="both"/>
        <w:rPr>
          <w:rFonts w:cstheme="minorHAnsi"/>
          <w:i/>
          <w:iCs/>
        </w:rPr>
      </w:pPr>
      <w:r w:rsidRPr="003521A2">
        <w:rPr>
          <w:rFonts w:cstheme="minorHAnsi"/>
          <w:i/>
          <w:iCs/>
        </w:rPr>
        <w:t> </w:t>
      </w:r>
    </w:p>
    <w:p w:rsidR="003521A2" w:rsidRPr="003521A2" w:rsidRDefault="003521A2" w:rsidP="003521A2">
      <w:pPr>
        <w:spacing w:after="0"/>
        <w:jc w:val="both"/>
        <w:rPr>
          <w:rFonts w:cstheme="minorHAnsi"/>
          <w:i/>
          <w:iCs/>
        </w:rPr>
      </w:pPr>
      <w:r w:rsidRPr="003521A2">
        <w:rPr>
          <w:rFonts w:cstheme="minorHAnsi"/>
          <w:i/>
          <w:iCs/>
        </w:rPr>
        <w:t>4</w:t>
      </w:r>
      <w:r w:rsidRPr="003521A2">
        <w:rPr>
          <w:rFonts w:cstheme="minorHAnsi"/>
          <w:i/>
          <w:iCs/>
          <w:cs/>
          <w:lang w:bidi="hi-IN"/>
        </w:rPr>
        <w:t>.</w:t>
      </w:r>
      <w:r w:rsidRPr="003521A2">
        <w:rPr>
          <w:rFonts w:cstheme="minorHAnsi"/>
          <w:i/>
          <w:iCs/>
          <w:cs/>
          <w:lang w:bidi="hi-IN"/>
        </w:rPr>
        <w:tab/>
      </w:r>
      <w:r w:rsidRPr="003521A2">
        <w:rPr>
          <w:rFonts w:cstheme="minorHAnsi"/>
          <w:i/>
          <w:iCs/>
        </w:rPr>
        <w:t xml:space="preserve">This approval is contingent upon strict adherence to the quality control aspects of bulk production as stipulated by </w:t>
      </w:r>
      <w:r w:rsidRPr="003521A2">
        <w:rPr>
          <w:rFonts w:cstheme="minorHAnsi"/>
          <w:b/>
          <w:bCs/>
          <w:i/>
          <w:iCs/>
        </w:rPr>
        <w:t>DGAQA,</w:t>
      </w:r>
      <w:r w:rsidRPr="003521A2">
        <w:rPr>
          <w:rFonts w:cstheme="minorHAnsi"/>
          <w:i/>
          <w:iCs/>
        </w:rPr>
        <w:t xml:space="preserve"> Ministry of </w:t>
      </w:r>
      <w:proofErr w:type="spellStart"/>
      <w:r w:rsidRPr="003521A2">
        <w:rPr>
          <w:rFonts w:cstheme="minorHAnsi"/>
          <w:i/>
          <w:iCs/>
        </w:rPr>
        <w:t>Defence</w:t>
      </w:r>
      <w:proofErr w:type="spellEnd"/>
      <w:r w:rsidRPr="003521A2">
        <w:rPr>
          <w:rFonts w:cstheme="minorHAnsi"/>
          <w:i/>
          <w:iCs/>
        </w:rPr>
        <w:t xml:space="preserve">, </w:t>
      </w:r>
      <w:proofErr w:type="gramStart"/>
      <w:r w:rsidRPr="003521A2">
        <w:rPr>
          <w:rFonts w:cstheme="minorHAnsi"/>
          <w:i/>
          <w:iCs/>
        </w:rPr>
        <w:t>Government</w:t>
      </w:r>
      <w:proofErr w:type="gramEnd"/>
      <w:r w:rsidRPr="003521A2">
        <w:rPr>
          <w:rFonts w:cstheme="minorHAnsi"/>
          <w:i/>
          <w:iCs/>
        </w:rPr>
        <w:t xml:space="preserve"> of India.</w:t>
      </w:r>
    </w:p>
    <w:p w:rsidR="003521A2" w:rsidRPr="00677412" w:rsidRDefault="003521A2" w:rsidP="003521A2">
      <w:pPr>
        <w:spacing w:after="0"/>
        <w:jc w:val="center"/>
        <w:rPr>
          <w:rFonts w:cstheme="minorHAnsi"/>
          <w:i/>
          <w:iCs/>
        </w:rPr>
      </w:pPr>
    </w:p>
    <w:p w:rsidR="00677412" w:rsidRPr="00677412" w:rsidRDefault="00677412" w:rsidP="00677412">
      <w:pPr>
        <w:rPr>
          <w:rFonts w:cstheme="minorHAnsi"/>
          <w:sz w:val="24"/>
          <w:szCs w:val="24"/>
        </w:rPr>
      </w:pPr>
    </w:p>
    <w:p w:rsidR="00DA199A" w:rsidRPr="00677412" w:rsidRDefault="00463F83">
      <w:pPr>
        <w:rPr>
          <w:rFonts w:cstheme="minorHAnsi"/>
          <w:sz w:val="24"/>
          <w:szCs w:val="24"/>
        </w:rPr>
      </w:pPr>
    </w:p>
    <w:sectPr w:rsidR="00DA199A" w:rsidRPr="00677412" w:rsidSect="00B62C31">
      <w:pgSz w:w="12240" w:h="15840"/>
      <w:pgMar w:top="540" w:right="1440" w:bottom="5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412"/>
    <w:rsid w:val="003521A2"/>
    <w:rsid w:val="00463F83"/>
    <w:rsid w:val="00677412"/>
    <w:rsid w:val="0073489C"/>
    <w:rsid w:val="00736C26"/>
    <w:rsid w:val="00B62C31"/>
    <w:rsid w:val="00F96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EBE532-AE3A-4363-90A2-DE362DA8B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74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536148">
      <w:bodyDiv w:val="1"/>
      <w:marLeft w:val="0"/>
      <w:marRight w:val="0"/>
      <w:marTop w:val="0"/>
      <w:marBottom w:val="0"/>
      <w:divBdr>
        <w:top w:val="none" w:sz="0" w:space="0" w:color="auto"/>
        <w:left w:val="none" w:sz="0" w:space="0" w:color="auto"/>
        <w:bottom w:val="none" w:sz="0" w:space="0" w:color="auto"/>
        <w:right w:val="none" w:sz="0" w:space="0" w:color="auto"/>
      </w:divBdr>
    </w:div>
    <w:div w:id="673606236">
      <w:bodyDiv w:val="1"/>
      <w:marLeft w:val="0"/>
      <w:marRight w:val="0"/>
      <w:marTop w:val="0"/>
      <w:marBottom w:val="0"/>
      <w:divBdr>
        <w:top w:val="none" w:sz="0" w:space="0" w:color="auto"/>
        <w:left w:val="none" w:sz="0" w:space="0" w:color="auto"/>
        <w:bottom w:val="none" w:sz="0" w:space="0" w:color="auto"/>
        <w:right w:val="none" w:sz="0" w:space="0" w:color="auto"/>
      </w:divBdr>
    </w:div>
    <w:div w:id="700397566">
      <w:bodyDiv w:val="1"/>
      <w:marLeft w:val="0"/>
      <w:marRight w:val="0"/>
      <w:marTop w:val="0"/>
      <w:marBottom w:val="0"/>
      <w:divBdr>
        <w:top w:val="none" w:sz="0" w:space="0" w:color="auto"/>
        <w:left w:val="none" w:sz="0" w:space="0" w:color="auto"/>
        <w:bottom w:val="none" w:sz="0" w:space="0" w:color="auto"/>
        <w:right w:val="none" w:sz="0" w:space="0" w:color="auto"/>
      </w:divBdr>
      <w:divsChild>
        <w:div w:id="1895390295">
          <w:marLeft w:val="0"/>
          <w:marRight w:val="0"/>
          <w:marTop w:val="0"/>
          <w:marBottom w:val="0"/>
          <w:divBdr>
            <w:top w:val="none" w:sz="0" w:space="0" w:color="auto"/>
            <w:left w:val="none" w:sz="0" w:space="0" w:color="auto"/>
            <w:bottom w:val="none" w:sz="0" w:space="0" w:color="auto"/>
            <w:right w:val="none" w:sz="0" w:space="0" w:color="auto"/>
          </w:divBdr>
          <w:divsChild>
            <w:div w:id="161713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6131">
      <w:bodyDiv w:val="1"/>
      <w:marLeft w:val="0"/>
      <w:marRight w:val="0"/>
      <w:marTop w:val="0"/>
      <w:marBottom w:val="0"/>
      <w:divBdr>
        <w:top w:val="none" w:sz="0" w:space="0" w:color="auto"/>
        <w:left w:val="none" w:sz="0" w:space="0" w:color="auto"/>
        <w:bottom w:val="none" w:sz="0" w:space="0" w:color="auto"/>
        <w:right w:val="none" w:sz="0" w:space="0" w:color="auto"/>
      </w:divBdr>
    </w:div>
    <w:div w:id="1372270238">
      <w:bodyDiv w:val="1"/>
      <w:marLeft w:val="0"/>
      <w:marRight w:val="0"/>
      <w:marTop w:val="0"/>
      <w:marBottom w:val="0"/>
      <w:divBdr>
        <w:top w:val="none" w:sz="0" w:space="0" w:color="auto"/>
        <w:left w:val="none" w:sz="0" w:space="0" w:color="auto"/>
        <w:bottom w:val="none" w:sz="0" w:space="0" w:color="auto"/>
        <w:right w:val="none" w:sz="0" w:space="0" w:color="auto"/>
      </w:divBdr>
      <w:divsChild>
        <w:div w:id="1237981705">
          <w:marLeft w:val="0"/>
          <w:marRight w:val="0"/>
          <w:marTop w:val="0"/>
          <w:marBottom w:val="0"/>
          <w:divBdr>
            <w:top w:val="none" w:sz="0" w:space="0" w:color="auto"/>
            <w:left w:val="none" w:sz="0" w:space="0" w:color="auto"/>
            <w:bottom w:val="none" w:sz="0" w:space="0" w:color="auto"/>
            <w:right w:val="none" w:sz="0" w:space="0" w:color="auto"/>
          </w:divBdr>
        </w:div>
      </w:divsChild>
    </w:div>
    <w:div w:id="1478916477">
      <w:bodyDiv w:val="1"/>
      <w:marLeft w:val="0"/>
      <w:marRight w:val="0"/>
      <w:marTop w:val="0"/>
      <w:marBottom w:val="0"/>
      <w:divBdr>
        <w:top w:val="none" w:sz="0" w:space="0" w:color="auto"/>
        <w:left w:val="none" w:sz="0" w:space="0" w:color="auto"/>
        <w:bottom w:val="none" w:sz="0" w:space="0" w:color="auto"/>
        <w:right w:val="none" w:sz="0" w:space="0" w:color="auto"/>
      </w:divBdr>
    </w:div>
    <w:div w:id="192198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956ED-D5D3-4F0E-878B-1BE0983B0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356</Words>
  <Characters>2030</Characters>
  <Application>Microsoft Office Word</Application>
  <DocSecurity>0</DocSecurity>
  <Lines>16</Lines>
  <Paragraphs>4</Paragraphs>
  <ScaleCrop>false</ScaleCrop>
  <Company/>
  <LinksUpToDate>false</LinksUpToDate>
  <CharactersWithSpaces>2382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suba</dc:creator>
  <cp:keywords/>
  <dc:description/>
  <cp:lastModifiedBy>keerthi suba</cp:lastModifiedBy>
  <cp:revision>5</cp:revision>
  <dcterms:created xsi:type="dcterms:W3CDTF">2019-12-01T12:39:00Z</dcterms:created>
  <dcterms:modified xsi:type="dcterms:W3CDTF">2019-12-02T04:46:00Z</dcterms:modified>
</cp:coreProperties>
</file>