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FED3" w14:textId="77777777" w:rsidR="00007D77" w:rsidRDefault="00007D77" w:rsidP="00007D77">
      <w:pPr>
        <w:ind w:left="1440" w:firstLine="720"/>
        <w:jc w:val="both"/>
        <w:rPr>
          <w:rFonts w:ascii="Times New Roman" w:hAnsi="Times New Roman" w:cs="Times New Roman"/>
          <w:b/>
          <w:bCs/>
          <w:sz w:val="24"/>
          <w:szCs w:val="24"/>
        </w:rPr>
      </w:pPr>
      <w:r w:rsidRPr="00007D77">
        <w:rPr>
          <w:rFonts w:ascii="Times New Roman" w:hAnsi="Times New Roman" w:cs="Times New Roman"/>
          <w:b/>
          <w:bCs/>
          <w:sz w:val="24"/>
          <w:szCs w:val="24"/>
        </w:rPr>
        <w:t>SpendWise Project Documentation</w:t>
      </w:r>
    </w:p>
    <w:p w14:paraId="239F4DF2" w14:textId="77777777" w:rsidR="0064129E" w:rsidRDefault="0064129E" w:rsidP="00007D77">
      <w:pPr>
        <w:ind w:left="1440" w:firstLine="720"/>
        <w:jc w:val="both"/>
        <w:rPr>
          <w:rFonts w:ascii="Times New Roman" w:hAnsi="Times New Roman" w:cs="Times New Roman"/>
          <w:b/>
          <w:bCs/>
          <w:sz w:val="24"/>
          <w:szCs w:val="24"/>
        </w:rPr>
      </w:pPr>
    </w:p>
    <w:tbl>
      <w:tblPr>
        <w:tblW w:w="8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8"/>
        <w:gridCol w:w="4357"/>
      </w:tblGrid>
      <w:tr w:rsidR="0064129E" w:rsidRPr="0064129E" w14:paraId="18C5E96A" w14:textId="77777777" w:rsidTr="0064129E">
        <w:trPr>
          <w:trHeight w:val="387"/>
        </w:trPr>
        <w:tc>
          <w:tcPr>
            <w:tcW w:w="4358" w:type="dxa"/>
            <w:tcBorders>
              <w:top w:val="single" w:sz="4" w:space="0" w:color="000000"/>
              <w:left w:val="single" w:sz="4" w:space="0" w:color="000000"/>
              <w:bottom w:val="single" w:sz="4" w:space="0" w:color="000000"/>
              <w:right w:val="single" w:sz="4" w:space="0" w:color="000000"/>
            </w:tcBorders>
            <w:hideMark/>
          </w:tcPr>
          <w:p w14:paraId="24056BCF" w14:textId="77777777" w:rsidR="0064129E" w:rsidRPr="0064129E" w:rsidRDefault="0064129E" w:rsidP="0064129E">
            <w:pPr>
              <w:ind w:left="1440" w:firstLine="720"/>
              <w:rPr>
                <w:rFonts w:ascii="Times New Roman" w:hAnsi="Times New Roman" w:cs="Times New Roman"/>
                <w:b/>
                <w:bCs/>
                <w:sz w:val="28"/>
                <w:szCs w:val="28"/>
              </w:rPr>
            </w:pPr>
            <w:r w:rsidRPr="0064129E">
              <w:rPr>
                <w:rFonts w:ascii="Times New Roman" w:hAnsi="Times New Roman" w:cs="Times New Roman"/>
                <w:b/>
                <w:bCs/>
                <w:sz w:val="28"/>
                <w:szCs w:val="28"/>
              </w:rPr>
              <w:t>Date</w:t>
            </w:r>
          </w:p>
        </w:tc>
        <w:tc>
          <w:tcPr>
            <w:tcW w:w="4357" w:type="dxa"/>
            <w:tcBorders>
              <w:top w:val="single" w:sz="4" w:space="0" w:color="000000"/>
              <w:left w:val="single" w:sz="4" w:space="0" w:color="000000"/>
              <w:bottom w:val="single" w:sz="4" w:space="0" w:color="000000"/>
              <w:right w:val="single" w:sz="4" w:space="0" w:color="000000"/>
            </w:tcBorders>
            <w:hideMark/>
          </w:tcPr>
          <w:p w14:paraId="7F05B38B"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13 February 2026</w:t>
            </w:r>
          </w:p>
        </w:tc>
      </w:tr>
      <w:tr w:rsidR="0064129E" w:rsidRPr="0064129E" w14:paraId="16518723" w14:textId="77777777" w:rsidTr="0064129E">
        <w:trPr>
          <w:trHeight w:val="387"/>
        </w:trPr>
        <w:tc>
          <w:tcPr>
            <w:tcW w:w="4358" w:type="dxa"/>
            <w:tcBorders>
              <w:top w:val="single" w:sz="4" w:space="0" w:color="000000"/>
              <w:left w:val="single" w:sz="4" w:space="0" w:color="000000"/>
              <w:bottom w:val="single" w:sz="4" w:space="0" w:color="000000"/>
              <w:right w:val="single" w:sz="4" w:space="0" w:color="000000"/>
            </w:tcBorders>
            <w:hideMark/>
          </w:tcPr>
          <w:p w14:paraId="7B983C2E" w14:textId="77777777" w:rsidR="0064129E" w:rsidRPr="0064129E" w:rsidRDefault="0064129E" w:rsidP="0064129E">
            <w:pPr>
              <w:ind w:left="1440" w:firstLine="720"/>
              <w:rPr>
                <w:rFonts w:ascii="Times New Roman" w:hAnsi="Times New Roman" w:cs="Times New Roman"/>
                <w:b/>
                <w:bCs/>
                <w:sz w:val="28"/>
                <w:szCs w:val="28"/>
              </w:rPr>
            </w:pPr>
            <w:r w:rsidRPr="0064129E">
              <w:rPr>
                <w:rFonts w:ascii="Times New Roman" w:hAnsi="Times New Roman" w:cs="Times New Roman"/>
                <w:b/>
                <w:bCs/>
                <w:sz w:val="28"/>
                <w:szCs w:val="28"/>
              </w:rPr>
              <w:t>Team ID</w:t>
            </w:r>
          </w:p>
        </w:tc>
        <w:tc>
          <w:tcPr>
            <w:tcW w:w="4357" w:type="dxa"/>
            <w:tcBorders>
              <w:top w:val="single" w:sz="4" w:space="0" w:color="000000"/>
              <w:left w:val="single" w:sz="4" w:space="0" w:color="000000"/>
              <w:bottom w:val="single" w:sz="4" w:space="0" w:color="000000"/>
              <w:right w:val="single" w:sz="4" w:space="0" w:color="000000"/>
            </w:tcBorders>
          </w:tcPr>
          <w:p w14:paraId="1A49A527" w14:textId="7690F430"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69a7c466e8fb1cec7726639c</w:t>
            </w:r>
          </w:p>
        </w:tc>
      </w:tr>
      <w:tr w:rsidR="0064129E" w:rsidRPr="0064129E" w14:paraId="34E06F36" w14:textId="77777777" w:rsidTr="0064129E">
        <w:trPr>
          <w:trHeight w:val="400"/>
        </w:trPr>
        <w:tc>
          <w:tcPr>
            <w:tcW w:w="4358" w:type="dxa"/>
            <w:tcBorders>
              <w:top w:val="single" w:sz="4" w:space="0" w:color="000000"/>
              <w:left w:val="single" w:sz="4" w:space="0" w:color="000000"/>
              <w:bottom w:val="single" w:sz="4" w:space="0" w:color="000000"/>
              <w:right w:val="single" w:sz="4" w:space="0" w:color="000000"/>
            </w:tcBorders>
            <w:hideMark/>
          </w:tcPr>
          <w:p w14:paraId="50BA0582" w14:textId="77777777" w:rsidR="0064129E" w:rsidRPr="0064129E" w:rsidRDefault="0064129E" w:rsidP="0064129E">
            <w:pPr>
              <w:ind w:left="1440" w:firstLine="720"/>
              <w:rPr>
                <w:rFonts w:ascii="Times New Roman" w:hAnsi="Times New Roman" w:cs="Times New Roman"/>
                <w:b/>
                <w:bCs/>
                <w:sz w:val="28"/>
                <w:szCs w:val="28"/>
              </w:rPr>
            </w:pPr>
            <w:r w:rsidRPr="0064129E">
              <w:rPr>
                <w:rFonts w:ascii="Times New Roman" w:hAnsi="Times New Roman" w:cs="Times New Roman"/>
                <w:b/>
                <w:bCs/>
                <w:sz w:val="28"/>
                <w:szCs w:val="28"/>
              </w:rPr>
              <w:t>Project Name</w:t>
            </w:r>
          </w:p>
        </w:tc>
        <w:tc>
          <w:tcPr>
            <w:tcW w:w="4357" w:type="dxa"/>
            <w:tcBorders>
              <w:top w:val="single" w:sz="4" w:space="0" w:color="000000"/>
              <w:left w:val="single" w:sz="4" w:space="0" w:color="000000"/>
              <w:bottom w:val="single" w:sz="4" w:space="0" w:color="000000"/>
              <w:right w:val="single" w:sz="4" w:space="0" w:color="000000"/>
            </w:tcBorders>
            <w:hideMark/>
          </w:tcPr>
          <w:p w14:paraId="0B72241F"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SpendWise</w:t>
            </w:r>
          </w:p>
        </w:tc>
      </w:tr>
      <w:tr w:rsidR="0064129E" w:rsidRPr="0064129E" w14:paraId="1C2059FC" w14:textId="77777777" w:rsidTr="0064129E">
        <w:trPr>
          <w:trHeight w:val="2568"/>
        </w:trPr>
        <w:tc>
          <w:tcPr>
            <w:tcW w:w="4358" w:type="dxa"/>
            <w:tcBorders>
              <w:top w:val="single" w:sz="4" w:space="0" w:color="000000"/>
              <w:left w:val="single" w:sz="4" w:space="0" w:color="000000"/>
              <w:bottom w:val="single" w:sz="4" w:space="0" w:color="000000"/>
              <w:right w:val="single" w:sz="4" w:space="0" w:color="000000"/>
            </w:tcBorders>
            <w:hideMark/>
          </w:tcPr>
          <w:p w14:paraId="0C182C28" w14:textId="1B7601AE" w:rsidR="0064129E" w:rsidRPr="0064129E" w:rsidRDefault="0064129E" w:rsidP="0064129E">
            <w:pPr>
              <w:jc w:val="right"/>
              <w:rPr>
                <w:rFonts w:ascii="Times New Roman" w:hAnsi="Times New Roman" w:cs="Times New Roman"/>
                <w:b/>
                <w:bCs/>
                <w:sz w:val="28"/>
                <w:szCs w:val="28"/>
                <w:lang w:val="en"/>
              </w:rPr>
            </w:pPr>
            <w:r w:rsidRPr="0064129E">
              <w:rPr>
                <w:rFonts w:ascii="Times New Roman" w:hAnsi="Times New Roman" w:cs="Times New Roman"/>
                <w:b/>
                <w:bCs/>
                <w:sz w:val="28"/>
                <w:szCs w:val="28"/>
                <w:lang w:val="en"/>
              </w:rPr>
              <w:t>Team Leader</w:t>
            </w:r>
          </w:p>
          <w:p w14:paraId="21173C11" w14:textId="1662ABC3" w:rsidR="0064129E" w:rsidRPr="0064129E" w:rsidRDefault="0064129E" w:rsidP="0064129E">
            <w:pPr>
              <w:ind w:left="1440" w:firstLine="720"/>
              <w:jc w:val="right"/>
              <w:rPr>
                <w:rFonts w:ascii="Times New Roman" w:hAnsi="Times New Roman" w:cs="Times New Roman"/>
                <w:b/>
                <w:bCs/>
                <w:sz w:val="28"/>
                <w:szCs w:val="28"/>
              </w:rPr>
            </w:pPr>
            <w:r w:rsidRPr="0064129E">
              <w:rPr>
                <w:rFonts w:ascii="Times New Roman" w:hAnsi="Times New Roman" w:cs="Times New Roman"/>
                <w:b/>
                <w:bCs/>
                <w:sz w:val="28"/>
                <w:szCs w:val="28"/>
                <w:lang w:val="en"/>
              </w:rPr>
              <w:t>Team Members</w:t>
            </w:r>
          </w:p>
        </w:tc>
        <w:tc>
          <w:tcPr>
            <w:tcW w:w="4357" w:type="dxa"/>
            <w:tcBorders>
              <w:top w:val="single" w:sz="4" w:space="0" w:color="000000"/>
              <w:left w:val="single" w:sz="4" w:space="0" w:color="000000"/>
              <w:bottom w:val="single" w:sz="4" w:space="0" w:color="000000"/>
              <w:right w:val="single" w:sz="4" w:space="0" w:color="000000"/>
            </w:tcBorders>
            <w:hideMark/>
          </w:tcPr>
          <w:p w14:paraId="6BCF94EC"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Kiruthick M</w:t>
            </w:r>
          </w:p>
          <w:p w14:paraId="1591217D"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Nithish K</w:t>
            </w:r>
          </w:p>
          <w:p w14:paraId="7BBE86B5"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Ajay S</w:t>
            </w:r>
          </w:p>
          <w:p w14:paraId="5742C6D6" w14:textId="77777777"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Dhivakar G</w:t>
            </w:r>
          </w:p>
          <w:p w14:paraId="37D2EDF6" w14:textId="196C32E1" w:rsidR="0064129E" w:rsidRPr="0064129E" w:rsidRDefault="0064129E" w:rsidP="0064129E">
            <w:pPr>
              <w:rPr>
                <w:rFonts w:ascii="Times New Roman" w:hAnsi="Times New Roman" w:cs="Times New Roman"/>
                <w:b/>
                <w:bCs/>
                <w:sz w:val="28"/>
                <w:szCs w:val="28"/>
              </w:rPr>
            </w:pPr>
            <w:r w:rsidRPr="0064129E">
              <w:rPr>
                <w:rFonts w:ascii="Times New Roman" w:hAnsi="Times New Roman" w:cs="Times New Roman"/>
                <w:b/>
                <w:bCs/>
                <w:sz w:val="28"/>
                <w:szCs w:val="28"/>
              </w:rPr>
              <w:t>Balaji K</w:t>
            </w:r>
          </w:p>
          <w:p w14:paraId="13681CAA" w14:textId="78EB0945" w:rsidR="0064129E" w:rsidRPr="0064129E" w:rsidRDefault="0064129E" w:rsidP="0064129E">
            <w:pPr>
              <w:ind w:left="1440" w:firstLine="720"/>
              <w:jc w:val="both"/>
              <w:rPr>
                <w:rFonts w:ascii="Times New Roman" w:hAnsi="Times New Roman" w:cs="Times New Roman"/>
                <w:b/>
                <w:bCs/>
                <w:sz w:val="28"/>
                <w:szCs w:val="28"/>
              </w:rPr>
            </w:pPr>
          </w:p>
        </w:tc>
      </w:tr>
    </w:tbl>
    <w:p w14:paraId="4BDA42B2" w14:textId="77777777" w:rsidR="0064129E" w:rsidRPr="00007D77" w:rsidRDefault="0064129E" w:rsidP="00007D77">
      <w:pPr>
        <w:ind w:left="1440" w:firstLine="720"/>
        <w:jc w:val="both"/>
        <w:rPr>
          <w:rFonts w:ascii="Times New Roman" w:hAnsi="Times New Roman" w:cs="Times New Roman"/>
          <w:b/>
          <w:bCs/>
          <w:sz w:val="24"/>
          <w:szCs w:val="24"/>
        </w:rPr>
      </w:pPr>
    </w:p>
    <w:p w14:paraId="3E61AD7C"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1. Existing System</w:t>
      </w:r>
    </w:p>
    <w:p w14:paraId="444936C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In many cases, beginner developers who are learning backend development struggle to understand how real-world backend applications work. Most tutorials focus only on small code snippets rather than complete backend systems. As a result, students often lack practical experience in implementing authentication systems, database integration, and secure APIs.</w:t>
      </w:r>
    </w:p>
    <w:p w14:paraId="47C83E9F"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Traditional learning methods rely heavily on theoretical explanations or fragmented examples. These approaches do not fully demonstrate how different backend components such as authentication, database models, middleware, and API routes interact with each other in a real application.</w:t>
      </w:r>
    </w:p>
    <w:p w14:paraId="68174608"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Additionally, many simple practice projects do not include secure authentication mechanisms or proper database relationships, which are essential for real-world applications. This creates a gap between academic learning and practical development skills.</w:t>
      </w:r>
    </w:p>
    <w:p w14:paraId="5FE68CC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Therefore, there is a need for a simple but complete backend project that demonstrates essential backend concepts like user authentication, CRUD operations, and database management using modern technologies.</w:t>
      </w:r>
    </w:p>
    <w:p w14:paraId="2AB483E5"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739B87FF">
          <v:rect id="_x0000_i1025" style="width:0;height:1.5pt" o:hralign="center" o:hrstd="t" o:hr="t" fillcolor="#a0a0a0" stroked="f"/>
        </w:pict>
      </w:r>
    </w:p>
    <w:p w14:paraId="6A349F7C"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2. Proposed System</w:t>
      </w:r>
    </w:p>
    <w:p w14:paraId="7FD75A3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The proposed system, </w:t>
      </w:r>
      <w:r w:rsidRPr="00007D77">
        <w:rPr>
          <w:rFonts w:ascii="Times New Roman" w:hAnsi="Times New Roman" w:cs="Times New Roman"/>
          <w:b/>
          <w:bCs/>
          <w:sz w:val="24"/>
          <w:szCs w:val="24"/>
        </w:rPr>
        <w:t>SpendWise</w:t>
      </w:r>
      <w:r w:rsidRPr="00007D77">
        <w:rPr>
          <w:rFonts w:ascii="Times New Roman" w:hAnsi="Times New Roman" w:cs="Times New Roman"/>
          <w:sz w:val="24"/>
          <w:szCs w:val="24"/>
        </w:rPr>
        <w:t xml:space="preserve">, is a backend application developed using </w:t>
      </w:r>
      <w:r w:rsidRPr="00007D77">
        <w:rPr>
          <w:rFonts w:ascii="Times New Roman" w:hAnsi="Times New Roman" w:cs="Times New Roman"/>
          <w:b/>
          <w:bCs/>
          <w:sz w:val="24"/>
          <w:szCs w:val="24"/>
        </w:rPr>
        <w:t>Node.js, Express.js, MongoDB, and JWT authentication</w:t>
      </w:r>
      <w:r w:rsidRPr="00007D77">
        <w:rPr>
          <w:rFonts w:ascii="Times New Roman" w:hAnsi="Times New Roman" w:cs="Times New Roman"/>
          <w:sz w:val="24"/>
          <w:szCs w:val="24"/>
        </w:rPr>
        <w:t>. The main purpose of this system is to provide a practical learning platform for beginner developers to understand how backend systems are built.</w:t>
      </w:r>
    </w:p>
    <w:p w14:paraId="03AC1D90"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SpendWise allows users to register and log in securely using </w:t>
      </w:r>
      <w:r w:rsidRPr="00007D77">
        <w:rPr>
          <w:rFonts w:ascii="Times New Roman" w:hAnsi="Times New Roman" w:cs="Times New Roman"/>
          <w:b/>
          <w:bCs/>
          <w:sz w:val="24"/>
          <w:szCs w:val="24"/>
        </w:rPr>
        <w:t>JSON Web Tokens (JWT)</w:t>
      </w:r>
      <w:r w:rsidRPr="00007D77">
        <w:rPr>
          <w:rFonts w:ascii="Times New Roman" w:hAnsi="Times New Roman" w:cs="Times New Roman"/>
          <w:sz w:val="24"/>
          <w:szCs w:val="24"/>
        </w:rPr>
        <w:t>. Once authenticated, users can manage their financial transaction records through CRUD operations such as creating, viewing, updating, and deleting transactions.</w:t>
      </w:r>
    </w:p>
    <w:p w14:paraId="7CF6D847"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lastRenderedPageBreak/>
        <w:t>The system follows a modular architecture where different components such as controllers, models, routes, and middleware are separated to maintain clean and organized code. MongoDB is used as the database to store user information and transaction data, while Mongoose is used to define schemas and manage database operations.</w:t>
      </w:r>
    </w:p>
    <w:p w14:paraId="24D41A20"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Security is an important aspect of the proposed system. Passwords are encrypted using </w:t>
      </w:r>
      <w:proofErr w:type="spellStart"/>
      <w:r w:rsidRPr="00007D77">
        <w:rPr>
          <w:rFonts w:ascii="Times New Roman" w:hAnsi="Times New Roman" w:cs="Times New Roman"/>
          <w:b/>
          <w:bCs/>
          <w:sz w:val="24"/>
          <w:szCs w:val="24"/>
        </w:rPr>
        <w:t>bcrypt</w:t>
      </w:r>
      <w:proofErr w:type="spellEnd"/>
      <w:r w:rsidRPr="00007D77">
        <w:rPr>
          <w:rFonts w:ascii="Times New Roman" w:hAnsi="Times New Roman" w:cs="Times New Roman"/>
          <w:sz w:val="24"/>
          <w:szCs w:val="24"/>
        </w:rPr>
        <w:t>, and protected routes ensure that only authenticated users can access private data.</w:t>
      </w:r>
    </w:p>
    <w:p w14:paraId="77FAFAB0"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The proposed system helps learners understand how backend APIs work, how authentication is implemented, and how databases interact with applications in real-world scenarios.</w:t>
      </w:r>
    </w:p>
    <w:p w14:paraId="72703390"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30BD3B19">
          <v:rect id="_x0000_i1026" style="width:0;height:1.5pt" o:hralign="center" o:hrstd="t" o:hr="t" fillcolor="#a0a0a0" stroked="f"/>
        </w:pict>
      </w:r>
    </w:p>
    <w:p w14:paraId="5576FE71"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3. System Specifications</w:t>
      </w:r>
    </w:p>
    <w:p w14:paraId="510C1AE1"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3.1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735"/>
      </w:tblGrid>
      <w:tr w:rsidR="00007D77" w:rsidRPr="00007D77" w14:paraId="5CA9C67F" w14:textId="77777777">
        <w:trPr>
          <w:tblHeader/>
          <w:tblCellSpacing w:w="15" w:type="dxa"/>
        </w:trPr>
        <w:tc>
          <w:tcPr>
            <w:tcW w:w="0" w:type="auto"/>
            <w:vAlign w:val="center"/>
            <w:hideMark/>
          </w:tcPr>
          <w:p w14:paraId="586FFDCF"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Component</w:t>
            </w:r>
          </w:p>
        </w:tc>
        <w:tc>
          <w:tcPr>
            <w:tcW w:w="0" w:type="auto"/>
            <w:vAlign w:val="center"/>
            <w:hideMark/>
          </w:tcPr>
          <w:p w14:paraId="5B68C065"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Requirement</w:t>
            </w:r>
          </w:p>
        </w:tc>
      </w:tr>
      <w:tr w:rsidR="00007D77" w:rsidRPr="00007D77" w14:paraId="3B85D560" w14:textId="77777777">
        <w:trPr>
          <w:tblCellSpacing w:w="15" w:type="dxa"/>
        </w:trPr>
        <w:tc>
          <w:tcPr>
            <w:tcW w:w="0" w:type="auto"/>
            <w:vAlign w:val="center"/>
            <w:hideMark/>
          </w:tcPr>
          <w:p w14:paraId="7830CDE0"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Processor</w:t>
            </w:r>
          </w:p>
        </w:tc>
        <w:tc>
          <w:tcPr>
            <w:tcW w:w="0" w:type="auto"/>
            <w:vAlign w:val="center"/>
            <w:hideMark/>
          </w:tcPr>
          <w:p w14:paraId="0356FF1E"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Intel i3 or higher</w:t>
            </w:r>
          </w:p>
        </w:tc>
      </w:tr>
      <w:tr w:rsidR="00007D77" w:rsidRPr="00007D77" w14:paraId="6C9D6679" w14:textId="77777777">
        <w:trPr>
          <w:tblCellSpacing w:w="15" w:type="dxa"/>
        </w:trPr>
        <w:tc>
          <w:tcPr>
            <w:tcW w:w="0" w:type="auto"/>
            <w:vAlign w:val="center"/>
            <w:hideMark/>
          </w:tcPr>
          <w:p w14:paraId="1857958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RAM</w:t>
            </w:r>
          </w:p>
        </w:tc>
        <w:tc>
          <w:tcPr>
            <w:tcW w:w="0" w:type="auto"/>
            <w:vAlign w:val="center"/>
            <w:hideMark/>
          </w:tcPr>
          <w:p w14:paraId="7310F53F"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Minimum 4 GB</w:t>
            </w:r>
          </w:p>
        </w:tc>
      </w:tr>
      <w:tr w:rsidR="00007D77" w:rsidRPr="00007D77" w14:paraId="1425BE92" w14:textId="77777777">
        <w:trPr>
          <w:tblCellSpacing w:w="15" w:type="dxa"/>
        </w:trPr>
        <w:tc>
          <w:tcPr>
            <w:tcW w:w="0" w:type="auto"/>
            <w:vAlign w:val="center"/>
            <w:hideMark/>
          </w:tcPr>
          <w:p w14:paraId="6D71221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Hard Disk</w:t>
            </w:r>
          </w:p>
        </w:tc>
        <w:tc>
          <w:tcPr>
            <w:tcW w:w="0" w:type="auto"/>
            <w:vAlign w:val="center"/>
            <w:hideMark/>
          </w:tcPr>
          <w:p w14:paraId="2834FEF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10 GB free space</w:t>
            </w:r>
          </w:p>
        </w:tc>
      </w:tr>
      <w:tr w:rsidR="00007D77" w:rsidRPr="00007D77" w14:paraId="5235AC1F" w14:textId="77777777">
        <w:trPr>
          <w:tblCellSpacing w:w="15" w:type="dxa"/>
        </w:trPr>
        <w:tc>
          <w:tcPr>
            <w:tcW w:w="0" w:type="auto"/>
            <w:vAlign w:val="center"/>
            <w:hideMark/>
          </w:tcPr>
          <w:p w14:paraId="070C980C"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System Type</w:t>
            </w:r>
          </w:p>
        </w:tc>
        <w:tc>
          <w:tcPr>
            <w:tcW w:w="0" w:type="auto"/>
            <w:vAlign w:val="center"/>
            <w:hideMark/>
          </w:tcPr>
          <w:p w14:paraId="0931AFE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64-bit system</w:t>
            </w:r>
          </w:p>
        </w:tc>
      </w:tr>
    </w:tbl>
    <w:p w14:paraId="7019097C"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6690F27D">
          <v:rect id="_x0000_i1027" style="width:0;height:1.5pt" o:hralign="center" o:hrstd="t" o:hr="t" fillcolor="#a0a0a0" stroked="f"/>
        </w:pict>
      </w:r>
    </w:p>
    <w:p w14:paraId="0B8DCD4A"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3.2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3349"/>
      </w:tblGrid>
      <w:tr w:rsidR="00007D77" w:rsidRPr="00007D77" w14:paraId="672F1F8D" w14:textId="77777777">
        <w:trPr>
          <w:tblHeader/>
          <w:tblCellSpacing w:w="15" w:type="dxa"/>
        </w:trPr>
        <w:tc>
          <w:tcPr>
            <w:tcW w:w="0" w:type="auto"/>
            <w:vAlign w:val="center"/>
            <w:hideMark/>
          </w:tcPr>
          <w:p w14:paraId="5A095172"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Software</w:t>
            </w:r>
          </w:p>
        </w:tc>
        <w:tc>
          <w:tcPr>
            <w:tcW w:w="0" w:type="auto"/>
            <w:vAlign w:val="center"/>
            <w:hideMark/>
          </w:tcPr>
          <w:p w14:paraId="328659C8"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Purpose</w:t>
            </w:r>
          </w:p>
        </w:tc>
      </w:tr>
      <w:tr w:rsidR="00007D77" w:rsidRPr="00007D77" w14:paraId="55080396" w14:textId="77777777">
        <w:trPr>
          <w:tblCellSpacing w:w="15" w:type="dxa"/>
        </w:trPr>
        <w:tc>
          <w:tcPr>
            <w:tcW w:w="0" w:type="auto"/>
            <w:vAlign w:val="center"/>
            <w:hideMark/>
          </w:tcPr>
          <w:p w14:paraId="15DA528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Node.js</w:t>
            </w:r>
          </w:p>
        </w:tc>
        <w:tc>
          <w:tcPr>
            <w:tcW w:w="0" w:type="auto"/>
            <w:vAlign w:val="center"/>
            <w:hideMark/>
          </w:tcPr>
          <w:p w14:paraId="739C7A2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Backend runtime environment</w:t>
            </w:r>
          </w:p>
        </w:tc>
      </w:tr>
      <w:tr w:rsidR="00007D77" w:rsidRPr="00007D77" w14:paraId="2E75570F" w14:textId="77777777">
        <w:trPr>
          <w:tblCellSpacing w:w="15" w:type="dxa"/>
        </w:trPr>
        <w:tc>
          <w:tcPr>
            <w:tcW w:w="0" w:type="auto"/>
            <w:vAlign w:val="center"/>
            <w:hideMark/>
          </w:tcPr>
          <w:p w14:paraId="2F7E796B"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Express.js</w:t>
            </w:r>
          </w:p>
        </w:tc>
        <w:tc>
          <w:tcPr>
            <w:tcW w:w="0" w:type="auto"/>
            <w:vAlign w:val="center"/>
            <w:hideMark/>
          </w:tcPr>
          <w:p w14:paraId="2204D53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Web framework for building APIs</w:t>
            </w:r>
          </w:p>
        </w:tc>
      </w:tr>
      <w:tr w:rsidR="00007D77" w:rsidRPr="00007D77" w14:paraId="6016E11B" w14:textId="77777777">
        <w:trPr>
          <w:tblCellSpacing w:w="15" w:type="dxa"/>
        </w:trPr>
        <w:tc>
          <w:tcPr>
            <w:tcW w:w="0" w:type="auto"/>
            <w:vAlign w:val="center"/>
            <w:hideMark/>
          </w:tcPr>
          <w:p w14:paraId="6699A261"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MongoDB</w:t>
            </w:r>
          </w:p>
        </w:tc>
        <w:tc>
          <w:tcPr>
            <w:tcW w:w="0" w:type="auto"/>
            <w:vAlign w:val="center"/>
            <w:hideMark/>
          </w:tcPr>
          <w:p w14:paraId="2EF74B77"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NoSQL database</w:t>
            </w:r>
          </w:p>
        </w:tc>
      </w:tr>
      <w:tr w:rsidR="00007D77" w:rsidRPr="00007D77" w14:paraId="76E1BEDF" w14:textId="77777777">
        <w:trPr>
          <w:tblCellSpacing w:w="15" w:type="dxa"/>
        </w:trPr>
        <w:tc>
          <w:tcPr>
            <w:tcW w:w="0" w:type="auto"/>
            <w:vAlign w:val="center"/>
            <w:hideMark/>
          </w:tcPr>
          <w:p w14:paraId="68C6B09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Mongoose</w:t>
            </w:r>
          </w:p>
        </w:tc>
        <w:tc>
          <w:tcPr>
            <w:tcW w:w="0" w:type="auto"/>
            <w:vAlign w:val="center"/>
            <w:hideMark/>
          </w:tcPr>
          <w:p w14:paraId="297133EC"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MongoDB object </w:t>
            </w:r>
            <w:proofErr w:type="spellStart"/>
            <w:r w:rsidRPr="00007D77">
              <w:rPr>
                <w:rFonts w:ascii="Times New Roman" w:hAnsi="Times New Roman" w:cs="Times New Roman"/>
                <w:sz w:val="24"/>
                <w:szCs w:val="24"/>
              </w:rPr>
              <w:t>modeling</w:t>
            </w:r>
            <w:proofErr w:type="spellEnd"/>
          </w:p>
        </w:tc>
      </w:tr>
      <w:tr w:rsidR="00007D77" w:rsidRPr="00007D77" w14:paraId="09D8CD07" w14:textId="77777777">
        <w:trPr>
          <w:tblCellSpacing w:w="15" w:type="dxa"/>
        </w:trPr>
        <w:tc>
          <w:tcPr>
            <w:tcW w:w="0" w:type="auto"/>
            <w:vAlign w:val="center"/>
            <w:hideMark/>
          </w:tcPr>
          <w:p w14:paraId="4D645E8E"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JWT (</w:t>
            </w:r>
            <w:proofErr w:type="spellStart"/>
            <w:r w:rsidRPr="00007D77">
              <w:rPr>
                <w:rFonts w:ascii="Times New Roman" w:hAnsi="Times New Roman" w:cs="Times New Roman"/>
                <w:sz w:val="24"/>
                <w:szCs w:val="24"/>
              </w:rPr>
              <w:t>jsonwebtoken</w:t>
            </w:r>
            <w:proofErr w:type="spellEnd"/>
            <w:r w:rsidRPr="00007D77">
              <w:rPr>
                <w:rFonts w:ascii="Times New Roman" w:hAnsi="Times New Roman" w:cs="Times New Roman"/>
                <w:sz w:val="24"/>
                <w:szCs w:val="24"/>
              </w:rPr>
              <w:t>)</w:t>
            </w:r>
          </w:p>
        </w:tc>
        <w:tc>
          <w:tcPr>
            <w:tcW w:w="0" w:type="auto"/>
            <w:vAlign w:val="center"/>
            <w:hideMark/>
          </w:tcPr>
          <w:p w14:paraId="1E8C5D0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Authentication mechanism</w:t>
            </w:r>
          </w:p>
        </w:tc>
      </w:tr>
      <w:tr w:rsidR="00007D77" w:rsidRPr="00007D77" w14:paraId="52A9C3F5" w14:textId="77777777">
        <w:trPr>
          <w:tblCellSpacing w:w="15" w:type="dxa"/>
        </w:trPr>
        <w:tc>
          <w:tcPr>
            <w:tcW w:w="0" w:type="auto"/>
            <w:vAlign w:val="center"/>
            <w:hideMark/>
          </w:tcPr>
          <w:p w14:paraId="5D3E3AF7" w14:textId="77777777" w:rsidR="00007D77" w:rsidRPr="00007D77" w:rsidRDefault="00007D77" w:rsidP="00007D77">
            <w:pPr>
              <w:jc w:val="both"/>
              <w:rPr>
                <w:rFonts w:ascii="Times New Roman" w:hAnsi="Times New Roman" w:cs="Times New Roman"/>
                <w:sz w:val="24"/>
                <w:szCs w:val="24"/>
              </w:rPr>
            </w:pPr>
            <w:proofErr w:type="spellStart"/>
            <w:r w:rsidRPr="00007D77">
              <w:rPr>
                <w:rFonts w:ascii="Times New Roman" w:hAnsi="Times New Roman" w:cs="Times New Roman"/>
                <w:sz w:val="24"/>
                <w:szCs w:val="24"/>
              </w:rPr>
              <w:t>Bcrypt</w:t>
            </w:r>
            <w:proofErr w:type="spellEnd"/>
          </w:p>
        </w:tc>
        <w:tc>
          <w:tcPr>
            <w:tcW w:w="0" w:type="auto"/>
            <w:vAlign w:val="center"/>
            <w:hideMark/>
          </w:tcPr>
          <w:p w14:paraId="37690320"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Password hashing</w:t>
            </w:r>
          </w:p>
        </w:tc>
      </w:tr>
      <w:tr w:rsidR="00007D77" w:rsidRPr="00007D77" w14:paraId="429F3633" w14:textId="77777777">
        <w:trPr>
          <w:tblCellSpacing w:w="15" w:type="dxa"/>
        </w:trPr>
        <w:tc>
          <w:tcPr>
            <w:tcW w:w="0" w:type="auto"/>
            <w:vAlign w:val="center"/>
            <w:hideMark/>
          </w:tcPr>
          <w:p w14:paraId="55CF65F8"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CORS</w:t>
            </w:r>
          </w:p>
        </w:tc>
        <w:tc>
          <w:tcPr>
            <w:tcW w:w="0" w:type="auto"/>
            <w:vAlign w:val="center"/>
            <w:hideMark/>
          </w:tcPr>
          <w:p w14:paraId="1087BE61"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Enable cross-origin requests</w:t>
            </w:r>
          </w:p>
        </w:tc>
      </w:tr>
      <w:tr w:rsidR="00007D77" w:rsidRPr="00007D77" w14:paraId="79752F76" w14:textId="77777777">
        <w:trPr>
          <w:tblCellSpacing w:w="15" w:type="dxa"/>
        </w:trPr>
        <w:tc>
          <w:tcPr>
            <w:tcW w:w="0" w:type="auto"/>
            <w:vAlign w:val="center"/>
            <w:hideMark/>
          </w:tcPr>
          <w:p w14:paraId="70EF2DBF" w14:textId="77777777" w:rsidR="00007D77" w:rsidRPr="00007D77" w:rsidRDefault="00007D77" w:rsidP="00007D77">
            <w:pPr>
              <w:jc w:val="both"/>
              <w:rPr>
                <w:rFonts w:ascii="Times New Roman" w:hAnsi="Times New Roman" w:cs="Times New Roman"/>
                <w:sz w:val="24"/>
                <w:szCs w:val="24"/>
              </w:rPr>
            </w:pPr>
            <w:proofErr w:type="spellStart"/>
            <w:r w:rsidRPr="00007D77">
              <w:rPr>
                <w:rFonts w:ascii="Times New Roman" w:hAnsi="Times New Roman" w:cs="Times New Roman"/>
                <w:sz w:val="24"/>
                <w:szCs w:val="24"/>
              </w:rPr>
              <w:t>Dotenv</w:t>
            </w:r>
            <w:proofErr w:type="spellEnd"/>
          </w:p>
        </w:tc>
        <w:tc>
          <w:tcPr>
            <w:tcW w:w="0" w:type="auto"/>
            <w:vAlign w:val="center"/>
            <w:hideMark/>
          </w:tcPr>
          <w:p w14:paraId="22BAF5D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Manage environment variables</w:t>
            </w:r>
          </w:p>
        </w:tc>
      </w:tr>
      <w:tr w:rsidR="00007D77" w:rsidRPr="00007D77" w14:paraId="4CBD4278" w14:textId="77777777">
        <w:trPr>
          <w:tblCellSpacing w:w="15" w:type="dxa"/>
        </w:trPr>
        <w:tc>
          <w:tcPr>
            <w:tcW w:w="0" w:type="auto"/>
            <w:vAlign w:val="center"/>
            <w:hideMark/>
          </w:tcPr>
          <w:p w14:paraId="1FAAA839"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Git</w:t>
            </w:r>
          </w:p>
        </w:tc>
        <w:tc>
          <w:tcPr>
            <w:tcW w:w="0" w:type="auto"/>
            <w:vAlign w:val="center"/>
            <w:hideMark/>
          </w:tcPr>
          <w:p w14:paraId="71044AFA"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Version control</w:t>
            </w:r>
          </w:p>
        </w:tc>
      </w:tr>
      <w:tr w:rsidR="00007D77" w:rsidRPr="00007D77" w14:paraId="67312F77" w14:textId="77777777">
        <w:trPr>
          <w:tblCellSpacing w:w="15" w:type="dxa"/>
        </w:trPr>
        <w:tc>
          <w:tcPr>
            <w:tcW w:w="0" w:type="auto"/>
            <w:vAlign w:val="center"/>
            <w:hideMark/>
          </w:tcPr>
          <w:p w14:paraId="13ABD3EE"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VS Code</w:t>
            </w:r>
          </w:p>
        </w:tc>
        <w:tc>
          <w:tcPr>
            <w:tcW w:w="0" w:type="auto"/>
            <w:vAlign w:val="center"/>
            <w:hideMark/>
          </w:tcPr>
          <w:p w14:paraId="41EE1F3D"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Code editor</w:t>
            </w:r>
          </w:p>
        </w:tc>
      </w:tr>
      <w:tr w:rsidR="00007D77" w:rsidRPr="00007D77" w14:paraId="642A3127" w14:textId="77777777">
        <w:trPr>
          <w:tblCellSpacing w:w="15" w:type="dxa"/>
        </w:trPr>
        <w:tc>
          <w:tcPr>
            <w:tcW w:w="0" w:type="auto"/>
            <w:vAlign w:val="center"/>
            <w:hideMark/>
          </w:tcPr>
          <w:p w14:paraId="64F6CCEF"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lastRenderedPageBreak/>
              <w:t>Postman / Thunder Client</w:t>
            </w:r>
          </w:p>
        </w:tc>
        <w:tc>
          <w:tcPr>
            <w:tcW w:w="0" w:type="auto"/>
            <w:vAlign w:val="center"/>
            <w:hideMark/>
          </w:tcPr>
          <w:p w14:paraId="6B20CB7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API testing</w:t>
            </w:r>
          </w:p>
        </w:tc>
      </w:tr>
    </w:tbl>
    <w:p w14:paraId="41AC8381"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61B39F64">
          <v:rect id="_x0000_i1028" style="width:0;height:1.5pt" o:hralign="center" o:hrstd="t" o:hr="t" fillcolor="#a0a0a0" stroked="f"/>
        </w:pict>
      </w:r>
    </w:p>
    <w:p w14:paraId="123DB9A4"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3.3 Programming Languages</w:t>
      </w:r>
    </w:p>
    <w:p w14:paraId="650790E2" w14:textId="77777777" w:rsidR="00007D77" w:rsidRPr="00007D77" w:rsidRDefault="00007D77" w:rsidP="00007D77">
      <w:pPr>
        <w:numPr>
          <w:ilvl w:val="0"/>
          <w:numId w:val="1"/>
        </w:numPr>
        <w:jc w:val="both"/>
        <w:rPr>
          <w:rFonts w:ascii="Times New Roman" w:hAnsi="Times New Roman" w:cs="Times New Roman"/>
          <w:sz w:val="24"/>
          <w:szCs w:val="24"/>
        </w:rPr>
      </w:pPr>
      <w:r w:rsidRPr="00007D77">
        <w:rPr>
          <w:rFonts w:ascii="Times New Roman" w:hAnsi="Times New Roman" w:cs="Times New Roman"/>
          <w:sz w:val="24"/>
          <w:szCs w:val="24"/>
        </w:rPr>
        <w:t>JavaScript (ES6+)</w:t>
      </w:r>
    </w:p>
    <w:p w14:paraId="6E4E12CD"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42F6B471">
          <v:rect id="_x0000_i1029" style="width:0;height:1.5pt" o:hralign="center" o:hrstd="t" o:hr="t" fillcolor="#a0a0a0" stroked="f"/>
        </w:pict>
      </w:r>
    </w:p>
    <w:p w14:paraId="44344778"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3.4 Database</w:t>
      </w:r>
    </w:p>
    <w:p w14:paraId="24A6B052" w14:textId="77777777" w:rsidR="00007D77" w:rsidRPr="00007D77" w:rsidRDefault="00007D77" w:rsidP="00007D77">
      <w:pPr>
        <w:numPr>
          <w:ilvl w:val="0"/>
          <w:numId w:val="2"/>
        </w:numPr>
        <w:jc w:val="both"/>
        <w:rPr>
          <w:rFonts w:ascii="Times New Roman" w:hAnsi="Times New Roman" w:cs="Times New Roman"/>
          <w:sz w:val="24"/>
          <w:szCs w:val="24"/>
        </w:rPr>
      </w:pPr>
      <w:r w:rsidRPr="00007D77">
        <w:rPr>
          <w:rFonts w:ascii="Times New Roman" w:hAnsi="Times New Roman" w:cs="Times New Roman"/>
          <w:sz w:val="24"/>
          <w:szCs w:val="24"/>
        </w:rPr>
        <w:t>MongoDB (NoSQL Database)</w:t>
      </w:r>
    </w:p>
    <w:p w14:paraId="29C6F895"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0D752939">
          <v:rect id="_x0000_i1030" style="width:0;height:1.5pt" o:hralign="center" o:hrstd="t" o:hr="t" fillcolor="#a0a0a0" stroked="f"/>
        </w:pict>
      </w:r>
    </w:p>
    <w:p w14:paraId="513B27D9"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 Modules of the System</w:t>
      </w:r>
    </w:p>
    <w:p w14:paraId="657480C1"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The SpendWise backend system is divided into several modules to maintain a clear and maintainable architecture.</w:t>
      </w:r>
    </w:p>
    <w:p w14:paraId="417C4C8C"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62BB1ED6">
          <v:rect id="_x0000_i1031" style="width:0;height:1.5pt" o:hralign="center" o:hrstd="t" o:hr="t" fillcolor="#a0a0a0" stroked="f"/>
        </w:pict>
      </w:r>
    </w:p>
    <w:p w14:paraId="589167EE"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4.1 User Authentication Module</w:t>
      </w:r>
    </w:p>
    <w:p w14:paraId="5D4D03D4"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handles user registration and login functionality. It allows new users to create accounts and existing users to log in securely.</w:t>
      </w:r>
    </w:p>
    <w:p w14:paraId="6E98CB3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Features:</w:t>
      </w:r>
    </w:p>
    <w:p w14:paraId="76B89F5F" w14:textId="77777777" w:rsidR="00007D77" w:rsidRPr="00007D77" w:rsidRDefault="00007D77" w:rsidP="00007D77">
      <w:pPr>
        <w:numPr>
          <w:ilvl w:val="0"/>
          <w:numId w:val="3"/>
        </w:numPr>
        <w:jc w:val="both"/>
        <w:rPr>
          <w:rFonts w:ascii="Times New Roman" w:hAnsi="Times New Roman" w:cs="Times New Roman"/>
          <w:sz w:val="24"/>
          <w:szCs w:val="24"/>
        </w:rPr>
      </w:pPr>
      <w:r w:rsidRPr="00007D77">
        <w:rPr>
          <w:rFonts w:ascii="Times New Roman" w:hAnsi="Times New Roman" w:cs="Times New Roman"/>
          <w:sz w:val="24"/>
          <w:szCs w:val="24"/>
        </w:rPr>
        <w:t>User registration</w:t>
      </w:r>
    </w:p>
    <w:p w14:paraId="23C6E7BD" w14:textId="77777777" w:rsidR="00007D77" w:rsidRPr="00007D77" w:rsidRDefault="00007D77" w:rsidP="00007D77">
      <w:pPr>
        <w:numPr>
          <w:ilvl w:val="0"/>
          <w:numId w:val="3"/>
        </w:numPr>
        <w:jc w:val="both"/>
        <w:rPr>
          <w:rFonts w:ascii="Times New Roman" w:hAnsi="Times New Roman" w:cs="Times New Roman"/>
          <w:sz w:val="24"/>
          <w:szCs w:val="24"/>
        </w:rPr>
      </w:pPr>
      <w:r w:rsidRPr="00007D77">
        <w:rPr>
          <w:rFonts w:ascii="Times New Roman" w:hAnsi="Times New Roman" w:cs="Times New Roman"/>
          <w:sz w:val="24"/>
          <w:szCs w:val="24"/>
        </w:rPr>
        <w:t xml:space="preserve">Password hashing using </w:t>
      </w:r>
      <w:proofErr w:type="spellStart"/>
      <w:r w:rsidRPr="00007D77">
        <w:rPr>
          <w:rFonts w:ascii="Times New Roman" w:hAnsi="Times New Roman" w:cs="Times New Roman"/>
          <w:sz w:val="24"/>
          <w:szCs w:val="24"/>
        </w:rPr>
        <w:t>bcrypt</w:t>
      </w:r>
      <w:proofErr w:type="spellEnd"/>
    </w:p>
    <w:p w14:paraId="20B50A9D" w14:textId="77777777" w:rsidR="00007D77" w:rsidRPr="00007D77" w:rsidRDefault="00007D77" w:rsidP="00007D77">
      <w:pPr>
        <w:numPr>
          <w:ilvl w:val="0"/>
          <w:numId w:val="3"/>
        </w:numPr>
        <w:jc w:val="both"/>
        <w:rPr>
          <w:rFonts w:ascii="Times New Roman" w:hAnsi="Times New Roman" w:cs="Times New Roman"/>
          <w:sz w:val="24"/>
          <w:szCs w:val="24"/>
        </w:rPr>
      </w:pPr>
      <w:r w:rsidRPr="00007D77">
        <w:rPr>
          <w:rFonts w:ascii="Times New Roman" w:hAnsi="Times New Roman" w:cs="Times New Roman"/>
          <w:sz w:val="24"/>
          <w:szCs w:val="24"/>
        </w:rPr>
        <w:t>User login verification</w:t>
      </w:r>
    </w:p>
    <w:p w14:paraId="5C64F16A" w14:textId="77777777" w:rsidR="00007D77" w:rsidRPr="00007D77" w:rsidRDefault="00007D77" w:rsidP="00007D77">
      <w:pPr>
        <w:numPr>
          <w:ilvl w:val="0"/>
          <w:numId w:val="3"/>
        </w:numPr>
        <w:jc w:val="both"/>
        <w:rPr>
          <w:rFonts w:ascii="Times New Roman" w:hAnsi="Times New Roman" w:cs="Times New Roman"/>
          <w:sz w:val="24"/>
          <w:szCs w:val="24"/>
        </w:rPr>
      </w:pPr>
      <w:r w:rsidRPr="00007D77">
        <w:rPr>
          <w:rFonts w:ascii="Times New Roman" w:hAnsi="Times New Roman" w:cs="Times New Roman"/>
          <w:sz w:val="24"/>
          <w:szCs w:val="24"/>
        </w:rPr>
        <w:t>JWT token generation</w:t>
      </w:r>
    </w:p>
    <w:p w14:paraId="278E5B2E" w14:textId="77777777" w:rsidR="00007D77" w:rsidRPr="00007D77" w:rsidRDefault="00007D77" w:rsidP="00007D77">
      <w:pPr>
        <w:numPr>
          <w:ilvl w:val="0"/>
          <w:numId w:val="3"/>
        </w:numPr>
        <w:jc w:val="both"/>
        <w:rPr>
          <w:rFonts w:ascii="Times New Roman" w:hAnsi="Times New Roman" w:cs="Times New Roman"/>
          <w:sz w:val="24"/>
          <w:szCs w:val="24"/>
        </w:rPr>
      </w:pPr>
      <w:r w:rsidRPr="00007D77">
        <w:rPr>
          <w:rFonts w:ascii="Times New Roman" w:hAnsi="Times New Roman" w:cs="Times New Roman"/>
          <w:sz w:val="24"/>
          <w:szCs w:val="24"/>
        </w:rPr>
        <w:t>Secure authentication process</w:t>
      </w:r>
    </w:p>
    <w:p w14:paraId="1B4CCE3A"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ensures that only authenticated users can access protected APIs.</w:t>
      </w:r>
    </w:p>
    <w:p w14:paraId="6C904ABA"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3F9ADB3F">
          <v:rect id="_x0000_i1032" style="width:0;height:1.5pt" o:hralign="center" o:hrstd="t" o:hr="t" fillcolor="#a0a0a0" stroked="f"/>
        </w:pict>
      </w:r>
    </w:p>
    <w:p w14:paraId="768FC298"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4.2 JWT Authentication Middleware Module</w:t>
      </w:r>
    </w:p>
    <w:p w14:paraId="04293955"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The middleware module verifies whether a request is coming from an authenticated user.</w:t>
      </w:r>
    </w:p>
    <w:p w14:paraId="3C892BF3"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Features:</w:t>
      </w:r>
    </w:p>
    <w:p w14:paraId="7567DA59" w14:textId="77777777" w:rsidR="00007D77" w:rsidRPr="00007D77" w:rsidRDefault="00007D77" w:rsidP="00007D77">
      <w:pPr>
        <w:numPr>
          <w:ilvl w:val="0"/>
          <w:numId w:val="4"/>
        </w:numPr>
        <w:jc w:val="both"/>
        <w:rPr>
          <w:rFonts w:ascii="Times New Roman" w:hAnsi="Times New Roman" w:cs="Times New Roman"/>
          <w:sz w:val="24"/>
          <w:szCs w:val="24"/>
        </w:rPr>
      </w:pPr>
      <w:r w:rsidRPr="00007D77">
        <w:rPr>
          <w:rFonts w:ascii="Times New Roman" w:hAnsi="Times New Roman" w:cs="Times New Roman"/>
          <w:sz w:val="24"/>
          <w:szCs w:val="24"/>
        </w:rPr>
        <w:t>JWT token verification</w:t>
      </w:r>
    </w:p>
    <w:p w14:paraId="2C3076B4" w14:textId="77777777" w:rsidR="00007D77" w:rsidRPr="00007D77" w:rsidRDefault="00007D77" w:rsidP="00007D77">
      <w:pPr>
        <w:numPr>
          <w:ilvl w:val="0"/>
          <w:numId w:val="4"/>
        </w:numPr>
        <w:jc w:val="both"/>
        <w:rPr>
          <w:rFonts w:ascii="Times New Roman" w:hAnsi="Times New Roman" w:cs="Times New Roman"/>
          <w:sz w:val="24"/>
          <w:szCs w:val="24"/>
        </w:rPr>
      </w:pPr>
      <w:r w:rsidRPr="00007D77">
        <w:rPr>
          <w:rFonts w:ascii="Times New Roman" w:hAnsi="Times New Roman" w:cs="Times New Roman"/>
          <w:sz w:val="24"/>
          <w:szCs w:val="24"/>
        </w:rPr>
        <w:t>Protect private routes</w:t>
      </w:r>
    </w:p>
    <w:p w14:paraId="5A46A04B" w14:textId="77777777" w:rsidR="00007D77" w:rsidRPr="00007D77" w:rsidRDefault="00007D77" w:rsidP="00007D77">
      <w:pPr>
        <w:numPr>
          <w:ilvl w:val="0"/>
          <w:numId w:val="4"/>
        </w:numPr>
        <w:jc w:val="both"/>
        <w:rPr>
          <w:rFonts w:ascii="Times New Roman" w:hAnsi="Times New Roman" w:cs="Times New Roman"/>
          <w:sz w:val="24"/>
          <w:szCs w:val="24"/>
        </w:rPr>
      </w:pPr>
      <w:r w:rsidRPr="00007D77">
        <w:rPr>
          <w:rFonts w:ascii="Times New Roman" w:hAnsi="Times New Roman" w:cs="Times New Roman"/>
          <w:sz w:val="24"/>
          <w:szCs w:val="24"/>
        </w:rPr>
        <w:t>Validate user identity before allowing access</w:t>
      </w:r>
    </w:p>
    <w:p w14:paraId="62805355" w14:textId="77777777" w:rsidR="00007D77" w:rsidRPr="00007D77" w:rsidRDefault="00007D77" w:rsidP="00007D77">
      <w:pPr>
        <w:numPr>
          <w:ilvl w:val="0"/>
          <w:numId w:val="4"/>
        </w:numPr>
        <w:jc w:val="both"/>
        <w:rPr>
          <w:rFonts w:ascii="Times New Roman" w:hAnsi="Times New Roman" w:cs="Times New Roman"/>
          <w:sz w:val="24"/>
          <w:szCs w:val="24"/>
        </w:rPr>
      </w:pPr>
      <w:r w:rsidRPr="00007D77">
        <w:rPr>
          <w:rFonts w:ascii="Times New Roman" w:hAnsi="Times New Roman" w:cs="Times New Roman"/>
          <w:sz w:val="24"/>
          <w:szCs w:val="24"/>
        </w:rPr>
        <w:t>Handle unauthorized access attempts</w:t>
      </w:r>
    </w:p>
    <w:p w14:paraId="7009C7E8"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lastRenderedPageBreak/>
        <w:t>This module plays a key role in maintaining application security.</w:t>
      </w:r>
    </w:p>
    <w:p w14:paraId="4246FBED"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32D9E21E">
          <v:rect id="_x0000_i1033" style="width:0;height:1.5pt" o:hralign="center" o:hrstd="t" o:hr="t" fillcolor="#a0a0a0" stroked="f"/>
        </w:pict>
      </w:r>
    </w:p>
    <w:p w14:paraId="383B9BA0"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4.3 Transaction Management Module</w:t>
      </w:r>
    </w:p>
    <w:p w14:paraId="61CE0B8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manages user transaction records and performs CRUD operations.</w:t>
      </w:r>
    </w:p>
    <w:p w14:paraId="389C77E2"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Features:</w:t>
      </w:r>
    </w:p>
    <w:p w14:paraId="65AFE407" w14:textId="77777777" w:rsidR="00007D77" w:rsidRPr="00007D77" w:rsidRDefault="00007D77" w:rsidP="00007D77">
      <w:pPr>
        <w:numPr>
          <w:ilvl w:val="0"/>
          <w:numId w:val="5"/>
        </w:numPr>
        <w:jc w:val="both"/>
        <w:rPr>
          <w:rFonts w:ascii="Times New Roman" w:hAnsi="Times New Roman" w:cs="Times New Roman"/>
          <w:sz w:val="24"/>
          <w:szCs w:val="24"/>
        </w:rPr>
      </w:pPr>
      <w:r w:rsidRPr="00007D77">
        <w:rPr>
          <w:rFonts w:ascii="Times New Roman" w:hAnsi="Times New Roman" w:cs="Times New Roman"/>
          <w:sz w:val="24"/>
          <w:szCs w:val="24"/>
        </w:rPr>
        <w:t>Create new transaction</w:t>
      </w:r>
    </w:p>
    <w:p w14:paraId="27CBD2F6" w14:textId="77777777" w:rsidR="00007D77" w:rsidRPr="00007D77" w:rsidRDefault="00007D77" w:rsidP="00007D77">
      <w:pPr>
        <w:numPr>
          <w:ilvl w:val="0"/>
          <w:numId w:val="5"/>
        </w:numPr>
        <w:jc w:val="both"/>
        <w:rPr>
          <w:rFonts w:ascii="Times New Roman" w:hAnsi="Times New Roman" w:cs="Times New Roman"/>
          <w:sz w:val="24"/>
          <w:szCs w:val="24"/>
        </w:rPr>
      </w:pPr>
      <w:r w:rsidRPr="00007D77">
        <w:rPr>
          <w:rFonts w:ascii="Times New Roman" w:hAnsi="Times New Roman" w:cs="Times New Roman"/>
          <w:sz w:val="24"/>
          <w:szCs w:val="24"/>
        </w:rPr>
        <w:t>View transaction list</w:t>
      </w:r>
    </w:p>
    <w:p w14:paraId="5168E8DB" w14:textId="77777777" w:rsidR="00007D77" w:rsidRPr="00007D77" w:rsidRDefault="00007D77" w:rsidP="00007D77">
      <w:pPr>
        <w:numPr>
          <w:ilvl w:val="0"/>
          <w:numId w:val="5"/>
        </w:numPr>
        <w:jc w:val="both"/>
        <w:rPr>
          <w:rFonts w:ascii="Times New Roman" w:hAnsi="Times New Roman" w:cs="Times New Roman"/>
          <w:sz w:val="24"/>
          <w:szCs w:val="24"/>
        </w:rPr>
      </w:pPr>
      <w:r w:rsidRPr="00007D77">
        <w:rPr>
          <w:rFonts w:ascii="Times New Roman" w:hAnsi="Times New Roman" w:cs="Times New Roman"/>
          <w:sz w:val="24"/>
          <w:szCs w:val="24"/>
        </w:rPr>
        <w:t>Update transaction details</w:t>
      </w:r>
    </w:p>
    <w:p w14:paraId="40B9E9F5" w14:textId="77777777" w:rsidR="00007D77" w:rsidRPr="00007D77" w:rsidRDefault="00007D77" w:rsidP="00007D77">
      <w:pPr>
        <w:numPr>
          <w:ilvl w:val="0"/>
          <w:numId w:val="5"/>
        </w:numPr>
        <w:jc w:val="both"/>
        <w:rPr>
          <w:rFonts w:ascii="Times New Roman" w:hAnsi="Times New Roman" w:cs="Times New Roman"/>
          <w:sz w:val="24"/>
          <w:szCs w:val="24"/>
        </w:rPr>
      </w:pPr>
      <w:r w:rsidRPr="00007D77">
        <w:rPr>
          <w:rFonts w:ascii="Times New Roman" w:hAnsi="Times New Roman" w:cs="Times New Roman"/>
          <w:sz w:val="24"/>
          <w:szCs w:val="24"/>
        </w:rPr>
        <w:t>Delete transaction records</w:t>
      </w:r>
    </w:p>
    <w:p w14:paraId="37513206"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Each transaction is linked to a specific user using a </w:t>
      </w:r>
      <w:proofErr w:type="spellStart"/>
      <w:r w:rsidRPr="00007D77">
        <w:rPr>
          <w:rFonts w:ascii="Times New Roman" w:hAnsi="Times New Roman" w:cs="Times New Roman"/>
          <w:b/>
          <w:bCs/>
          <w:sz w:val="24"/>
          <w:szCs w:val="24"/>
        </w:rPr>
        <w:t>userId</w:t>
      </w:r>
      <w:proofErr w:type="spellEnd"/>
      <w:r w:rsidRPr="00007D77">
        <w:rPr>
          <w:rFonts w:ascii="Times New Roman" w:hAnsi="Times New Roman" w:cs="Times New Roman"/>
          <w:sz w:val="24"/>
          <w:szCs w:val="24"/>
        </w:rPr>
        <w:t>, ensuring that users can only access their own data.</w:t>
      </w:r>
    </w:p>
    <w:p w14:paraId="40F8D7BD"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6BC477C1">
          <v:rect id="_x0000_i1034" style="width:0;height:1.5pt" o:hralign="center" o:hrstd="t" o:hr="t" fillcolor="#a0a0a0" stroked="f"/>
        </w:pict>
      </w:r>
    </w:p>
    <w:p w14:paraId="2579330C"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4.4 Database Management Module</w:t>
      </w:r>
    </w:p>
    <w:p w14:paraId="35A80E7B"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manages interactions with the MongoDB database using Mongoose.</w:t>
      </w:r>
    </w:p>
    <w:p w14:paraId="0B40443A"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Features:</w:t>
      </w:r>
    </w:p>
    <w:p w14:paraId="3B8619BF" w14:textId="77777777" w:rsidR="00007D77" w:rsidRPr="00007D77" w:rsidRDefault="00007D77" w:rsidP="00007D77">
      <w:pPr>
        <w:numPr>
          <w:ilvl w:val="0"/>
          <w:numId w:val="6"/>
        </w:numPr>
        <w:jc w:val="both"/>
        <w:rPr>
          <w:rFonts w:ascii="Times New Roman" w:hAnsi="Times New Roman" w:cs="Times New Roman"/>
          <w:sz w:val="24"/>
          <w:szCs w:val="24"/>
        </w:rPr>
      </w:pPr>
      <w:r w:rsidRPr="00007D77">
        <w:rPr>
          <w:rFonts w:ascii="Times New Roman" w:hAnsi="Times New Roman" w:cs="Times New Roman"/>
          <w:sz w:val="24"/>
          <w:szCs w:val="24"/>
        </w:rPr>
        <w:t>User schema definition</w:t>
      </w:r>
    </w:p>
    <w:p w14:paraId="22968277" w14:textId="77777777" w:rsidR="00007D77" w:rsidRPr="00007D77" w:rsidRDefault="00007D77" w:rsidP="00007D77">
      <w:pPr>
        <w:numPr>
          <w:ilvl w:val="0"/>
          <w:numId w:val="6"/>
        </w:numPr>
        <w:jc w:val="both"/>
        <w:rPr>
          <w:rFonts w:ascii="Times New Roman" w:hAnsi="Times New Roman" w:cs="Times New Roman"/>
          <w:sz w:val="24"/>
          <w:szCs w:val="24"/>
        </w:rPr>
      </w:pPr>
      <w:r w:rsidRPr="00007D77">
        <w:rPr>
          <w:rFonts w:ascii="Times New Roman" w:hAnsi="Times New Roman" w:cs="Times New Roman"/>
          <w:sz w:val="24"/>
          <w:szCs w:val="24"/>
        </w:rPr>
        <w:t>Transaction schema definition</w:t>
      </w:r>
    </w:p>
    <w:p w14:paraId="0317CD0D" w14:textId="77777777" w:rsidR="00007D77" w:rsidRPr="00007D77" w:rsidRDefault="00007D77" w:rsidP="00007D77">
      <w:pPr>
        <w:numPr>
          <w:ilvl w:val="0"/>
          <w:numId w:val="6"/>
        </w:numPr>
        <w:jc w:val="both"/>
        <w:rPr>
          <w:rFonts w:ascii="Times New Roman" w:hAnsi="Times New Roman" w:cs="Times New Roman"/>
          <w:sz w:val="24"/>
          <w:szCs w:val="24"/>
        </w:rPr>
      </w:pPr>
      <w:r w:rsidRPr="00007D77">
        <w:rPr>
          <w:rFonts w:ascii="Times New Roman" w:hAnsi="Times New Roman" w:cs="Times New Roman"/>
          <w:sz w:val="24"/>
          <w:szCs w:val="24"/>
        </w:rPr>
        <w:t>Database connection management</w:t>
      </w:r>
    </w:p>
    <w:p w14:paraId="43221994" w14:textId="77777777" w:rsidR="00007D77" w:rsidRPr="00007D77" w:rsidRDefault="00007D77" w:rsidP="00007D77">
      <w:pPr>
        <w:numPr>
          <w:ilvl w:val="0"/>
          <w:numId w:val="6"/>
        </w:numPr>
        <w:jc w:val="both"/>
        <w:rPr>
          <w:rFonts w:ascii="Times New Roman" w:hAnsi="Times New Roman" w:cs="Times New Roman"/>
          <w:sz w:val="24"/>
          <w:szCs w:val="24"/>
        </w:rPr>
      </w:pPr>
      <w:r w:rsidRPr="00007D77">
        <w:rPr>
          <w:rFonts w:ascii="Times New Roman" w:hAnsi="Times New Roman" w:cs="Times New Roman"/>
          <w:sz w:val="24"/>
          <w:szCs w:val="24"/>
        </w:rPr>
        <w:t>Data storage and retrieval</w:t>
      </w:r>
    </w:p>
    <w:p w14:paraId="0E3C22E8" w14:textId="77777777" w:rsidR="00007D77" w:rsidRPr="00007D77" w:rsidRDefault="00007D77" w:rsidP="00007D77">
      <w:pPr>
        <w:numPr>
          <w:ilvl w:val="0"/>
          <w:numId w:val="6"/>
        </w:numPr>
        <w:jc w:val="both"/>
        <w:rPr>
          <w:rFonts w:ascii="Times New Roman" w:hAnsi="Times New Roman" w:cs="Times New Roman"/>
          <w:sz w:val="24"/>
          <w:szCs w:val="24"/>
        </w:rPr>
      </w:pPr>
      <w:r w:rsidRPr="00007D77">
        <w:rPr>
          <w:rFonts w:ascii="Times New Roman" w:hAnsi="Times New Roman" w:cs="Times New Roman"/>
          <w:sz w:val="24"/>
          <w:szCs w:val="24"/>
        </w:rPr>
        <w:t>Relationship between users and transactions</w:t>
      </w:r>
    </w:p>
    <w:p w14:paraId="3413C41F"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ensures efficient and structured data handling.</w:t>
      </w:r>
    </w:p>
    <w:p w14:paraId="7557A8AF"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6B3325AA">
          <v:rect id="_x0000_i1035" style="width:0;height:1.5pt" o:hralign="center" o:hrstd="t" o:hr="t" fillcolor="#a0a0a0" stroked="f"/>
        </w:pict>
      </w:r>
    </w:p>
    <w:p w14:paraId="3EEF3018"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t>4.5 API Routing Module</w:t>
      </w:r>
    </w:p>
    <w:p w14:paraId="7914DF8F"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defines the API endpoints used by the application.</w:t>
      </w:r>
    </w:p>
    <w:p w14:paraId="30D15ECC"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Features:</w:t>
      </w:r>
    </w:p>
    <w:p w14:paraId="6B2E76AC" w14:textId="77777777" w:rsidR="00007D77" w:rsidRPr="00007D77" w:rsidRDefault="00007D77" w:rsidP="00007D77">
      <w:pPr>
        <w:numPr>
          <w:ilvl w:val="0"/>
          <w:numId w:val="7"/>
        </w:numPr>
        <w:jc w:val="both"/>
        <w:rPr>
          <w:rFonts w:ascii="Times New Roman" w:hAnsi="Times New Roman" w:cs="Times New Roman"/>
          <w:sz w:val="24"/>
          <w:szCs w:val="24"/>
        </w:rPr>
      </w:pPr>
      <w:r w:rsidRPr="00007D77">
        <w:rPr>
          <w:rFonts w:ascii="Times New Roman" w:hAnsi="Times New Roman" w:cs="Times New Roman"/>
          <w:sz w:val="24"/>
          <w:szCs w:val="24"/>
        </w:rPr>
        <w:t>Auth routes (register and login)</w:t>
      </w:r>
    </w:p>
    <w:p w14:paraId="708B9805" w14:textId="77777777" w:rsidR="00007D77" w:rsidRPr="00007D77" w:rsidRDefault="00007D77" w:rsidP="00007D77">
      <w:pPr>
        <w:numPr>
          <w:ilvl w:val="0"/>
          <w:numId w:val="7"/>
        </w:numPr>
        <w:jc w:val="both"/>
        <w:rPr>
          <w:rFonts w:ascii="Times New Roman" w:hAnsi="Times New Roman" w:cs="Times New Roman"/>
          <w:sz w:val="24"/>
          <w:szCs w:val="24"/>
        </w:rPr>
      </w:pPr>
      <w:r w:rsidRPr="00007D77">
        <w:rPr>
          <w:rFonts w:ascii="Times New Roman" w:hAnsi="Times New Roman" w:cs="Times New Roman"/>
          <w:sz w:val="24"/>
          <w:szCs w:val="24"/>
        </w:rPr>
        <w:t>Transaction routes (CRUD operations)</w:t>
      </w:r>
    </w:p>
    <w:p w14:paraId="3653FB9E" w14:textId="77777777" w:rsidR="00007D77" w:rsidRPr="00007D77" w:rsidRDefault="00007D77" w:rsidP="00007D77">
      <w:pPr>
        <w:numPr>
          <w:ilvl w:val="0"/>
          <w:numId w:val="7"/>
        </w:numPr>
        <w:jc w:val="both"/>
        <w:rPr>
          <w:rFonts w:ascii="Times New Roman" w:hAnsi="Times New Roman" w:cs="Times New Roman"/>
          <w:sz w:val="24"/>
          <w:szCs w:val="24"/>
        </w:rPr>
      </w:pPr>
      <w:r w:rsidRPr="00007D77">
        <w:rPr>
          <w:rFonts w:ascii="Times New Roman" w:hAnsi="Times New Roman" w:cs="Times New Roman"/>
          <w:sz w:val="24"/>
          <w:szCs w:val="24"/>
        </w:rPr>
        <w:t>Route protection using middleware</w:t>
      </w:r>
    </w:p>
    <w:p w14:paraId="4EE8A35B" w14:textId="77777777" w:rsidR="00007D77" w:rsidRPr="00007D77" w:rsidRDefault="00007D77" w:rsidP="00007D77">
      <w:pPr>
        <w:numPr>
          <w:ilvl w:val="0"/>
          <w:numId w:val="7"/>
        </w:numPr>
        <w:jc w:val="both"/>
        <w:rPr>
          <w:rFonts w:ascii="Times New Roman" w:hAnsi="Times New Roman" w:cs="Times New Roman"/>
          <w:sz w:val="24"/>
          <w:szCs w:val="24"/>
        </w:rPr>
      </w:pPr>
      <w:r w:rsidRPr="00007D77">
        <w:rPr>
          <w:rFonts w:ascii="Times New Roman" w:hAnsi="Times New Roman" w:cs="Times New Roman"/>
          <w:sz w:val="24"/>
          <w:szCs w:val="24"/>
        </w:rPr>
        <w:t>Request and response handling</w:t>
      </w:r>
    </w:p>
    <w:p w14:paraId="4DCFB46C"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This module organizes API endpoints for better maintainability.</w:t>
      </w:r>
    </w:p>
    <w:p w14:paraId="34496F53" w14:textId="77777777" w:rsidR="00007D77" w:rsidRPr="00007D77" w:rsidRDefault="00000000" w:rsidP="00007D77">
      <w:pPr>
        <w:jc w:val="both"/>
        <w:rPr>
          <w:rFonts w:ascii="Times New Roman" w:hAnsi="Times New Roman" w:cs="Times New Roman"/>
          <w:sz w:val="24"/>
          <w:szCs w:val="24"/>
        </w:rPr>
      </w:pPr>
      <w:r>
        <w:rPr>
          <w:rFonts w:ascii="Times New Roman" w:hAnsi="Times New Roman" w:cs="Times New Roman"/>
          <w:sz w:val="24"/>
          <w:szCs w:val="24"/>
        </w:rPr>
        <w:pict w14:anchorId="2438E305">
          <v:rect id="_x0000_i1036" style="width:0;height:1.5pt" o:hralign="center" o:hrstd="t" o:hr="t" fillcolor="#a0a0a0" stroked="f"/>
        </w:pict>
      </w:r>
    </w:p>
    <w:p w14:paraId="00407FB3" w14:textId="77777777" w:rsidR="00007D77" w:rsidRPr="00007D77" w:rsidRDefault="00007D77" w:rsidP="00007D77">
      <w:pPr>
        <w:jc w:val="both"/>
        <w:rPr>
          <w:rFonts w:ascii="Times New Roman" w:hAnsi="Times New Roman" w:cs="Times New Roman"/>
          <w:b/>
          <w:bCs/>
          <w:sz w:val="24"/>
          <w:szCs w:val="24"/>
        </w:rPr>
      </w:pPr>
      <w:r w:rsidRPr="00007D77">
        <w:rPr>
          <w:rFonts w:ascii="Times New Roman" w:hAnsi="Times New Roman" w:cs="Times New Roman"/>
          <w:b/>
          <w:bCs/>
          <w:sz w:val="24"/>
          <w:szCs w:val="24"/>
        </w:rPr>
        <w:lastRenderedPageBreak/>
        <w:t>5. Conclusion</w:t>
      </w:r>
    </w:p>
    <w:p w14:paraId="456FA083"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 xml:space="preserve">The </w:t>
      </w:r>
      <w:r w:rsidRPr="00007D77">
        <w:rPr>
          <w:rFonts w:ascii="Times New Roman" w:hAnsi="Times New Roman" w:cs="Times New Roman"/>
          <w:b/>
          <w:bCs/>
          <w:sz w:val="24"/>
          <w:szCs w:val="24"/>
        </w:rPr>
        <w:t>SpendWise</w:t>
      </w:r>
      <w:r w:rsidRPr="00007D77">
        <w:rPr>
          <w:rFonts w:ascii="Times New Roman" w:hAnsi="Times New Roman" w:cs="Times New Roman"/>
          <w:sz w:val="24"/>
          <w:szCs w:val="24"/>
        </w:rPr>
        <w:t xml:space="preserve"> project successfully demonstrates how to build a secure backend application using modern technologies such as </w:t>
      </w:r>
      <w:r w:rsidRPr="00007D77">
        <w:rPr>
          <w:rFonts w:ascii="Times New Roman" w:hAnsi="Times New Roman" w:cs="Times New Roman"/>
          <w:b/>
          <w:bCs/>
          <w:sz w:val="24"/>
          <w:szCs w:val="24"/>
        </w:rPr>
        <w:t>Node.js, Express.js, MongoDB, and JWT authentication</w:t>
      </w:r>
      <w:r w:rsidRPr="00007D77">
        <w:rPr>
          <w:rFonts w:ascii="Times New Roman" w:hAnsi="Times New Roman" w:cs="Times New Roman"/>
          <w:sz w:val="24"/>
          <w:szCs w:val="24"/>
        </w:rPr>
        <w:t>. The system provides a practical learning platform for beginner developers to understand backend architecture and REST API development.</w:t>
      </w:r>
    </w:p>
    <w:p w14:paraId="666D9B0E"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Through the implementation of user authentication, protected routes, and CRUD operations, the project illustrates essential backend concepts used in real-world applications. The modular architecture improves code organization and makes the system easy to maintain and extend.</w:t>
      </w:r>
    </w:p>
    <w:p w14:paraId="15E24BAB"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Additionally, the use of MongoDB and Mongoose enables efficient data management, while security features such as password hashing and JWT-based authentication ensure that user data is protected.</w:t>
      </w:r>
    </w:p>
    <w:p w14:paraId="257DA1F6" w14:textId="77777777" w:rsidR="00007D77" w:rsidRPr="00007D77" w:rsidRDefault="00007D77" w:rsidP="00007D77">
      <w:pPr>
        <w:jc w:val="both"/>
        <w:rPr>
          <w:rFonts w:ascii="Times New Roman" w:hAnsi="Times New Roman" w:cs="Times New Roman"/>
          <w:sz w:val="24"/>
          <w:szCs w:val="24"/>
        </w:rPr>
      </w:pPr>
      <w:r w:rsidRPr="00007D77">
        <w:rPr>
          <w:rFonts w:ascii="Times New Roman" w:hAnsi="Times New Roman" w:cs="Times New Roman"/>
          <w:sz w:val="24"/>
          <w:szCs w:val="24"/>
        </w:rPr>
        <w:t>Overall, SpendWise serves as an effective educational project that helps students and developers gain hands-on experience in backend development and prepares them for building more advanced full-stack applications in the future.</w:t>
      </w:r>
    </w:p>
    <w:p w14:paraId="44B9DDB9" w14:textId="77777777" w:rsidR="00117D6D" w:rsidRPr="00007D77" w:rsidRDefault="00117D6D" w:rsidP="00007D77">
      <w:pPr>
        <w:jc w:val="both"/>
        <w:rPr>
          <w:rFonts w:ascii="Times New Roman" w:hAnsi="Times New Roman" w:cs="Times New Roman"/>
          <w:sz w:val="24"/>
          <w:szCs w:val="24"/>
        </w:rPr>
      </w:pPr>
    </w:p>
    <w:sectPr w:rsidR="00117D6D" w:rsidRPr="00007D77" w:rsidSect="0064129E">
      <w:pgSz w:w="11906" w:h="16838"/>
      <w:pgMar w:top="1440" w:right="1440" w:bottom="144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4932"/>
    <w:multiLevelType w:val="multilevel"/>
    <w:tmpl w:val="821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3A0D"/>
    <w:multiLevelType w:val="multilevel"/>
    <w:tmpl w:val="A4C8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274FB"/>
    <w:multiLevelType w:val="multilevel"/>
    <w:tmpl w:val="1CD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014B9"/>
    <w:multiLevelType w:val="multilevel"/>
    <w:tmpl w:val="5CEC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47F5D"/>
    <w:multiLevelType w:val="multilevel"/>
    <w:tmpl w:val="C9E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C70C8"/>
    <w:multiLevelType w:val="multilevel"/>
    <w:tmpl w:val="EC7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5172E"/>
    <w:multiLevelType w:val="multilevel"/>
    <w:tmpl w:val="CE0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203482">
    <w:abstractNumId w:val="5"/>
  </w:num>
  <w:num w:numId="2" w16cid:durableId="459884939">
    <w:abstractNumId w:val="6"/>
  </w:num>
  <w:num w:numId="3" w16cid:durableId="1801535879">
    <w:abstractNumId w:val="2"/>
  </w:num>
  <w:num w:numId="4" w16cid:durableId="1679116012">
    <w:abstractNumId w:val="1"/>
  </w:num>
  <w:num w:numId="5" w16cid:durableId="144593354">
    <w:abstractNumId w:val="0"/>
  </w:num>
  <w:num w:numId="6" w16cid:durableId="639843133">
    <w:abstractNumId w:val="4"/>
  </w:num>
  <w:num w:numId="7" w16cid:durableId="1024480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C7"/>
    <w:rsid w:val="00007D77"/>
    <w:rsid w:val="00117D6D"/>
    <w:rsid w:val="0064129E"/>
    <w:rsid w:val="007B0DC7"/>
    <w:rsid w:val="00D10C17"/>
    <w:rsid w:val="00F920D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A2B7"/>
  <w15:chartTrackingRefBased/>
  <w15:docId w15:val="{D03226E6-2812-4BD8-910B-6C257C97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DC7"/>
    <w:rPr>
      <w:rFonts w:eastAsiaTheme="majorEastAsia" w:cstheme="majorBidi"/>
      <w:color w:val="272727" w:themeColor="text1" w:themeTint="D8"/>
    </w:rPr>
  </w:style>
  <w:style w:type="paragraph" w:styleId="Title">
    <w:name w:val="Title"/>
    <w:basedOn w:val="Normal"/>
    <w:next w:val="Normal"/>
    <w:link w:val="TitleChar"/>
    <w:uiPriority w:val="10"/>
    <w:qFormat/>
    <w:rsid w:val="007B0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DC7"/>
    <w:pPr>
      <w:spacing w:before="160"/>
      <w:jc w:val="center"/>
    </w:pPr>
    <w:rPr>
      <w:i/>
      <w:iCs/>
      <w:color w:val="404040" w:themeColor="text1" w:themeTint="BF"/>
    </w:rPr>
  </w:style>
  <w:style w:type="character" w:customStyle="1" w:styleId="QuoteChar">
    <w:name w:val="Quote Char"/>
    <w:basedOn w:val="DefaultParagraphFont"/>
    <w:link w:val="Quote"/>
    <w:uiPriority w:val="29"/>
    <w:rsid w:val="007B0DC7"/>
    <w:rPr>
      <w:i/>
      <w:iCs/>
      <w:color w:val="404040" w:themeColor="text1" w:themeTint="BF"/>
    </w:rPr>
  </w:style>
  <w:style w:type="paragraph" w:styleId="ListParagraph">
    <w:name w:val="List Paragraph"/>
    <w:basedOn w:val="Normal"/>
    <w:uiPriority w:val="34"/>
    <w:qFormat/>
    <w:rsid w:val="007B0DC7"/>
    <w:pPr>
      <w:ind w:left="720"/>
      <w:contextualSpacing/>
    </w:pPr>
  </w:style>
  <w:style w:type="character" w:styleId="IntenseEmphasis">
    <w:name w:val="Intense Emphasis"/>
    <w:basedOn w:val="DefaultParagraphFont"/>
    <w:uiPriority w:val="21"/>
    <w:qFormat/>
    <w:rsid w:val="007B0DC7"/>
    <w:rPr>
      <w:i/>
      <w:iCs/>
      <w:color w:val="2F5496" w:themeColor="accent1" w:themeShade="BF"/>
    </w:rPr>
  </w:style>
  <w:style w:type="paragraph" w:styleId="IntenseQuote">
    <w:name w:val="Intense Quote"/>
    <w:basedOn w:val="Normal"/>
    <w:next w:val="Normal"/>
    <w:link w:val="IntenseQuoteChar"/>
    <w:uiPriority w:val="30"/>
    <w:qFormat/>
    <w:rsid w:val="007B0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DC7"/>
    <w:rPr>
      <w:i/>
      <w:iCs/>
      <w:color w:val="2F5496" w:themeColor="accent1" w:themeShade="BF"/>
    </w:rPr>
  </w:style>
  <w:style w:type="character" w:styleId="IntenseReference">
    <w:name w:val="Intense Reference"/>
    <w:basedOn w:val="DefaultParagraphFont"/>
    <w:uiPriority w:val="32"/>
    <w:qFormat/>
    <w:rsid w:val="007B0D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paavendhar college</dc:creator>
  <cp:keywords/>
  <dc:description/>
  <cp:lastModifiedBy>paavendhar college</cp:lastModifiedBy>
  <cp:revision>3</cp:revision>
  <dcterms:created xsi:type="dcterms:W3CDTF">2026-03-09T08:34:00Z</dcterms:created>
  <dcterms:modified xsi:type="dcterms:W3CDTF">2026-03-10T06:42:00Z</dcterms:modified>
</cp:coreProperties>
</file>