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31585" w14:textId="77777777" w:rsidR="00BD65D8" w:rsidRDefault="00BD65D8">
      <w:pPr>
        <w:spacing w:before="600"/>
      </w:pPr>
    </w:p>
    <w:p w14:paraId="640D39E0" w14:textId="77777777" w:rsidR="00BD65D8" w:rsidRDefault="00000000">
      <w:pPr>
        <w:spacing w:after="160"/>
        <w:jc w:val="center"/>
      </w:pPr>
      <w:r>
        <w:rPr>
          <w:b/>
          <w:bCs/>
          <w:color w:val="0C6B6B"/>
          <w:sz w:val="52"/>
          <w:szCs w:val="52"/>
        </w:rPr>
        <w:t>TELEMEDICINE IoT SYSTEM</w:t>
      </w:r>
    </w:p>
    <w:p w14:paraId="6A7226CE" w14:textId="77777777" w:rsidR="00BD65D8" w:rsidRDefault="00000000">
      <w:pPr>
        <w:spacing w:after="400"/>
        <w:jc w:val="center"/>
      </w:pPr>
      <w:r>
        <w:rPr>
          <w:b/>
          <w:bCs/>
          <w:color w:val="117A65"/>
          <w:sz w:val="32"/>
          <w:szCs w:val="32"/>
        </w:rPr>
        <w:t>PROJECT REPORT</w:t>
      </w:r>
    </w:p>
    <w:p w14:paraId="688B2EED" w14:textId="77777777" w:rsidR="008D30C4" w:rsidRDefault="008D30C4" w:rsidP="008D30C4">
      <w:pPr>
        <w:spacing w:before="60" w:after="60"/>
      </w:pPr>
    </w:p>
    <w:p w14:paraId="3E942B51" w14:textId="77777777" w:rsidR="008D30C4" w:rsidRDefault="008D30C4" w:rsidP="008D30C4">
      <w:pPr>
        <w:spacing w:before="60" w:after="6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800"/>
      </w:tblGrid>
      <w:tr w:rsidR="008D30C4" w14:paraId="7276DE8C" w14:textId="77777777" w:rsidTr="003D4647">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554E8782" w14:textId="77777777" w:rsidR="008D30C4" w:rsidRDefault="008D30C4" w:rsidP="003D4647">
            <w:r>
              <w:rPr>
                <w:b/>
                <w:bCs/>
                <w:color w:val="1F3864"/>
                <w:sz w:val="20"/>
                <w:szCs w:val="20"/>
              </w:rPr>
              <w:t>Submitted By</w:t>
            </w:r>
          </w:p>
        </w:tc>
        <w:tc>
          <w:tcPr>
            <w:tcW w:w="4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0B17233" w14:textId="77777777" w:rsidR="008D30C4" w:rsidRDefault="008D30C4" w:rsidP="003D4647">
            <w:r>
              <w:rPr>
                <w:sz w:val="20"/>
                <w:szCs w:val="20"/>
              </w:rPr>
              <w:t>Kiruthiga B</w:t>
            </w:r>
          </w:p>
        </w:tc>
      </w:tr>
      <w:tr w:rsidR="008D30C4" w14:paraId="35790ABF" w14:textId="77777777" w:rsidTr="003D4647">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5544A0C3" w14:textId="77777777" w:rsidR="008D30C4" w:rsidRDefault="008D30C4" w:rsidP="003D4647">
            <w:r>
              <w:rPr>
                <w:b/>
                <w:bCs/>
                <w:color w:val="1F3864"/>
                <w:sz w:val="20"/>
                <w:szCs w:val="20"/>
              </w:rPr>
              <w:t>Domain</w:t>
            </w:r>
          </w:p>
        </w:tc>
        <w:tc>
          <w:tcPr>
            <w:tcW w:w="4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4D83514" w14:textId="77777777" w:rsidR="008D30C4" w:rsidRDefault="008D30C4" w:rsidP="003D4647">
            <w:r>
              <w:t>Internet Of Things</w:t>
            </w:r>
          </w:p>
        </w:tc>
      </w:tr>
      <w:tr w:rsidR="008D30C4" w14:paraId="22149C90" w14:textId="77777777" w:rsidTr="003D4647">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7F9E09FD" w14:textId="77777777" w:rsidR="008D30C4" w:rsidRDefault="008D30C4" w:rsidP="003D4647">
            <w:r>
              <w:rPr>
                <w:b/>
                <w:bCs/>
                <w:color w:val="1F3864"/>
                <w:sz w:val="20"/>
                <w:szCs w:val="20"/>
              </w:rPr>
              <w:t>Organization name</w:t>
            </w:r>
          </w:p>
        </w:tc>
        <w:tc>
          <w:tcPr>
            <w:tcW w:w="4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CF22F7C" w14:textId="77777777" w:rsidR="008D30C4" w:rsidRDefault="008D30C4" w:rsidP="003D4647">
            <w:proofErr w:type="spellStart"/>
            <w:r>
              <w:rPr>
                <w:sz w:val="20"/>
                <w:szCs w:val="20"/>
              </w:rPr>
              <w:t>Codtech</w:t>
            </w:r>
            <w:proofErr w:type="spellEnd"/>
            <w:r>
              <w:rPr>
                <w:sz w:val="20"/>
                <w:szCs w:val="20"/>
              </w:rPr>
              <w:t xml:space="preserve"> IT Solutions Private Limited</w:t>
            </w:r>
          </w:p>
        </w:tc>
      </w:tr>
      <w:tr w:rsidR="008D30C4" w14:paraId="3C8C0F1C" w14:textId="77777777" w:rsidTr="003D4647">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0BC7052D" w14:textId="77777777" w:rsidR="008D30C4" w:rsidRDefault="008D30C4" w:rsidP="003D4647">
            <w:r>
              <w:rPr>
                <w:b/>
                <w:bCs/>
                <w:color w:val="1F3864"/>
                <w:sz w:val="20"/>
                <w:szCs w:val="20"/>
              </w:rPr>
              <w:t>Duration</w:t>
            </w:r>
          </w:p>
        </w:tc>
        <w:tc>
          <w:tcPr>
            <w:tcW w:w="4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D1E400C" w14:textId="77777777" w:rsidR="008D30C4" w:rsidRDefault="008D30C4" w:rsidP="003D4647">
            <w:r>
              <w:rPr>
                <w:sz w:val="20"/>
                <w:szCs w:val="20"/>
              </w:rPr>
              <w:t>4 Weeks</w:t>
            </w:r>
          </w:p>
        </w:tc>
      </w:tr>
      <w:tr w:rsidR="008D30C4" w14:paraId="67D30B32" w14:textId="77777777" w:rsidTr="003D4647">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642C7DA9" w14:textId="77777777" w:rsidR="008D30C4" w:rsidRDefault="008D30C4" w:rsidP="003D4647">
            <w:pPr>
              <w:rPr>
                <w:b/>
                <w:bCs/>
                <w:color w:val="1F3864"/>
                <w:sz w:val="20"/>
                <w:szCs w:val="20"/>
              </w:rPr>
            </w:pPr>
            <w:r>
              <w:rPr>
                <w:b/>
                <w:bCs/>
                <w:color w:val="1F3864"/>
                <w:sz w:val="20"/>
                <w:szCs w:val="20"/>
              </w:rPr>
              <w:t>Internship Period</w:t>
            </w:r>
          </w:p>
        </w:tc>
        <w:tc>
          <w:tcPr>
            <w:tcW w:w="4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9DDAA18" w14:textId="77777777" w:rsidR="008D30C4" w:rsidRDefault="008D30C4" w:rsidP="003D4647">
            <w:pPr>
              <w:rPr>
                <w:sz w:val="20"/>
                <w:szCs w:val="20"/>
              </w:rPr>
            </w:pPr>
            <w:r>
              <w:rPr>
                <w:sz w:val="20"/>
                <w:szCs w:val="20"/>
              </w:rPr>
              <w:t>26 June 2026 – 24 July 2026</w:t>
            </w:r>
          </w:p>
        </w:tc>
      </w:tr>
      <w:tr w:rsidR="008D30C4" w14:paraId="47AD0A77" w14:textId="77777777" w:rsidTr="003D4647">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26616B03" w14:textId="77777777" w:rsidR="008D30C4" w:rsidRDefault="008D30C4" w:rsidP="003D4647">
            <w:pPr>
              <w:rPr>
                <w:b/>
                <w:bCs/>
                <w:color w:val="1F3864"/>
                <w:sz w:val="20"/>
                <w:szCs w:val="20"/>
              </w:rPr>
            </w:pPr>
            <w:r>
              <w:rPr>
                <w:b/>
                <w:bCs/>
                <w:color w:val="1F3864"/>
                <w:sz w:val="20"/>
                <w:szCs w:val="20"/>
              </w:rPr>
              <w:t>Intern ID</w:t>
            </w:r>
          </w:p>
        </w:tc>
        <w:tc>
          <w:tcPr>
            <w:tcW w:w="48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2531082" w14:textId="77777777" w:rsidR="008D30C4" w:rsidRDefault="008D30C4" w:rsidP="003D4647">
            <w:pPr>
              <w:rPr>
                <w:sz w:val="20"/>
                <w:szCs w:val="20"/>
              </w:rPr>
            </w:pPr>
            <w:r>
              <w:rPr>
                <w:sz w:val="20"/>
                <w:szCs w:val="20"/>
              </w:rPr>
              <w:t>CITS5693</w:t>
            </w:r>
          </w:p>
        </w:tc>
      </w:tr>
    </w:tbl>
    <w:p w14:paraId="2AD9EB36" w14:textId="77777777" w:rsidR="00BD65D8" w:rsidRDefault="00000000">
      <w:r>
        <w:br w:type="page"/>
      </w:r>
    </w:p>
    <w:p w14:paraId="05213C3B" w14:textId="77777777" w:rsidR="00BD65D8" w:rsidRDefault="00000000">
      <w:pPr>
        <w:shd w:val="clear" w:color="auto" w:fill="0C6B6B"/>
        <w:spacing w:before="320" w:after="200"/>
        <w:ind w:left="200"/>
      </w:pPr>
      <w:r>
        <w:rPr>
          <w:b/>
          <w:bCs/>
          <w:color w:val="FFFFFF"/>
          <w:sz w:val="34"/>
          <w:szCs w:val="34"/>
        </w:rPr>
        <w:lastRenderedPageBreak/>
        <w:t>1. ABSTRACT</w:t>
      </w:r>
    </w:p>
    <w:p w14:paraId="67104D17" w14:textId="77777777" w:rsidR="00BD65D8" w:rsidRDefault="00BD65D8">
      <w:pPr>
        <w:spacing w:before="80"/>
      </w:pPr>
    </w:p>
    <w:p w14:paraId="776A6B41" w14:textId="77777777" w:rsidR="00BD65D8" w:rsidRDefault="00000000">
      <w:pPr>
        <w:spacing w:before="80" w:after="80"/>
        <w:jc w:val="both"/>
      </w:pPr>
      <w:r>
        <w:rPr>
          <w:color w:val="1A1A1A"/>
        </w:rPr>
        <w:t>The Telemedicine IoT System is a technology-driven healthcare solution that integrates Internet of Things (IoT) devices with telemedicine platforms to enable remote patient monitoring, real-time vital sign transmission, and virtual clinical consultation. By connecting wearable biosensors and smart medical devices to a cloud-based telemedicine platform, the system allows healthcare providers to continuously monitor patients' physiological parameters from any location, reducing the need for hospital visits and improving access to healthcare in rural and remote areas.</w:t>
      </w:r>
    </w:p>
    <w:p w14:paraId="48A19F23" w14:textId="77777777" w:rsidR="00BD65D8" w:rsidRDefault="00000000">
      <w:pPr>
        <w:spacing w:before="80" w:after="80"/>
        <w:jc w:val="both"/>
      </w:pPr>
      <w:r>
        <w:rPr>
          <w:color w:val="1A1A1A"/>
        </w:rPr>
        <w:t>This project focuses on the design, architecture, and implementation of a telemedicine-enabled IoT framework incorporating sensors for temperature, heart rate, blood pressure, SpO2, and ECG monitoring, integrated with a secure data transmission pipeline and a physician-facing dashboard.</w:t>
      </w:r>
    </w:p>
    <w:p w14:paraId="7B62EBBC" w14:textId="77777777" w:rsidR="00BD65D8" w:rsidRDefault="00BD65D8">
      <w:pPr>
        <w:spacing w:before="120"/>
      </w:pPr>
    </w:p>
    <w:p w14:paraId="1CFA8C53" w14:textId="77777777" w:rsidR="00BD65D8" w:rsidRDefault="00000000">
      <w:pPr>
        <w:shd w:val="clear" w:color="auto" w:fill="0C6B6B"/>
        <w:spacing w:before="320" w:after="200"/>
        <w:ind w:left="200"/>
      </w:pPr>
      <w:r>
        <w:rPr>
          <w:b/>
          <w:bCs/>
          <w:color w:val="FFFFFF"/>
          <w:sz w:val="34"/>
          <w:szCs w:val="34"/>
        </w:rPr>
        <w:t>2. INTRODUCTION</w:t>
      </w:r>
    </w:p>
    <w:p w14:paraId="52E61DE6" w14:textId="77777777" w:rsidR="00BD65D8" w:rsidRDefault="00BD65D8">
      <w:pPr>
        <w:spacing w:before="80"/>
      </w:pPr>
    </w:p>
    <w:p w14:paraId="6115E0E9" w14:textId="77777777" w:rsidR="00BD65D8" w:rsidRDefault="00000000">
      <w:pPr>
        <w:spacing w:before="80" w:after="80"/>
        <w:jc w:val="both"/>
      </w:pPr>
      <w:r>
        <w:rPr>
          <w:color w:val="1A1A1A"/>
        </w:rPr>
        <w:t>Telemedicine refers to the delivery of healthcare services using digital communication technologies, enabling remote diagnosis, monitoring, and treatment. The integration of IoT with telemedicine has transformed traditional healthcare delivery by enabling continuous, real-time collection and transmission of patient health data without requiring physical presence at a healthcare facility.</w:t>
      </w:r>
    </w:p>
    <w:p w14:paraId="1F623B1D" w14:textId="77777777" w:rsidR="00BD65D8" w:rsidRDefault="00BD65D8">
      <w:pPr>
        <w:spacing w:before="60"/>
      </w:pPr>
    </w:p>
    <w:p w14:paraId="168293AA" w14:textId="77777777" w:rsidR="00BD65D8" w:rsidRDefault="00000000">
      <w:pPr>
        <w:spacing w:before="80" w:after="80"/>
        <w:jc w:val="both"/>
      </w:pPr>
      <w:r>
        <w:rPr>
          <w:color w:val="1A1A1A"/>
        </w:rPr>
        <w:t>IoT-enabled telemedicine systems deploy wearable and ambient sensors to measure vital signs, transmit data securely to cloud servers, and present processed information to clinicians through web or mobile dashboards. This paradigm is especially impactful for elderly patients, individuals with chronic diseases, and populations in medically underserved regions.</w:t>
      </w:r>
    </w:p>
    <w:p w14:paraId="2A67A937" w14:textId="77777777" w:rsidR="00BD65D8" w:rsidRDefault="00BD65D8">
      <w:pPr>
        <w:spacing w:before="80"/>
      </w:pPr>
    </w:p>
    <w:p w14:paraId="65D36F41" w14:textId="77777777" w:rsidR="00BD65D8" w:rsidRDefault="00000000">
      <w:pPr>
        <w:pBdr>
          <w:bottom w:val="single" w:sz="4" w:space="1" w:color="0C6B6B"/>
        </w:pBdr>
        <w:spacing w:before="240" w:after="120"/>
      </w:pPr>
      <w:r>
        <w:rPr>
          <w:b/>
          <w:bCs/>
          <w:color w:val="0C6B6B"/>
          <w:sz w:val="26"/>
          <w:szCs w:val="26"/>
        </w:rPr>
        <w:t>2.1 Motivation</w:t>
      </w:r>
    </w:p>
    <w:p w14:paraId="7B600D5E" w14:textId="77777777" w:rsidR="00BD65D8" w:rsidRDefault="00000000">
      <w:pPr>
        <w:pStyle w:val="ListParagraph"/>
        <w:numPr>
          <w:ilvl w:val="0"/>
          <w:numId w:val="2"/>
        </w:numPr>
        <w:spacing w:before="60" w:after="60"/>
      </w:pPr>
      <w:r>
        <w:rPr>
          <w:color w:val="1A1A1A"/>
        </w:rPr>
        <w:t>Rising burden of chronic diseases (diabetes, hypertension, cardiovascular disorders)</w:t>
      </w:r>
    </w:p>
    <w:p w14:paraId="2EEDB98C" w14:textId="77777777" w:rsidR="00BD65D8" w:rsidRDefault="00000000">
      <w:pPr>
        <w:pStyle w:val="ListParagraph"/>
        <w:numPr>
          <w:ilvl w:val="0"/>
          <w:numId w:val="2"/>
        </w:numPr>
        <w:spacing w:before="60" w:after="60"/>
      </w:pPr>
      <w:r>
        <w:rPr>
          <w:color w:val="1A1A1A"/>
        </w:rPr>
        <w:t>Shortage of healthcare professionals in rural and remote areas</w:t>
      </w:r>
    </w:p>
    <w:p w14:paraId="70F40700" w14:textId="77777777" w:rsidR="00BD65D8" w:rsidRDefault="00000000">
      <w:pPr>
        <w:pStyle w:val="ListParagraph"/>
        <w:numPr>
          <w:ilvl w:val="0"/>
          <w:numId w:val="2"/>
        </w:numPr>
        <w:spacing w:before="60" w:after="60"/>
      </w:pPr>
      <w:r>
        <w:rPr>
          <w:color w:val="1A1A1A"/>
        </w:rPr>
        <w:t>High cost and inconvenience of frequent hospital visits</w:t>
      </w:r>
    </w:p>
    <w:p w14:paraId="5CBD6E5A" w14:textId="77777777" w:rsidR="00BD65D8" w:rsidRDefault="00000000">
      <w:pPr>
        <w:pStyle w:val="ListParagraph"/>
        <w:numPr>
          <w:ilvl w:val="0"/>
          <w:numId w:val="2"/>
        </w:numPr>
        <w:spacing w:before="60" w:after="60"/>
      </w:pPr>
      <w:r>
        <w:rPr>
          <w:color w:val="1A1A1A"/>
        </w:rPr>
        <w:t>Need for continuous monitoring rather than episodic clinical assessments</w:t>
      </w:r>
    </w:p>
    <w:p w14:paraId="6A3F6D80" w14:textId="77777777" w:rsidR="00BD65D8" w:rsidRDefault="00000000">
      <w:pPr>
        <w:pStyle w:val="ListParagraph"/>
        <w:numPr>
          <w:ilvl w:val="0"/>
          <w:numId w:val="2"/>
        </w:numPr>
        <w:spacing w:before="60" w:after="60"/>
      </w:pPr>
      <w:r>
        <w:rPr>
          <w:color w:val="1A1A1A"/>
        </w:rPr>
        <w:t>Advances in low-cost, miniaturized biosensors and wireless communication</w:t>
      </w:r>
    </w:p>
    <w:p w14:paraId="1E58BC8A" w14:textId="77777777" w:rsidR="00BD65D8" w:rsidRDefault="00BD65D8">
      <w:pPr>
        <w:spacing w:before="120"/>
      </w:pPr>
    </w:p>
    <w:p w14:paraId="4D45C955" w14:textId="77777777" w:rsidR="00BD65D8" w:rsidRDefault="00000000">
      <w:pPr>
        <w:shd w:val="clear" w:color="auto" w:fill="0C6B6B"/>
        <w:spacing w:before="320" w:after="200"/>
        <w:ind w:left="200"/>
      </w:pPr>
      <w:r>
        <w:rPr>
          <w:b/>
          <w:bCs/>
          <w:color w:val="FFFFFF"/>
          <w:sz w:val="34"/>
          <w:szCs w:val="34"/>
        </w:rPr>
        <w:t>3. PROBLEM STATEMENT</w:t>
      </w:r>
    </w:p>
    <w:p w14:paraId="09499B7F" w14:textId="77777777" w:rsidR="00BD65D8" w:rsidRDefault="00BD65D8">
      <w:pPr>
        <w:spacing w:before="80"/>
      </w:pPr>
    </w:p>
    <w:p w14:paraId="67DF13E7" w14:textId="77777777" w:rsidR="00BD65D8" w:rsidRDefault="00000000">
      <w:pPr>
        <w:spacing w:before="80" w:after="80"/>
        <w:jc w:val="both"/>
      </w:pPr>
      <w:r>
        <w:rPr>
          <w:color w:val="1A1A1A"/>
        </w:rPr>
        <w:t>Traditional healthcare systems require patients to visit hospitals for routine monitoring, which is impractical for elderly, disabled, or geographically isolated individuals. Manual recording of vitals is error-prone and provides only a snapshot of health status, missing critical fluctuations. There is a need for an automated, connected system that enables continuous remote monitoring with real-time alerts and secure physician access.</w:t>
      </w:r>
    </w:p>
    <w:p w14:paraId="740B6AAB" w14:textId="77777777" w:rsidR="00BD65D8" w:rsidRDefault="00BD65D8">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D65D8" w14:paraId="3ABC5593"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0C6B6B"/>
            <w:tcMar>
              <w:top w:w="80" w:type="dxa"/>
              <w:left w:w="120" w:type="dxa"/>
              <w:bottom w:w="80" w:type="dxa"/>
              <w:right w:w="120" w:type="dxa"/>
            </w:tcMar>
          </w:tcPr>
          <w:p w14:paraId="75081595" w14:textId="77777777" w:rsidR="00BD65D8" w:rsidRDefault="00000000">
            <w:r>
              <w:rPr>
                <w:b/>
                <w:bCs/>
                <w:color w:val="FFFFFF"/>
                <w:sz w:val="20"/>
                <w:szCs w:val="20"/>
              </w:rPr>
              <w:t>Challenge</w:t>
            </w:r>
          </w:p>
        </w:tc>
        <w:tc>
          <w:tcPr>
            <w:tcW w:w="4680" w:type="dxa"/>
            <w:tcBorders>
              <w:top w:val="single" w:sz="1" w:space="0" w:color="AAAAAA"/>
              <w:left w:val="single" w:sz="1" w:space="0" w:color="AAAAAA"/>
              <w:bottom w:val="single" w:sz="1" w:space="0" w:color="AAAAAA"/>
              <w:right w:val="single" w:sz="1" w:space="0" w:color="AAAAAA"/>
            </w:tcBorders>
            <w:shd w:val="clear" w:color="auto" w:fill="0C6B6B"/>
            <w:tcMar>
              <w:top w:w="80" w:type="dxa"/>
              <w:left w:w="120" w:type="dxa"/>
              <w:bottom w:w="80" w:type="dxa"/>
              <w:right w:w="120" w:type="dxa"/>
            </w:tcMar>
          </w:tcPr>
          <w:p w14:paraId="5230F1E2" w14:textId="77777777" w:rsidR="00BD65D8" w:rsidRDefault="00000000">
            <w:r>
              <w:rPr>
                <w:b/>
                <w:bCs/>
                <w:color w:val="FFFFFF"/>
                <w:sz w:val="20"/>
                <w:szCs w:val="20"/>
              </w:rPr>
              <w:t>Impact</w:t>
            </w:r>
          </w:p>
        </w:tc>
      </w:tr>
      <w:tr w:rsidR="00BD65D8" w14:paraId="0C876953"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662BC683" w14:textId="77777777" w:rsidR="00BD65D8" w:rsidRDefault="00000000">
            <w:r>
              <w:rPr>
                <w:color w:val="1A1A1A"/>
                <w:sz w:val="20"/>
                <w:szCs w:val="20"/>
              </w:rPr>
              <w:t>Limited access to hospitals in rural areas</w:t>
            </w:r>
          </w:p>
        </w:tc>
        <w:tc>
          <w:tcPr>
            <w:tcW w:w="468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386B6ED3" w14:textId="77777777" w:rsidR="00BD65D8" w:rsidRDefault="00000000">
            <w:r>
              <w:rPr>
                <w:color w:val="1A1A1A"/>
                <w:sz w:val="20"/>
                <w:szCs w:val="20"/>
              </w:rPr>
              <w:t>Delayed diagnosis and treatment</w:t>
            </w:r>
          </w:p>
        </w:tc>
      </w:tr>
      <w:tr w:rsidR="00BD65D8" w14:paraId="796D361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E0525E" w14:textId="77777777" w:rsidR="00BD65D8" w:rsidRDefault="00000000">
            <w:r>
              <w:rPr>
                <w:color w:val="1A1A1A"/>
                <w:sz w:val="20"/>
                <w:szCs w:val="20"/>
              </w:rPr>
              <w:lastRenderedPageBreak/>
              <w:t>No continuous monitoring at home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C4C959" w14:textId="77777777" w:rsidR="00BD65D8" w:rsidRDefault="00000000">
            <w:r>
              <w:rPr>
                <w:color w:val="1A1A1A"/>
                <w:sz w:val="20"/>
                <w:szCs w:val="20"/>
              </w:rPr>
              <w:t>Missed critical health deterioration</w:t>
            </w:r>
          </w:p>
        </w:tc>
      </w:tr>
      <w:tr w:rsidR="00BD65D8" w14:paraId="11B727B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6DC0291A" w14:textId="77777777" w:rsidR="00BD65D8" w:rsidRDefault="00000000">
            <w:r>
              <w:rPr>
                <w:color w:val="1A1A1A"/>
                <w:sz w:val="20"/>
                <w:szCs w:val="20"/>
              </w:rPr>
              <w:t>Manual vital recording errors</w:t>
            </w:r>
          </w:p>
        </w:tc>
        <w:tc>
          <w:tcPr>
            <w:tcW w:w="468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7FF5BF41" w14:textId="77777777" w:rsidR="00BD65D8" w:rsidRDefault="00000000">
            <w:r>
              <w:rPr>
                <w:color w:val="1A1A1A"/>
                <w:sz w:val="20"/>
                <w:szCs w:val="20"/>
              </w:rPr>
              <w:t>Inaccurate clinical decisions</w:t>
            </w:r>
          </w:p>
        </w:tc>
      </w:tr>
      <w:tr w:rsidR="00BD65D8" w14:paraId="365A643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7B37C6" w14:textId="77777777" w:rsidR="00BD65D8" w:rsidRDefault="00000000">
            <w:r>
              <w:rPr>
                <w:color w:val="1A1A1A"/>
                <w:sz w:val="20"/>
                <w:szCs w:val="20"/>
              </w:rPr>
              <w:t>Lack of real-time physician alerts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178BC9" w14:textId="77777777" w:rsidR="00BD65D8" w:rsidRDefault="00000000">
            <w:r>
              <w:rPr>
                <w:color w:val="1A1A1A"/>
                <w:sz w:val="20"/>
                <w:szCs w:val="20"/>
              </w:rPr>
              <w:t>Delayed emergency response</w:t>
            </w:r>
          </w:p>
        </w:tc>
      </w:tr>
      <w:tr w:rsidR="00BD65D8" w14:paraId="4DCF5DC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44C3E67A" w14:textId="77777777" w:rsidR="00BD65D8" w:rsidRDefault="00000000">
            <w:r>
              <w:rPr>
                <w:color w:val="1A1A1A"/>
                <w:sz w:val="20"/>
                <w:szCs w:val="20"/>
              </w:rPr>
              <w:t>Patient data security risks</w:t>
            </w:r>
          </w:p>
        </w:tc>
        <w:tc>
          <w:tcPr>
            <w:tcW w:w="468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2A6DB542" w14:textId="77777777" w:rsidR="00BD65D8" w:rsidRDefault="00000000">
            <w:r>
              <w:rPr>
                <w:color w:val="1A1A1A"/>
                <w:sz w:val="20"/>
                <w:szCs w:val="20"/>
              </w:rPr>
              <w:t>Privacy violations and data breaches</w:t>
            </w:r>
          </w:p>
        </w:tc>
      </w:tr>
      <w:tr w:rsidR="00BD65D8" w14:paraId="1A1AD44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4D42A2" w14:textId="77777777" w:rsidR="00BD65D8" w:rsidRDefault="00000000">
            <w:r>
              <w:rPr>
                <w:color w:val="1A1A1A"/>
                <w:sz w:val="20"/>
                <w:szCs w:val="20"/>
              </w:rPr>
              <w:t>High cost of in-hospital monitoring</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020230" w14:textId="77777777" w:rsidR="00BD65D8" w:rsidRDefault="00000000">
            <w:r>
              <w:rPr>
                <w:color w:val="1A1A1A"/>
                <w:sz w:val="20"/>
                <w:szCs w:val="20"/>
              </w:rPr>
              <w:t>Financial burden on patients and families</w:t>
            </w:r>
          </w:p>
        </w:tc>
      </w:tr>
    </w:tbl>
    <w:p w14:paraId="124DEC9A" w14:textId="77777777" w:rsidR="00BD65D8" w:rsidRDefault="00BD65D8">
      <w:pPr>
        <w:spacing w:before="120"/>
      </w:pPr>
    </w:p>
    <w:p w14:paraId="527A96C0" w14:textId="77777777" w:rsidR="00BD65D8" w:rsidRDefault="00000000">
      <w:pPr>
        <w:shd w:val="clear" w:color="auto" w:fill="0C6B6B"/>
        <w:spacing w:before="320" w:after="200"/>
        <w:ind w:left="200"/>
      </w:pPr>
      <w:r>
        <w:rPr>
          <w:b/>
          <w:bCs/>
          <w:color w:val="FFFFFF"/>
          <w:sz w:val="34"/>
          <w:szCs w:val="34"/>
        </w:rPr>
        <w:t>4. OBJECTIVES</w:t>
      </w:r>
    </w:p>
    <w:p w14:paraId="43F6368A" w14:textId="77777777" w:rsidR="00BD65D8" w:rsidRDefault="00BD65D8">
      <w:pPr>
        <w:spacing w:before="80"/>
      </w:pPr>
    </w:p>
    <w:p w14:paraId="57973076" w14:textId="77777777" w:rsidR="00BD65D8" w:rsidRDefault="00000000">
      <w:pPr>
        <w:pStyle w:val="ListParagraph"/>
        <w:numPr>
          <w:ilvl w:val="0"/>
          <w:numId w:val="2"/>
        </w:numPr>
        <w:spacing w:before="60" w:after="60"/>
      </w:pPr>
      <w:r>
        <w:rPr>
          <w:color w:val="1A1A1A"/>
        </w:rPr>
        <w:t>Design an IoT-based patient monitoring system for remote telemedicine</w:t>
      </w:r>
    </w:p>
    <w:p w14:paraId="5E2B0106" w14:textId="77777777" w:rsidR="00BD65D8" w:rsidRDefault="00000000">
      <w:pPr>
        <w:pStyle w:val="ListParagraph"/>
        <w:numPr>
          <w:ilvl w:val="0"/>
          <w:numId w:val="2"/>
        </w:numPr>
        <w:spacing w:before="60" w:after="60"/>
      </w:pPr>
      <w:r>
        <w:rPr>
          <w:color w:val="1A1A1A"/>
        </w:rPr>
        <w:t>Enable real-time acquisition and wireless transmission of vital signs</w:t>
      </w:r>
    </w:p>
    <w:p w14:paraId="32D31B12" w14:textId="77777777" w:rsidR="00BD65D8" w:rsidRDefault="00000000">
      <w:pPr>
        <w:pStyle w:val="ListParagraph"/>
        <w:numPr>
          <w:ilvl w:val="0"/>
          <w:numId w:val="2"/>
        </w:numPr>
        <w:spacing w:before="60" w:after="60"/>
      </w:pPr>
      <w:r>
        <w:rPr>
          <w:color w:val="1A1A1A"/>
        </w:rPr>
        <w:t>Develop a cloud-connected platform for secure data storage and retrieval</w:t>
      </w:r>
    </w:p>
    <w:p w14:paraId="67C25DD9" w14:textId="77777777" w:rsidR="00BD65D8" w:rsidRDefault="00000000">
      <w:pPr>
        <w:pStyle w:val="ListParagraph"/>
        <w:numPr>
          <w:ilvl w:val="0"/>
          <w:numId w:val="2"/>
        </w:numPr>
        <w:spacing w:before="60" w:after="60"/>
      </w:pPr>
      <w:r>
        <w:rPr>
          <w:color w:val="1A1A1A"/>
        </w:rPr>
        <w:t>Provide a physician dashboard for remote patient monitoring and alerts</w:t>
      </w:r>
    </w:p>
    <w:p w14:paraId="269745A5" w14:textId="77777777" w:rsidR="00BD65D8" w:rsidRDefault="00000000">
      <w:pPr>
        <w:pStyle w:val="ListParagraph"/>
        <w:numPr>
          <w:ilvl w:val="0"/>
          <w:numId w:val="2"/>
        </w:numPr>
        <w:spacing w:before="60" w:after="60"/>
      </w:pPr>
      <w:r>
        <w:rPr>
          <w:color w:val="1A1A1A"/>
        </w:rPr>
        <w:t>Implement automated threshold-based emergency alerts for critical readings</w:t>
      </w:r>
    </w:p>
    <w:p w14:paraId="14578F6E" w14:textId="77777777" w:rsidR="00BD65D8" w:rsidRDefault="00000000">
      <w:pPr>
        <w:pStyle w:val="ListParagraph"/>
        <w:numPr>
          <w:ilvl w:val="0"/>
          <w:numId w:val="2"/>
        </w:numPr>
        <w:spacing w:before="60" w:after="60"/>
      </w:pPr>
      <w:r>
        <w:rPr>
          <w:color w:val="1A1A1A"/>
        </w:rPr>
        <w:t>Ensure data security and patient privacy through encryption protocols</w:t>
      </w:r>
    </w:p>
    <w:p w14:paraId="7E26232F" w14:textId="77777777" w:rsidR="00BD65D8" w:rsidRDefault="00000000">
      <w:pPr>
        <w:pStyle w:val="ListParagraph"/>
        <w:numPr>
          <w:ilvl w:val="0"/>
          <w:numId w:val="2"/>
        </w:numPr>
        <w:spacing w:before="60" w:after="60"/>
      </w:pPr>
      <w:r>
        <w:rPr>
          <w:color w:val="1A1A1A"/>
        </w:rPr>
        <w:t>Demonstrate system integration using simulated IoT sensor data</w:t>
      </w:r>
    </w:p>
    <w:p w14:paraId="1820B312" w14:textId="77777777" w:rsidR="00BD65D8" w:rsidRDefault="00BD65D8">
      <w:pPr>
        <w:spacing w:before="120"/>
      </w:pPr>
    </w:p>
    <w:p w14:paraId="398269B8" w14:textId="77777777" w:rsidR="00BD65D8" w:rsidRDefault="00000000">
      <w:pPr>
        <w:shd w:val="clear" w:color="auto" w:fill="0C6B6B"/>
        <w:spacing w:before="320" w:after="200"/>
        <w:ind w:left="200"/>
      </w:pPr>
      <w:r>
        <w:rPr>
          <w:b/>
          <w:bCs/>
          <w:color w:val="FFFFFF"/>
          <w:sz w:val="34"/>
          <w:szCs w:val="34"/>
        </w:rPr>
        <w:t>5. SYSTEM ARCHITECTURE</w:t>
      </w:r>
    </w:p>
    <w:p w14:paraId="5B1E89D0" w14:textId="77777777" w:rsidR="00BD65D8" w:rsidRDefault="00BD65D8">
      <w:pPr>
        <w:spacing w:before="80"/>
      </w:pPr>
    </w:p>
    <w:p w14:paraId="3D99E5D3" w14:textId="77777777" w:rsidR="00BD65D8" w:rsidRDefault="00000000">
      <w:pPr>
        <w:spacing w:before="80" w:after="80"/>
        <w:jc w:val="both"/>
      </w:pPr>
      <w:r>
        <w:rPr>
          <w:color w:val="1A1A1A"/>
        </w:rPr>
        <w:t>The Telemedicine IoT System is organized into four functional layers, each handling a specific aspect of data flow from patient to physician.</w:t>
      </w:r>
    </w:p>
    <w:p w14:paraId="5412B3C1" w14:textId="77777777" w:rsidR="00BD65D8" w:rsidRDefault="00BD65D8">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BD65D8" w14:paraId="109B61D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0C6B6B"/>
            <w:tcMar>
              <w:top w:w="80" w:type="dxa"/>
              <w:left w:w="120" w:type="dxa"/>
              <w:bottom w:w="80" w:type="dxa"/>
              <w:right w:w="120" w:type="dxa"/>
            </w:tcMar>
          </w:tcPr>
          <w:p w14:paraId="6C86E6BA" w14:textId="77777777" w:rsidR="00BD65D8" w:rsidRDefault="00000000">
            <w:r>
              <w:rPr>
                <w:b/>
                <w:bCs/>
                <w:color w:val="FFFFFF"/>
                <w:sz w:val="20"/>
                <w:szCs w:val="20"/>
              </w:rPr>
              <w:t>Layer</w:t>
            </w:r>
          </w:p>
        </w:tc>
        <w:tc>
          <w:tcPr>
            <w:tcW w:w="3200" w:type="dxa"/>
            <w:tcBorders>
              <w:top w:val="single" w:sz="1" w:space="0" w:color="AAAAAA"/>
              <w:left w:val="single" w:sz="1" w:space="0" w:color="AAAAAA"/>
              <w:bottom w:val="single" w:sz="1" w:space="0" w:color="AAAAAA"/>
              <w:right w:val="single" w:sz="1" w:space="0" w:color="AAAAAA"/>
            </w:tcBorders>
            <w:shd w:val="clear" w:color="auto" w:fill="0C6B6B"/>
            <w:tcMar>
              <w:top w:w="80" w:type="dxa"/>
              <w:left w:w="120" w:type="dxa"/>
              <w:bottom w:w="80" w:type="dxa"/>
              <w:right w:w="120" w:type="dxa"/>
            </w:tcMar>
          </w:tcPr>
          <w:p w14:paraId="0E4E51D4" w14:textId="77777777" w:rsidR="00BD65D8" w:rsidRDefault="00000000">
            <w:r>
              <w:rPr>
                <w:b/>
                <w:bCs/>
                <w:color w:val="FFFFFF"/>
                <w:sz w:val="20"/>
                <w:szCs w:val="20"/>
              </w:rPr>
              <w:t>Components</w:t>
            </w:r>
          </w:p>
        </w:tc>
        <w:tc>
          <w:tcPr>
            <w:tcW w:w="3360" w:type="dxa"/>
            <w:tcBorders>
              <w:top w:val="single" w:sz="1" w:space="0" w:color="AAAAAA"/>
              <w:left w:val="single" w:sz="1" w:space="0" w:color="AAAAAA"/>
              <w:bottom w:val="single" w:sz="1" w:space="0" w:color="AAAAAA"/>
              <w:right w:val="single" w:sz="1" w:space="0" w:color="AAAAAA"/>
            </w:tcBorders>
            <w:shd w:val="clear" w:color="auto" w:fill="0C6B6B"/>
            <w:tcMar>
              <w:top w:w="80" w:type="dxa"/>
              <w:left w:w="120" w:type="dxa"/>
              <w:bottom w:w="80" w:type="dxa"/>
              <w:right w:w="120" w:type="dxa"/>
            </w:tcMar>
          </w:tcPr>
          <w:p w14:paraId="6DA5E6FD" w14:textId="77777777" w:rsidR="00BD65D8" w:rsidRDefault="00000000">
            <w:r>
              <w:rPr>
                <w:b/>
                <w:bCs/>
                <w:color w:val="FFFFFF"/>
                <w:sz w:val="20"/>
                <w:szCs w:val="20"/>
              </w:rPr>
              <w:t>Function</w:t>
            </w:r>
          </w:p>
        </w:tc>
      </w:tr>
      <w:tr w:rsidR="00BD65D8" w14:paraId="5CB3CD3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340608C5" w14:textId="77777777" w:rsidR="00BD65D8" w:rsidRDefault="00000000">
            <w:r>
              <w:rPr>
                <w:color w:val="1A1A1A"/>
                <w:sz w:val="20"/>
                <w:szCs w:val="20"/>
              </w:rPr>
              <w:t>Sensor/Device Layer</w:t>
            </w:r>
          </w:p>
        </w:tc>
        <w:tc>
          <w:tcPr>
            <w:tcW w:w="320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668B2ADB" w14:textId="77777777" w:rsidR="00BD65D8" w:rsidRDefault="00000000">
            <w:r>
              <w:rPr>
                <w:color w:val="1A1A1A"/>
                <w:sz w:val="20"/>
                <w:szCs w:val="20"/>
              </w:rPr>
              <w:t>Wearable biosensors, smart patches, ECG leads</w:t>
            </w:r>
          </w:p>
        </w:tc>
        <w:tc>
          <w:tcPr>
            <w:tcW w:w="336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03F803BB" w14:textId="77777777" w:rsidR="00BD65D8" w:rsidRDefault="00000000">
            <w:r>
              <w:rPr>
                <w:color w:val="1A1A1A"/>
                <w:sz w:val="20"/>
                <w:szCs w:val="20"/>
              </w:rPr>
              <w:t>Capture patient physiological data in real time</w:t>
            </w:r>
          </w:p>
        </w:tc>
      </w:tr>
      <w:tr w:rsidR="00BD65D8" w14:paraId="249D464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D38360" w14:textId="77777777" w:rsidR="00BD65D8" w:rsidRDefault="00000000">
            <w:r>
              <w:rPr>
                <w:color w:val="1A1A1A"/>
                <w:sz w:val="20"/>
                <w:szCs w:val="20"/>
              </w:rPr>
              <w:t>Edge/Gateway Layer</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63EB04" w14:textId="77777777" w:rsidR="00BD65D8" w:rsidRDefault="00000000">
            <w:r>
              <w:rPr>
                <w:color w:val="1A1A1A"/>
                <w:sz w:val="20"/>
                <w:szCs w:val="20"/>
              </w:rPr>
              <w:t>Raspberry Pi, Arduino, ESP32, IoT Gateway</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3BDD15" w14:textId="77777777" w:rsidR="00BD65D8" w:rsidRDefault="00000000">
            <w:r>
              <w:rPr>
                <w:color w:val="1A1A1A"/>
                <w:sz w:val="20"/>
                <w:szCs w:val="20"/>
              </w:rPr>
              <w:t>Preprocess sensor data and transmit to cloud</w:t>
            </w:r>
          </w:p>
        </w:tc>
      </w:tr>
      <w:tr w:rsidR="00BD65D8" w14:paraId="17AC5AF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409E9904" w14:textId="77777777" w:rsidR="00BD65D8" w:rsidRDefault="00000000">
            <w:r>
              <w:rPr>
                <w:color w:val="1A1A1A"/>
                <w:sz w:val="20"/>
                <w:szCs w:val="20"/>
              </w:rPr>
              <w:t>Cloud/Server Layer</w:t>
            </w:r>
          </w:p>
        </w:tc>
        <w:tc>
          <w:tcPr>
            <w:tcW w:w="320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1F610C44" w14:textId="77777777" w:rsidR="00BD65D8" w:rsidRDefault="00000000">
            <w:r>
              <w:rPr>
                <w:color w:val="1A1A1A"/>
                <w:sz w:val="20"/>
                <w:szCs w:val="20"/>
              </w:rPr>
              <w:t>Cloud database, analytics engine, API server</w:t>
            </w:r>
          </w:p>
        </w:tc>
        <w:tc>
          <w:tcPr>
            <w:tcW w:w="336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69205010" w14:textId="77777777" w:rsidR="00BD65D8" w:rsidRDefault="00000000">
            <w:r>
              <w:rPr>
                <w:color w:val="1A1A1A"/>
                <w:sz w:val="20"/>
                <w:szCs w:val="20"/>
              </w:rPr>
              <w:t>Store, process, and manage patient health data</w:t>
            </w:r>
          </w:p>
        </w:tc>
      </w:tr>
      <w:tr w:rsidR="00BD65D8" w14:paraId="214C8FC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2A97D0" w14:textId="77777777" w:rsidR="00BD65D8" w:rsidRDefault="00000000">
            <w:r>
              <w:rPr>
                <w:color w:val="1A1A1A"/>
                <w:sz w:val="20"/>
                <w:szCs w:val="20"/>
              </w:rPr>
              <w:t>Application Layer</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0ED77C" w14:textId="77777777" w:rsidR="00BD65D8" w:rsidRDefault="00000000">
            <w:r>
              <w:rPr>
                <w:color w:val="1A1A1A"/>
                <w:sz w:val="20"/>
                <w:szCs w:val="20"/>
              </w:rPr>
              <w:t>Web dashboard, mobile app, alert system</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6D907A" w14:textId="77777777" w:rsidR="00BD65D8" w:rsidRDefault="00000000">
            <w:r>
              <w:rPr>
                <w:color w:val="1A1A1A"/>
                <w:sz w:val="20"/>
                <w:szCs w:val="20"/>
              </w:rPr>
              <w:t>Visualize data and notify physicians and patients</w:t>
            </w:r>
          </w:p>
        </w:tc>
      </w:tr>
    </w:tbl>
    <w:p w14:paraId="1133CD7C" w14:textId="77777777" w:rsidR="00BD65D8" w:rsidRDefault="00BD65D8">
      <w:pPr>
        <w:spacing w:before="100"/>
      </w:pPr>
    </w:p>
    <w:p w14:paraId="0B5ED6E1" w14:textId="77777777" w:rsidR="00BD65D8" w:rsidRDefault="00000000">
      <w:pPr>
        <w:pBdr>
          <w:bottom w:val="single" w:sz="4" w:space="1" w:color="0C6B6B"/>
        </w:pBdr>
        <w:spacing w:before="240" w:after="120"/>
      </w:pPr>
      <w:r>
        <w:rPr>
          <w:b/>
          <w:bCs/>
          <w:color w:val="0C6B6B"/>
          <w:sz w:val="26"/>
          <w:szCs w:val="26"/>
        </w:rPr>
        <w:t>5.1 Data Flow</w:t>
      </w:r>
    </w:p>
    <w:p w14:paraId="50663E7E" w14:textId="77777777" w:rsidR="00BD65D8" w:rsidRDefault="00000000">
      <w:pPr>
        <w:pStyle w:val="ListParagraph"/>
        <w:numPr>
          <w:ilvl w:val="0"/>
          <w:numId w:val="2"/>
        </w:numPr>
        <w:spacing w:before="60" w:after="60"/>
      </w:pPr>
      <w:r>
        <w:rPr>
          <w:color w:val="1A1A1A"/>
        </w:rPr>
        <w:t>Patient wears biosensors that continuously measure vital parameters</w:t>
      </w:r>
    </w:p>
    <w:p w14:paraId="7D784FEC" w14:textId="77777777" w:rsidR="00BD65D8" w:rsidRDefault="00000000">
      <w:pPr>
        <w:pStyle w:val="ListParagraph"/>
        <w:numPr>
          <w:ilvl w:val="0"/>
          <w:numId w:val="2"/>
        </w:numPr>
        <w:spacing w:before="60" w:after="60"/>
      </w:pPr>
      <w:r>
        <w:rPr>
          <w:color w:val="1A1A1A"/>
        </w:rPr>
        <w:t xml:space="preserve">Sensor data is collected and </w:t>
      </w:r>
      <w:proofErr w:type="spellStart"/>
      <w:r>
        <w:rPr>
          <w:color w:val="1A1A1A"/>
        </w:rPr>
        <w:t>preprocessed</w:t>
      </w:r>
      <w:proofErr w:type="spellEnd"/>
      <w:r>
        <w:rPr>
          <w:color w:val="1A1A1A"/>
        </w:rPr>
        <w:t xml:space="preserve"> by the IoT gateway (Arduino/Raspberry Pi)</w:t>
      </w:r>
    </w:p>
    <w:p w14:paraId="0B9EFD02" w14:textId="77777777" w:rsidR="00BD65D8" w:rsidRDefault="00000000">
      <w:pPr>
        <w:pStyle w:val="ListParagraph"/>
        <w:numPr>
          <w:ilvl w:val="0"/>
          <w:numId w:val="2"/>
        </w:numPr>
        <w:spacing w:before="60" w:after="60"/>
      </w:pPr>
      <w:r>
        <w:rPr>
          <w:color w:val="1A1A1A"/>
        </w:rPr>
        <w:t>Gateway transmits data securely to the cloud server via Wi-Fi or GSM/4G</w:t>
      </w:r>
    </w:p>
    <w:p w14:paraId="6D5CFB55" w14:textId="77777777" w:rsidR="00BD65D8" w:rsidRDefault="00000000">
      <w:pPr>
        <w:pStyle w:val="ListParagraph"/>
        <w:numPr>
          <w:ilvl w:val="0"/>
          <w:numId w:val="2"/>
        </w:numPr>
        <w:spacing w:before="60" w:after="60"/>
      </w:pPr>
      <w:r>
        <w:rPr>
          <w:color w:val="1A1A1A"/>
        </w:rPr>
        <w:t>Cloud server stores data in a structured database and runs analytics</w:t>
      </w:r>
    </w:p>
    <w:p w14:paraId="2322E245" w14:textId="77777777" w:rsidR="00BD65D8" w:rsidRDefault="00000000">
      <w:pPr>
        <w:pStyle w:val="ListParagraph"/>
        <w:numPr>
          <w:ilvl w:val="0"/>
          <w:numId w:val="2"/>
        </w:numPr>
        <w:spacing w:before="60" w:after="60"/>
      </w:pPr>
      <w:r>
        <w:rPr>
          <w:color w:val="1A1A1A"/>
        </w:rPr>
        <w:t>Threshold engine checks readings against normal ranges and triggers alerts</w:t>
      </w:r>
    </w:p>
    <w:p w14:paraId="0C4F243F" w14:textId="77777777" w:rsidR="00BD65D8" w:rsidRDefault="00000000">
      <w:pPr>
        <w:pStyle w:val="ListParagraph"/>
        <w:numPr>
          <w:ilvl w:val="0"/>
          <w:numId w:val="2"/>
        </w:numPr>
        <w:spacing w:before="60" w:after="60"/>
      </w:pPr>
      <w:r>
        <w:rPr>
          <w:color w:val="1A1A1A"/>
        </w:rPr>
        <w:t>Physician accesses real-time and historical data through the web dashboard</w:t>
      </w:r>
    </w:p>
    <w:p w14:paraId="532E3AAF" w14:textId="77777777" w:rsidR="00BD65D8" w:rsidRDefault="00000000">
      <w:pPr>
        <w:pStyle w:val="ListParagraph"/>
        <w:numPr>
          <w:ilvl w:val="0"/>
          <w:numId w:val="2"/>
        </w:numPr>
        <w:spacing w:before="60" w:after="60"/>
      </w:pPr>
      <w:r>
        <w:rPr>
          <w:color w:val="1A1A1A"/>
        </w:rPr>
        <w:t>Automated SMS/email alerts sent to physician and patient on abnormal readings</w:t>
      </w:r>
    </w:p>
    <w:p w14:paraId="2F8E3573" w14:textId="77777777" w:rsidR="00BD65D8" w:rsidRDefault="00BD65D8">
      <w:pPr>
        <w:spacing w:before="120"/>
      </w:pPr>
    </w:p>
    <w:p w14:paraId="7DA54980" w14:textId="77777777" w:rsidR="00BD65D8" w:rsidRDefault="00000000">
      <w:pPr>
        <w:shd w:val="clear" w:color="auto" w:fill="0C6B6B"/>
        <w:spacing w:before="320" w:after="200"/>
        <w:ind w:left="200"/>
      </w:pPr>
      <w:r>
        <w:rPr>
          <w:b/>
          <w:bCs/>
          <w:color w:val="FFFFFF"/>
          <w:sz w:val="34"/>
          <w:szCs w:val="34"/>
        </w:rPr>
        <w:t>6. IoT SENSORS &amp; DEVICES USED</w:t>
      </w:r>
    </w:p>
    <w:p w14:paraId="4901B3B4" w14:textId="77777777" w:rsidR="00BD65D8" w:rsidRDefault="00BD65D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200"/>
        <w:gridCol w:w="1960"/>
      </w:tblGrid>
      <w:tr w:rsidR="00BD65D8" w14:paraId="12E0658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0C6B6B"/>
            <w:tcMar>
              <w:top w:w="80" w:type="dxa"/>
              <w:left w:w="120" w:type="dxa"/>
              <w:bottom w:w="80" w:type="dxa"/>
              <w:right w:w="120" w:type="dxa"/>
            </w:tcMar>
          </w:tcPr>
          <w:p w14:paraId="6157D223" w14:textId="77777777" w:rsidR="00BD65D8" w:rsidRDefault="00000000">
            <w:r>
              <w:rPr>
                <w:b/>
                <w:bCs/>
                <w:color w:val="FFFFFF"/>
                <w:sz w:val="20"/>
                <w:szCs w:val="20"/>
              </w:rPr>
              <w:t>Parameter</w:t>
            </w:r>
          </w:p>
        </w:tc>
        <w:tc>
          <w:tcPr>
            <w:tcW w:w="2600" w:type="dxa"/>
            <w:tcBorders>
              <w:top w:val="single" w:sz="1" w:space="0" w:color="AAAAAA"/>
              <w:left w:val="single" w:sz="1" w:space="0" w:color="AAAAAA"/>
              <w:bottom w:val="single" w:sz="1" w:space="0" w:color="AAAAAA"/>
              <w:right w:val="single" w:sz="1" w:space="0" w:color="AAAAAA"/>
            </w:tcBorders>
            <w:shd w:val="clear" w:color="auto" w:fill="0C6B6B"/>
            <w:tcMar>
              <w:top w:w="80" w:type="dxa"/>
              <w:left w:w="120" w:type="dxa"/>
              <w:bottom w:w="80" w:type="dxa"/>
              <w:right w:w="120" w:type="dxa"/>
            </w:tcMar>
          </w:tcPr>
          <w:p w14:paraId="01256914" w14:textId="77777777" w:rsidR="00BD65D8" w:rsidRDefault="00000000">
            <w:r>
              <w:rPr>
                <w:b/>
                <w:bCs/>
                <w:color w:val="FFFFFF"/>
                <w:sz w:val="20"/>
                <w:szCs w:val="20"/>
              </w:rPr>
              <w:t>Sensor / Module</w:t>
            </w:r>
          </w:p>
        </w:tc>
        <w:tc>
          <w:tcPr>
            <w:tcW w:w="2200" w:type="dxa"/>
            <w:tcBorders>
              <w:top w:val="single" w:sz="1" w:space="0" w:color="AAAAAA"/>
              <w:left w:val="single" w:sz="1" w:space="0" w:color="AAAAAA"/>
              <w:bottom w:val="single" w:sz="1" w:space="0" w:color="AAAAAA"/>
              <w:right w:val="single" w:sz="1" w:space="0" w:color="AAAAAA"/>
            </w:tcBorders>
            <w:shd w:val="clear" w:color="auto" w:fill="0C6B6B"/>
            <w:tcMar>
              <w:top w:w="80" w:type="dxa"/>
              <w:left w:w="120" w:type="dxa"/>
              <w:bottom w:w="80" w:type="dxa"/>
              <w:right w:w="120" w:type="dxa"/>
            </w:tcMar>
          </w:tcPr>
          <w:p w14:paraId="133CC802" w14:textId="77777777" w:rsidR="00BD65D8" w:rsidRDefault="00000000">
            <w:r>
              <w:rPr>
                <w:b/>
                <w:bCs/>
                <w:color w:val="FFFFFF"/>
                <w:sz w:val="20"/>
                <w:szCs w:val="20"/>
              </w:rPr>
              <w:t>Normal Range</w:t>
            </w:r>
          </w:p>
        </w:tc>
        <w:tc>
          <w:tcPr>
            <w:tcW w:w="1960" w:type="dxa"/>
            <w:tcBorders>
              <w:top w:val="single" w:sz="1" w:space="0" w:color="AAAAAA"/>
              <w:left w:val="single" w:sz="1" w:space="0" w:color="AAAAAA"/>
              <w:bottom w:val="single" w:sz="1" w:space="0" w:color="AAAAAA"/>
              <w:right w:val="single" w:sz="1" w:space="0" w:color="AAAAAA"/>
            </w:tcBorders>
            <w:shd w:val="clear" w:color="auto" w:fill="0C6B6B"/>
            <w:tcMar>
              <w:top w:w="80" w:type="dxa"/>
              <w:left w:w="120" w:type="dxa"/>
              <w:bottom w:w="80" w:type="dxa"/>
              <w:right w:w="120" w:type="dxa"/>
            </w:tcMar>
          </w:tcPr>
          <w:p w14:paraId="1DD1C0DB" w14:textId="77777777" w:rsidR="00BD65D8" w:rsidRDefault="00000000">
            <w:r>
              <w:rPr>
                <w:b/>
                <w:bCs/>
                <w:color w:val="FFFFFF"/>
                <w:sz w:val="20"/>
                <w:szCs w:val="20"/>
              </w:rPr>
              <w:t>Interface</w:t>
            </w:r>
          </w:p>
        </w:tc>
      </w:tr>
      <w:tr w:rsidR="00BD65D8" w14:paraId="0F19FB3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45A353E1" w14:textId="77777777" w:rsidR="00BD65D8" w:rsidRDefault="00000000">
            <w:r>
              <w:rPr>
                <w:color w:val="1A1A1A"/>
                <w:sz w:val="20"/>
                <w:szCs w:val="20"/>
              </w:rPr>
              <w:t>Body Temperature</w:t>
            </w:r>
          </w:p>
        </w:tc>
        <w:tc>
          <w:tcPr>
            <w:tcW w:w="260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25D5B58B" w14:textId="77777777" w:rsidR="00BD65D8" w:rsidRDefault="00000000">
            <w:r>
              <w:rPr>
                <w:color w:val="1A1A1A"/>
                <w:sz w:val="20"/>
                <w:szCs w:val="20"/>
              </w:rPr>
              <w:t>DS18B20 / MLX90614</w:t>
            </w:r>
          </w:p>
        </w:tc>
        <w:tc>
          <w:tcPr>
            <w:tcW w:w="220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12A26CB7" w14:textId="77777777" w:rsidR="00BD65D8" w:rsidRDefault="00000000">
            <w:r>
              <w:rPr>
                <w:color w:val="1A1A1A"/>
                <w:sz w:val="20"/>
                <w:szCs w:val="20"/>
              </w:rPr>
              <w:t>36.1°C – 37.2°C</w:t>
            </w:r>
          </w:p>
        </w:tc>
        <w:tc>
          <w:tcPr>
            <w:tcW w:w="196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7C316C70" w14:textId="77777777" w:rsidR="00BD65D8" w:rsidRDefault="00000000">
            <w:r>
              <w:rPr>
                <w:color w:val="1A1A1A"/>
                <w:sz w:val="20"/>
                <w:szCs w:val="20"/>
              </w:rPr>
              <w:t>1-Wire / I2C</w:t>
            </w:r>
          </w:p>
        </w:tc>
      </w:tr>
      <w:tr w:rsidR="00BD65D8" w14:paraId="194B978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C7A155" w14:textId="77777777" w:rsidR="00BD65D8" w:rsidRDefault="00000000">
            <w:r>
              <w:rPr>
                <w:color w:val="1A1A1A"/>
                <w:sz w:val="20"/>
                <w:szCs w:val="20"/>
              </w:rPr>
              <w:t>Heart Rate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851BBC" w14:textId="77777777" w:rsidR="00BD65D8" w:rsidRDefault="00000000">
            <w:r>
              <w:rPr>
                <w:color w:val="1A1A1A"/>
                <w:sz w:val="20"/>
                <w:szCs w:val="20"/>
              </w:rPr>
              <w:t>MAX30100 / MAX30102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85DDD3" w14:textId="77777777" w:rsidR="00BD65D8" w:rsidRDefault="00000000">
            <w:r>
              <w:rPr>
                <w:color w:val="1A1A1A"/>
                <w:sz w:val="20"/>
                <w:szCs w:val="20"/>
              </w:rPr>
              <w:t>60 – 100 BPM</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9BE277" w14:textId="77777777" w:rsidR="00BD65D8" w:rsidRDefault="00000000">
            <w:r>
              <w:rPr>
                <w:color w:val="1A1A1A"/>
                <w:sz w:val="20"/>
                <w:szCs w:val="20"/>
              </w:rPr>
              <w:t>I2C</w:t>
            </w:r>
          </w:p>
        </w:tc>
      </w:tr>
      <w:tr w:rsidR="00BD65D8" w14:paraId="3C5F918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04017EB3" w14:textId="77777777" w:rsidR="00BD65D8" w:rsidRDefault="00000000">
            <w:r>
              <w:rPr>
                <w:color w:val="1A1A1A"/>
                <w:sz w:val="20"/>
                <w:szCs w:val="20"/>
              </w:rPr>
              <w:t>SpO2 (Oxygen Saturation)</w:t>
            </w:r>
          </w:p>
        </w:tc>
        <w:tc>
          <w:tcPr>
            <w:tcW w:w="260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48664C47" w14:textId="77777777" w:rsidR="00BD65D8" w:rsidRDefault="00000000">
            <w:r>
              <w:rPr>
                <w:color w:val="1A1A1A"/>
                <w:sz w:val="20"/>
                <w:szCs w:val="20"/>
              </w:rPr>
              <w:t>MAX30100 / MAX30102</w:t>
            </w:r>
          </w:p>
        </w:tc>
        <w:tc>
          <w:tcPr>
            <w:tcW w:w="220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178922ED" w14:textId="77777777" w:rsidR="00BD65D8" w:rsidRDefault="00000000">
            <w:r>
              <w:rPr>
                <w:color w:val="1A1A1A"/>
                <w:sz w:val="20"/>
                <w:szCs w:val="20"/>
              </w:rPr>
              <w:t>95% – 100%</w:t>
            </w:r>
          </w:p>
        </w:tc>
        <w:tc>
          <w:tcPr>
            <w:tcW w:w="196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030D9D7E" w14:textId="77777777" w:rsidR="00BD65D8" w:rsidRDefault="00000000">
            <w:r>
              <w:rPr>
                <w:color w:val="1A1A1A"/>
                <w:sz w:val="20"/>
                <w:szCs w:val="20"/>
              </w:rPr>
              <w:t>I2C</w:t>
            </w:r>
          </w:p>
        </w:tc>
      </w:tr>
      <w:tr w:rsidR="00BD65D8" w14:paraId="2A37165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5E24E9" w14:textId="77777777" w:rsidR="00BD65D8" w:rsidRDefault="00000000">
            <w:r>
              <w:rPr>
                <w:color w:val="1A1A1A"/>
                <w:sz w:val="20"/>
                <w:szCs w:val="20"/>
              </w:rPr>
              <w:t>Blood Pressure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BAD2B6" w14:textId="77777777" w:rsidR="00BD65D8" w:rsidRDefault="00000000">
            <w:r>
              <w:rPr>
                <w:color w:val="1A1A1A"/>
                <w:sz w:val="20"/>
                <w:szCs w:val="20"/>
              </w:rPr>
              <w:t>BMP280 / MPX5050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3288AC" w14:textId="77777777" w:rsidR="00BD65D8" w:rsidRDefault="00000000">
            <w:r>
              <w:rPr>
                <w:color w:val="1A1A1A"/>
                <w:sz w:val="20"/>
                <w:szCs w:val="20"/>
              </w:rPr>
              <w:t>120/80 mmHg</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B238BB" w14:textId="77777777" w:rsidR="00BD65D8" w:rsidRDefault="00000000">
            <w:r>
              <w:rPr>
                <w:color w:val="1A1A1A"/>
                <w:sz w:val="20"/>
                <w:szCs w:val="20"/>
              </w:rPr>
              <w:t>I2C / Analog</w:t>
            </w:r>
          </w:p>
        </w:tc>
      </w:tr>
      <w:tr w:rsidR="00BD65D8" w14:paraId="0BDB6F0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1E617249" w14:textId="77777777" w:rsidR="00BD65D8" w:rsidRDefault="00000000">
            <w:r>
              <w:rPr>
                <w:color w:val="1A1A1A"/>
                <w:sz w:val="20"/>
                <w:szCs w:val="20"/>
              </w:rPr>
              <w:t>ECG</w:t>
            </w:r>
          </w:p>
        </w:tc>
        <w:tc>
          <w:tcPr>
            <w:tcW w:w="260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1B6A0A1A" w14:textId="77777777" w:rsidR="00BD65D8" w:rsidRDefault="00000000">
            <w:r>
              <w:rPr>
                <w:color w:val="1A1A1A"/>
                <w:sz w:val="20"/>
                <w:szCs w:val="20"/>
              </w:rPr>
              <w:t>AD8232 ECG Module</w:t>
            </w:r>
          </w:p>
        </w:tc>
        <w:tc>
          <w:tcPr>
            <w:tcW w:w="220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4E124808" w14:textId="77777777" w:rsidR="00BD65D8" w:rsidRDefault="00000000">
            <w:r>
              <w:rPr>
                <w:color w:val="1A1A1A"/>
                <w:sz w:val="20"/>
                <w:szCs w:val="20"/>
              </w:rPr>
              <w:t>Normal sinus rhythm</w:t>
            </w:r>
          </w:p>
        </w:tc>
        <w:tc>
          <w:tcPr>
            <w:tcW w:w="196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2E624AC7" w14:textId="77777777" w:rsidR="00BD65D8" w:rsidRDefault="00000000">
            <w:r>
              <w:rPr>
                <w:color w:val="1A1A1A"/>
                <w:sz w:val="20"/>
                <w:szCs w:val="20"/>
              </w:rPr>
              <w:t>Analog</w:t>
            </w:r>
          </w:p>
        </w:tc>
      </w:tr>
      <w:tr w:rsidR="00BD65D8" w14:paraId="4FE1E03D"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3F95B1" w14:textId="77777777" w:rsidR="00BD65D8" w:rsidRDefault="00000000">
            <w:r>
              <w:rPr>
                <w:color w:val="1A1A1A"/>
                <w:sz w:val="20"/>
                <w:szCs w:val="20"/>
              </w:rPr>
              <w:t>Blood Glucose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5E96F2" w14:textId="77777777" w:rsidR="00BD65D8" w:rsidRDefault="00000000">
            <w:r>
              <w:rPr>
                <w:color w:val="1A1A1A"/>
                <w:sz w:val="20"/>
                <w:szCs w:val="20"/>
              </w:rPr>
              <w:t>Non-invasive glucose sensor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D18E43" w14:textId="77777777" w:rsidR="00BD65D8" w:rsidRDefault="00000000">
            <w:r>
              <w:rPr>
                <w:color w:val="1A1A1A"/>
                <w:sz w:val="20"/>
                <w:szCs w:val="20"/>
              </w:rPr>
              <w:t>70 – 140 mg/dL</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4BA410" w14:textId="77777777" w:rsidR="00BD65D8" w:rsidRDefault="00000000">
            <w:r>
              <w:rPr>
                <w:color w:val="1A1A1A"/>
                <w:sz w:val="20"/>
                <w:szCs w:val="20"/>
              </w:rPr>
              <w:t>Analog</w:t>
            </w:r>
          </w:p>
        </w:tc>
      </w:tr>
      <w:tr w:rsidR="00BD65D8" w14:paraId="751A4A42"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276469B1" w14:textId="77777777" w:rsidR="00BD65D8" w:rsidRDefault="00000000">
            <w:r>
              <w:rPr>
                <w:color w:val="1A1A1A"/>
                <w:sz w:val="20"/>
                <w:szCs w:val="20"/>
              </w:rPr>
              <w:t>Patient Movement</w:t>
            </w:r>
          </w:p>
        </w:tc>
        <w:tc>
          <w:tcPr>
            <w:tcW w:w="260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5237637F" w14:textId="77777777" w:rsidR="00BD65D8" w:rsidRDefault="00000000">
            <w:r>
              <w:rPr>
                <w:color w:val="1A1A1A"/>
                <w:sz w:val="20"/>
                <w:szCs w:val="20"/>
              </w:rPr>
              <w:t>MPU6050 Accelerometer</w:t>
            </w:r>
          </w:p>
        </w:tc>
        <w:tc>
          <w:tcPr>
            <w:tcW w:w="220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31F0E1D2" w14:textId="77777777" w:rsidR="00BD65D8" w:rsidRDefault="00000000">
            <w:r>
              <w:rPr>
                <w:color w:val="1A1A1A"/>
                <w:sz w:val="20"/>
                <w:szCs w:val="20"/>
              </w:rPr>
              <w:t>Activity/Fall detection</w:t>
            </w:r>
          </w:p>
        </w:tc>
        <w:tc>
          <w:tcPr>
            <w:tcW w:w="196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0113F13C" w14:textId="77777777" w:rsidR="00BD65D8" w:rsidRDefault="00000000">
            <w:r>
              <w:rPr>
                <w:color w:val="1A1A1A"/>
                <w:sz w:val="20"/>
                <w:szCs w:val="20"/>
              </w:rPr>
              <w:t>I2C</w:t>
            </w:r>
          </w:p>
        </w:tc>
      </w:tr>
    </w:tbl>
    <w:p w14:paraId="0C9FC06A" w14:textId="77777777" w:rsidR="00BD65D8" w:rsidRDefault="00BD65D8">
      <w:pPr>
        <w:spacing w:before="120"/>
      </w:pPr>
    </w:p>
    <w:p w14:paraId="67A559E1" w14:textId="77777777" w:rsidR="00BD65D8" w:rsidRDefault="00000000">
      <w:pPr>
        <w:shd w:val="clear" w:color="auto" w:fill="0C6B6B"/>
        <w:spacing w:before="320" w:after="200"/>
        <w:ind w:left="200"/>
      </w:pPr>
      <w:r>
        <w:rPr>
          <w:b/>
          <w:bCs/>
          <w:color w:val="FFFFFF"/>
          <w:sz w:val="34"/>
          <w:szCs w:val="34"/>
        </w:rPr>
        <w:t>7. COMMUNICATION TECHNOLOGIES</w:t>
      </w:r>
    </w:p>
    <w:p w14:paraId="4D75EF7E" w14:textId="77777777" w:rsidR="00BD65D8" w:rsidRDefault="00BD65D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600"/>
        <w:gridCol w:w="2160"/>
      </w:tblGrid>
      <w:tr w:rsidR="00BD65D8" w14:paraId="1CF8360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0C6B6B"/>
            <w:tcMar>
              <w:top w:w="80" w:type="dxa"/>
              <w:left w:w="120" w:type="dxa"/>
              <w:bottom w:w="80" w:type="dxa"/>
              <w:right w:w="120" w:type="dxa"/>
            </w:tcMar>
          </w:tcPr>
          <w:p w14:paraId="40719E0C" w14:textId="77777777" w:rsidR="00BD65D8" w:rsidRDefault="00000000">
            <w:r>
              <w:rPr>
                <w:b/>
                <w:bCs/>
                <w:color w:val="FFFFFF"/>
                <w:sz w:val="20"/>
                <w:szCs w:val="20"/>
              </w:rPr>
              <w:t>Technology</w:t>
            </w:r>
          </w:p>
        </w:tc>
        <w:tc>
          <w:tcPr>
            <w:tcW w:w="2000" w:type="dxa"/>
            <w:tcBorders>
              <w:top w:val="single" w:sz="1" w:space="0" w:color="AAAAAA"/>
              <w:left w:val="single" w:sz="1" w:space="0" w:color="AAAAAA"/>
              <w:bottom w:val="single" w:sz="1" w:space="0" w:color="AAAAAA"/>
              <w:right w:val="single" w:sz="1" w:space="0" w:color="AAAAAA"/>
            </w:tcBorders>
            <w:shd w:val="clear" w:color="auto" w:fill="0C6B6B"/>
            <w:tcMar>
              <w:top w:w="80" w:type="dxa"/>
              <w:left w:w="120" w:type="dxa"/>
              <w:bottom w:w="80" w:type="dxa"/>
              <w:right w:w="120" w:type="dxa"/>
            </w:tcMar>
          </w:tcPr>
          <w:p w14:paraId="61C91410" w14:textId="77777777" w:rsidR="00BD65D8" w:rsidRDefault="00000000">
            <w:r>
              <w:rPr>
                <w:b/>
                <w:bCs/>
                <w:color w:val="FFFFFF"/>
                <w:sz w:val="20"/>
                <w:szCs w:val="20"/>
              </w:rPr>
              <w:t>Protocol</w:t>
            </w:r>
          </w:p>
        </w:tc>
        <w:tc>
          <w:tcPr>
            <w:tcW w:w="2600" w:type="dxa"/>
            <w:tcBorders>
              <w:top w:val="single" w:sz="1" w:space="0" w:color="AAAAAA"/>
              <w:left w:val="single" w:sz="1" w:space="0" w:color="AAAAAA"/>
              <w:bottom w:val="single" w:sz="1" w:space="0" w:color="AAAAAA"/>
              <w:right w:val="single" w:sz="1" w:space="0" w:color="AAAAAA"/>
            </w:tcBorders>
            <w:shd w:val="clear" w:color="auto" w:fill="0C6B6B"/>
            <w:tcMar>
              <w:top w:w="80" w:type="dxa"/>
              <w:left w:w="120" w:type="dxa"/>
              <w:bottom w:w="80" w:type="dxa"/>
              <w:right w:w="120" w:type="dxa"/>
            </w:tcMar>
          </w:tcPr>
          <w:p w14:paraId="7A13A49E" w14:textId="77777777" w:rsidR="00BD65D8" w:rsidRDefault="00000000">
            <w:r>
              <w:rPr>
                <w:b/>
                <w:bCs/>
                <w:color w:val="FFFFFF"/>
                <w:sz w:val="20"/>
                <w:szCs w:val="20"/>
              </w:rPr>
              <w:t>Use Case</w:t>
            </w:r>
          </w:p>
        </w:tc>
        <w:tc>
          <w:tcPr>
            <w:tcW w:w="2160" w:type="dxa"/>
            <w:tcBorders>
              <w:top w:val="single" w:sz="1" w:space="0" w:color="AAAAAA"/>
              <w:left w:val="single" w:sz="1" w:space="0" w:color="AAAAAA"/>
              <w:bottom w:val="single" w:sz="1" w:space="0" w:color="AAAAAA"/>
              <w:right w:val="single" w:sz="1" w:space="0" w:color="AAAAAA"/>
            </w:tcBorders>
            <w:shd w:val="clear" w:color="auto" w:fill="0C6B6B"/>
            <w:tcMar>
              <w:top w:w="80" w:type="dxa"/>
              <w:left w:w="120" w:type="dxa"/>
              <w:bottom w:w="80" w:type="dxa"/>
              <w:right w:w="120" w:type="dxa"/>
            </w:tcMar>
          </w:tcPr>
          <w:p w14:paraId="5E9F366F" w14:textId="77777777" w:rsidR="00BD65D8" w:rsidRDefault="00000000">
            <w:r>
              <w:rPr>
                <w:b/>
                <w:bCs/>
                <w:color w:val="FFFFFF"/>
                <w:sz w:val="20"/>
                <w:szCs w:val="20"/>
              </w:rPr>
              <w:t>Range</w:t>
            </w:r>
          </w:p>
        </w:tc>
      </w:tr>
      <w:tr w:rsidR="00BD65D8" w14:paraId="77AEA8F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793DDED1" w14:textId="77777777" w:rsidR="00BD65D8" w:rsidRDefault="00000000">
            <w:r>
              <w:rPr>
                <w:color w:val="1A1A1A"/>
                <w:sz w:val="20"/>
                <w:szCs w:val="20"/>
              </w:rPr>
              <w:t>Wi-Fi (IEEE 802.11)</w:t>
            </w:r>
          </w:p>
        </w:tc>
        <w:tc>
          <w:tcPr>
            <w:tcW w:w="200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5599F92D" w14:textId="77777777" w:rsidR="00BD65D8" w:rsidRDefault="00000000">
            <w:r>
              <w:rPr>
                <w:color w:val="1A1A1A"/>
                <w:sz w:val="20"/>
                <w:szCs w:val="20"/>
              </w:rPr>
              <w:t>MQTT / HTTP</w:t>
            </w:r>
          </w:p>
        </w:tc>
        <w:tc>
          <w:tcPr>
            <w:tcW w:w="260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0EF919EE" w14:textId="77777777" w:rsidR="00BD65D8" w:rsidRDefault="00000000">
            <w:r>
              <w:rPr>
                <w:color w:val="1A1A1A"/>
                <w:sz w:val="20"/>
                <w:szCs w:val="20"/>
              </w:rPr>
              <w:t>Home-based patient monitoring</w:t>
            </w:r>
          </w:p>
        </w:tc>
        <w:tc>
          <w:tcPr>
            <w:tcW w:w="216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05646621" w14:textId="77777777" w:rsidR="00BD65D8" w:rsidRDefault="00000000">
            <w:r>
              <w:rPr>
                <w:color w:val="1A1A1A"/>
                <w:sz w:val="20"/>
                <w:szCs w:val="20"/>
              </w:rPr>
              <w:t>~50 m indoors</w:t>
            </w:r>
          </w:p>
        </w:tc>
      </w:tr>
      <w:tr w:rsidR="00BD65D8" w14:paraId="19E3FFF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54003" w14:textId="77777777" w:rsidR="00BD65D8" w:rsidRDefault="00000000">
            <w:r>
              <w:rPr>
                <w:color w:val="1A1A1A"/>
                <w:sz w:val="20"/>
                <w:szCs w:val="20"/>
              </w:rPr>
              <w:t>Bluetooth BLE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C567C4" w14:textId="77777777" w:rsidR="00BD65D8" w:rsidRDefault="00000000">
            <w:r>
              <w:rPr>
                <w:color w:val="1A1A1A"/>
                <w:sz w:val="20"/>
                <w:szCs w:val="20"/>
              </w:rPr>
              <w:t>BLE 5.0</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2A9848" w14:textId="77777777" w:rsidR="00BD65D8" w:rsidRDefault="00000000">
            <w:r>
              <w:rPr>
                <w:color w:val="1A1A1A"/>
                <w:sz w:val="20"/>
                <w:szCs w:val="20"/>
              </w:rPr>
              <w:t>Wearable to gateway communication</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20D6FA" w14:textId="77777777" w:rsidR="00BD65D8" w:rsidRDefault="00000000">
            <w:r>
              <w:rPr>
                <w:color w:val="1A1A1A"/>
                <w:sz w:val="20"/>
                <w:szCs w:val="20"/>
              </w:rPr>
              <w:t>~10 m</w:t>
            </w:r>
          </w:p>
        </w:tc>
      </w:tr>
      <w:tr w:rsidR="00BD65D8" w14:paraId="41D469E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5ADFD46A" w14:textId="77777777" w:rsidR="00BD65D8" w:rsidRDefault="00000000">
            <w:r>
              <w:rPr>
                <w:color w:val="1A1A1A"/>
                <w:sz w:val="20"/>
                <w:szCs w:val="20"/>
              </w:rPr>
              <w:t>GSM / 4G LTE</w:t>
            </w:r>
          </w:p>
        </w:tc>
        <w:tc>
          <w:tcPr>
            <w:tcW w:w="200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57E4C1FE" w14:textId="77777777" w:rsidR="00BD65D8" w:rsidRDefault="00000000">
            <w:r>
              <w:rPr>
                <w:color w:val="1A1A1A"/>
                <w:sz w:val="20"/>
                <w:szCs w:val="20"/>
              </w:rPr>
              <w:t>MQTT / REST API</w:t>
            </w:r>
          </w:p>
        </w:tc>
        <w:tc>
          <w:tcPr>
            <w:tcW w:w="260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7DF32528" w14:textId="77777777" w:rsidR="00BD65D8" w:rsidRDefault="00000000">
            <w:r>
              <w:rPr>
                <w:color w:val="1A1A1A"/>
                <w:sz w:val="20"/>
                <w:szCs w:val="20"/>
              </w:rPr>
              <w:t>Rural/remote monitoring</w:t>
            </w:r>
          </w:p>
        </w:tc>
        <w:tc>
          <w:tcPr>
            <w:tcW w:w="216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73E56158" w14:textId="77777777" w:rsidR="00BD65D8" w:rsidRDefault="00000000">
            <w:r>
              <w:rPr>
                <w:color w:val="1A1A1A"/>
                <w:sz w:val="20"/>
                <w:szCs w:val="20"/>
              </w:rPr>
              <w:t>Nationwide</w:t>
            </w:r>
          </w:p>
        </w:tc>
      </w:tr>
      <w:tr w:rsidR="00BD65D8" w14:paraId="4426AE3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EE886D" w14:textId="77777777" w:rsidR="00BD65D8" w:rsidRDefault="00000000">
            <w:r>
              <w:rPr>
                <w:color w:val="1A1A1A"/>
                <w:sz w:val="20"/>
                <w:szCs w:val="20"/>
              </w:rPr>
              <w:t>Zigbee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F46D1A" w14:textId="77777777" w:rsidR="00BD65D8" w:rsidRDefault="00000000">
            <w:r>
              <w:rPr>
                <w:color w:val="1A1A1A"/>
                <w:sz w:val="20"/>
                <w:szCs w:val="20"/>
              </w:rPr>
              <w:t>IEEE 802.15.4</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0A5E6D" w14:textId="77777777" w:rsidR="00BD65D8" w:rsidRDefault="00000000">
            <w:r>
              <w:rPr>
                <w:color w:val="1A1A1A"/>
                <w:sz w:val="20"/>
                <w:szCs w:val="20"/>
              </w:rPr>
              <w:t>Low-power sensor networks</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D56F97" w14:textId="77777777" w:rsidR="00BD65D8" w:rsidRDefault="00000000">
            <w:r>
              <w:rPr>
                <w:color w:val="1A1A1A"/>
                <w:sz w:val="20"/>
                <w:szCs w:val="20"/>
              </w:rPr>
              <w:t>~100 m</w:t>
            </w:r>
          </w:p>
        </w:tc>
      </w:tr>
      <w:tr w:rsidR="00BD65D8" w14:paraId="2D8D562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1AF6ADA8" w14:textId="77777777" w:rsidR="00BD65D8" w:rsidRDefault="00000000">
            <w:proofErr w:type="spellStart"/>
            <w:r>
              <w:rPr>
                <w:color w:val="1A1A1A"/>
                <w:sz w:val="20"/>
                <w:szCs w:val="20"/>
              </w:rPr>
              <w:t>LoRaWAN</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0470BD8F" w14:textId="77777777" w:rsidR="00BD65D8" w:rsidRDefault="00000000">
            <w:r>
              <w:rPr>
                <w:color w:val="1A1A1A"/>
                <w:sz w:val="20"/>
                <w:szCs w:val="20"/>
              </w:rPr>
              <w:t>LoRa Protocol</w:t>
            </w:r>
          </w:p>
        </w:tc>
        <w:tc>
          <w:tcPr>
            <w:tcW w:w="260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7424BAE9" w14:textId="77777777" w:rsidR="00BD65D8" w:rsidRDefault="00000000">
            <w:r>
              <w:rPr>
                <w:color w:val="1A1A1A"/>
                <w:sz w:val="20"/>
                <w:szCs w:val="20"/>
              </w:rPr>
              <w:t>Long-range rural deployments</w:t>
            </w:r>
          </w:p>
        </w:tc>
        <w:tc>
          <w:tcPr>
            <w:tcW w:w="216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4023840A" w14:textId="77777777" w:rsidR="00BD65D8" w:rsidRDefault="00000000">
            <w:r>
              <w:rPr>
                <w:color w:val="1A1A1A"/>
                <w:sz w:val="20"/>
                <w:szCs w:val="20"/>
              </w:rPr>
              <w:t>~15 km</w:t>
            </w:r>
          </w:p>
        </w:tc>
      </w:tr>
    </w:tbl>
    <w:p w14:paraId="222F5DA1" w14:textId="77777777" w:rsidR="00BD65D8" w:rsidRDefault="00BD65D8">
      <w:pPr>
        <w:spacing w:before="80"/>
      </w:pPr>
    </w:p>
    <w:p w14:paraId="0E27B133" w14:textId="77777777" w:rsidR="00BD65D8" w:rsidRDefault="00000000">
      <w:pPr>
        <w:spacing w:before="80" w:after="80"/>
        <w:jc w:val="both"/>
      </w:pPr>
      <w:r>
        <w:rPr>
          <w:color w:val="1A1A1A"/>
        </w:rPr>
        <w:t>MQTT (Message Queuing Telemetry Transport) is the preferred protocol for IoT telemedicine systems due to its lightweight nature, low bandwidth consumption, and publish-subscribe architecture ideal for real-time sensor data streaming.</w:t>
      </w:r>
    </w:p>
    <w:p w14:paraId="23C59E7D" w14:textId="77777777" w:rsidR="00BD65D8" w:rsidRDefault="00BD65D8">
      <w:pPr>
        <w:spacing w:before="120"/>
      </w:pPr>
    </w:p>
    <w:p w14:paraId="6F5DD449" w14:textId="77777777" w:rsidR="00BD65D8" w:rsidRDefault="00000000">
      <w:pPr>
        <w:shd w:val="clear" w:color="auto" w:fill="0C6B6B"/>
        <w:spacing w:before="320" w:after="200"/>
        <w:ind w:left="200"/>
      </w:pPr>
      <w:r>
        <w:rPr>
          <w:b/>
          <w:bCs/>
          <w:color w:val="FFFFFF"/>
          <w:sz w:val="34"/>
          <w:szCs w:val="34"/>
        </w:rPr>
        <w:t>8. SOFTWARE &amp; PLATFORM</w:t>
      </w:r>
    </w:p>
    <w:p w14:paraId="7DA5DB2B" w14:textId="77777777" w:rsidR="00BD65D8" w:rsidRDefault="00BD65D8">
      <w:pPr>
        <w:spacing w:before="80"/>
      </w:pPr>
    </w:p>
    <w:p w14:paraId="5ED5FB21" w14:textId="77777777" w:rsidR="00BD65D8" w:rsidRDefault="00000000">
      <w:pPr>
        <w:pBdr>
          <w:bottom w:val="single" w:sz="4" w:space="1" w:color="0C6B6B"/>
        </w:pBdr>
        <w:spacing w:before="240" w:after="120"/>
      </w:pPr>
      <w:r>
        <w:rPr>
          <w:b/>
          <w:bCs/>
          <w:color w:val="0C6B6B"/>
          <w:sz w:val="26"/>
          <w:szCs w:val="26"/>
        </w:rPr>
        <w:t>8.1 Hardware Platform</w:t>
      </w:r>
    </w:p>
    <w:p w14:paraId="520FFA3A" w14:textId="77777777" w:rsidR="00BD65D8" w:rsidRDefault="00000000">
      <w:pPr>
        <w:pStyle w:val="ListParagraph"/>
        <w:numPr>
          <w:ilvl w:val="0"/>
          <w:numId w:val="2"/>
        </w:numPr>
        <w:spacing w:before="60" w:after="60"/>
      </w:pPr>
      <w:r>
        <w:rPr>
          <w:color w:val="1A1A1A"/>
        </w:rPr>
        <w:t>Arduino Uno / Mega — sensor interfacing and data acquisition</w:t>
      </w:r>
    </w:p>
    <w:p w14:paraId="49FF69B9" w14:textId="77777777" w:rsidR="00BD65D8" w:rsidRDefault="00000000">
      <w:pPr>
        <w:pStyle w:val="ListParagraph"/>
        <w:numPr>
          <w:ilvl w:val="0"/>
          <w:numId w:val="2"/>
        </w:numPr>
        <w:spacing w:before="60" w:after="60"/>
      </w:pPr>
      <w:r>
        <w:rPr>
          <w:color w:val="1A1A1A"/>
        </w:rPr>
        <w:t>Raspberry Pi 4 — IoT gateway, local processing, and Wi-Fi transmission</w:t>
      </w:r>
    </w:p>
    <w:p w14:paraId="6687B233" w14:textId="77777777" w:rsidR="00BD65D8" w:rsidRDefault="00000000">
      <w:pPr>
        <w:pStyle w:val="ListParagraph"/>
        <w:numPr>
          <w:ilvl w:val="0"/>
          <w:numId w:val="2"/>
        </w:numPr>
        <w:spacing w:before="60" w:after="60"/>
      </w:pPr>
      <w:r>
        <w:rPr>
          <w:color w:val="1A1A1A"/>
        </w:rPr>
        <w:t>ESP32 / ESP8266 — low-cost Wi-Fi enabled microcontroller for sensor nodes</w:t>
      </w:r>
    </w:p>
    <w:p w14:paraId="7ECC401D" w14:textId="77777777" w:rsidR="00BD65D8" w:rsidRDefault="00BD65D8">
      <w:pPr>
        <w:spacing w:before="80"/>
      </w:pPr>
    </w:p>
    <w:p w14:paraId="7CC4A6D2" w14:textId="77777777" w:rsidR="00BD65D8" w:rsidRDefault="00000000">
      <w:pPr>
        <w:pBdr>
          <w:bottom w:val="single" w:sz="4" w:space="1" w:color="0C6B6B"/>
        </w:pBdr>
        <w:spacing w:before="240" w:after="120"/>
      </w:pPr>
      <w:r>
        <w:rPr>
          <w:b/>
          <w:bCs/>
          <w:color w:val="0C6B6B"/>
          <w:sz w:val="26"/>
          <w:szCs w:val="26"/>
        </w:rPr>
        <w:lastRenderedPageBreak/>
        <w:t>8.2 Software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D65D8" w14:paraId="77730F2B"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0C6B6B"/>
            <w:tcMar>
              <w:top w:w="80" w:type="dxa"/>
              <w:left w:w="120" w:type="dxa"/>
              <w:bottom w:w="80" w:type="dxa"/>
              <w:right w:w="120" w:type="dxa"/>
            </w:tcMar>
          </w:tcPr>
          <w:p w14:paraId="1F40C419" w14:textId="77777777" w:rsidR="00BD65D8" w:rsidRDefault="00000000">
            <w:r>
              <w:rPr>
                <w:b/>
                <w:bCs/>
                <w:color w:val="FFFFFF"/>
                <w:sz w:val="20"/>
                <w:szCs w:val="20"/>
              </w:rPr>
              <w:t>Component</w:t>
            </w:r>
          </w:p>
        </w:tc>
        <w:tc>
          <w:tcPr>
            <w:tcW w:w="4680" w:type="dxa"/>
            <w:tcBorders>
              <w:top w:val="single" w:sz="1" w:space="0" w:color="AAAAAA"/>
              <w:left w:val="single" w:sz="1" w:space="0" w:color="AAAAAA"/>
              <w:bottom w:val="single" w:sz="1" w:space="0" w:color="AAAAAA"/>
              <w:right w:val="single" w:sz="1" w:space="0" w:color="AAAAAA"/>
            </w:tcBorders>
            <w:shd w:val="clear" w:color="auto" w:fill="0C6B6B"/>
            <w:tcMar>
              <w:top w:w="80" w:type="dxa"/>
              <w:left w:w="120" w:type="dxa"/>
              <w:bottom w:w="80" w:type="dxa"/>
              <w:right w:w="120" w:type="dxa"/>
            </w:tcMar>
          </w:tcPr>
          <w:p w14:paraId="12AFA5A9" w14:textId="77777777" w:rsidR="00BD65D8" w:rsidRDefault="00000000">
            <w:r>
              <w:rPr>
                <w:b/>
                <w:bCs/>
                <w:color w:val="FFFFFF"/>
                <w:sz w:val="20"/>
                <w:szCs w:val="20"/>
              </w:rPr>
              <w:t>Technology Used</w:t>
            </w:r>
          </w:p>
        </w:tc>
      </w:tr>
      <w:tr w:rsidR="00BD65D8" w14:paraId="3F9799E3"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1419EF77" w14:textId="77777777" w:rsidR="00BD65D8" w:rsidRDefault="00000000">
            <w:r>
              <w:rPr>
                <w:color w:val="1A1A1A"/>
                <w:sz w:val="20"/>
                <w:szCs w:val="20"/>
              </w:rPr>
              <w:t>Microcontroller Programming</w:t>
            </w:r>
          </w:p>
        </w:tc>
        <w:tc>
          <w:tcPr>
            <w:tcW w:w="468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42047209" w14:textId="77777777" w:rsidR="00BD65D8" w:rsidRDefault="00000000">
            <w:r>
              <w:rPr>
                <w:color w:val="1A1A1A"/>
                <w:sz w:val="20"/>
                <w:szCs w:val="20"/>
              </w:rPr>
              <w:t>Arduino IDE (C/C++)</w:t>
            </w:r>
          </w:p>
        </w:tc>
      </w:tr>
      <w:tr w:rsidR="00BD65D8" w14:paraId="4723B46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F77268" w14:textId="77777777" w:rsidR="00BD65D8" w:rsidRDefault="00000000">
            <w:r>
              <w:rPr>
                <w:color w:val="1A1A1A"/>
                <w:sz w:val="20"/>
                <w:szCs w:val="20"/>
              </w:rPr>
              <w:t>Gateway Software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ECCA8F" w14:textId="77777777" w:rsidR="00BD65D8" w:rsidRDefault="00000000">
            <w:r>
              <w:rPr>
                <w:color w:val="1A1A1A"/>
                <w:sz w:val="20"/>
                <w:szCs w:val="20"/>
              </w:rPr>
              <w:t>Python 3.x on Raspberry Pi</w:t>
            </w:r>
          </w:p>
        </w:tc>
      </w:tr>
      <w:tr w:rsidR="00BD65D8" w14:paraId="429E433B"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3FCDA9C4" w14:textId="77777777" w:rsidR="00BD65D8" w:rsidRDefault="00000000">
            <w:r>
              <w:rPr>
                <w:color w:val="1A1A1A"/>
                <w:sz w:val="20"/>
                <w:szCs w:val="20"/>
              </w:rPr>
              <w:t>Communication Protocol</w:t>
            </w:r>
          </w:p>
        </w:tc>
        <w:tc>
          <w:tcPr>
            <w:tcW w:w="468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4FF69AD2" w14:textId="77777777" w:rsidR="00BD65D8" w:rsidRDefault="00000000">
            <w:r>
              <w:rPr>
                <w:color w:val="1A1A1A"/>
                <w:sz w:val="20"/>
                <w:szCs w:val="20"/>
              </w:rPr>
              <w:t>MQTT (</w:t>
            </w:r>
            <w:proofErr w:type="spellStart"/>
            <w:r>
              <w:rPr>
                <w:color w:val="1A1A1A"/>
                <w:sz w:val="20"/>
                <w:szCs w:val="20"/>
              </w:rPr>
              <w:t>Mosquitto</w:t>
            </w:r>
            <w:proofErr w:type="spellEnd"/>
            <w:r>
              <w:rPr>
                <w:color w:val="1A1A1A"/>
                <w:sz w:val="20"/>
                <w:szCs w:val="20"/>
              </w:rPr>
              <w:t xml:space="preserve"> Broker)</w:t>
            </w:r>
          </w:p>
        </w:tc>
      </w:tr>
      <w:tr w:rsidR="00BD65D8" w14:paraId="541D95D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85F936" w14:textId="77777777" w:rsidR="00BD65D8" w:rsidRDefault="00000000">
            <w:r>
              <w:rPr>
                <w:color w:val="1A1A1A"/>
                <w:sz w:val="20"/>
                <w:szCs w:val="20"/>
              </w:rPr>
              <w:t>Cloud Platform</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B67118" w14:textId="77777777" w:rsidR="00BD65D8" w:rsidRDefault="00000000">
            <w:r>
              <w:rPr>
                <w:color w:val="1A1A1A"/>
                <w:sz w:val="20"/>
                <w:szCs w:val="20"/>
              </w:rPr>
              <w:t xml:space="preserve">AWS IoT Core / </w:t>
            </w:r>
            <w:proofErr w:type="spellStart"/>
            <w:r>
              <w:rPr>
                <w:color w:val="1A1A1A"/>
                <w:sz w:val="20"/>
                <w:szCs w:val="20"/>
              </w:rPr>
              <w:t>ThingSpeak</w:t>
            </w:r>
            <w:proofErr w:type="spellEnd"/>
            <w:r>
              <w:rPr>
                <w:color w:val="1A1A1A"/>
                <w:sz w:val="20"/>
                <w:szCs w:val="20"/>
              </w:rPr>
              <w:t xml:space="preserve"> / Firebase</w:t>
            </w:r>
          </w:p>
        </w:tc>
      </w:tr>
      <w:tr w:rsidR="00BD65D8" w14:paraId="30CE7D9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0E091C37" w14:textId="77777777" w:rsidR="00BD65D8" w:rsidRDefault="00000000">
            <w:r>
              <w:rPr>
                <w:color w:val="1A1A1A"/>
                <w:sz w:val="20"/>
                <w:szCs w:val="20"/>
              </w:rPr>
              <w:t>Database</w:t>
            </w:r>
          </w:p>
        </w:tc>
        <w:tc>
          <w:tcPr>
            <w:tcW w:w="468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0E8C20AE" w14:textId="77777777" w:rsidR="00BD65D8" w:rsidRDefault="00000000">
            <w:r>
              <w:rPr>
                <w:color w:val="1A1A1A"/>
                <w:sz w:val="20"/>
                <w:szCs w:val="20"/>
              </w:rPr>
              <w:t xml:space="preserve">MySQL / </w:t>
            </w:r>
            <w:proofErr w:type="spellStart"/>
            <w:r>
              <w:rPr>
                <w:color w:val="1A1A1A"/>
                <w:sz w:val="20"/>
                <w:szCs w:val="20"/>
              </w:rPr>
              <w:t>InfluxDB</w:t>
            </w:r>
            <w:proofErr w:type="spellEnd"/>
            <w:r>
              <w:rPr>
                <w:color w:val="1A1A1A"/>
                <w:sz w:val="20"/>
                <w:szCs w:val="20"/>
              </w:rPr>
              <w:t xml:space="preserve"> (time-series data)</w:t>
            </w:r>
          </w:p>
        </w:tc>
      </w:tr>
      <w:tr w:rsidR="00BD65D8" w14:paraId="5EB69B2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B5D808" w14:textId="77777777" w:rsidR="00BD65D8" w:rsidRDefault="00000000">
            <w:r>
              <w:rPr>
                <w:color w:val="1A1A1A"/>
                <w:sz w:val="20"/>
                <w:szCs w:val="20"/>
              </w:rPr>
              <w:t>Web Dashboard</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2DAF9A" w14:textId="77777777" w:rsidR="00BD65D8" w:rsidRDefault="00000000">
            <w:r>
              <w:rPr>
                <w:color w:val="1A1A1A"/>
                <w:sz w:val="20"/>
                <w:szCs w:val="20"/>
              </w:rPr>
              <w:t>Python Flask / Node.js + HTML/CSS</w:t>
            </w:r>
          </w:p>
        </w:tc>
      </w:tr>
      <w:tr w:rsidR="00BD65D8" w14:paraId="5EF40EE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1E6B432C" w14:textId="77777777" w:rsidR="00BD65D8" w:rsidRDefault="00000000">
            <w:r>
              <w:rPr>
                <w:color w:val="1A1A1A"/>
                <w:sz w:val="20"/>
                <w:szCs w:val="20"/>
              </w:rPr>
              <w:t>Mobile Application</w:t>
            </w:r>
          </w:p>
        </w:tc>
        <w:tc>
          <w:tcPr>
            <w:tcW w:w="468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13FCA935" w14:textId="77777777" w:rsidR="00BD65D8" w:rsidRDefault="00000000">
            <w:r>
              <w:rPr>
                <w:color w:val="1A1A1A"/>
                <w:sz w:val="20"/>
                <w:szCs w:val="20"/>
              </w:rPr>
              <w:t>MIT App Inventor / Flutter</w:t>
            </w:r>
          </w:p>
        </w:tc>
      </w:tr>
      <w:tr w:rsidR="00BD65D8" w14:paraId="053E223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EC73AE" w14:textId="77777777" w:rsidR="00BD65D8" w:rsidRDefault="00000000">
            <w:r>
              <w:rPr>
                <w:color w:val="1A1A1A"/>
                <w:sz w:val="20"/>
                <w:szCs w:val="20"/>
              </w:rPr>
              <w:t>Data Visualization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1ECA28" w14:textId="77777777" w:rsidR="00BD65D8" w:rsidRDefault="00000000">
            <w:r>
              <w:rPr>
                <w:color w:val="1A1A1A"/>
                <w:sz w:val="20"/>
                <w:szCs w:val="20"/>
              </w:rPr>
              <w:t>Grafana / Chart.js</w:t>
            </w:r>
          </w:p>
        </w:tc>
      </w:tr>
      <w:tr w:rsidR="00BD65D8" w14:paraId="784EB629"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3BB489D4" w14:textId="77777777" w:rsidR="00BD65D8" w:rsidRDefault="00000000">
            <w:r>
              <w:rPr>
                <w:color w:val="1A1A1A"/>
                <w:sz w:val="20"/>
                <w:szCs w:val="20"/>
              </w:rPr>
              <w:t>Alert System</w:t>
            </w:r>
          </w:p>
        </w:tc>
        <w:tc>
          <w:tcPr>
            <w:tcW w:w="468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181853AC" w14:textId="77777777" w:rsidR="00BD65D8" w:rsidRDefault="00000000">
            <w:r>
              <w:rPr>
                <w:color w:val="1A1A1A"/>
                <w:sz w:val="20"/>
                <w:szCs w:val="20"/>
              </w:rPr>
              <w:t>Twilio SMS API / SMTP Email</w:t>
            </w:r>
          </w:p>
        </w:tc>
      </w:tr>
    </w:tbl>
    <w:p w14:paraId="7EAF4A70" w14:textId="77777777" w:rsidR="00BD65D8" w:rsidRDefault="00BD65D8">
      <w:pPr>
        <w:spacing w:before="120"/>
      </w:pPr>
    </w:p>
    <w:p w14:paraId="25C79B28" w14:textId="77777777" w:rsidR="00BD65D8" w:rsidRDefault="00000000">
      <w:pPr>
        <w:shd w:val="clear" w:color="auto" w:fill="0C6B6B"/>
        <w:spacing w:before="320" w:after="200"/>
        <w:ind w:left="200"/>
      </w:pPr>
      <w:r>
        <w:rPr>
          <w:b/>
          <w:bCs/>
          <w:color w:val="FFFFFF"/>
          <w:sz w:val="34"/>
          <w:szCs w:val="34"/>
        </w:rPr>
        <w:t>9. IMPLEMENTATION &amp; METHODOLOGY</w:t>
      </w:r>
    </w:p>
    <w:p w14:paraId="759819BB" w14:textId="77777777" w:rsidR="00BD65D8" w:rsidRDefault="00BD65D8">
      <w:pPr>
        <w:spacing w:before="80"/>
      </w:pPr>
    </w:p>
    <w:p w14:paraId="672010B8" w14:textId="77777777" w:rsidR="00BD65D8" w:rsidRDefault="00000000">
      <w:pPr>
        <w:pBdr>
          <w:bottom w:val="single" w:sz="4" w:space="1" w:color="0C6B6B"/>
        </w:pBdr>
        <w:spacing w:before="240" w:after="120"/>
      </w:pPr>
      <w:r>
        <w:rPr>
          <w:b/>
          <w:bCs/>
          <w:color w:val="0C6B6B"/>
          <w:sz w:val="26"/>
          <w:szCs w:val="26"/>
        </w:rPr>
        <w:t>9.1 Phase 1 — Sensor Integration</w:t>
      </w:r>
    </w:p>
    <w:p w14:paraId="542E515D" w14:textId="77777777" w:rsidR="00BD65D8" w:rsidRDefault="00000000">
      <w:pPr>
        <w:spacing w:before="80" w:after="80"/>
        <w:jc w:val="both"/>
      </w:pPr>
      <w:r>
        <w:rPr>
          <w:color w:val="1A1A1A"/>
        </w:rPr>
        <w:t xml:space="preserve">Biosensors are connected to the Arduino microcontroller via I2C and </w:t>
      </w:r>
      <w:proofErr w:type="spellStart"/>
      <w:r>
        <w:rPr>
          <w:color w:val="1A1A1A"/>
        </w:rPr>
        <w:t>analog</w:t>
      </w:r>
      <w:proofErr w:type="spellEnd"/>
      <w:r>
        <w:rPr>
          <w:color w:val="1A1A1A"/>
        </w:rPr>
        <w:t xml:space="preserve"> interfaces. The Arduino reads sensor values at defined intervals (every 5 seconds) and transmits raw data to the Raspberry Pi gateway via serial communication.</w:t>
      </w:r>
    </w:p>
    <w:p w14:paraId="0FF4338E" w14:textId="77777777" w:rsidR="00BD65D8" w:rsidRDefault="00BD65D8">
      <w:pPr>
        <w:spacing w:before="80"/>
      </w:pPr>
    </w:p>
    <w:p w14:paraId="266A8F1A" w14:textId="77777777" w:rsidR="00BD65D8" w:rsidRDefault="00000000">
      <w:pPr>
        <w:pBdr>
          <w:bottom w:val="single" w:sz="4" w:space="1" w:color="0C6B6B"/>
        </w:pBdr>
        <w:spacing w:before="240" w:after="120"/>
      </w:pPr>
      <w:r>
        <w:rPr>
          <w:b/>
          <w:bCs/>
          <w:color w:val="0C6B6B"/>
          <w:sz w:val="26"/>
          <w:szCs w:val="26"/>
        </w:rPr>
        <w:t>9.2 Phase 2 — Gateway Processing</w:t>
      </w:r>
    </w:p>
    <w:p w14:paraId="61009AFB" w14:textId="77777777" w:rsidR="00BD65D8" w:rsidRDefault="00000000">
      <w:pPr>
        <w:spacing w:before="80" w:after="80"/>
        <w:jc w:val="both"/>
      </w:pPr>
      <w:r>
        <w:rPr>
          <w:color w:val="1A1A1A"/>
        </w:rPr>
        <w:t>The Raspberry Pi gateway receives raw sensor data, applies calibration formulas, and formats the data as JSON packets. It then publishes the data to the MQTT broker under patient-specific topic channels (e.g., patient/001/vitals).</w:t>
      </w:r>
    </w:p>
    <w:p w14:paraId="6F467469" w14:textId="77777777" w:rsidR="00BD65D8" w:rsidRDefault="00BD65D8">
      <w:pPr>
        <w:spacing w:before="80"/>
      </w:pPr>
    </w:p>
    <w:p w14:paraId="7CECC931" w14:textId="77777777" w:rsidR="00BD65D8" w:rsidRDefault="00000000">
      <w:pPr>
        <w:pBdr>
          <w:bottom w:val="single" w:sz="4" w:space="1" w:color="0C6B6B"/>
        </w:pBdr>
        <w:spacing w:before="240" w:after="120"/>
      </w:pPr>
      <w:r>
        <w:rPr>
          <w:b/>
          <w:bCs/>
          <w:color w:val="0C6B6B"/>
          <w:sz w:val="26"/>
          <w:szCs w:val="26"/>
        </w:rPr>
        <w:t>9.3 Phase 3 — Cloud Storage &amp; Analytics</w:t>
      </w:r>
    </w:p>
    <w:p w14:paraId="22EF501E" w14:textId="77777777" w:rsidR="00BD65D8" w:rsidRDefault="00000000">
      <w:pPr>
        <w:spacing w:before="80" w:after="80"/>
        <w:jc w:val="both"/>
      </w:pPr>
      <w:r>
        <w:rPr>
          <w:color w:val="1A1A1A"/>
        </w:rPr>
        <w:t xml:space="preserve">The cloud server subscribes to MQTT topics and stores incoming data in a time-series database. </w:t>
      </w:r>
      <w:proofErr w:type="gramStart"/>
      <w:r>
        <w:rPr>
          <w:color w:val="1A1A1A"/>
        </w:rPr>
        <w:t>An analytics</w:t>
      </w:r>
      <w:proofErr w:type="gramEnd"/>
      <w:r>
        <w:rPr>
          <w:color w:val="1A1A1A"/>
        </w:rPr>
        <w:t xml:space="preserve"> engine continuously evaluates readings against predefined normal thresholds and logs any anomalies for physician review.</w:t>
      </w:r>
    </w:p>
    <w:p w14:paraId="51E1575A" w14:textId="77777777" w:rsidR="00BD65D8" w:rsidRDefault="00BD65D8">
      <w:pPr>
        <w:spacing w:before="80"/>
      </w:pPr>
    </w:p>
    <w:p w14:paraId="4CE10A56" w14:textId="77777777" w:rsidR="00BD65D8" w:rsidRDefault="00000000">
      <w:pPr>
        <w:pBdr>
          <w:bottom w:val="single" w:sz="4" w:space="1" w:color="0C6B6B"/>
        </w:pBdr>
        <w:spacing w:before="240" w:after="120"/>
      </w:pPr>
      <w:r>
        <w:rPr>
          <w:b/>
          <w:bCs/>
          <w:color w:val="0C6B6B"/>
          <w:sz w:val="26"/>
          <w:szCs w:val="26"/>
        </w:rPr>
        <w:t>9.4 Phase 4 — Alert Generation</w:t>
      </w:r>
    </w:p>
    <w:p w14:paraId="70565BA2" w14:textId="77777777" w:rsidR="00BD65D8" w:rsidRDefault="00000000">
      <w:pPr>
        <w:spacing w:before="80" w:after="80"/>
        <w:jc w:val="both"/>
      </w:pPr>
      <w:r>
        <w:rPr>
          <w:color w:val="1A1A1A"/>
        </w:rPr>
        <w:t>When a sensor reading exceeds the normal threshold (e.g., SpO2 below 94%, heart rate above 120 BPM, temperature above 38.5°C), the system automatically sends an SMS alert to the assigned physician and a notification to the patient's mobile application.</w:t>
      </w:r>
    </w:p>
    <w:p w14:paraId="3C064040" w14:textId="77777777" w:rsidR="00BD65D8" w:rsidRDefault="00BD65D8">
      <w:pPr>
        <w:spacing w:before="80"/>
      </w:pPr>
    </w:p>
    <w:p w14:paraId="56DBAE64" w14:textId="77777777" w:rsidR="00BD65D8" w:rsidRDefault="00000000">
      <w:pPr>
        <w:pBdr>
          <w:bottom w:val="single" w:sz="4" w:space="1" w:color="0C6B6B"/>
        </w:pBdr>
        <w:spacing w:before="240" w:after="120"/>
      </w:pPr>
      <w:r>
        <w:rPr>
          <w:b/>
          <w:bCs/>
          <w:color w:val="0C6B6B"/>
          <w:sz w:val="26"/>
          <w:szCs w:val="26"/>
        </w:rPr>
        <w:t>9.5 Phase 5 — Physician Dashboard</w:t>
      </w:r>
    </w:p>
    <w:p w14:paraId="44BE15AF" w14:textId="77777777" w:rsidR="00BD65D8" w:rsidRDefault="00000000">
      <w:pPr>
        <w:spacing w:before="80" w:after="80"/>
        <w:jc w:val="both"/>
      </w:pPr>
      <w:r>
        <w:rPr>
          <w:color w:val="1A1A1A"/>
        </w:rPr>
        <w:lastRenderedPageBreak/>
        <w:t>A web-based dashboard provides physicians with real-time graphical display of all patient vitals, historical trend charts, alert logs, and the ability to initiate a video consultation directly from the monitoring interface.</w:t>
      </w:r>
    </w:p>
    <w:p w14:paraId="4B52AEDE" w14:textId="77777777" w:rsidR="00BD65D8" w:rsidRDefault="00BD65D8">
      <w:pPr>
        <w:spacing w:before="120"/>
      </w:pPr>
    </w:p>
    <w:p w14:paraId="3E0B61C0" w14:textId="77777777" w:rsidR="00BD65D8" w:rsidRDefault="00000000">
      <w:pPr>
        <w:shd w:val="clear" w:color="auto" w:fill="0C6B6B"/>
        <w:spacing w:before="320" w:after="200"/>
        <w:ind w:left="200"/>
      </w:pPr>
      <w:r>
        <w:rPr>
          <w:b/>
          <w:bCs/>
          <w:color w:val="FFFFFF"/>
          <w:sz w:val="34"/>
          <w:szCs w:val="34"/>
        </w:rPr>
        <w:t>10. ALERT THRESHOLD TABLE</w:t>
      </w:r>
    </w:p>
    <w:p w14:paraId="55B1DA31" w14:textId="77777777" w:rsidR="00BD65D8" w:rsidRDefault="00BD65D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360"/>
      </w:tblGrid>
      <w:tr w:rsidR="00BD65D8" w14:paraId="09DDB3D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0C6B6B"/>
            <w:tcMar>
              <w:top w:w="80" w:type="dxa"/>
              <w:left w:w="120" w:type="dxa"/>
              <w:bottom w:w="80" w:type="dxa"/>
              <w:right w:w="120" w:type="dxa"/>
            </w:tcMar>
          </w:tcPr>
          <w:p w14:paraId="230C62AB" w14:textId="77777777" w:rsidR="00BD65D8" w:rsidRDefault="00000000">
            <w:r>
              <w:rPr>
                <w:b/>
                <w:bCs/>
                <w:color w:val="FFFFFF"/>
                <w:sz w:val="20"/>
                <w:szCs w:val="20"/>
              </w:rPr>
              <w:t>Vital Parameter</w:t>
            </w:r>
          </w:p>
        </w:tc>
        <w:tc>
          <w:tcPr>
            <w:tcW w:w="2200" w:type="dxa"/>
            <w:tcBorders>
              <w:top w:val="single" w:sz="1" w:space="0" w:color="AAAAAA"/>
              <w:left w:val="single" w:sz="1" w:space="0" w:color="AAAAAA"/>
              <w:bottom w:val="single" w:sz="1" w:space="0" w:color="AAAAAA"/>
              <w:right w:val="single" w:sz="1" w:space="0" w:color="AAAAAA"/>
            </w:tcBorders>
            <w:shd w:val="clear" w:color="auto" w:fill="0C6B6B"/>
            <w:tcMar>
              <w:top w:w="80" w:type="dxa"/>
              <w:left w:w="120" w:type="dxa"/>
              <w:bottom w:w="80" w:type="dxa"/>
              <w:right w:w="120" w:type="dxa"/>
            </w:tcMar>
          </w:tcPr>
          <w:p w14:paraId="2D31FDEF" w14:textId="77777777" w:rsidR="00BD65D8" w:rsidRDefault="00000000">
            <w:r>
              <w:rPr>
                <w:b/>
                <w:bCs/>
                <w:color w:val="FFFFFF"/>
                <w:sz w:val="20"/>
                <w:szCs w:val="20"/>
              </w:rPr>
              <w:t>Normal Range</w:t>
            </w:r>
          </w:p>
        </w:tc>
        <w:tc>
          <w:tcPr>
            <w:tcW w:w="2200" w:type="dxa"/>
            <w:tcBorders>
              <w:top w:val="single" w:sz="1" w:space="0" w:color="AAAAAA"/>
              <w:left w:val="single" w:sz="1" w:space="0" w:color="AAAAAA"/>
              <w:bottom w:val="single" w:sz="1" w:space="0" w:color="AAAAAA"/>
              <w:right w:val="single" w:sz="1" w:space="0" w:color="AAAAAA"/>
            </w:tcBorders>
            <w:shd w:val="clear" w:color="auto" w:fill="0C6B6B"/>
            <w:tcMar>
              <w:top w:w="80" w:type="dxa"/>
              <w:left w:w="120" w:type="dxa"/>
              <w:bottom w:w="80" w:type="dxa"/>
              <w:right w:w="120" w:type="dxa"/>
            </w:tcMar>
          </w:tcPr>
          <w:p w14:paraId="71E77C0F" w14:textId="77777777" w:rsidR="00BD65D8" w:rsidRDefault="00000000">
            <w:r>
              <w:rPr>
                <w:b/>
                <w:bCs/>
                <w:color w:val="FFFFFF"/>
                <w:sz w:val="20"/>
                <w:szCs w:val="20"/>
              </w:rPr>
              <w:t>Alert Threshold</w:t>
            </w:r>
          </w:p>
        </w:tc>
        <w:tc>
          <w:tcPr>
            <w:tcW w:w="2360" w:type="dxa"/>
            <w:tcBorders>
              <w:top w:val="single" w:sz="1" w:space="0" w:color="AAAAAA"/>
              <w:left w:val="single" w:sz="1" w:space="0" w:color="AAAAAA"/>
              <w:bottom w:val="single" w:sz="1" w:space="0" w:color="AAAAAA"/>
              <w:right w:val="single" w:sz="1" w:space="0" w:color="AAAAAA"/>
            </w:tcBorders>
            <w:shd w:val="clear" w:color="auto" w:fill="0C6B6B"/>
            <w:tcMar>
              <w:top w:w="80" w:type="dxa"/>
              <w:left w:w="120" w:type="dxa"/>
              <w:bottom w:w="80" w:type="dxa"/>
              <w:right w:w="120" w:type="dxa"/>
            </w:tcMar>
          </w:tcPr>
          <w:p w14:paraId="588F3B2B" w14:textId="77777777" w:rsidR="00BD65D8" w:rsidRDefault="00000000">
            <w:r>
              <w:rPr>
                <w:b/>
                <w:bCs/>
                <w:color w:val="FFFFFF"/>
                <w:sz w:val="20"/>
                <w:szCs w:val="20"/>
              </w:rPr>
              <w:t>Action Triggered</w:t>
            </w:r>
          </w:p>
        </w:tc>
      </w:tr>
      <w:tr w:rsidR="00BD65D8" w14:paraId="239D3C7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194A1DEC" w14:textId="77777777" w:rsidR="00BD65D8" w:rsidRDefault="00000000">
            <w:r>
              <w:rPr>
                <w:color w:val="1A1A1A"/>
                <w:sz w:val="20"/>
                <w:szCs w:val="20"/>
              </w:rPr>
              <w:t>Body Temperature</w:t>
            </w:r>
          </w:p>
        </w:tc>
        <w:tc>
          <w:tcPr>
            <w:tcW w:w="220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4B6AAB25" w14:textId="77777777" w:rsidR="00BD65D8" w:rsidRDefault="00000000">
            <w:r>
              <w:rPr>
                <w:color w:val="1A1A1A"/>
                <w:sz w:val="20"/>
                <w:szCs w:val="20"/>
              </w:rPr>
              <w:t>36.1°C – 37.2°C</w:t>
            </w:r>
          </w:p>
        </w:tc>
        <w:tc>
          <w:tcPr>
            <w:tcW w:w="220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56347E0F" w14:textId="77777777" w:rsidR="00BD65D8" w:rsidRDefault="00000000">
            <w:r>
              <w:rPr>
                <w:color w:val="1A1A1A"/>
                <w:sz w:val="20"/>
                <w:szCs w:val="20"/>
              </w:rPr>
              <w:t>&gt; 38.5°C or &lt; 35.5°C</w:t>
            </w:r>
          </w:p>
        </w:tc>
        <w:tc>
          <w:tcPr>
            <w:tcW w:w="236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36D4FA90" w14:textId="77777777" w:rsidR="00BD65D8" w:rsidRDefault="00000000">
            <w:r>
              <w:rPr>
                <w:color w:val="1A1A1A"/>
                <w:sz w:val="20"/>
                <w:szCs w:val="20"/>
              </w:rPr>
              <w:t>SMS alert to physician</w:t>
            </w:r>
          </w:p>
        </w:tc>
      </w:tr>
      <w:tr w:rsidR="00BD65D8" w14:paraId="76FC2ED7"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26102D" w14:textId="77777777" w:rsidR="00BD65D8" w:rsidRDefault="00000000">
            <w:r>
              <w:rPr>
                <w:color w:val="1A1A1A"/>
                <w:sz w:val="20"/>
                <w:szCs w:val="20"/>
              </w:rPr>
              <w:t>Heart Rate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4771DA" w14:textId="77777777" w:rsidR="00BD65D8" w:rsidRDefault="00000000">
            <w:r>
              <w:rPr>
                <w:color w:val="1A1A1A"/>
                <w:sz w:val="20"/>
                <w:szCs w:val="20"/>
              </w:rPr>
              <w:t>60 – 100 BPM</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E79A6C" w14:textId="77777777" w:rsidR="00BD65D8" w:rsidRDefault="00000000">
            <w:r>
              <w:rPr>
                <w:color w:val="1A1A1A"/>
                <w:sz w:val="20"/>
                <w:szCs w:val="20"/>
              </w:rPr>
              <w:t>&gt; 120 BPM or &lt; 50 BPM</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1C2674" w14:textId="77777777" w:rsidR="00BD65D8" w:rsidRDefault="00000000">
            <w:r>
              <w:rPr>
                <w:color w:val="1A1A1A"/>
                <w:sz w:val="20"/>
                <w:szCs w:val="20"/>
              </w:rPr>
              <w:t>Emergency notification</w:t>
            </w:r>
          </w:p>
        </w:tc>
      </w:tr>
      <w:tr w:rsidR="00BD65D8" w14:paraId="4E1543E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439DF44D" w14:textId="77777777" w:rsidR="00BD65D8" w:rsidRDefault="00000000">
            <w:r>
              <w:rPr>
                <w:color w:val="1A1A1A"/>
                <w:sz w:val="20"/>
                <w:szCs w:val="20"/>
              </w:rPr>
              <w:t>SpO2</w:t>
            </w:r>
          </w:p>
        </w:tc>
        <w:tc>
          <w:tcPr>
            <w:tcW w:w="220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1DB2141A" w14:textId="77777777" w:rsidR="00BD65D8" w:rsidRDefault="00000000">
            <w:r>
              <w:rPr>
                <w:color w:val="1A1A1A"/>
                <w:sz w:val="20"/>
                <w:szCs w:val="20"/>
              </w:rPr>
              <w:t>95% – 100%</w:t>
            </w:r>
          </w:p>
        </w:tc>
        <w:tc>
          <w:tcPr>
            <w:tcW w:w="220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53B9F306" w14:textId="77777777" w:rsidR="00BD65D8" w:rsidRDefault="00000000">
            <w:r>
              <w:rPr>
                <w:color w:val="1A1A1A"/>
                <w:sz w:val="20"/>
                <w:szCs w:val="20"/>
              </w:rPr>
              <w:t>&lt; 94%</w:t>
            </w:r>
          </w:p>
        </w:tc>
        <w:tc>
          <w:tcPr>
            <w:tcW w:w="236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1FAD1542" w14:textId="77777777" w:rsidR="00BD65D8" w:rsidRDefault="00000000">
            <w:r>
              <w:rPr>
                <w:color w:val="1A1A1A"/>
                <w:sz w:val="20"/>
                <w:szCs w:val="20"/>
              </w:rPr>
              <w:t>Immediate physician alert</w:t>
            </w:r>
          </w:p>
        </w:tc>
      </w:tr>
      <w:tr w:rsidR="00BD65D8" w14:paraId="546C6514"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DB5807" w14:textId="77777777" w:rsidR="00BD65D8" w:rsidRDefault="00000000">
            <w:r>
              <w:rPr>
                <w:color w:val="1A1A1A"/>
                <w:sz w:val="20"/>
                <w:szCs w:val="20"/>
              </w:rPr>
              <w:t>Blood Pressure (Systolic)</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CCCD3A" w14:textId="77777777" w:rsidR="00BD65D8" w:rsidRDefault="00000000">
            <w:r>
              <w:rPr>
                <w:color w:val="1A1A1A"/>
                <w:sz w:val="20"/>
                <w:szCs w:val="20"/>
              </w:rPr>
              <w:t>&lt; 120 mmHg</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E9E4E3" w14:textId="77777777" w:rsidR="00BD65D8" w:rsidRDefault="00000000">
            <w:r>
              <w:rPr>
                <w:color w:val="1A1A1A"/>
                <w:sz w:val="20"/>
                <w:szCs w:val="20"/>
              </w:rPr>
              <w:t>&gt; 140 mmHg</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FEC8DC" w14:textId="77777777" w:rsidR="00BD65D8" w:rsidRDefault="00000000">
            <w:r>
              <w:rPr>
                <w:color w:val="1A1A1A"/>
                <w:sz w:val="20"/>
                <w:szCs w:val="20"/>
              </w:rPr>
              <w:t>Hypertension alert</w:t>
            </w:r>
          </w:p>
        </w:tc>
      </w:tr>
      <w:tr w:rsidR="00BD65D8" w14:paraId="667DC05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5D6EA334" w14:textId="77777777" w:rsidR="00BD65D8" w:rsidRDefault="00000000">
            <w:r>
              <w:rPr>
                <w:color w:val="1A1A1A"/>
                <w:sz w:val="20"/>
                <w:szCs w:val="20"/>
              </w:rPr>
              <w:t>Blood Glucose</w:t>
            </w:r>
          </w:p>
        </w:tc>
        <w:tc>
          <w:tcPr>
            <w:tcW w:w="220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7877F427" w14:textId="77777777" w:rsidR="00BD65D8" w:rsidRDefault="00000000">
            <w:r>
              <w:rPr>
                <w:color w:val="1A1A1A"/>
                <w:sz w:val="20"/>
                <w:szCs w:val="20"/>
              </w:rPr>
              <w:t>70 – 140 mg/dL</w:t>
            </w:r>
          </w:p>
        </w:tc>
        <w:tc>
          <w:tcPr>
            <w:tcW w:w="220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2CDE7C72" w14:textId="77777777" w:rsidR="00BD65D8" w:rsidRDefault="00000000">
            <w:r>
              <w:rPr>
                <w:color w:val="1A1A1A"/>
                <w:sz w:val="20"/>
                <w:szCs w:val="20"/>
              </w:rPr>
              <w:t>&gt; 180 or &lt; 60 mg/dL</w:t>
            </w:r>
          </w:p>
        </w:tc>
        <w:tc>
          <w:tcPr>
            <w:tcW w:w="236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6E58FA0D" w14:textId="77777777" w:rsidR="00BD65D8" w:rsidRDefault="00000000">
            <w:r>
              <w:rPr>
                <w:color w:val="1A1A1A"/>
                <w:sz w:val="20"/>
                <w:szCs w:val="20"/>
              </w:rPr>
              <w:t>Diabetic alert sent</w:t>
            </w:r>
          </w:p>
        </w:tc>
      </w:tr>
      <w:tr w:rsidR="00BD65D8" w14:paraId="712099D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4931D0" w14:textId="77777777" w:rsidR="00BD65D8" w:rsidRDefault="00000000">
            <w:r>
              <w:rPr>
                <w:color w:val="1A1A1A"/>
                <w:sz w:val="20"/>
                <w:szCs w:val="20"/>
              </w:rPr>
              <w:t>Respiratory Rate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08A85D" w14:textId="77777777" w:rsidR="00BD65D8" w:rsidRDefault="00000000">
            <w:r>
              <w:rPr>
                <w:color w:val="1A1A1A"/>
                <w:sz w:val="20"/>
                <w:szCs w:val="20"/>
              </w:rPr>
              <w:t>12 – 20 breaths/min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2FF3A5" w14:textId="77777777" w:rsidR="00BD65D8" w:rsidRDefault="00000000">
            <w:r>
              <w:rPr>
                <w:color w:val="1A1A1A"/>
                <w:sz w:val="20"/>
                <w:szCs w:val="20"/>
              </w:rPr>
              <w:t>&gt; 25 or &lt; 10</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A2C9B3" w14:textId="77777777" w:rsidR="00BD65D8" w:rsidRDefault="00000000">
            <w:r>
              <w:rPr>
                <w:color w:val="1A1A1A"/>
                <w:sz w:val="20"/>
                <w:szCs w:val="20"/>
              </w:rPr>
              <w:t>Critical alert triggered</w:t>
            </w:r>
          </w:p>
        </w:tc>
      </w:tr>
    </w:tbl>
    <w:p w14:paraId="0AB9ACD6" w14:textId="77777777" w:rsidR="00BD65D8" w:rsidRDefault="00BD65D8">
      <w:pPr>
        <w:spacing w:before="120"/>
      </w:pPr>
    </w:p>
    <w:p w14:paraId="1028535B" w14:textId="77777777" w:rsidR="00BD65D8" w:rsidRDefault="00000000">
      <w:pPr>
        <w:shd w:val="clear" w:color="auto" w:fill="0C6B6B"/>
        <w:spacing w:before="320" w:after="200"/>
        <w:ind w:left="200"/>
      </w:pPr>
      <w:r>
        <w:rPr>
          <w:b/>
          <w:bCs/>
          <w:color w:val="FFFFFF"/>
          <w:sz w:val="34"/>
          <w:szCs w:val="34"/>
        </w:rPr>
        <w:t>11. APPLICATIONS</w:t>
      </w:r>
    </w:p>
    <w:p w14:paraId="761273B7" w14:textId="77777777" w:rsidR="00BD65D8" w:rsidRDefault="00BD65D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D65D8" w14:paraId="4A7D8C9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0C6B6B"/>
            <w:tcMar>
              <w:top w:w="80" w:type="dxa"/>
              <w:left w:w="120" w:type="dxa"/>
              <w:bottom w:w="80" w:type="dxa"/>
              <w:right w:w="120" w:type="dxa"/>
            </w:tcMar>
          </w:tcPr>
          <w:p w14:paraId="3CEE3362" w14:textId="77777777" w:rsidR="00BD65D8" w:rsidRDefault="00000000">
            <w:r>
              <w:rPr>
                <w:b/>
                <w:bCs/>
                <w:color w:val="FFFFFF"/>
                <w:sz w:val="20"/>
                <w:szCs w:val="20"/>
              </w:rPr>
              <w:t>Domain</w:t>
            </w:r>
          </w:p>
        </w:tc>
        <w:tc>
          <w:tcPr>
            <w:tcW w:w="6160" w:type="dxa"/>
            <w:tcBorders>
              <w:top w:val="single" w:sz="1" w:space="0" w:color="AAAAAA"/>
              <w:left w:val="single" w:sz="1" w:space="0" w:color="AAAAAA"/>
              <w:bottom w:val="single" w:sz="1" w:space="0" w:color="AAAAAA"/>
              <w:right w:val="single" w:sz="1" w:space="0" w:color="AAAAAA"/>
            </w:tcBorders>
            <w:shd w:val="clear" w:color="auto" w:fill="0C6B6B"/>
            <w:tcMar>
              <w:top w:w="80" w:type="dxa"/>
              <w:left w:w="120" w:type="dxa"/>
              <w:bottom w:w="80" w:type="dxa"/>
              <w:right w:w="120" w:type="dxa"/>
            </w:tcMar>
          </w:tcPr>
          <w:p w14:paraId="193612D7" w14:textId="77777777" w:rsidR="00BD65D8" w:rsidRDefault="00000000">
            <w:r>
              <w:rPr>
                <w:b/>
                <w:bCs/>
                <w:color w:val="FFFFFF"/>
                <w:sz w:val="20"/>
                <w:szCs w:val="20"/>
              </w:rPr>
              <w:t>Application</w:t>
            </w:r>
          </w:p>
        </w:tc>
      </w:tr>
      <w:tr w:rsidR="00BD65D8" w14:paraId="28D01DC3"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4D871F19" w14:textId="77777777" w:rsidR="00BD65D8" w:rsidRDefault="00000000">
            <w:r>
              <w:rPr>
                <w:color w:val="1A1A1A"/>
                <w:sz w:val="20"/>
                <w:szCs w:val="20"/>
              </w:rPr>
              <w:t>Chronic Disease Management</w:t>
            </w:r>
          </w:p>
        </w:tc>
        <w:tc>
          <w:tcPr>
            <w:tcW w:w="616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53C0DC4B" w14:textId="77777777" w:rsidR="00BD65D8" w:rsidRDefault="00000000">
            <w:r>
              <w:rPr>
                <w:color w:val="1A1A1A"/>
                <w:sz w:val="20"/>
                <w:szCs w:val="20"/>
              </w:rPr>
              <w:t>Continuous monitoring of diabetes, hypertension, and heart disease patients</w:t>
            </w:r>
          </w:p>
        </w:tc>
      </w:tr>
      <w:tr w:rsidR="00BD65D8" w14:paraId="4DE80337"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1286A0" w14:textId="77777777" w:rsidR="00BD65D8" w:rsidRDefault="00000000">
            <w:r>
              <w:rPr>
                <w:color w:val="1A1A1A"/>
                <w:sz w:val="20"/>
                <w:szCs w:val="20"/>
              </w:rPr>
              <w:t>Post-Surgical Care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C3783A" w14:textId="77777777" w:rsidR="00BD65D8" w:rsidRDefault="00000000">
            <w:r>
              <w:rPr>
                <w:color w:val="1A1A1A"/>
                <w:sz w:val="20"/>
                <w:szCs w:val="20"/>
              </w:rPr>
              <w:t>Remote monitoring of patients after hospital discharge</w:t>
            </w:r>
          </w:p>
        </w:tc>
      </w:tr>
      <w:tr w:rsidR="00BD65D8" w14:paraId="75EE6C61"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58D02D05" w14:textId="77777777" w:rsidR="00BD65D8" w:rsidRDefault="00000000">
            <w:r>
              <w:rPr>
                <w:color w:val="1A1A1A"/>
                <w:sz w:val="20"/>
                <w:szCs w:val="20"/>
              </w:rPr>
              <w:t>Elderly Care</w:t>
            </w:r>
          </w:p>
        </w:tc>
        <w:tc>
          <w:tcPr>
            <w:tcW w:w="616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455C0311" w14:textId="77777777" w:rsidR="00BD65D8" w:rsidRDefault="00000000">
            <w:r>
              <w:rPr>
                <w:color w:val="1A1A1A"/>
                <w:sz w:val="20"/>
                <w:szCs w:val="20"/>
              </w:rPr>
              <w:t>24/7 automated health surveillance for elderly living alone</w:t>
            </w:r>
          </w:p>
        </w:tc>
      </w:tr>
      <w:tr w:rsidR="00BD65D8" w14:paraId="539F3FAA"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C0B0D6" w14:textId="77777777" w:rsidR="00BD65D8" w:rsidRDefault="00000000">
            <w:r>
              <w:rPr>
                <w:color w:val="1A1A1A"/>
                <w:sz w:val="20"/>
                <w:szCs w:val="20"/>
              </w:rPr>
              <w:t>Rural Healthcare</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4CD54A" w14:textId="77777777" w:rsidR="00BD65D8" w:rsidRDefault="00000000">
            <w:r>
              <w:rPr>
                <w:color w:val="1A1A1A"/>
                <w:sz w:val="20"/>
                <w:szCs w:val="20"/>
              </w:rPr>
              <w:t>Bringing specialist healthcare access to remote villages</w:t>
            </w:r>
          </w:p>
        </w:tc>
      </w:tr>
      <w:tr w:rsidR="00BD65D8" w14:paraId="5CC5DB58"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1F5A370C" w14:textId="77777777" w:rsidR="00BD65D8" w:rsidRDefault="00000000">
            <w:r>
              <w:rPr>
                <w:color w:val="1A1A1A"/>
                <w:sz w:val="20"/>
                <w:szCs w:val="20"/>
              </w:rPr>
              <w:t>COVID-19 / Epidemic Control</w:t>
            </w:r>
          </w:p>
        </w:tc>
        <w:tc>
          <w:tcPr>
            <w:tcW w:w="616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62FE9C7A" w14:textId="77777777" w:rsidR="00BD65D8" w:rsidRDefault="00000000">
            <w:r>
              <w:rPr>
                <w:color w:val="1A1A1A"/>
                <w:sz w:val="20"/>
                <w:szCs w:val="20"/>
              </w:rPr>
              <w:t>Remote quarantine monitoring of infected patients</w:t>
            </w:r>
          </w:p>
        </w:tc>
      </w:tr>
      <w:tr w:rsidR="00BD65D8" w14:paraId="4B5C6E16"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7CB5CE" w14:textId="77777777" w:rsidR="00BD65D8" w:rsidRDefault="00000000">
            <w:r>
              <w:rPr>
                <w:color w:val="1A1A1A"/>
                <w:sz w:val="20"/>
                <w:szCs w:val="20"/>
              </w:rPr>
              <w:t>Mental Health Monitoring</w:t>
            </w:r>
          </w:p>
        </w:tc>
        <w:tc>
          <w:tcPr>
            <w:tcW w:w="6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577CD3" w14:textId="77777777" w:rsidR="00BD65D8" w:rsidRDefault="00000000">
            <w:r>
              <w:rPr>
                <w:color w:val="1A1A1A"/>
                <w:sz w:val="20"/>
                <w:szCs w:val="20"/>
              </w:rPr>
              <w:t>Tracking physiological stress indicators remotely</w:t>
            </w:r>
          </w:p>
        </w:tc>
      </w:tr>
      <w:tr w:rsidR="00BD65D8" w14:paraId="5836956F"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33F82E1D" w14:textId="77777777" w:rsidR="00BD65D8" w:rsidRDefault="00000000">
            <w:r>
              <w:rPr>
                <w:color w:val="1A1A1A"/>
                <w:sz w:val="20"/>
                <w:szCs w:val="20"/>
              </w:rPr>
              <w:t>Sports Medicine</w:t>
            </w:r>
          </w:p>
        </w:tc>
        <w:tc>
          <w:tcPr>
            <w:tcW w:w="6160" w:type="dxa"/>
            <w:tcBorders>
              <w:top w:val="single" w:sz="1" w:space="0" w:color="AAAAAA"/>
              <w:left w:val="single" w:sz="1" w:space="0" w:color="AAAAAA"/>
              <w:bottom w:val="single" w:sz="1" w:space="0" w:color="AAAAAA"/>
              <w:right w:val="single" w:sz="1" w:space="0" w:color="AAAAAA"/>
            </w:tcBorders>
            <w:shd w:val="clear" w:color="auto" w:fill="D0EEEE"/>
            <w:tcMar>
              <w:top w:w="80" w:type="dxa"/>
              <w:left w:w="120" w:type="dxa"/>
              <w:bottom w:w="80" w:type="dxa"/>
              <w:right w:w="120" w:type="dxa"/>
            </w:tcMar>
          </w:tcPr>
          <w:p w14:paraId="530DEC7F" w14:textId="77777777" w:rsidR="00BD65D8" w:rsidRDefault="00000000">
            <w:r>
              <w:rPr>
                <w:color w:val="1A1A1A"/>
                <w:sz w:val="20"/>
                <w:szCs w:val="20"/>
              </w:rPr>
              <w:t>Real-time athlete health monitoring during training</w:t>
            </w:r>
          </w:p>
        </w:tc>
      </w:tr>
    </w:tbl>
    <w:p w14:paraId="410FA03C" w14:textId="77777777" w:rsidR="00BD65D8" w:rsidRDefault="00BD65D8">
      <w:pPr>
        <w:spacing w:before="120"/>
      </w:pPr>
    </w:p>
    <w:p w14:paraId="0F8300A1" w14:textId="77777777" w:rsidR="00BD65D8" w:rsidRDefault="00000000">
      <w:pPr>
        <w:shd w:val="clear" w:color="auto" w:fill="0C6B6B"/>
        <w:spacing w:before="320" w:after="200"/>
        <w:ind w:left="200"/>
      </w:pPr>
      <w:r>
        <w:rPr>
          <w:b/>
          <w:bCs/>
          <w:color w:val="FFFFFF"/>
          <w:sz w:val="34"/>
          <w:szCs w:val="34"/>
        </w:rPr>
        <w:t>12. ADVANTAGES &amp; LIMITATIONS</w:t>
      </w:r>
    </w:p>
    <w:p w14:paraId="2FBBEA5E" w14:textId="77777777" w:rsidR="00BD65D8" w:rsidRDefault="00BD65D8">
      <w:pPr>
        <w:spacing w:before="80"/>
      </w:pPr>
    </w:p>
    <w:p w14:paraId="571AF5BC" w14:textId="77777777" w:rsidR="00BD65D8" w:rsidRDefault="00000000">
      <w:pPr>
        <w:pBdr>
          <w:bottom w:val="single" w:sz="4" w:space="1" w:color="0C6B6B"/>
        </w:pBdr>
        <w:spacing w:before="240" w:after="120"/>
      </w:pPr>
      <w:r>
        <w:rPr>
          <w:b/>
          <w:bCs/>
          <w:color w:val="0C6B6B"/>
          <w:sz w:val="26"/>
          <w:szCs w:val="26"/>
        </w:rPr>
        <w:t>12.1 Advantages</w:t>
      </w:r>
    </w:p>
    <w:p w14:paraId="4052021E" w14:textId="77777777" w:rsidR="00BD65D8" w:rsidRDefault="00000000">
      <w:pPr>
        <w:pStyle w:val="ListParagraph"/>
        <w:numPr>
          <w:ilvl w:val="0"/>
          <w:numId w:val="2"/>
        </w:numPr>
        <w:spacing w:before="60" w:after="60"/>
      </w:pPr>
      <w:r>
        <w:rPr>
          <w:color w:val="1A1A1A"/>
        </w:rPr>
        <w:t>Enables continuous 24/7 patient monitoring without hospital admission</w:t>
      </w:r>
    </w:p>
    <w:p w14:paraId="2528040E" w14:textId="77777777" w:rsidR="00BD65D8" w:rsidRDefault="00000000">
      <w:pPr>
        <w:pStyle w:val="ListParagraph"/>
        <w:numPr>
          <w:ilvl w:val="0"/>
          <w:numId w:val="2"/>
        </w:numPr>
        <w:spacing w:before="60" w:after="60"/>
      </w:pPr>
      <w:r>
        <w:rPr>
          <w:color w:val="1A1A1A"/>
        </w:rPr>
        <w:t>Reduces healthcare costs by minimizing unnecessary hospital visits</w:t>
      </w:r>
    </w:p>
    <w:p w14:paraId="0B3047AF" w14:textId="77777777" w:rsidR="00BD65D8" w:rsidRDefault="00000000">
      <w:pPr>
        <w:pStyle w:val="ListParagraph"/>
        <w:numPr>
          <w:ilvl w:val="0"/>
          <w:numId w:val="2"/>
        </w:numPr>
        <w:spacing w:before="60" w:after="60"/>
      </w:pPr>
      <w:r>
        <w:rPr>
          <w:color w:val="1A1A1A"/>
        </w:rPr>
        <w:t>Provides real-time alerts enabling rapid clinical response to emergencies</w:t>
      </w:r>
    </w:p>
    <w:p w14:paraId="563AB9B3" w14:textId="77777777" w:rsidR="00BD65D8" w:rsidRDefault="00000000">
      <w:pPr>
        <w:pStyle w:val="ListParagraph"/>
        <w:numPr>
          <w:ilvl w:val="0"/>
          <w:numId w:val="2"/>
        </w:numPr>
        <w:spacing w:before="60" w:after="60"/>
      </w:pPr>
      <w:r>
        <w:rPr>
          <w:color w:val="1A1A1A"/>
        </w:rPr>
        <w:t>Improves healthcare access for rural and geographically isolated patients</w:t>
      </w:r>
    </w:p>
    <w:p w14:paraId="25F2D98D" w14:textId="77777777" w:rsidR="00BD65D8" w:rsidRDefault="00000000">
      <w:pPr>
        <w:pStyle w:val="ListParagraph"/>
        <w:numPr>
          <w:ilvl w:val="0"/>
          <w:numId w:val="2"/>
        </w:numPr>
        <w:spacing w:before="60" w:after="60"/>
      </w:pPr>
      <w:r>
        <w:rPr>
          <w:color w:val="1A1A1A"/>
        </w:rPr>
        <w:t>Automated data collection eliminates manual recording errors</w:t>
      </w:r>
    </w:p>
    <w:p w14:paraId="7090C1AC" w14:textId="77777777" w:rsidR="00BD65D8" w:rsidRDefault="00000000">
      <w:pPr>
        <w:pStyle w:val="ListParagraph"/>
        <w:numPr>
          <w:ilvl w:val="0"/>
          <w:numId w:val="2"/>
        </w:numPr>
        <w:spacing w:before="60" w:after="60"/>
      </w:pPr>
      <w:r>
        <w:rPr>
          <w:color w:val="1A1A1A"/>
        </w:rPr>
        <w:lastRenderedPageBreak/>
        <w:t>Scalable to monitor multiple patients simultaneously from a single dashboard</w:t>
      </w:r>
    </w:p>
    <w:p w14:paraId="7C62E050" w14:textId="77777777" w:rsidR="00BD65D8" w:rsidRDefault="00BD65D8">
      <w:pPr>
        <w:spacing w:before="100"/>
      </w:pPr>
    </w:p>
    <w:p w14:paraId="78444E93" w14:textId="77777777" w:rsidR="00BD65D8" w:rsidRDefault="00000000">
      <w:pPr>
        <w:pBdr>
          <w:bottom w:val="single" w:sz="4" w:space="1" w:color="0C6B6B"/>
        </w:pBdr>
        <w:spacing w:before="240" w:after="120"/>
      </w:pPr>
      <w:r>
        <w:rPr>
          <w:b/>
          <w:bCs/>
          <w:color w:val="0C6B6B"/>
          <w:sz w:val="26"/>
          <w:szCs w:val="26"/>
        </w:rPr>
        <w:t>12.2 Limitations</w:t>
      </w:r>
    </w:p>
    <w:p w14:paraId="6F8764CC" w14:textId="77777777" w:rsidR="00BD65D8" w:rsidRDefault="00000000">
      <w:pPr>
        <w:pStyle w:val="ListParagraph"/>
        <w:numPr>
          <w:ilvl w:val="0"/>
          <w:numId w:val="2"/>
        </w:numPr>
        <w:spacing w:before="60" w:after="60"/>
      </w:pPr>
      <w:r>
        <w:rPr>
          <w:color w:val="1A1A1A"/>
        </w:rPr>
        <w:t>Reliable internet connectivity is essential for real-time data transmission</w:t>
      </w:r>
    </w:p>
    <w:p w14:paraId="3832C8A4" w14:textId="77777777" w:rsidR="00BD65D8" w:rsidRDefault="00000000">
      <w:pPr>
        <w:pStyle w:val="ListParagraph"/>
        <w:numPr>
          <w:ilvl w:val="0"/>
          <w:numId w:val="2"/>
        </w:numPr>
        <w:spacing w:before="60" w:after="60"/>
      </w:pPr>
      <w:r>
        <w:rPr>
          <w:color w:val="1A1A1A"/>
        </w:rPr>
        <w:t>Sensor accuracy may be affected by patient movement or improper placement</w:t>
      </w:r>
    </w:p>
    <w:p w14:paraId="0F481007" w14:textId="77777777" w:rsidR="00BD65D8" w:rsidRDefault="00000000">
      <w:pPr>
        <w:pStyle w:val="ListParagraph"/>
        <w:numPr>
          <w:ilvl w:val="0"/>
          <w:numId w:val="2"/>
        </w:numPr>
        <w:spacing w:before="60" w:after="60"/>
      </w:pPr>
      <w:r>
        <w:rPr>
          <w:color w:val="1A1A1A"/>
        </w:rPr>
        <w:t>Data privacy and security concerns require robust encryption measures</w:t>
      </w:r>
    </w:p>
    <w:p w14:paraId="5A9B84DA" w14:textId="77777777" w:rsidR="00BD65D8" w:rsidRDefault="00000000">
      <w:pPr>
        <w:pStyle w:val="ListParagraph"/>
        <w:numPr>
          <w:ilvl w:val="0"/>
          <w:numId w:val="2"/>
        </w:numPr>
        <w:spacing w:before="60" w:after="60"/>
      </w:pPr>
      <w:r>
        <w:rPr>
          <w:color w:val="1A1A1A"/>
        </w:rPr>
        <w:t>Battery life of wearable devices limits continuous monitoring duration</w:t>
      </w:r>
    </w:p>
    <w:p w14:paraId="1B4494C3" w14:textId="77777777" w:rsidR="00BD65D8" w:rsidRDefault="00000000">
      <w:pPr>
        <w:pStyle w:val="ListParagraph"/>
        <w:numPr>
          <w:ilvl w:val="0"/>
          <w:numId w:val="2"/>
        </w:numPr>
        <w:spacing w:before="60" w:after="60"/>
      </w:pPr>
      <w:r>
        <w:rPr>
          <w:color w:val="1A1A1A"/>
        </w:rPr>
        <w:t>Regulatory compliance (FDA, HIPAA, IT Act) adds complexity to deployment</w:t>
      </w:r>
    </w:p>
    <w:p w14:paraId="310BB018" w14:textId="77777777" w:rsidR="00BD65D8" w:rsidRDefault="00BD65D8">
      <w:pPr>
        <w:spacing w:before="120"/>
      </w:pPr>
    </w:p>
    <w:p w14:paraId="286F457D" w14:textId="77777777" w:rsidR="00BD65D8" w:rsidRDefault="00000000">
      <w:pPr>
        <w:shd w:val="clear" w:color="auto" w:fill="0C6B6B"/>
        <w:spacing w:before="320" w:after="200"/>
        <w:ind w:left="200"/>
      </w:pPr>
      <w:r>
        <w:rPr>
          <w:b/>
          <w:bCs/>
          <w:color w:val="FFFFFF"/>
          <w:sz w:val="34"/>
          <w:szCs w:val="34"/>
        </w:rPr>
        <w:t>13. CONCLUSION</w:t>
      </w:r>
    </w:p>
    <w:p w14:paraId="4FC98BCD" w14:textId="77777777" w:rsidR="00BD65D8" w:rsidRDefault="00BD65D8">
      <w:pPr>
        <w:spacing w:before="80"/>
      </w:pPr>
    </w:p>
    <w:p w14:paraId="02050494" w14:textId="77777777" w:rsidR="00BD65D8" w:rsidRDefault="00000000">
      <w:pPr>
        <w:spacing w:before="80" w:after="80"/>
        <w:jc w:val="both"/>
      </w:pPr>
      <w:r>
        <w:rPr>
          <w:color w:val="1A1A1A"/>
        </w:rPr>
        <w:t>The Telemedicine IoT System represents a significant advancement in the convergence of healthcare and technology. By integrating wearable biosensors with cloud-based telemedicine platforms, this project demonstrates a practical and scalable solution for continuous remote patient monitoring. The system addresses critical gaps in healthcare delivery — particularly for elderly, chronically ill, and geographically isolated patients — by providing real-time vital sign monitoring, automated emergency alerts, and seamless physician access to patient data.</w:t>
      </w:r>
    </w:p>
    <w:p w14:paraId="158D51B9" w14:textId="77777777" w:rsidR="00BD65D8" w:rsidRDefault="00BD65D8">
      <w:pPr>
        <w:spacing w:before="80"/>
      </w:pPr>
    </w:p>
    <w:p w14:paraId="6984E346" w14:textId="77777777" w:rsidR="00BD65D8" w:rsidRDefault="00000000">
      <w:pPr>
        <w:spacing w:before="80" w:after="80"/>
        <w:jc w:val="both"/>
      </w:pPr>
      <w:r>
        <w:rPr>
          <w:color w:val="1A1A1A"/>
        </w:rPr>
        <w:t>With further development incorporating AI-based predictive analytics, this system has the potential to transition healthcare from a reactive to a proactive model, identifying health deterioration before it becomes critical. The Telemedicine IoT System thus stands as a foundational project in the future of connected, patient-</w:t>
      </w:r>
      <w:proofErr w:type="spellStart"/>
      <w:r>
        <w:rPr>
          <w:color w:val="1A1A1A"/>
        </w:rPr>
        <w:t>centered</w:t>
      </w:r>
      <w:proofErr w:type="spellEnd"/>
      <w:r>
        <w:rPr>
          <w:color w:val="1A1A1A"/>
        </w:rPr>
        <w:t xml:space="preserve"> healthcare.</w:t>
      </w:r>
    </w:p>
    <w:p w14:paraId="2A0FE6B2" w14:textId="77777777" w:rsidR="00BD65D8" w:rsidRDefault="00BD65D8">
      <w:pPr>
        <w:spacing w:before="120"/>
      </w:pPr>
    </w:p>
    <w:p w14:paraId="3F121494" w14:textId="77777777" w:rsidR="00BD65D8" w:rsidRDefault="00000000">
      <w:pPr>
        <w:shd w:val="clear" w:color="auto" w:fill="0C6B6B"/>
        <w:spacing w:before="320" w:after="200"/>
        <w:ind w:left="200"/>
      </w:pPr>
      <w:r>
        <w:rPr>
          <w:b/>
          <w:bCs/>
          <w:color w:val="FFFFFF"/>
          <w:sz w:val="34"/>
          <w:szCs w:val="34"/>
        </w:rPr>
        <w:t>14. REFERENCES</w:t>
      </w:r>
    </w:p>
    <w:p w14:paraId="33AC4A68" w14:textId="77777777" w:rsidR="00BD65D8" w:rsidRDefault="00BD65D8">
      <w:pPr>
        <w:spacing w:before="80"/>
      </w:pPr>
    </w:p>
    <w:p w14:paraId="73AF4D0C" w14:textId="77777777" w:rsidR="00BD65D8" w:rsidRDefault="00000000">
      <w:pPr>
        <w:spacing w:before="80" w:after="80"/>
        <w:jc w:val="both"/>
      </w:pPr>
      <w:r>
        <w:rPr>
          <w:color w:val="1A1A1A"/>
        </w:rPr>
        <w:t xml:space="preserve">1. </w:t>
      </w:r>
      <w:proofErr w:type="spellStart"/>
      <w:r>
        <w:rPr>
          <w:color w:val="1A1A1A"/>
        </w:rPr>
        <w:t>Istepanian</w:t>
      </w:r>
      <w:proofErr w:type="spellEnd"/>
      <w:r>
        <w:rPr>
          <w:color w:val="1A1A1A"/>
        </w:rPr>
        <w:t>, R.S.H. &amp; Woodward, B. (2016). m-Health: Fundamentals and Applications. IEEE Press / Wiley.</w:t>
      </w:r>
    </w:p>
    <w:p w14:paraId="272BBA53" w14:textId="77777777" w:rsidR="00BD65D8" w:rsidRDefault="00000000">
      <w:pPr>
        <w:spacing w:before="80" w:after="80"/>
        <w:jc w:val="both"/>
      </w:pPr>
      <w:r>
        <w:rPr>
          <w:color w:val="1A1A1A"/>
        </w:rPr>
        <w:t>2. Islam, S.M.R. et al. (2015). The Internet of Things for Health Care: A Comprehensive Survey. IEEE Access, 3, 678–708.</w:t>
      </w:r>
    </w:p>
    <w:p w14:paraId="5397CA75" w14:textId="77777777" w:rsidR="00BD65D8" w:rsidRDefault="00000000">
      <w:pPr>
        <w:spacing w:before="80" w:after="80"/>
        <w:jc w:val="both"/>
      </w:pPr>
      <w:r>
        <w:rPr>
          <w:color w:val="1A1A1A"/>
        </w:rPr>
        <w:t>3. Ullah, K. et al. (2018). IoT-Based Telemedicine System for Remote Patient Monitoring. IEEE ICIT Conference Proceedings.</w:t>
      </w:r>
    </w:p>
    <w:p w14:paraId="013ECF36" w14:textId="77777777" w:rsidR="00BD65D8" w:rsidRDefault="00000000">
      <w:pPr>
        <w:spacing w:before="80" w:after="80"/>
        <w:jc w:val="both"/>
      </w:pPr>
      <w:r>
        <w:rPr>
          <w:color w:val="1A1A1A"/>
        </w:rPr>
        <w:t>4. World Health Organization. (2022). Telemedicine: Opportunities and Developments in Member States. WHO Report.</w:t>
      </w:r>
    </w:p>
    <w:p w14:paraId="61A002E3" w14:textId="77777777" w:rsidR="00BD65D8" w:rsidRDefault="00000000">
      <w:pPr>
        <w:spacing w:before="80" w:after="80"/>
        <w:jc w:val="both"/>
      </w:pPr>
      <w:r>
        <w:rPr>
          <w:color w:val="1A1A1A"/>
        </w:rPr>
        <w:t>5. Patel, M. &amp; Wang, J. (2010). Applications, Challenges, and Prospective in Emerging Body Area Networking Technologies. IEEE Wireless Communications, 17(1), 80–88.</w:t>
      </w:r>
    </w:p>
    <w:p w14:paraId="529BA81D" w14:textId="77777777" w:rsidR="00BD65D8" w:rsidRDefault="00000000">
      <w:pPr>
        <w:spacing w:before="80" w:after="80"/>
        <w:jc w:val="both"/>
      </w:pPr>
      <w:r>
        <w:rPr>
          <w:color w:val="1A1A1A"/>
        </w:rPr>
        <w:t xml:space="preserve">6. </w:t>
      </w:r>
      <w:proofErr w:type="spellStart"/>
      <w:r>
        <w:rPr>
          <w:color w:val="1A1A1A"/>
        </w:rPr>
        <w:t>ThingSpeak</w:t>
      </w:r>
      <w:proofErr w:type="spellEnd"/>
      <w:r>
        <w:rPr>
          <w:color w:val="1A1A1A"/>
        </w:rPr>
        <w:t xml:space="preserve"> IoT Platform Documentation. https://thingspeak.com/docs</w:t>
      </w:r>
    </w:p>
    <w:p w14:paraId="388D4A2F" w14:textId="77777777" w:rsidR="00BD65D8" w:rsidRDefault="00000000">
      <w:pPr>
        <w:spacing w:before="80" w:after="80"/>
        <w:jc w:val="both"/>
      </w:pPr>
      <w:r>
        <w:rPr>
          <w:color w:val="1A1A1A"/>
        </w:rPr>
        <w:t>7. MQTT Protocol Specification v5.0. https://mqtt.org/mqtt-specification/</w:t>
      </w:r>
    </w:p>
    <w:sectPr w:rsidR="00BD65D8">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DF7E7" w14:textId="77777777" w:rsidR="00B66296" w:rsidRDefault="00B66296">
      <w:r>
        <w:separator/>
      </w:r>
    </w:p>
  </w:endnote>
  <w:endnote w:type="continuationSeparator" w:id="0">
    <w:p w14:paraId="7CC9832B" w14:textId="77777777" w:rsidR="00B66296" w:rsidRDefault="00B662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94BDA" w14:textId="3679E04C" w:rsidR="00BD65D8" w:rsidRDefault="00BD65D8">
    <w:pPr>
      <w:pBdr>
        <w:top w:val="single" w:sz="4" w:space="1" w:color="CCCCCC"/>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CE1C6" w14:textId="77777777" w:rsidR="00B66296" w:rsidRDefault="00B66296">
      <w:r>
        <w:separator/>
      </w:r>
    </w:p>
  </w:footnote>
  <w:footnote w:type="continuationSeparator" w:id="0">
    <w:p w14:paraId="0F5A2189" w14:textId="77777777" w:rsidR="00B66296" w:rsidRDefault="00B662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BC403" w14:textId="77777777" w:rsidR="00BD65D8" w:rsidRDefault="00000000">
    <w:pPr>
      <w:pBdr>
        <w:bottom w:val="single" w:sz="4" w:space="1" w:color="CCCCCC"/>
      </w:pBdr>
      <w:jc w:val="right"/>
    </w:pPr>
    <w:r>
      <w:rPr>
        <w:color w:val="888888"/>
        <w:sz w:val="18"/>
        <w:szCs w:val="18"/>
      </w:rPr>
      <w:t>Telemedicine IoT System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D7BC4"/>
    <w:multiLevelType w:val="hybridMultilevel"/>
    <w:tmpl w:val="CD70CEDA"/>
    <w:lvl w:ilvl="0" w:tplc="037AB4AA">
      <w:start w:val="1"/>
      <w:numFmt w:val="bullet"/>
      <w:lvlText w:val="•"/>
      <w:lvlJc w:val="left"/>
      <w:pPr>
        <w:ind w:left="720" w:hanging="360"/>
      </w:pPr>
    </w:lvl>
    <w:lvl w:ilvl="1" w:tplc="7BC818D0">
      <w:numFmt w:val="decimal"/>
      <w:lvlText w:val=""/>
      <w:lvlJc w:val="left"/>
    </w:lvl>
    <w:lvl w:ilvl="2" w:tplc="4496AF48">
      <w:numFmt w:val="decimal"/>
      <w:lvlText w:val=""/>
      <w:lvlJc w:val="left"/>
    </w:lvl>
    <w:lvl w:ilvl="3" w:tplc="0B46C774">
      <w:numFmt w:val="decimal"/>
      <w:lvlText w:val=""/>
      <w:lvlJc w:val="left"/>
    </w:lvl>
    <w:lvl w:ilvl="4" w:tplc="4ECE992C">
      <w:numFmt w:val="decimal"/>
      <w:lvlText w:val=""/>
      <w:lvlJc w:val="left"/>
    </w:lvl>
    <w:lvl w:ilvl="5" w:tplc="A1EEB48A">
      <w:numFmt w:val="decimal"/>
      <w:lvlText w:val=""/>
      <w:lvlJc w:val="left"/>
    </w:lvl>
    <w:lvl w:ilvl="6" w:tplc="A81E0F78">
      <w:numFmt w:val="decimal"/>
      <w:lvlText w:val=""/>
      <w:lvlJc w:val="left"/>
    </w:lvl>
    <w:lvl w:ilvl="7" w:tplc="E736A2F6">
      <w:numFmt w:val="decimal"/>
      <w:lvlText w:val=""/>
      <w:lvlJc w:val="left"/>
    </w:lvl>
    <w:lvl w:ilvl="8" w:tplc="41C20E64">
      <w:numFmt w:val="decimal"/>
      <w:lvlText w:val=""/>
      <w:lvlJc w:val="left"/>
    </w:lvl>
  </w:abstractNum>
  <w:abstractNum w:abstractNumId="1" w15:restartNumberingAfterBreak="0">
    <w:nsid w:val="45D36E7B"/>
    <w:multiLevelType w:val="hybridMultilevel"/>
    <w:tmpl w:val="4F4A223C"/>
    <w:lvl w:ilvl="0" w:tplc="C7D842FA">
      <w:start w:val="1"/>
      <w:numFmt w:val="bullet"/>
      <w:lvlText w:val="●"/>
      <w:lvlJc w:val="left"/>
      <w:pPr>
        <w:ind w:left="720" w:hanging="360"/>
      </w:pPr>
    </w:lvl>
    <w:lvl w:ilvl="1" w:tplc="F708A9F8">
      <w:start w:val="1"/>
      <w:numFmt w:val="bullet"/>
      <w:lvlText w:val="○"/>
      <w:lvlJc w:val="left"/>
      <w:pPr>
        <w:ind w:left="1440" w:hanging="360"/>
      </w:pPr>
    </w:lvl>
    <w:lvl w:ilvl="2" w:tplc="2E2A7956">
      <w:start w:val="1"/>
      <w:numFmt w:val="bullet"/>
      <w:lvlText w:val="■"/>
      <w:lvlJc w:val="left"/>
      <w:pPr>
        <w:ind w:left="2160" w:hanging="360"/>
      </w:pPr>
    </w:lvl>
    <w:lvl w:ilvl="3" w:tplc="7A2C48E0">
      <w:start w:val="1"/>
      <w:numFmt w:val="bullet"/>
      <w:lvlText w:val="●"/>
      <w:lvlJc w:val="left"/>
      <w:pPr>
        <w:ind w:left="2880" w:hanging="360"/>
      </w:pPr>
    </w:lvl>
    <w:lvl w:ilvl="4" w:tplc="3CCCC076">
      <w:start w:val="1"/>
      <w:numFmt w:val="bullet"/>
      <w:lvlText w:val="○"/>
      <w:lvlJc w:val="left"/>
      <w:pPr>
        <w:ind w:left="3600" w:hanging="360"/>
      </w:pPr>
    </w:lvl>
    <w:lvl w:ilvl="5" w:tplc="26C0F292">
      <w:start w:val="1"/>
      <w:numFmt w:val="bullet"/>
      <w:lvlText w:val="■"/>
      <w:lvlJc w:val="left"/>
      <w:pPr>
        <w:ind w:left="4320" w:hanging="360"/>
      </w:pPr>
    </w:lvl>
    <w:lvl w:ilvl="6" w:tplc="7158B272">
      <w:start w:val="1"/>
      <w:numFmt w:val="bullet"/>
      <w:lvlText w:val="●"/>
      <w:lvlJc w:val="left"/>
      <w:pPr>
        <w:ind w:left="5040" w:hanging="360"/>
      </w:pPr>
    </w:lvl>
    <w:lvl w:ilvl="7" w:tplc="51046540">
      <w:start w:val="1"/>
      <w:numFmt w:val="bullet"/>
      <w:lvlText w:val="●"/>
      <w:lvlJc w:val="left"/>
      <w:pPr>
        <w:ind w:left="5760" w:hanging="360"/>
      </w:pPr>
    </w:lvl>
    <w:lvl w:ilvl="8" w:tplc="B5368EC2">
      <w:start w:val="1"/>
      <w:numFmt w:val="bullet"/>
      <w:lvlText w:val="●"/>
      <w:lvlJc w:val="left"/>
      <w:pPr>
        <w:ind w:left="6480" w:hanging="360"/>
      </w:pPr>
    </w:lvl>
  </w:abstractNum>
  <w:num w:numId="1" w16cid:durableId="1700549230">
    <w:abstractNumId w:val="1"/>
    <w:lvlOverride w:ilvl="0">
      <w:startOverride w:val="1"/>
    </w:lvlOverride>
  </w:num>
  <w:num w:numId="2" w16cid:durableId="19824648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5D8"/>
    <w:rsid w:val="00437E8F"/>
    <w:rsid w:val="008D30C4"/>
    <w:rsid w:val="00B66296"/>
    <w:rsid w:val="00BD65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EA8DE"/>
  <w15:docId w15:val="{97C51C75-6770-4BA5-A86C-194B76119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D30C4"/>
    <w:pPr>
      <w:tabs>
        <w:tab w:val="center" w:pos="4513"/>
        <w:tab w:val="right" w:pos="9026"/>
      </w:tabs>
    </w:pPr>
  </w:style>
  <w:style w:type="character" w:customStyle="1" w:styleId="HeaderChar">
    <w:name w:val="Header Char"/>
    <w:basedOn w:val="DefaultParagraphFont"/>
    <w:link w:val="Header"/>
    <w:uiPriority w:val="99"/>
    <w:rsid w:val="008D30C4"/>
  </w:style>
  <w:style w:type="paragraph" w:styleId="Footer">
    <w:name w:val="footer"/>
    <w:basedOn w:val="Normal"/>
    <w:link w:val="FooterChar"/>
    <w:uiPriority w:val="99"/>
    <w:unhideWhenUsed/>
    <w:rsid w:val="008D30C4"/>
    <w:pPr>
      <w:tabs>
        <w:tab w:val="center" w:pos="4513"/>
        <w:tab w:val="right" w:pos="9026"/>
      </w:tabs>
    </w:pPr>
  </w:style>
  <w:style w:type="character" w:customStyle="1" w:styleId="FooterChar">
    <w:name w:val="Footer Char"/>
    <w:basedOn w:val="DefaultParagraphFont"/>
    <w:link w:val="Footer"/>
    <w:uiPriority w:val="99"/>
    <w:rsid w:val="008D30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1746</Words>
  <Characters>9955</Characters>
  <Application>Microsoft Office Word</Application>
  <DocSecurity>0</DocSecurity>
  <Lines>82</Lines>
  <Paragraphs>23</Paragraphs>
  <ScaleCrop>false</ScaleCrop>
  <Company/>
  <LinksUpToDate>false</LinksUpToDate>
  <CharactersWithSpaces>11678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DSE PY30782</cp:lastModifiedBy>
  <cp:revision>2</cp:revision>
  <dcterms:created xsi:type="dcterms:W3CDTF">2026-06-30T12:11:00Z</dcterms:created>
  <dcterms:modified xsi:type="dcterms:W3CDTF">2026-06-30T12:22:00Z</dcterms:modified>
</cp:coreProperties>
</file>