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987" w:rsidRDefault="00927987">
      <w:pPr>
        <w:rPr>
          <w:b/>
          <w:sz w:val="22"/>
          <w:szCs w:val="22"/>
          <w:u w:val="single"/>
        </w:rPr>
      </w:pPr>
    </w:p>
    <w:p w:rsidR="00A83211" w:rsidRPr="006F4D15" w:rsidRDefault="00D14E9C">
      <w:pPr>
        <w:rPr>
          <w:b/>
          <w:sz w:val="22"/>
          <w:szCs w:val="22"/>
          <w:u w:val="single"/>
        </w:rPr>
      </w:pPr>
      <w:r w:rsidRPr="006F4D15">
        <w:rPr>
          <w:b/>
          <w:sz w:val="22"/>
          <w:szCs w:val="22"/>
          <w:u w:val="single"/>
        </w:rPr>
        <w:t>Objective:</w:t>
      </w:r>
    </w:p>
    <w:p w:rsidR="00082BE5" w:rsidRPr="006F4D15" w:rsidRDefault="00D14E9C" w:rsidP="00734A9B">
      <w:pPr>
        <w:pStyle w:val="Header"/>
        <w:rPr>
          <w:sz w:val="22"/>
          <w:szCs w:val="22"/>
        </w:rPr>
      </w:pPr>
      <w:proofErr w:type="gramStart"/>
      <w:r w:rsidRPr="006F4D15">
        <w:rPr>
          <w:sz w:val="22"/>
          <w:szCs w:val="22"/>
        </w:rPr>
        <w:t xml:space="preserve">To perform journal entry analysis for </w:t>
      </w:r>
      <w:r w:rsidR="007A3536" w:rsidRPr="000A6B18">
        <w:rPr>
          <w:b/>
          <w:color w:val="FF0000"/>
          <w:sz w:val="22"/>
          <w:szCs w:val="22"/>
        </w:rPr>
        <w:t>Engagement Name</w:t>
      </w:r>
      <w:r w:rsidR="003933B3" w:rsidRPr="006F4D15">
        <w:rPr>
          <w:sz w:val="22"/>
          <w:szCs w:val="22"/>
        </w:rPr>
        <w:t xml:space="preserve"> for current period effective </w:t>
      </w:r>
      <w:proofErr w:type="spellStart"/>
      <w:r w:rsidR="007A3536" w:rsidRPr="000A6B18">
        <w:rPr>
          <w:b/>
          <w:color w:val="FF0000"/>
          <w:sz w:val="22"/>
          <w:szCs w:val="22"/>
        </w:rPr>
        <w:t>Start_Date</w:t>
      </w:r>
      <w:proofErr w:type="spellEnd"/>
      <w:r w:rsidR="008F142C" w:rsidRPr="006F4D15">
        <w:rPr>
          <w:b/>
          <w:sz w:val="22"/>
          <w:szCs w:val="22"/>
        </w:rPr>
        <w:t xml:space="preserve"> through </w:t>
      </w:r>
      <w:proofErr w:type="spellStart"/>
      <w:r w:rsidR="007A3536" w:rsidRPr="000A6B18">
        <w:rPr>
          <w:b/>
          <w:color w:val="FF0000"/>
          <w:sz w:val="22"/>
          <w:szCs w:val="22"/>
        </w:rPr>
        <w:t>End_Date</w:t>
      </w:r>
      <w:proofErr w:type="spellEnd"/>
      <w:r w:rsidRPr="006F4D15">
        <w:rPr>
          <w:sz w:val="22"/>
          <w:szCs w:val="22"/>
        </w:rPr>
        <w:t>.</w:t>
      </w:r>
      <w:proofErr w:type="gramEnd"/>
    </w:p>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1E0" w:firstRow="1" w:lastRow="1" w:firstColumn="1" w:lastColumn="1" w:noHBand="0" w:noVBand="0"/>
      </w:tblPr>
      <w:tblGrid>
        <w:gridCol w:w="3026"/>
        <w:gridCol w:w="7169"/>
      </w:tblGrid>
      <w:tr w:rsidR="00234B6F" w:rsidRPr="006F4D15" w:rsidTr="00234B6F">
        <w:trPr>
          <w:trHeight w:val="20"/>
        </w:trPr>
        <w:tc>
          <w:tcPr>
            <w:tcW w:w="3026" w:type="dxa"/>
            <w:shd w:val="clear" w:color="auto" w:fill="C0C0C0"/>
            <w:vAlign w:val="center"/>
          </w:tcPr>
          <w:p w:rsidR="00234B6F" w:rsidRPr="006F4D15" w:rsidRDefault="00234B6F" w:rsidP="009665B4">
            <w:pPr>
              <w:rPr>
                <w:b/>
                <w:sz w:val="22"/>
                <w:szCs w:val="22"/>
              </w:rPr>
            </w:pPr>
            <w:r w:rsidRPr="006F4D15">
              <w:rPr>
                <w:b/>
                <w:sz w:val="22"/>
                <w:szCs w:val="22"/>
              </w:rPr>
              <w:t>Client / Engagement Name:</w:t>
            </w:r>
          </w:p>
        </w:tc>
        <w:tc>
          <w:tcPr>
            <w:tcW w:w="7169" w:type="dxa"/>
            <w:vAlign w:val="center"/>
          </w:tcPr>
          <w:p w:rsidR="00234B6F" w:rsidRPr="000A6B18" w:rsidRDefault="007A3536" w:rsidP="005130D9">
            <w:pPr>
              <w:rPr>
                <w:b/>
                <w:color w:val="FF0000"/>
                <w:sz w:val="22"/>
                <w:szCs w:val="22"/>
              </w:rPr>
            </w:pPr>
            <w:r w:rsidRPr="000A6B18">
              <w:rPr>
                <w:b/>
                <w:color w:val="FF0000"/>
                <w:sz w:val="22"/>
                <w:szCs w:val="22"/>
              </w:rPr>
              <w:t>Engagement Name</w:t>
            </w:r>
          </w:p>
        </w:tc>
      </w:tr>
      <w:tr w:rsidR="00234B6F" w:rsidRPr="006F4D15" w:rsidTr="00234B6F">
        <w:trPr>
          <w:trHeight w:val="20"/>
        </w:trPr>
        <w:tc>
          <w:tcPr>
            <w:tcW w:w="3026" w:type="dxa"/>
            <w:shd w:val="clear" w:color="auto" w:fill="C0C0C0"/>
            <w:vAlign w:val="center"/>
          </w:tcPr>
          <w:p w:rsidR="00234B6F" w:rsidRPr="006F4D15" w:rsidRDefault="00234B6F" w:rsidP="009665B4">
            <w:pPr>
              <w:rPr>
                <w:b/>
                <w:sz w:val="22"/>
                <w:szCs w:val="22"/>
              </w:rPr>
            </w:pPr>
            <w:r w:rsidRPr="006F4D15">
              <w:rPr>
                <w:b/>
                <w:sz w:val="22"/>
                <w:szCs w:val="22"/>
              </w:rPr>
              <w:t>Client / Engagement Code:</w:t>
            </w:r>
          </w:p>
        </w:tc>
        <w:tc>
          <w:tcPr>
            <w:tcW w:w="7169" w:type="dxa"/>
            <w:vAlign w:val="center"/>
          </w:tcPr>
          <w:p w:rsidR="00234B6F" w:rsidRPr="000A6B18" w:rsidRDefault="007A3536" w:rsidP="007A3536">
            <w:pPr>
              <w:pStyle w:val="CommentText"/>
              <w:rPr>
                <w:color w:val="FF0000"/>
                <w:sz w:val="22"/>
                <w:szCs w:val="22"/>
              </w:rPr>
            </w:pPr>
            <w:r w:rsidRPr="000A6B18">
              <w:rPr>
                <w:color w:val="FF0000"/>
                <w:sz w:val="22"/>
                <w:szCs w:val="22"/>
              </w:rPr>
              <w:t>8 digit code starting with 6 (mostly) / 8 digit code starting with 1(mostly)</w:t>
            </w:r>
          </w:p>
        </w:tc>
      </w:tr>
      <w:tr w:rsidR="00234B6F" w:rsidRPr="006F4D15" w:rsidTr="00234B6F">
        <w:trPr>
          <w:trHeight w:val="20"/>
        </w:trPr>
        <w:tc>
          <w:tcPr>
            <w:tcW w:w="3026" w:type="dxa"/>
            <w:shd w:val="clear" w:color="auto" w:fill="C0C0C0"/>
            <w:vAlign w:val="center"/>
          </w:tcPr>
          <w:p w:rsidR="00234B6F" w:rsidRPr="006F4D15" w:rsidRDefault="00234B6F" w:rsidP="009665B4">
            <w:pPr>
              <w:rPr>
                <w:b/>
                <w:sz w:val="22"/>
                <w:szCs w:val="22"/>
              </w:rPr>
            </w:pPr>
            <w:r w:rsidRPr="006F4D15">
              <w:rPr>
                <w:b/>
                <w:sz w:val="22"/>
                <w:szCs w:val="22"/>
              </w:rPr>
              <w:t>Client Contact:</w:t>
            </w:r>
          </w:p>
        </w:tc>
        <w:tc>
          <w:tcPr>
            <w:tcW w:w="7169" w:type="dxa"/>
            <w:vAlign w:val="center"/>
          </w:tcPr>
          <w:p w:rsidR="00134E45" w:rsidRPr="000A6B18" w:rsidRDefault="00234B6F" w:rsidP="00813FA4">
            <w:pPr>
              <w:rPr>
                <w:color w:val="FF0000"/>
                <w:sz w:val="22"/>
                <w:szCs w:val="22"/>
              </w:rPr>
            </w:pPr>
            <w:commentRangeStart w:id="0"/>
            <w:r w:rsidRPr="000A6B18">
              <w:rPr>
                <w:color w:val="FF0000"/>
                <w:sz w:val="22"/>
                <w:szCs w:val="22"/>
              </w:rPr>
              <w:t xml:space="preserve">Coordinated through Financial Audit </w:t>
            </w:r>
            <w:r w:rsidR="00813FA4" w:rsidRPr="000A6B18">
              <w:rPr>
                <w:color w:val="FF0000"/>
                <w:sz w:val="22"/>
                <w:szCs w:val="22"/>
              </w:rPr>
              <w:t>Team</w:t>
            </w:r>
            <w:commentRangeEnd w:id="0"/>
            <w:r w:rsidR="0061615E">
              <w:rPr>
                <w:rStyle w:val="CommentReference"/>
              </w:rPr>
              <w:commentReference w:id="0"/>
            </w:r>
            <w:r w:rsidR="00134E45" w:rsidRPr="000A6B18">
              <w:rPr>
                <w:color w:val="FF0000"/>
                <w:sz w:val="22"/>
                <w:szCs w:val="22"/>
              </w:rPr>
              <w:t>/</w:t>
            </w:r>
          </w:p>
          <w:p w:rsidR="00134E45" w:rsidRPr="006F4D15" w:rsidRDefault="00134E45" w:rsidP="00813FA4">
            <w:pPr>
              <w:rPr>
                <w:sz w:val="22"/>
                <w:szCs w:val="22"/>
              </w:rPr>
            </w:pPr>
            <w:r w:rsidRPr="000A6B18">
              <w:rPr>
                <w:color w:val="FF0000"/>
                <w:sz w:val="22"/>
                <w:szCs w:val="22"/>
              </w:rPr>
              <w:t>If there is a trail mail available, add up all the people who are in the loop in this field.</w:t>
            </w:r>
          </w:p>
        </w:tc>
      </w:tr>
      <w:tr w:rsidR="00234B6F" w:rsidRPr="006F4D15" w:rsidTr="00234B6F">
        <w:trPr>
          <w:trHeight w:val="20"/>
        </w:trPr>
        <w:tc>
          <w:tcPr>
            <w:tcW w:w="3026" w:type="dxa"/>
            <w:shd w:val="clear" w:color="auto" w:fill="C0C0C0"/>
            <w:vAlign w:val="center"/>
          </w:tcPr>
          <w:p w:rsidR="00234B6F" w:rsidRPr="006F4D15" w:rsidRDefault="00234B6F" w:rsidP="009665B4">
            <w:pPr>
              <w:rPr>
                <w:b/>
                <w:sz w:val="22"/>
                <w:szCs w:val="22"/>
              </w:rPr>
            </w:pPr>
            <w:r w:rsidRPr="006F4D15">
              <w:rPr>
                <w:b/>
                <w:sz w:val="22"/>
                <w:szCs w:val="22"/>
              </w:rPr>
              <w:t>Financial Audit Contact:</w:t>
            </w:r>
          </w:p>
        </w:tc>
        <w:tc>
          <w:tcPr>
            <w:tcW w:w="7169" w:type="dxa"/>
            <w:vAlign w:val="center"/>
          </w:tcPr>
          <w:p w:rsidR="00234B6F" w:rsidRPr="000A6B18" w:rsidRDefault="008F142C" w:rsidP="005130D9">
            <w:pPr>
              <w:rPr>
                <w:color w:val="FF0000"/>
                <w:sz w:val="22"/>
                <w:szCs w:val="22"/>
              </w:rPr>
            </w:pPr>
            <w:r w:rsidRPr="000A6B18">
              <w:rPr>
                <w:color w:val="FF0000"/>
                <w:sz w:val="22"/>
                <w:szCs w:val="22"/>
              </w:rPr>
              <w:t>T</w:t>
            </w:r>
            <w:r w:rsidR="007A3536" w:rsidRPr="000A6B18">
              <w:rPr>
                <w:color w:val="FF0000"/>
                <w:sz w:val="22"/>
                <w:szCs w:val="22"/>
              </w:rPr>
              <w:t>he person to whom validation mail has been sent</w:t>
            </w:r>
          </w:p>
        </w:tc>
      </w:tr>
      <w:tr w:rsidR="00234B6F" w:rsidRPr="006F4D15" w:rsidTr="00234B6F">
        <w:trPr>
          <w:trHeight w:val="20"/>
        </w:trPr>
        <w:tc>
          <w:tcPr>
            <w:tcW w:w="3026" w:type="dxa"/>
            <w:shd w:val="clear" w:color="auto" w:fill="C0C0C0"/>
            <w:vAlign w:val="center"/>
          </w:tcPr>
          <w:p w:rsidR="00234B6F" w:rsidRPr="006F4D15" w:rsidRDefault="00234B6F" w:rsidP="009665B4">
            <w:pPr>
              <w:rPr>
                <w:sz w:val="22"/>
                <w:szCs w:val="22"/>
              </w:rPr>
            </w:pPr>
            <w:r w:rsidRPr="006F4D15">
              <w:rPr>
                <w:b/>
                <w:sz w:val="22"/>
                <w:szCs w:val="22"/>
              </w:rPr>
              <w:t>CAAT Preparer:</w:t>
            </w:r>
          </w:p>
        </w:tc>
        <w:tc>
          <w:tcPr>
            <w:tcW w:w="7169" w:type="dxa"/>
            <w:vAlign w:val="center"/>
          </w:tcPr>
          <w:p w:rsidR="00234B6F" w:rsidRPr="000A6B18" w:rsidRDefault="007A3536" w:rsidP="005130D9">
            <w:pPr>
              <w:rPr>
                <w:b/>
                <w:color w:val="FF0000"/>
                <w:sz w:val="22"/>
                <w:szCs w:val="22"/>
              </w:rPr>
            </w:pPr>
            <w:r w:rsidRPr="000A6B18">
              <w:rPr>
                <w:b/>
                <w:color w:val="FF0000"/>
                <w:sz w:val="22"/>
                <w:szCs w:val="22"/>
              </w:rPr>
              <w:t>Preparer Name (In Bold)</w:t>
            </w:r>
          </w:p>
        </w:tc>
      </w:tr>
      <w:tr w:rsidR="00234B6F" w:rsidRPr="006F4D15" w:rsidTr="00234B6F">
        <w:trPr>
          <w:trHeight w:val="20"/>
        </w:trPr>
        <w:tc>
          <w:tcPr>
            <w:tcW w:w="3026" w:type="dxa"/>
            <w:shd w:val="clear" w:color="auto" w:fill="C0C0C0"/>
            <w:vAlign w:val="center"/>
          </w:tcPr>
          <w:p w:rsidR="00234B6F" w:rsidRPr="006F4D15" w:rsidRDefault="00234B6F" w:rsidP="009665B4">
            <w:pPr>
              <w:rPr>
                <w:b/>
                <w:sz w:val="22"/>
                <w:szCs w:val="22"/>
              </w:rPr>
            </w:pPr>
            <w:r w:rsidRPr="006F4D15">
              <w:rPr>
                <w:b/>
                <w:sz w:val="22"/>
                <w:szCs w:val="22"/>
              </w:rPr>
              <w:t>CAAT Reviewer:</w:t>
            </w:r>
          </w:p>
        </w:tc>
        <w:tc>
          <w:tcPr>
            <w:tcW w:w="7169" w:type="dxa"/>
            <w:vAlign w:val="center"/>
          </w:tcPr>
          <w:p w:rsidR="00234B6F" w:rsidRPr="000A6B18" w:rsidRDefault="007A3536" w:rsidP="00234B6F">
            <w:pPr>
              <w:rPr>
                <w:color w:val="FF0000"/>
                <w:sz w:val="22"/>
                <w:szCs w:val="22"/>
              </w:rPr>
            </w:pPr>
            <w:r w:rsidRPr="000A6B18">
              <w:rPr>
                <w:color w:val="FF0000"/>
                <w:sz w:val="22"/>
                <w:szCs w:val="22"/>
              </w:rPr>
              <w:t>Reviewer Name (</w:t>
            </w:r>
            <w:r w:rsidR="00234B6F" w:rsidRPr="000A6B18">
              <w:rPr>
                <w:color w:val="FF0000"/>
                <w:sz w:val="22"/>
                <w:szCs w:val="22"/>
              </w:rPr>
              <w:t>Ashish Kakkar</w:t>
            </w:r>
            <w:r w:rsidRPr="000A6B18">
              <w:rPr>
                <w:color w:val="FF0000"/>
                <w:sz w:val="22"/>
                <w:szCs w:val="22"/>
              </w:rPr>
              <w:t>)</w:t>
            </w:r>
          </w:p>
        </w:tc>
      </w:tr>
      <w:tr w:rsidR="00234B6F" w:rsidRPr="006F4D15" w:rsidTr="00234B6F">
        <w:trPr>
          <w:trHeight w:val="20"/>
        </w:trPr>
        <w:tc>
          <w:tcPr>
            <w:tcW w:w="3026" w:type="dxa"/>
            <w:shd w:val="clear" w:color="auto" w:fill="C0C0C0"/>
            <w:vAlign w:val="center"/>
          </w:tcPr>
          <w:p w:rsidR="00234B6F" w:rsidRPr="006F4D15" w:rsidRDefault="00234B6F" w:rsidP="009665B4">
            <w:pPr>
              <w:rPr>
                <w:b/>
                <w:sz w:val="22"/>
                <w:szCs w:val="22"/>
              </w:rPr>
            </w:pPr>
            <w:r w:rsidRPr="006F4D15">
              <w:rPr>
                <w:b/>
                <w:sz w:val="22"/>
                <w:szCs w:val="22"/>
              </w:rPr>
              <w:t>Data Receipt Date:</w:t>
            </w:r>
          </w:p>
        </w:tc>
        <w:tc>
          <w:tcPr>
            <w:tcW w:w="7169" w:type="dxa"/>
            <w:vAlign w:val="center"/>
          </w:tcPr>
          <w:p w:rsidR="00234B6F" w:rsidRPr="000A6B18" w:rsidRDefault="007A3536" w:rsidP="007A3536">
            <w:pPr>
              <w:rPr>
                <w:color w:val="FF0000"/>
                <w:sz w:val="22"/>
                <w:szCs w:val="22"/>
              </w:rPr>
            </w:pPr>
            <w:r w:rsidRPr="000A6B18">
              <w:rPr>
                <w:color w:val="FF0000"/>
                <w:sz w:val="22"/>
                <w:szCs w:val="22"/>
              </w:rPr>
              <w:t>Date of receiving data, Date of Re-validations (If any)</w:t>
            </w:r>
            <w:r w:rsidR="00234B6F" w:rsidRPr="000A6B18">
              <w:rPr>
                <w:color w:val="FF0000"/>
                <w:sz w:val="22"/>
                <w:szCs w:val="22"/>
              </w:rPr>
              <w:t xml:space="preserve"> , </w:t>
            </w:r>
            <w:r w:rsidRPr="000A6B18">
              <w:rPr>
                <w:color w:val="FF0000"/>
                <w:sz w:val="22"/>
                <w:szCs w:val="22"/>
              </w:rPr>
              <w:t xml:space="preserve">Date of </w:t>
            </w:r>
            <w:r w:rsidR="00516600" w:rsidRPr="000A6B18">
              <w:rPr>
                <w:color w:val="FF0000"/>
                <w:sz w:val="22"/>
                <w:szCs w:val="22"/>
              </w:rPr>
              <w:t>Proceed</w:t>
            </w:r>
          </w:p>
        </w:tc>
      </w:tr>
      <w:tr w:rsidR="00234B6F" w:rsidRPr="006F4D15" w:rsidTr="00234B6F">
        <w:trPr>
          <w:trHeight w:val="20"/>
        </w:trPr>
        <w:tc>
          <w:tcPr>
            <w:tcW w:w="3026" w:type="dxa"/>
            <w:shd w:val="clear" w:color="auto" w:fill="C0C0C0"/>
            <w:vAlign w:val="center"/>
          </w:tcPr>
          <w:p w:rsidR="00234B6F" w:rsidRPr="006F4D15" w:rsidRDefault="00234B6F" w:rsidP="009665B4">
            <w:pPr>
              <w:rPr>
                <w:b/>
                <w:sz w:val="22"/>
                <w:szCs w:val="22"/>
              </w:rPr>
            </w:pPr>
            <w:r w:rsidRPr="006F4D15">
              <w:rPr>
                <w:b/>
                <w:sz w:val="22"/>
                <w:szCs w:val="22"/>
              </w:rPr>
              <w:t>Period of Analysis:</w:t>
            </w:r>
          </w:p>
        </w:tc>
        <w:tc>
          <w:tcPr>
            <w:tcW w:w="7169" w:type="dxa"/>
            <w:vAlign w:val="center"/>
          </w:tcPr>
          <w:p w:rsidR="00234B6F" w:rsidRPr="006F4D15" w:rsidRDefault="007A3536" w:rsidP="00756F38">
            <w:pPr>
              <w:rPr>
                <w:sz w:val="22"/>
                <w:szCs w:val="22"/>
              </w:rPr>
            </w:pPr>
            <w:r w:rsidRPr="000A6B18">
              <w:rPr>
                <w:color w:val="FF0000"/>
                <w:sz w:val="22"/>
                <w:szCs w:val="22"/>
              </w:rPr>
              <w:t>Starting Date</w:t>
            </w:r>
            <w:r>
              <w:rPr>
                <w:sz w:val="22"/>
                <w:szCs w:val="22"/>
              </w:rPr>
              <w:t xml:space="preserve"> – </w:t>
            </w:r>
            <w:r w:rsidRPr="000A6B18">
              <w:rPr>
                <w:color w:val="FF0000"/>
                <w:sz w:val="22"/>
                <w:szCs w:val="22"/>
              </w:rPr>
              <w:t>Ending Date</w:t>
            </w:r>
          </w:p>
        </w:tc>
      </w:tr>
      <w:tr w:rsidR="00234B6F" w:rsidRPr="006F4D15" w:rsidTr="00234B6F">
        <w:trPr>
          <w:trHeight w:val="20"/>
        </w:trPr>
        <w:tc>
          <w:tcPr>
            <w:tcW w:w="3026" w:type="dxa"/>
            <w:shd w:val="clear" w:color="auto" w:fill="C0C0C0"/>
            <w:vAlign w:val="center"/>
          </w:tcPr>
          <w:p w:rsidR="00234B6F" w:rsidRPr="006F4D15" w:rsidRDefault="00234B6F" w:rsidP="009665B4">
            <w:pPr>
              <w:rPr>
                <w:b/>
                <w:sz w:val="22"/>
                <w:szCs w:val="22"/>
              </w:rPr>
            </w:pPr>
            <w:r w:rsidRPr="006F4D15">
              <w:rPr>
                <w:b/>
                <w:sz w:val="22"/>
                <w:szCs w:val="22"/>
              </w:rPr>
              <w:t>JE Module Delivery Date:</w:t>
            </w:r>
          </w:p>
        </w:tc>
        <w:tc>
          <w:tcPr>
            <w:tcW w:w="7169" w:type="dxa"/>
            <w:vAlign w:val="center"/>
          </w:tcPr>
          <w:p w:rsidR="00234B6F" w:rsidRPr="000A6B18" w:rsidRDefault="007A3536" w:rsidP="00392F07">
            <w:pPr>
              <w:rPr>
                <w:color w:val="FF0000"/>
                <w:sz w:val="22"/>
                <w:szCs w:val="22"/>
              </w:rPr>
            </w:pPr>
            <w:commentRangeStart w:id="1"/>
            <w:r w:rsidRPr="000A6B18">
              <w:rPr>
                <w:color w:val="FF0000"/>
                <w:sz w:val="22"/>
                <w:szCs w:val="22"/>
              </w:rPr>
              <w:t>The day on which GAT is sent</w:t>
            </w:r>
            <w:commentRangeEnd w:id="1"/>
            <w:r w:rsidR="0061615E">
              <w:rPr>
                <w:rStyle w:val="CommentReference"/>
              </w:rPr>
              <w:commentReference w:id="1"/>
            </w:r>
          </w:p>
        </w:tc>
      </w:tr>
      <w:tr w:rsidR="00F54C03" w:rsidRPr="006F4D15" w:rsidTr="00234B6F">
        <w:trPr>
          <w:trHeight w:val="20"/>
        </w:trPr>
        <w:tc>
          <w:tcPr>
            <w:tcW w:w="3026" w:type="dxa"/>
            <w:shd w:val="clear" w:color="auto" w:fill="C0C0C0"/>
            <w:vAlign w:val="center"/>
          </w:tcPr>
          <w:p w:rsidR="00F54C03" w:rsidRPr="006F4D15" w:rsidRDefault="00B96A19" w:rsidP="009665B4">
            <w:pPr>
              <w:rPr>
                <w:b/>
                <w:sz w:val="22"/>
                <w:szCs w:val="22"/>
              </w:rPr>
            </w:pPr>
            <w:r w:rsidRPr="006F4D15">
              <w:rPr>
                <w:b/>
                <w:sz w:val="22"/>
                <w:szCs w:val="22"/>
              </w:rPr>
              <w:t>Reviewer Signoff Date:</w:t>
            </w:r>
          </w:p>
        </w:tc>
        <w:tc>
          <w:tcPr>
            <w:tcW w:w="7169" w:type="dxa"/>
            <w:vAlign w:val="center"/>
          </w:tcPr>
          <w:p w:rsidR="00F54C03" w:rsidRPr="006F4D15" w:rsidRDefault="00F54C03" w:rsidP="009665B4">
            <w:pPr>
              <w:rPr>
                <w:sz w:val="22"/>
                <w:szCs w:val="22"/>
                <w:highlight w:val="yellow"/>
              </w:rPr>
            </w:pPr>
          </w:p>
        </w:tc>
      </w:tr>
    </w:tbl>
    <w:p w:rsidR="00A83211" w:rsidRPr="006F4D15" w:rsidRDefault="00A83211">
      <w:pPr>
        <w:rPr>
          <w:sz w:val="22"/>
          <w:szCs w:val="22"/>
        </w:rPr>
      </w:pPr>
    </w:p>
    <w:p w:rsidR="008F566B" w:rsidRPr="006F4D15" w:rsidRDefault="00D14E9C" w:rsidP="008F566B">
      <w:pPr>
        <w:rPr>
          <w:b/>
          <w:bCs/>
          <w:sz w:val="22"/>
          <w:szCs w:val="22"/>
        </w:rPr>
      </w:pPr>
      <w:r w:rsidRPr="006F4D15">
        <w:rPr>
          <w:b/>
          <w:bCs/>
          <w:sz w:val="22"/>
          <w:szCs w:val="22"/>
        </w:rPr>
        <w:t>Purpose of Mem</w:t>
      </w:r>
      <w:r w:rsidR="00B96A19" w:rsidRPr="006F4D15">
        <w:rPr>
          <w:b/>
          <w:bCs/>
          <w:sz w:val="22"/>
          <w:szCs w:val="22"/>
        </w:rPr>
        <w:t>orandum</w:t>
      </w:r>
      <w:r w:rsidR="007A3536">
        <w:rPr>
          <w:b/>
          <w:bCs/>
          <w:sz w:val="22"/>
          <w:szCs w:val="22"/>
        </w:rPr>
        <w:t xml:space="preserve"> (Stays the same) </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6F4D15" w:rsidTr="0055349E">
        <w:trPr>
          <w:trHeight w:val="1336"/>
          <w:jc w:val="center"/>
        </w:trPr>
        <w:tc>
          <w:tcPr>
            <w:tcW w:w="10080" w:type="dxa"/>
          </w:tcPr>
          <w:p w:rsidR="008F566B" w:rsidRPr="006F4D15" w:rsidRDefault="008F566B" w:rsidP="0055349E">
            <w:pPr>
              <w:rPr>
                <w:sz w:val="22"/>
                <w:szCs w:val="22"/>
              </w:rPr>
            </w:pPr>
          </w:p>
          <w:p w:rsidR="008F566B" w:rsidRPr="006F4D15" w:rsidRDefault="0057265F" w:rsidP="0055349E">
            <w:pPr>
              <w:rPr>
                <w:sz w:val="22"/>
                <w:szCs w:val="22"/>
              </w:rPr>
            </w:pPr>
            <w:commentRangeStart w:id="2"/>
            <w:r w:rsidRPr="006F4D15">
              <w:rPr>
                <w:sz w:val="22"/>
                <w:szCs w:val="22"/>
              </w:rPr>
              <w:t xml:space="preserve">This memorandum and supporting JE CAAT file were prepared by the </w:t>
            </w:r>
            <w:r w:rsidR="0061615E">
              <w:rPr>
                <w:sz w:val="22"/>
                <w:szCs w:val="22"/>
              </w:rPr>
              <w:t xml:space="preserve">EY GTH Team </w:t>
            </w:r>
            <w:r w:rsidRPr="006F4D15">
              <w:rPr>
                <w:sz w:val="22"/>
                <w:szCs w:val="22"/>
              </w:rPr>
              <w:t xml:space="preserve">for use by the audit team. The memorandum documents the objectives of the work, planned procedures, procedures executed, and our assessment of the client data. This memorandum is intended to guide and assist the audit team in performing the journal entry analysis procedures and should not be considered a standalone </w:t>
            </w:r>
            <w:r w:rsidR="0079445B" w:rsidRPr="006F4D15">
              <w:rPr>
                <w:sz w:val="22"/>
                <w:szCs w:val="22"/>
              </w:rPr>
              <w:t>work paper</w:t>
            </w:r>
            <w:r w:rsidRPr="006F4D15">
              <w:rPr>
                <w:sz w:val="22"/>
                <w:szCs w:val="22"/>
              </w:rPr>
              <w:t xml:space="preserve">. We have provided this memorandum in softcopy so that the audit teams may copy those portions that are deemed relevant to their audit for inclusion in the final </w:t>
            </w:r>
            <w:r w:rsidR="0079445B" w:rsidRPr="006F4D15">
              <w:rPr>
                <w:sz w:val="22"/>
                <w:szCs w:val="22"/>
              </w:rPr>
              <w:t>work papers</w:t>
            </w:r>
            <w:r w:rsidRPr="006F4D15">
              <w:rPr>
                <w:sz w:val="22"/>
                <w:szCs w:val="22"/>
              </w:rPr>
              <w:t>.</w:t>
            </w:r>
            <w:commentRangeEnd w:id="2"/>
            <w:r w:rsidR="0024070D">
              <w:rPr>
                <w:rStyle w:val="CommentReference"/>
              </w:rPr>
              <w:commentReference w:id="2"/>
            </w:r>
          </w:p>
          <w:p w:rsidR="008F566B" w:rsidRPr="006F4D15" w:rsidRDefault="008F566B" w:rsidP="0055349E">
            <w:pPr>
              <w:rPr>
                <w:b/>
                <w:sz w:val="22"/>
                <w:szCs w:val="22"/>
              </w:rPr>
            </w:pPr>
          </w:p>
        </w:tc>
      </w:tr>
    </w:tbl>
    <w:p w:rsidR="008F566B" w:rsidRPr="006F4D15" w:rsidRDefault="008F566B" w:rsidP="008F566B">
      <w:pPr>
        <w:rPr>
          <w:sz w:val="22"/>
          <w:szCs w:val="22"/>
          <w:u w:val="single"/>
        </w:rPr>
      </w:pPr>
    </w:p>
    <w:p w:rsidR="008F566B" w:rsidRPr="006F4D15" w:rsidRDefault="00D14E9C" w:rsidP="008F566B">
      <w:pPr>
        <w:rPr>
          <w:b/>
          <w:bCs/>
          <w:sz w:val="22"/>
          <w:szCs w:val="22"/>
        </w:rPr>
      </w:pPr>
      <w:r w:rsidRPr="006F4D15">
        <w:rPr>
          <w:b/>
          <w:bCs/>
          <w:sz w:val="22"/>
          <w:szCs w:val="22"/>
        </w:rPr>
        <w:t>Objective</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6F4D15" w:rsidTr="00866E6D">
        <w:trPr>
          <w:cantSplit/>
          <w:trHeight w:val="735"/>
          <w:jc w:val="center"/>
        </w:trPr>
        <w:tc>
          <w:tcPr>
            <w:tcW w:w="10080" w:type="dxa"/>
          </w:tcPr>
          <w:p w:rsidR="008F566B" w:rsidRPr="006F4D15" w:rsidRDefault="008F566B" w:rsidP="0055349E">
            <w:pPr>
              <w:rPr>
                <w:b/>
                <w:sz w:val="22"/>
                <w:szCs w:val="22"/>
              </w:rPr>
            </w:pPr>
          </w:p>
          <w:p w:rsidR="008F566B" w:rsidRPr="006F4D15" w:rsidRDefault="0057265F" w:rsidP="00B76A61">
            <w:pPr>
              <w:rPr>
                <w:sz w:val="22"/>
                <w:szCs w:val="22"/>
              </w:rPr>
            </w:pPr>
            <w:r w:rsidRPr="006F4D15">
              <w:rPr>
                <w:sz w:val="22"/>
                <w:szCs w:val="22"/>
              </w:rPr>
              <w:t>To evaluate the completeness of the Journ</w:t>
            </w:r>
            <w:r w:rsidR="00651B34" w:rsidRPr="006F4D15">
              <w:rPr>
                <w:sz w:val="22"/>
                <w:szCs w:val="22"/>
              </w:rPr>
              <w:t xml:space="preserve">al Entry data for </w:t>
            </w:r>
            <w:r w:rsidR="007A3536" w:rsidRPr="000A6B18">
              <w:rPr>
                <w:b/>
                <w:color w:val="FF0000"/>
                <w:sz w:val="22"/>
                <w:szCs w:val="22"/>
              </w:rPr>
              <w:t>Engagement Name</w:t>
            </w:r>
            <w:r w:rsidR="00166A90" w:rsidRPr="006F4D15">
              <w:rPr>
                <w:sz w:val="22"/>
                <w:szCs w:val="22"/>
              </w:rPr>
              <w:t xml:space="preserve"> </w:t>
            </w:r>
            <w:r w:rsidR="00756F38" w:rsidRPr="006F4D15">
              <w:rPr>
                <w:sz w:val="22"/>
                <w:szCs w:val="22"/>
              </w:rPr>
              <w:t xml:space="preserve">for the period </w:t>
            </w:r>
            <w:r w:rsidR="00756F38" w:rsidRPr="006F4D15">
              <w:rPr>
                <w:b/>
                <w:sz w:val="22"/>
                <w:szCs w:val="22"/>
              </w:rPr>
              <w:t>starting</w:t>
            </w:r>
            <w:r w:rsidR="00756F38" w:rsidRPr="006F4D15">
              <w:rPr>
                <w:sz w:val="22"/>
                <w:szCs w:val="22"/>
              </w:rPr>
              <w:t xml:space="preserve"> </w:t>
            </w:r>
            <w:proofErr w:type="spellStart"/>
            <w:r w:rsidR="007A3536" w:rsidRPr="005644F4">
              <w:rPr>
                <w:b/>
                <w:color w:val="FF0000"/>
                <w:sz w:val="22"/>
                <w:szCs w:val="22"/>
              </w:rPr>
              <w:t>Start_Date</w:t>
            </w:r>
            <w:proofErr w:type="spellEnd"/>
            <w:r w:rsidR="007A3536">
              <w:rPr>
                <w:b/>
                <w:sz w:val="22"/>
                <w:szCs w:val="22"/>
              </w:rPr>
              <w:t xml:space="preserve"> </w:t>
            </w:r>
            <w:r w:rsidR="00756F38" w:rsidRPr="006F4D15">
              <w:rPr>
                <w:b/>
                <w:sz w:val="22"/>
                <w:szCs w:val="22"/>
              </w:rPr>
              <w:t xml:space="preserve">and ending </w:t>
            </w:r>
            <w:proofErr w:type="spellStart"/>
            <w:r w:rsidR="007A3536" w:rsidRPr="005644F4">
              <w:rPr>
                <w:b/>
                <w:color w:val="FF0000"/>
                <w:sz w:val="22"/>
                <w:szCs w:val="22"/>
              </w:rPr>
              <w:t>End_Date</w:t>
            </w:r>
            <w:proofErr w:type="spellEnd"/>
            <w:r w:rsidRPr="006F4D15">
              <w:rPr>
                <w:sz w:val="22"/>
                <w:szCs w:val="22"/>
              </w:rPr>
              <w:t xml:space="preserve">. </w:t>
            </w:r>
            <w:commentRangeStart w:id="3"/>
            <w:r w:rsidRPr="006F4D15">
              <w:rPr>
                <w:sz w:val="22"/>
                <w:szCs w:val="22"/>
              </w:rPr>
              <w:t xml:space="preserve">This memo will accompany the </w:t>
            </w:r>
            <w:r w:rsidR="00C30638" w:rsidRPr="000A6B18">
              <w:rPr>
                <w:color w:val="FF0000"/>
                <w:sz w:val="22"/>
                <w:szCs w:val="22"/>
              </w:rPr>
              <w:t>‘</w:t>
            </w:r>
            <w:proofErr w:type="spellStart"/>
            <w:r w:rsidRPr="000A6B18">
              <w:rPr>
                <w:color w:val="FF0000"/>
                <w:sz w:val="22"/>
                <w:szCs w:val="22"/>
              </w:rPr>
              <w:t>eyje</w:t>
            </w:r>
            <w:proofErr w:type="spellEnd"/>
            <w:r w:rsidR="00C30638" w:rsidRPr="000A6B18">
              <w:rPr>
                <w:color w:val="FF0000"/>
                <w:sz w:val="22"/>
                <w:szCs w:val="22"/>
              </w:rPr>
              <w:t>’</w:t>
            </w:r>
            <w:r w:rsidR="005644F4" w:rsidRPr="000A6B18">
              <w:rPr>
                <w:color w:val="FF0000"/>
                <w:sz w:val="22"/>
                <w:szCs w:val="22"/>
              </w:rPr>
              <w:t>/’custom report’</w:t>
            </w:r>
            <w:r w:rsidRPr="006F4D15">
              <w:rPr>
                <w:sz w:val="22"/>
                <w:szCs w:val="22"/>
              </w:rPr>
              <w:t xml:space="preserve"> file that must be imported into the Global Analytics Tool and reviewed by the Financial Audit team.</w:t>
            </w:r>
            <w:commentRangeEnd w:id="3"/>
            <w:r w:rsidR="0024070D">
              <w:rPr>
                <w:rStyle w:val="CommentReference"/>
              </w:rPr>
              <w:commentReference w:id="3"/>
            </w:r>
          </w:p>
          <w:p w:rsidR="00B76A61" w:rsidRPr="006F4D15" w:rsidRDefault="00B76A61" w:rsidP="00B76A61">
            <w:pPr>
              <w:rPr>
                <w:sz w:val="22"/>
                <w:szCs w:val="22"/>
              </w:rPr>
            </w:pPr>
          </w:p>
        </w:tc>
      </w:tr>
    </w:tbl>
    <w:p w:rsidR="00B76A61" w:rsidRPr="006F4D15" w:rsidRDefault="00B76A61" w:rsidP="00B76A61">
      <w:pPr>
        <w:contextualSpacing/>
        <w:rPr>
          <w:b/>
          <w:sz w:val="22"/>
          <w:szCs w:val="22"/>
        </w:rPr>
      </w:pPr>
    </w:p>
    <w:p w:rsidR="00B83BBE" w:rsidRPr="006F4D15" w:rsidRDefault="00D14E9C" w:rsidP="00B76A61">
      <w:pPr>
        <w:contextualSpacing/>
        <w:rPr>
          <w:b/>
          <w:sz w:val="22"/>
          <w:szCs w:val="22"/>
        </w:rPr>
      </w:pPr>
      <w:r w:rsidRPr="006F4D15">
        <w:rPr>
          <w:b/>
          <w:sz w:val="22"/>
          <w:szCs w:val="22"/>
        </w:rPr>
        <w:t>Data Completeness, Validation and Observations</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6F4D15" w:rsidTr="006B66AB">
        <w:trPr>
          <w:jc w:val="center"/>
        </w:trPr>
        <w:tc>
          <w:tcPr>
            <w:tcW w:w="10080" w:type="dxa"/>
          </w:tcPr>
          <w:p w:rsidR="00EB2105" w:rsidRPr="005215D8" w:rsidRDefault="005215D8" w:rsidP="00EB2105">
            <w:pPr>
              <w:ind w:left="360"/>
              <w:rPr>
                <w:color w:val="FF0000"/>
                <w:sz w:val="22"/>
                <w:szCs w:val="22"/>
              </w:rPr>
            </w:pPr>
            <w:r w:rsidRPr="005215D8">
              <w:rPr>
                <w:color w:val="FF0000"/>
                <w:sz w:val="22"/>
                <w:szCs w:val="22"/>
              </w:rPr>
              <w:t xml:space="preserve">Any exclusion </w:t>
            </w:r>
            <w:r w:rsidR="00C2075F">
              <w:rPr>
                <w:color w:val="FF0000"/>
                <w:sz w:val="22"/>
                <w:szCs w:val="22"/>
              </w:rPr>
              <w:t>e</w:t>
            </w:r>
            <w:r w:rsidRPr="005215D8">
              <w:rPr>
                <w:color w:val="FF0000"/>
                <w:sz w:val="22"/>
                <w:szCs w:val="22"/>
              </w:rPr>
              <w:t>special</w:t>
            </w:r>
            <w:r w:rsidR="00C2075F">
              <w:rPr>
                <w:color w:val="FF0000"/>
                <w:sz w:val="22"/>
                <w:szCs w:val="22"/>
              </w:rPr>
              <w:t>ly done</w:t>
            </w:r>
            <w:r w:rsidRPr="005215D8">
              <w:rPr>
                <w:color w:val="FF0000"/>
                <w:sz w:val="22"/>
                <w:szCs w:val="22"/>
              </w:rPr>
              <w:t xml:space="preserve"> for the validation.</w:t>
            </w:r>
          </w:p>
          <w:p w:rsidR="007A3536" w:rsidRPr="00BE63E3" w:rsidRDefault="007A3536" w:rsidP="00BE63E3">
            <w:pPr>
              <w:rPr>
                <w:b/>
                <w:sz w:val="22"/>
                <w:szCs w:val="22"/>
              </w:rPr>
            </w:pPr>
          </w:p>
          <w:p w:rsidR="007A3536" w:rsidRPr="006627BD" w:rsidRDefault="007A3536" w:rsidP="0022623E">
            <w:pPr>
              <w:pStyle w:val="ListParagraph"/>
              <w:numPr>
                <w:ilvl w:val="0"/>
                <w:numId w:val="2"/>
              </w:numPr>
              <w:jc w:val="both"/>
              <w:rPr>
                <w:color w:val="000000"/>
                <w:sz w:val="22"/>
                <w:szCs w:val="22"/>
              </w:rPr>
            </w:pPr>
            <w:r w:rsidRPr="000A6B18">
              <w:rPr>
                <w:color w:val="FF0000"/>
                <w:sz w:val="22"/>
                <w:szCs w:val="22"/>
              </w:rPr>
              <w:t>XXXX of XXXX</w:t>
            </w:r>
            <w:r w:rsidRPr="006627BD">
              <w:rPr>
                <w:color w:val="000000"/>
                <w:sz w:val="22"/>
                <w:szCs w:val="22"/>
              </w:rPr>
              <w:t xml:space="preserve"> account balances rolled to the Trial Balance and </w:t>
            </w:r>
            <w:r w:rsidRPr="000A6B18">
              <w:rPr>
                <w:color w:val="FF0000"/>
                <w:sz w:val="22"/>
                <w:szCs w:val="22"/>
              </w:rPr>
              <w:t xml:space="preserve">XXXX </w:t>
            </w:r>
            <w:r w:rsidRPr="006627BD">
              <w:rPr>
                <w:color w:val="000000"/>
                <w:sz w:val="22"/>
                <w:szCs w:val="22"/>
              </w:rPr>
              <w:t>ac</w:t>
            </w:r>
            <w:r w:rsidR="000A6B18">
              <w:rPr>
                <w:color w:val="000000"/>
                <w:sz w:val="22"/>
                <w:szCs w:val="22"/>
              </w:rPr>
              <w:t xml:space="preserve">count balances did not roll. </w:t>
            </w:r>
            <w:r w:rsidR="000A6B18" w:rsidRPr="000A6B18">
              <w:rPr>
                <w:color w:val="FF0000"/>
                <w:sz w:val="22"/>
                <w:szCs w:val="22"/>
              </w:rPr>
              <w:t>XXX</w:t>
            </w:r>
            <w:r w:rsidR="000A6B18">
              <w:rPr>
                <w:color w:val="000000"/>
                <w:sz w:val="22"/>
                <w:szCs w:val="22"/>
              </w:rPr>
              <w:t xml:space="preserve"> of</w:t>
            </w:r>
            <w:r w:rsidRPr="006627BD">
              <w:rPr>
                <w:color w:val="000000"/>
                <w:sz w:val="22"/>
                <w:szCs w:val="22"/>
              </w:rPr>
              <w:t xml:space="preserve"> </w:t>
            </w:r>
            <w:r w:rsidRPr="000A6B18">
              <w:rPr>
                <w:color w:val="FF0000"/>
                <w:sz w:val="22"/>
                <w:szCs w:val="22"/>
              </w:rPr>
              <w:t>XXXX</w:t>
            </w:r>
            <w:r w:rsidRPr="006627BD">
              <w:rPr>
                <w:color w:val="000000"/>
                <w:sz w:val="22"/>
                <w:szCs w:val="22"/>
              </w:rPr>
              <w:t xml:space="preserve"> account balances that did not roll to the Trial Balance have significant rollforward differences </w:t>
            </w:r>
            <w:r w:rsidRPr="00BE63E3">
              <w:rPr>
                <w:color w:val="FF0000"/>
                <w:sz w:val="22"/>
                <w:szCs w:val="22"/>
              </w:rPr>
              <w:t>and set off each other.</w:t>
            </w:r>
            <w:r w:rsidRPr="006627BD">
              <w:rPr>
                <w:color w:val="000000"/>
                <w:sz w:val="22"/>
                <w:szCs w:val="22"/>
              </w:rPr>
              <w:t xml:space="preserve"> </w:t>
            </w:r>
            <w:r w:rsidR="00BE63E3">
              <w:rPr>
                <w:sz w:val="22"/>
                <w:szCs w:val="22"/>
              </w:rPr>
              <w:t xml:space="preserve">There are </w:t>
            </w:r>
            <w:r w:rsidR="00BE63E3" w:rsidRPr="00BE63E3">
              <w:rPr>
                <w:color w:val="FF0000"/>
                <w:sz w:val="22"/>
                <w:szCs w:val="22"/>
              </w:rPr>
              <w:t>XXXX</w:t>
            </w:r>
            <w:r w:rsidR="00FC7681" w:rsidRPr="006F4D15">
              <w:rPr>
                <w:sz w:val="22"/>
                <w:szCs w:val="22"/>
              </w:rPr>
              <w:t xml:space="preserve"> accounts that have activity per the Journal Entry transaction and are not present in the Trial Balance file</w:t>
            </w:r>
            <w:r w:rsidRPr="006627BD">
              <w:rPr>
                <w:color w:val="000000"/>
                <w:sz w:val="22"/>
                <w:szCs w:val="22"/>
              </w:rPr>
              <w:t xml:space="preserve">. </w:t>
            </w:r>
            <w:r w:rsidR="00BE63E3">
              <w:rPr>
                <w:color w:val="000000"/>
                <w:sz w:val="22"/>
                <w:szCs w:val="22"/>
              </w:rPr>
              <w:t xml:space="preserve">Net Activity in </w:t>
            </w:r>
            <w:r w:rsidR="00BE63E3" w:rsidRPr="00BE63E3">
              <w:rPr>
                <w:color w:val="FF0000"/>
                <w:sz w:val="22"/>
                <w:szCs w:val="22"/>
              </w:rPr>
              <w:t>XXX</w:t>
            </w:r>
            <w:r w:rsidR="00BE63E3" w:rsidRPr="00B650D0">
              <w:rPr>
                <w:color w:val="000000"/>
                <w:sz w:val="22"/>
                <w:szCs w:val="22"/>
              </w:rPr>
              <w:t xml:space="preserve"> of these </w:t>
            </w:r>
            <w:r w:rsidR="00BE63E3" w:rsidRPr="00BE63E3">
              <w:rPr>
                <w:color w:val="FF0000"/>
                <w:sz w:val="22"/>
                <w:szCs w:val="22"/>
              </w:rPr>
              <w:t>XXXX</w:t>
            </w:r>
            <w:r w:rsidR="00BE63E3" w:rsidRPr="00B650D0">
              <w:rPr>
                <w:color w:val="000000"/>
                <w:sz w:val="22"/>
                <w:szCs w:val="22"/>
              </w:rPr>
              <w:t xml:space="preserve"> unmatched accounts summed to $0.00.</w:t>
            </w:r>
            <w:r w:rsidR="00BE63E3">
              <w:rPr>
                <w:color w:val="000000"/>
                <w:sz w:val="22"/>
                <w:szCs w:val="22"/>
              </w:rPr>
              <w:t xml:space="preserve"> </w:t>
            </w:r>
            <w:r w:rsidRPr="006627BD">
              <w:rPr>
                <w:color w:val="000000"/>
                <w:sz w:val="22"/>
                <w:szCs w:val="22"/>
              </w:rPr>
              <w:t xml:space="preserve">Refer to the spreadsheet </w:t>
            </w:r>
            <w:r w:rsidRPr="00BE63E3">
              <w:rPr>
                <w:b/>
                <w:color w:val="FF0000"/>
                <w:sz w:val="22"/>
                <w:szCs w:val="22"/>
              </w:rPr>
              <w:t>“</w:t>
            </w:r>
            <w:r w:rsidR="00FC7681" w:rsidRPr="00BE63E3">
              <w:rPr>
                <w:b/>
                <w:color w:val="FF0000"/>
                <w:sz w:val="22"/>
                <w:szCs w:val="22"/>
              </w:rPr>
              <w:t>Engagement Name Start Date thru end Date</w:t>
            </w:r>
            <w:r w:rsidR="00FC7681" w:rsidRPr="006F4D15">
              <w:rPr>
                <w:b/>
                <w:sz w:val="22"/>
                <w:szCs w:val="22"/>
              </w:rPr>
              <w:t xml:space="preserve"> TB Rollforward.xlsx</w:t>
            </w:r>
            <w:r w:rsidRPr="006627BD">
              <w:rPr>
                <w:b/>
                <w:color w:val="000000"/>
                <w:sz w:val="22"/>
                <w:szCs w:val="22"/>
              </w:rPr>
              <w:t>”</w:t>
            </w:r>
            <w:r w:rsidRPr="006627BD">
              <w:rPr>
                <w:color w:val="000000"/>
                <w:sz w:val="22"/>
                <w:szCs w:val="22"/>
              </w:rPr>
              <w:t xml:space="preserve"> for details of the Trial Balance Rollforward results.</w:t>
            </w:r>
          </w:p>
          <w:p w:rsidR="007A3536" w:rsidRDefault="007A3536" w:rsidP="0022623E">
            <w:pPr>
              <w:pStyle w:val="ListParagraph"/>
              <w:jc w:val="both"/>
              <w:rPr>
                <w:sz w:val="22"/>
                <w:szCs w:val="22"/>
              </w:rPr>
            </w:pPr>
          </w:p>
          <w:p w:rsidR="007A3536" w:rsidRPr="00BE63E3" w:rsidRDefault="007A3536" w:rsidP="0022623E">
            <w:pPr>
              <w:autoSpaceDE w:val="0"/>
              <w:autoSpaceDN w:val="0"/>
              <w:adjustRightInd w:val="0"/>
              <w:ind w:left="720"/>
              <w:jc w:val="both"/>
              <w:rPr>
                <w:color w:val="FF0000"/>
                <w:sz w:val="22"/>
                <w:szCs w:val="22"/>
              </w:rPr>
            </w:pPr>
            <w:r w:rsidRPr="00BE63E3">
              <w:rPr>
                <w:color w:val="FF0000"/>
                <w:sz w:val="22"/>
                <w:szCs w:val="22"/>
              </w:rPr>
              <w:lastRenderedPageBreak/>
              <w:t xml:space="preserve">The Financial Audit Team contact, </w:t>
            </w:r>
            <w:r w:rsidR="00FC7681" w:rsidRPr="00BE63E3">
              <w:rPr>
                <w:color w:val="FF0000"/>
                <w:sz w:val="22"/>
                <w:szCs w:val="22"/>
              </w:rPr>
              <w:t>ABC</w:t>
            </w:r>
            <w:r w:rsidRPr="00BE63E3">
              <w:rPr>
                <w:color w:val="FF0000"/>
                <w:sz w:val="22"/>
                <w:szCs w:val="22"/>
              </w:rPr>
              <w:t xml:space="preserve">, investigated the rollforward results and instructed us to </w:t>
            </w:r>
            <w:proofErr w:type="gramStart"/>
            <w:r w:rsidRPr="00BE63E3">
              <w:rPr>
                <w:color w:val="FF0000"/>
                <w:sz w:val="22"/>
                <w:szCs w:val="22"/>
              </w:rPr>
              <w:t>proceed</w:t>
            </w:r>
            <w:proofErr w:type="gramEnd"/>
            <w:r w:rsidRPr="00BE63E3">
              <w:rPr>
                <w:color w:val="FF0000"/>
                <w:sz w:val="22"/>
                <w:szCs w:val="22"/>
              </w:rPr>
              <w:t xml:space="preserve"> further despite the above rollforward differences.</w:t>
            </w:r>
          </w:p>
          <w:p w:rsidR="00FC7681" w:rsidRDefault="00FC7681" w:rsidP="0022623E">
            <w:pPr>
              <w:autoSpaceDE w:val="0"/>
              <w:autoSpaceDN w:val="0"/>
              <w:adjustRightInd w:val="0"/>
              <w:ind w:left="720"/>
              <w:jc w:val="both"/>
              <w:rPr>
                <w:color w:val="000000"/>
                <w:sz w:val="22"/>
                <w:szCs w:val="22"/>
              </w:rPr>
            </w:pPr>
          </w:p>
          <w:p w:rsidR="00FC7681" w:rsidRDefault="00FC7681" w:rsidP="0022623E">
            <w:pPr>
              <w:autoSpaceDE w:val="0"/>
              <w:autoSpaceDN w:val="0"/>
              <w:adjustRightInd w:val="0"/>
              <w:ind w:left="720"/>
              <w:jc w:val="both"/>
              <w:rPr>
                <w:color w:val="000000"/>
                <w:sz w:val="22"/>
                <w:szCs w:val="22"/>
              </w:rPr>
            </w:pPr>
          </w:p>
          <w:p w:rsidR="00234B6F" w:rsidRPr="006F4D15" w:rsidRDefault="00234B6F" w:rsidP="00234B6F">
            <w:pPr>
              <w:ind w:left="360"/>
              <w:rPr>
                <w:sz w:val="22"/>
                <w:szCs w:val="22"/>
              </w:rPr>
            </w:pPr>
            <w:r w:rsidRPr="006F4D15">
              <w:rPr>
                <w:sz w:val="22"/>
                <w:szCs w:val="22"/>
              </w:rPr>
              <w:t xml:space="preserve">                                                          </w:t>
            </w:r>
            <w:bookmarkStart w:id="4" w:name="_MON_1374911806"/>
            <w:bookmarkStart w:id="5" w:name="_MON_1374670837"/>
            <w:bookmarkEnd w:id="4"/>
            <w:bookmarkEnd w:id="5"/>
          </w:p>
          <w:p w:rsidR="00234B6F" w:rsidRDefault="007A3536" w:rsidP="006A566D">
            <w:pPr>
              <w:ind w:left="360"/>
              <w:jc w:val="center"/>
              <w:rPr>
                <w:b/>
                <w:color w:val="FF0000"/>
                <w:sz w:val="22"/>
                <w:szCs w:val="22"/>
              </w:rPr>
            </w:pPr>
            <w:r w:rsidRPr="007A3536">
              <w:rPr>
                <w:b/>
                <w:color w:val="FF0000"/>
                <w:sz w:val="22"/>
                <w:szCs w:val="22"/>
              </w:rPr>
              <w:t>INSERT ROLLFORWARD SPREADSHEET</w:t>
            </w:r>
          </w:p>
          <w:p w:rsidR="0022623E" w:rsidRDefault="0022623E" w:rsidP="006A566D">
            <w:pPr>
              <w:ind w:left="360"/>
              <w:jc w:val="center"/>
              <w:rPr>
                <w:b/>
                <w:color w:val="FF0000"/>
                <w:sz w:val="22"/>
                <w:szCs w:val="22"/>
              </w:rPr>
            </w:pPr>
          </w:p>
          <w:p w:rsidR="0022623E" w:rsidRDefault="0022623E" w:rsidP="006A566D">
            <w:pPr>
              <w:ind w:left="360"/>
              <w:jc w:val="center"/>
              <w:rPr>
                <w:b/>
                <w:color w:val="FF0000"/>
                <w:sz w:val="22"/>
                <w:szCs w:val="22"/>
              </w:rPr>
            </w:pPr>
            <w:r>
              <w:rPr>
                <w:b/>
                <w:color w:val="FF0000"/>
                <w:sz w:val="22"/>
                <w:szCs w:val="22"/>
              </w:rPr>
              <w:t>(The section for JE file is to be kept together, without spaces in between lines, so that it is differentiable from GAT section)</w:t>
            </w:r>
          </w:p>
          <w:p w:rsidR="007A3536" w:rsidRDefault="007A3536" w:rsidP="006A566D">
            <w:pPr>
              <w:ind w:left="360"/>
              <w:jc w:val="center"/>
              <w:rPr>
                <w:b/>
                <w:color w:val="FF0000"/>
                <w:sz w:val="22"/>
                <w:szCs w:val="22"/>
              </w:rPr>
            </w:pPr>
          </w:p>
          <w:p w:rsidR="005130D9" w:rsidRPr="006F4D15" w:rsidRDefault="005130D9" w:rsidP="00D23DEE">
            <w:pPr>
              <w:numPr>
                <w:ilvl w:val="0"/>
                <w:numId w:val="17"/>
              </w:numPr>
              <w:autoSpaceDE w:val="0"/>
              <w:autoSpaceDN w:val="0"/>
              <w:adjustRightInd w:val="0"/>
              <w:ind w:left="720" w:hanging="360"/>
              <w:rPr>
                <w:sz w:val="22"/>
                <w:szCs w:val="22"/>
              </w:rPr>
            </w:pPr>
            <w:r w:rsidRPr="006F4D15">
              <w:rPr>
                <w:sz w:val="22"/>
                <w:szCs w:val="22"/>
              </w:rPr>
              <w:t>The Journal Entry detail file amoun</w:t>
            </w:r>
            <w:r w:rsidR="00FC7681">
              <w:rPr>
                <w:sz w:val="22"/>
                <w:szCs w:val="22"/>
              </w:rPr>
              <w:t xml:space="preserve">ts summed to </w:t>
            </w:r>
            <w:r w:rsidR="00FC7681" w:rsidRPr="00BE63E3">
              <w:rPr>
                <w:color w:val="FF0000"/>
                <w:sz w:val="22"/>
                <w:szCs w:val="22"/>
              </w:rPr>
              <w:t>$</w:t>
            </w:r>
            <w:r w:rsidRPr="006F4D15">
              <w:rPr>
                <w:sz w:val="22"/>
                <w:szCs w:val="22"/>
              </w:rPr>
              <w:t>.</w:t>
            </w:r>
          </w:p>
          <w:p w:rsidR="0022623E" w:rsidRPr="0022623E" w:rsidRDefault="0022623E" w:rsidP="0022623E">
            <w:pPr>
              <w:pStyle w:val="ListParagraph"/>
              <w:numPr>
                <w:ilvl w:val="0"/>
                <w:numId w:val="2"/>
              </w:numPr>
              <w:autoSpaceDE w:val="0"/>
              <w:autoSpaceDN w:val="0"/>
              <w:adjustRightInd w:val="0"/>
              <w:rPr>
                <w:sz w:val="22"/>
                <w:szCs w:val="22"/>
              </w:rPr>
            </w:pPr>
            <w:r w:rsidRPr="0022623E">
              <w:rPr>
                <w:sz w:val="22"/>
                <w:szCs w:val="22"/>
              </w:rPr>
              <w:t xml:space="preserve">The beginning and ending Trial Balances summed to </w:t>
            </w:r>
            <w:r w:rsidRPr="00BE63E3">
              <w:rPr>
                <w:color w:val="FF0000"/>
                <w:sz w:val="22"/>
                <w:szCs w:val="22"/>
              </w:rPr>
              <w:t>$Amount_1</w:t>
            </w:r>
            <w:r w:rsidRPr="0022623E">
              <w:rPr>
                <w:sz w:val="22"/>
                <w:szCs w:val="22"/>
              </w:rPr>
              <w:t xml:space="preserve"> and </w:t>
            </w:r>
            <w:r w:rsidRPr="00BE63E3">
              <w:rPr>
                <w:color w:val="FF0000"/>
                <w:sz w:val="22"/>
                <w:szCs w:val="22"/>
              </w:rPr>
              <w:t>$Amount_2</w:t>
            </w:r>
            <w:r w:rsidR="00BD0C78">
              <w:rPr>
                <w:sz w:val="22"/>
                <w:szCs w:val="22"/>
              </w:rPr>
              <w:t xml:space="preserve"> </w:t>
            </w:r>
            <w:r w:rsidRPr="0022623E">
              <w:rPr>
                <w:sz w:val="22"/>
                <w:szCs w:val="22"/>
              </w:rPr>
              <w:t>respectively.</w:t>
            </w:r>
          </w:p>
          <w:p w:rsidR="00FC7681" w:rsidRPr="00A44C85" w:rsidRDefault="00FC7681" w:rsidP="00D23DEE">
            <w:pPr>
              <w:pStyle w:val="ListParagraph"/>
              <w:numPr>
                <w:ilvl w:val="0"/>
                <w:numId w:val="17"/>
              </w:numPr>
              <w:autoSpaceDE w:val="0"/>
              <w:autoSpaceDN w:val="0"/>
              <w:adjustRightInd w:val="0"/>
              <w:ind w:hanging="360"/>
              <w:rPr>
                <w:sz w:val="22"/>
                <w:szCs w:val="22"/>
              </w:rPr>
            </w:pPr>
            <w:r w:rsidRPr="00BE63E3">
              <w:rPr>
                <w:color w:val="FF0000"/>
                <w:sz w:val="22"/>
                <w:szCs w:val="22"/>
              </w:rPr>
              <w:t xml:space="preserve">XXXX </w:t>
            </w:r>
            <w:r w:rsidRPr="00FC7681">
              <w:rPr>
                <w:color w:val="000000"/>
                <w:sz w:val="22"/>
                <w:szCs w:val="22"/>
              </w:rPr>
              <w:t xml:space="preserve">of </w:t>
            </w:r>
            <w:r w:rsidRPr="00BE63E3">
              <w:rPr>
                <w:color w:val="FF0000"/>
                <w:sz w:val="22"/>
                <w:szCs w:val="22"/>
              </w:rPr>
              <w:t>XXXX</w:t>
            </w:r>
            <w:r w:rsidRPr="00FC7681">
              <w:rPr>
                <w:color w:val="000000"/>
                <w:sz w:val="22"/>
                <w:szCs w:val="22"/>
              </w:rPr>
              <w:t xml:space="preserve"> unique journal entries summed to $0.00 and </w:t>
            </w:r>
            <w:r w:rsidRPr="00BE63E3">
              <w:rPr>
                <w:color w:val="FF0000"/>
                <w:sz w:val="22"/>
                <w:szCs w:val="22"/>
              </w:rPr>
              <w:t>XX</w:t>
            </w:r>
            <w:r w:rsidRPr="00FC7681">
              <w:rPr>
                <w:color w:val="000000"/>
                <w:sz w:val="22"/>
                <w:szCs w:val="22"/>
              </w:rPr>
              <w:t xml:space="preserve"> unique journal entries did not sum to $0.00. </w:t>
            </w:r>
            <w:r w:rsidR="00BE63E3" w:rsidRPr="00BE63E3">
              <w:rPr>
                <w:color w:val="FF0000"/>
                <w:sz w:val="22"/>
                <w:szCs w:val="22"/>
              </w:rPr>
              <w:t>X</w:t>
            </w:r>
            <w:r w:rsidR="00BE63E3">
              <w:rPr>
                <w:color w:val="000000"/>
                <w:sz w:val="22"/>
                <w:szCs w:val="22"/>
              </w:rPr>
              <w:t xml:space="preserve"> of these </w:t>
            </w:r>
            <w:r w:rsidR="00BE63E3" w:rsidRPr="00BE63E3">
              <w:rPr>
                <w:color w:val="FF0000"/>
                <w:sz w:val="22"/>
                <w:szCs w:val="22"/>
              </w:rPr>
              <w:t>XX</w:t>
            </w:r>
            <w:r w:rsidR="00BE63E3">
              <w:rPr>
                <w:color w:val="000000"/>
                <w:sz w:val="22"/>
                <w:szCs w:val="22"/>
              </w:rPr>
              <w:t xml:space="preserve"> unbalanced accounts have immaterial </w:t>
            </w:r>
            <w:proofErr w:type="spellStart"/>
            <w:r w:rsidR="00BE63E3">
              <w:rPr>
                <w:color w:val="000000"/>
                <w:sz w:val="22"/>
                <w:szCs w:val="22"/>
              </w:rPr>
              <w:t>amounts.</w:t>
            </w:r>
            <w:r w:rsidRPr="00FC7681">
              <w:rPr>
                <w:color w:val="000000"/>
                <w:sz w:val="22"/>
                <w:szCs w:val="22"/>
              </w:rPr>
              <w:t>Refer</w:t>
            </w:r>
            <w:proofErr w:type="spellEnd"/>
            <w:r w:rsidRPr="00FC7681">
              <w:rPr>
                <w:color w:val="000000"/>
                <w:sz w:val="22"/>
                <w:szCs w:val="22"/>
              </w:rPr>
              <w:t xml:space="preserve"> to the attached spreadsheet </w:t>
            </w:r>
            <w:r w:rsidRPr="00FC7681">
              <w:rPr>
                <w:b/>
                <w:color w:val="000000"/>
                <w:sz w:val="22"/>
                <w:szCs w:val="22"/>
              </w:rPr>
              <w:t>“</w:t>
            </w:r>
            <w:r w:rsidRPr="00BE63E3">
              <w:rPr>
                <w:b/>
                <w:color w:val="FF0000"/>
                <w:sz w:val="22"/>
                <w:szCs w:val="22"/>
              </w:rPr>
              <w:t xml:space="preserve">Engagement Name Start Date thru end Date </w:t>
            </w:r>
            <w:r w:rsidRPr="00FC7681">
              <w:rPr>
                <w:b/>
                <w:color w:val="000000"/>
                <w:sz w:val="22"/>
                <w:szCs w:val="22"/>
              </w:rPr>
              <w:t>Unbalanced Journal Entries.xlsx”</w:t>
            </w:r>
            <w:r w:rsidRPr="00FC7681">
              <w:rPr>
                <w:color w:val="000000"/>
                <w:sz w:val="22"/>
                <w:szCs w:val="22"/>
              </w:rPr>
              <w:t xml:space="preserve"> for details of the unbalanced journal entries.</w:t>
            </w:r>
          </w:p>
          <w:p w:rsidR="00A44C85" w:rsidRDefault="00A44C85" w:rsidP="00A44C85">
            <w:pPr>
              <w:autoSpaceDE w:val="0"/>
              <w:autoSpaceDN w:val="0"/>
              <w:adjustRightInd w:val="0"/>
              <w:rPr>
                <w:sz w:val="22"/>
                <w:szCs w:val="22"/>
              </w:rPr>
            </w:pPr>
          </w:p>
          <w:p w:rsidR="00A44C85" w:rsidRDefault="00A44C85" w:rsidP="00A44C85">
            <w:pPr>
              <w:ind w:left="360"/>
              <w:jc w:val="center"/>
              <w:rPr>
                <w:b/>
                <w:color w:val="FF0000"/>
                <w:sz w:val="22"/>
                <w:szCs w:val="22"/>
              </w:rPr>
            </w:pPr>
            <w:r w:rsidRPr="007A3536">
              <w:rPr>
                <w:b/>
                <w:color w:val="FF0000"/>
                <w:sz w:val="22"/>
                <w:szCs w:val="22"/>
              </w:rPr>
              <w:t xml:space="preserve">INSERT </w:t>
            </w:r>
            <w:r>
              <w:rPr>
                <w:b/>
                <w:color w:val="FF0000"/>
                <w:sz w:val="22"/>
                <w:szCs w:val="22"/>
              </w:rPr>
              <w:t>UNBALANCED</w:t>
            </w:r>
            <w:r w:rsidRPr="007A3536">
              <w:rPr>
                <w:b/>
                <w:color w:val="FF0000"/>
                <w:sz w:val="22"/>
                <w:szCs w:val="22"/>
              </w:rPr>
              <w:t xml:space="preserve"> SPREADSHEET</w:t>
            </w:r>
          </w:p>
          <w:p w:rsidR="00A44C85" w:rsidRPr="00E23BCC" w:rsidRDefault="00A44C85" w:rsidP="00A44C85">
            <w:pPr>
              <w:autoSpaceDE w:val="0"/>
              <w:autoSpaceDN w:val="0"/>
              <w:adjustRightInd w:val="0"/>
              <w:ind w:left="3960"/>
              <w:rPr>
                <w:color w:val="000000"/>
                <w:sz w:val="22"/>
                <w:szCs w:val="22"/>
              </w:rPr>
            </w:pPr>
          </w:p>
          <w:p w:rsidR="00A44C85" w:rsidRPr="00A44C85" w:rsidRDefault="00A44C85" w:rsidP="00C95882">
            <w:pPr>
              <w:autoSpaceDE w:val="0"/>
              <w:autoSpaceDN w:val="0"/>
              <w:adjustRightInd w:val="0"/>
              <w:ind w:left="720"/>
              <w:rPr>
                <w:sz w:val="22"/>
                <w:szCs w:val="22"/>
              </w:rPr>
            </w:pPr>
            <w:r w:rsidRPr="00BE63E3">
              <w:rPr>
                <w:color w:val="FF0000"/>
                <w:sz w:val="22"/>
                <w:szCs w:val="22"/>
              </w:rPr>
              <w:t xml:space="preserve">The Financial Audit team contact instructed us to </w:t>
            </w:r>
            <w:proofErr w:type="gramStart"/>
            <w:r w:rsidRPr="00BE63E3">
              <w:rPr>
                <w:color w:val="FF0000"/>
                <w:sz w:val="22"/>
                <w:szCs w:val="22"/>
              </w:rPr>
              <w:t>proceed</w:t>
            </w:r>
            <w:proofErr w:type="gramEnd"/>
            <w:r w:rsidRPr="00BE63E3">
              <w:rPr>
                <w:color w:val="FF0000"/>
                <w:sz w:val="22"/>
                <w:szCs w:val="22"/>
              </w:rPr>
              <w:t xml:space="preserve"> further despite the above unbalanced journal entries.</w:t>
            </w:r>
          </w:p>
          <w:p w:rsidR="0022623E" w:rsidRPr="0022623E" w:rsidRDefault="0022623E" w:rsidP="00D23DEE">
            <w:pPr>
              <w:pStyle w:val="ListParagraph"/>
              <w:numPr>
                <w:ilvl w:val="0"/>
                <w:numId w:val="17"/>
              </w:numPr>
              <w:autoSpaceDE w:val="0"/>
              <w:autoSpaceDN w:val="0"/>
              <w:adjustRightInd w:val="0"/>
              <w:ind w:hanging="360"/>
              <w:rPr>
                <w:color w:val="000000"/>
                <w:sz w:val="22"/>
                <w:szCs w:val="22"/>
              </w:rPr>
            </w:pPr>
            <w:r w:rsidRPr="0022623E">
              <w:rPr>
                <w:color w:val="000000"/>
                <w:sz w:val="22"/>
                <w:szCs w:val="22"/>
              </w:rPr>
              <w:t xml:space="preserve">There are </w:t>
            </w:r>
            <w:r w:rsidRPr="00BE63E3">
              <w:rPr>
                <w:color w:val="FF0000"/>
                <w:sz w:val="22"/>
                <w:szCs w:val="22"/>
              </w:rPr>
              <w:t>XX</w:t>
            </w:r>
            <w:r w:rsidRPr="0022623E">
              <w:rPr>
                <w:color w:val="000000"/>
                <w:sz w:val="22"/>
                <w:szCs w:val="22"/>
              </w:rPr>
              <w:t xml:space="preserve"> of </w:t>
            </w:r>
            <w:r w:rsidRPr="00BE63E3">
              <w:rPr>
                <w:color w:val="FF0000"/>
                <w:sz w:val="22"/>
                <w:szCs w:val="22"/>
              </w:rPr>
              <w:t>XXXXX</w:t>
            </w:r>
            <w:r w:rsidRPr="0022623E">
              <w:rPr>
                <w:color w:val="000000"/>
                <w:sz w:val="22"/>
                <w:szCs w:val="22"/>
              </w:rPr>
              <w:t xml:space="preserve"> line items with zero amounts.</w:t>
            </w:r>
          </w:p>
          <w:p w:rsidR="005130D9" w:rsidRPr="0022623E" w:rsidRDefault="005130D9" w:rsidP="00D23DEE">
            <w:pPr>
              <w:pStyle w:val="BodyTextIndent"/>
              <w:numPr>
                <w:ilvl w:val="0"/>
                <w:numId w:val="18"/>
              </w:numPr>
              <w:rPr>
                <w:color w:val="000000"/>
                <w:sz w:val="22"/>
                <w:szCs w:val="22"/>
              </w:rPr>
            </w:pPr>
            <w:r w:rsidRPr="0022623E">
              <w:rPr>
                <w:color w:val="000000"/>
                <w:sz w:val="22"/>
                <w:szCs w:val="22"/>
              </w:rPr>
              <w:t xml:space="preserve">There are </w:t>
            </w:r>
            <w:r w:rsidR="00FC7681" w:rsidRPr="00BE63E3">
              <w:rPr>
                <w:color w:val="FF0000"/>
                <w:sz w:val="22"/>
                <w:szCs w:val="22"/>
              </w:rPr>
              <w:t>XX</w:t>
            </w:r>
            <w:r w:rsidR="0022623E">
              <w:rPr>
                <w:color w:val="000000"/>
                <w:sz w:val="22"/>
                <w:szCs w:val="22"/>
              </w:rPr>
              <w:t xml:space="preserve"> </w:t>
            </w:r>
            <w:r w:rsidRPr="0022623E">
              <w:rPr>
                <w:color w:val="000000"/>
                <w:sz w:val="22"/>
                <w:szCs w:val="22"/>
              </w:rPr>
              <w:t>line items with a blank Preparer ID.</w:t>
            </w:r>
          </w:p>
          <w:p w:rsidR="0022623E" w:rsidRDefault="0022623E" w:rsidP="00D23DEE">
            <w:pPr>
              <w:pStyle w:val="BodyTextIndent"/>
              <w:numPr>
                <w:ilvl w:val="0"/>
                <w:numId w:val="18"/>
              </w:numPr>
              <w:rPr>
                <w:color w:val="000000"/>
                <w:sz w:val="22"/>
                <w:szCs w:val="22"/>
              </w:rPr>
            </w:pPr>
            <w:r>
              <w:rPr>
                <w:color w:val="000000"/>
                <w:sz w:val="22"/>
                <w:szCs w:val="22"/>
              </w:rPr>
              <w:t xml:space="preserve">There are </w:t>
            </w:r>
            <w:r w:rsidRPr="00BE63E3">
              <w:rPr>
                <w:color w:val="FF0000"/>
                <w:sz w:val="22"/>
                <w:szCs w:val="22"/>
              </w:rPr>
              <w:t>XX</w:t>
            </w:r>
            <w:r w:rsidRPr="0022623E">
              <w:rPr>
                <w:color w:val="000000"/>
                <w:sz w:val="22"/>
                <w:szCs w:val="22"/>
              </w:rPr>
              <w:t xml:space="preserve"> line items with a blank JE Description.</w:t>
            </w:r>
          </w:p>
          <w:p w:rsidR="0035727F" w:rsidRPr="00BE63E3" w:rsidRDefault="008D6F41" w:rsidP="00D23DEE">
            <w:pPr>
              <w:pStyle w:val="BodyTextIndent"/>
              <w:numPr>
                <w:ilvl w:val="0"/>
                <w:numId w:val="18"/>
              </w:numPr>
              <w:rPr>
                <w:color w:val="FF0000"/>
                <w:sz w:val="22"/>
                <w:szCs w:val="22"/>
              </w:rPr>
            </w:pPr>
            <w:r w:rsidRPr="00BE63E3">
              <w:rPr>
                <w:color w:val="FF0000"/>
                <w:sz w:val="22"/>
                <w:szCs w:val="22"/>
              </w:rPr>
              <w:t>Entry Date / Effective Date was not provided in the data and was hence not mapped.</w:t>
            </w:r>
          </w:p>
          <w:p w:rsidR="008D6F41" w:rsidRDefault="00BE63E3" w:rsidP="00D23DEE">
            <w:pPr>
              <w:pStyle w:val="BodyTextIndent"/>
              <w:numPr>
                <w:ilvl w:val="0"/>
                <w:numId w:val="18"/>
              </w:numPr>
              <w:rPr>
                <w:color w:val="000000"/>
                <w:sz w:val="22"/>
                <w:szCs w:val="22"/>
              </w:rPr>
            </w:pPr>
            <w:commentRangeStart w:id="6"/>
            <w:r>
              <w:rPr>
                <w:color w:val="000000"/>
                <w:sz w:val="22"/>
                <w:szCs w:val="22"/>
              </w:rPr>
              <w:t xml:space="preserve">Entry Date </w:t>
            </w:r>
            <w:r w:rsidR="008D6F41">
              <w:rPr>
                <w:color w:val="000000"/>
                <w:sz w:val="22"/>
                <w:szCs w:val="22"/>
              </w:rPr>
              <w:t xml:space="preserve">is as early as </w:t>
            </w:r>
            <w:r w:rsidR="008D6F41" w:rsidRPr="00BE63E3">
              <w:rPr>
                <w:color w:val="FF0000"/>
                <w:sz w:val="22"/>
                <w:szCs w:val="22"/>
              </w:rPr>
              <w:t>MM/DD/YYYY</w:t>
            </w:r>
            <w:r w:rsidR="008D6F41">
              <w:rPr>
                <w:color w:val="000000"/>
                <w:sz w:val="22"/>
                <w:szCs w:val="22"/>
              </w:rPr>
              <w:t xml:space="preserve"> and as late as </w:t>
            </w:r>
            <w:r w:rsidR="008D6F41" w:rsidRPr="00BE63E3">
              <w:rPr>
                <w:color w:val="FF0000"/>
                <w:sz w:val="22"/>
                <w:szCs w:val="22"/>
              </w:rPr>
              <w:t>MM/DD/YYYY</w:t>
            </w:r>
            <w:r w:rsidR="008D6F41">
              <w:rPr>
                <w:color w:val="000000"/>
                <w:sz w:val="22"/>
                <w:szCs w:val="22"/>
              </w:rPr>
              <w:t>.</w:t>
            </w:r>
            <w:commentRangeEnd w:id="6"/>
            <w:r w:rsidR="00FA0DA9">
              <w:rPr>
                <w:rStyle w:val="CommentReference"/>
              </w:rPr>
              <w:commentReference w:id="6"/>
            </w:r>
          </w:p>
          <w:p w:rsidR="00BE63E3" w:rsidRPr="00BE63E3" w:rsidRDefault="00BE63E3" w:rsidP="00BE63E3">
            <w:pPr>
              <w:pStyle w:val="BodyTextIndent"/>
              <w:numPr>
                <w:ilvl w:val="0"/>
                <w:numId w:val="18"/>
              </w:numPr>
              <w:rPr>
                <w:color w:val="000000"/>
                <w:sz w:val="22"/>
                <w:szCs w:val="22"/>
              </w:rPr>
            </w:pPr>
            <w:commentRangeStart w:id="7"/>
            <w:r>
              <w:rPr>
                <w:color w:val="000000"/>
                <w:sz w:val="22"/>
                <w:szCs w:val="22"/>
              </w:rPr>
              <w:t xml:space="preserve">Effective Date is as early as </w:t>
            </w:r>
            <w:r w:rsidRPr="00BE63E3">
              <w:rPr>
                <w:color w:val="FF0000"/>
                <w:sz w:val="22"/>
                <w:szCs w:val="22"/>
              </w:rPr>
              <w:t>MM/DD/YYYY</w:t>
            </w:r>
            <w:r>
              <w:rPr>
                <w:color w:val="000000"/>
                <w:sz w:val="22"/>
                <w:szCs w:val="22"/>
              </w:rPr>
              <w:t xml:space="preserve"> and as late as </w:t>
            </w:r>
            <w:r w:rsidRPr="00BE63E3">
              <w:rPr>
                <w:color w:val="FF0000"/>
                <w:sz w:val="22"/>
                <w:szCs w:val="22"/>
              </w:rPr>
              <w:t>MM/DD/YYYY</w:t>
            </w:r>
            <w:r>
              <w:rPr>
                <w:color w:val="000000"/>
                <w:sz w:val="22"/>
                <w:szCs w:val="22"/>
              </w:rPr>
              <w:t>.</w:t>
            </w:r>
          </w:p>
          <w:p w:rsidR="0022623E" w:rsidRPr="0022623E" w:rsidRDefault="0022623E" w:rsidP="00D23DEE">
            <w:pPr>
              <w:pStyle w:val="BodyTextIndent"/>
              <w:numPr>
                <w:ilvl w:val="0"/>
                <w:numId w:val="18"/>
              </w:numPr>
              <w:rPr>
                <w:color w:val="000000"/>
                <w:sz w:val="22"/>
                <w:szCs w:val="22"/>
              </w:rPr>
            </w:pPr>
            <w:commentRangeStart w:id="8"/>
            <w:r w:rsidRPr="00BE63E3">
              <w:rPr>
                <w:color w:val="FF0000"/>
                <w:sz w:val="22"/>
                <w:szCs w:val="22"/>
              </w:rPr>
              <w:t>Field_1</w:t>
            </w:r>
            <w:r w:rsidRPr="0022623E">
              <w:rPr>
                <w:color w:val="000000"/>
                <w:sz w:val="22"/>
                <w:szCs w:val="22"/>
              </w:rPr>
              <w:t xml:space="preserve"> and </w:t>
            </w:r>
            <w:r w:rsidRPr="00BE63E3">
              <w:rPr>
                <w:color w:val="FF0000"/>
                <w:sz w:val="22"/>
                <w:szCs w:val="22"/>
              </w:rPr>
              <w:t>Field_2</w:t>
            </w:r>
            <w:r w:rsidRPr="0022623E">
              <w:rPr>
                <w:color w:val="000000"/>
                <w:sz w:val="22"/>
                <w:szCs w:val="22"/>
              </w:rPr>
              <w:t xml:space="preserve"> were not provided in the data.</w:t>
            </w:r>
            <w:commentRangeEnd w:id="8"/>
            <w:r w:rsidR="00D507DD">
              <w:rPr>
                <w:rStyle w:val="CommentReference"/>
              </w:rPr>
              <w:commentReference w:id="8"/>
            </w:r>
          </w:p>
          <w:p w:rsidR="00AA24D9" w:rsidRDefault="00AA24D9" w:rsidP="00D23DEE">
            <w:pPr>
              <w:pStyle w:val="BodyTextIndent"/>
              <w:numPr>
                <w:ilvl w:val="0"/>
                <w:numId w:val="18"/>
              </w:numPr>
              <w:rPr>
                <w:sz w:val="22"/>
                <w:szCs w:val="22"/>
              </w:rPr>
            </w:pPr>
            <w:r w:rsidRPr="006F4D15">
              <w:rPr>
                <w:sz w:val="22"/>
                <w:szCs w:val="22"/>
              </w:rPr>
              <w:t xml:space="preserve">We reset opening balances of Income Statement accounts to $0.00 and transferred Net Income to the Retained Earnings account </w:t>
            </w:r>
            <w:r w:rsidR="00B166F0" w:rsidRPr="006F4D15">
              <w:rPr>
                <w:sz w:val="22"/>
                <w:szCs w:val="22"/>
              </w:rPr>
              <w:t>“</w:t>
            </w:r>
            <w:r w:rsidR="00FC7681" w:rsidRPr="00BE63E3">
              <w:rPr>
                <w:color w:val="FF0000"/>
                <w:sz w:val="22"/>
                <w:szCs w:val="22"/>
              </w:rPr>
              <w:t>XXXXXX</w:t>
            </w:r>
            <w:r w:rsidR="00B166F0" w:rsidRPr="006F4D15">
              <w:rPr>
                <w:sz w:val="22"/>
                <w:szCs w:val="22"/>
              </w:rPr>
              <w:t>”</w:t>
            </w:r>
            <w:r w:rsidRPr="006F4D15">
              <w:rPr>
                <w:sz w:val="22"/>
                <w:szCs w:val="22"/>
              </w:rPr>
              <w:t>.</w:t>
            </w:r>
            <w:r w:rsidR="00FC7681">
              <w:rPr>
                <w:sz w:val="22"/>
                <w:szCs w:val="22"/>
              </w:rPr>
              <w:t xml:space="preserve"> (In case of usage of Reset-Retained)</w:t>
            </w:r>
            <w:commentRangeEnd w:id="7"/>
            <w:r w:rsidR="00FA0DA9">
              <w:rPr>
                <w:rStyle w:val="CommentReference"/>
              </w:rPr>
              <w:commentReference w:id="7"/>
            </w:r>
          </w:p>
          <w:p w:rsidR="0022623E" w:rsidRPr="005F1254" w:rsidRDefault="0022623E" w:rsidP="00C30638">
            <w:pPr>
              <w:pStyle w:val="ListParagraph"/>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rPr>
                <w:color w:val="FF0000"/>
                <w:sz w:val="22"/>
                <w:szCs w:val="22"/>
              </w:rPr>
            </w:pPr>
            <w:r w:rsidRPr="005F1254">
              <w:rPr>
                <w:color w:val="FF0000"/>
                <w:sz w:val="22"/>
                <w:szCs w:val="22"/>
              </w:rPr>
              <w:t>(Rarely Used)</w:t>
            </w:r>
          </w:p>
          <w:p w:rsidR="001B37B3" w:rsidRPr="005F1254" w:rsidRDefault="006C0DFD" w:rsidP="0022623E">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rPr>
                <w:color w:val="FF0000"/>
                <w:sz w:val="22"/>
                <w:szCs w:val="22"/>
              </w:rPr>
            </w:pPr>
            <w:commentRangeStart w:id="9"/>
            <w:r w:rsidRPr="005F1254">
              <w:rPr>
                <w:color w:val="FF0000"/>
                <w:sz w:val="22"/>
                <w:szCs w:val="22"/>
              </w:rPr>
              <w:t>We reconciled record counts and control totals provided by client for the Journal Entry data as follows:</w:t>
            </w:r>
          </w:p>
          <w:tbl>
            <w:tblPr>
              <w:tblStyle w:val="TableGrid"/>
              <w:tblW w:w="6417" w:type="dxa"/>
              <w:tblInd w:w="7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115" w:type="dxa"/>
                <w:bottom w:w="14" w:type="dxa"/>
                <w:right w:w="115" w:type="dxa"/>
              </w:tblCellMar>
              <w:tblLook w:val="01E0" w:firstRow="1" w:lastRow="1" w:firstColumn="1" w:lastColumn="1" w:noHBand="0" w:noVBand="0"/>
            </w:tblPr>
            <w:tblGrid>
              <w:gridCol w:w="2489"/>
              <w:gridCol w:w="1921"/>
              <w:gridCol w:w="2007"/>
            </w:tblGrid>
            <w:tr w:rsidR="00866E6D" w:rsidRPr="005F1254" w:rsidTr="005130D9">
              <w:trPr>
                <w:tblHeader/>
              </w:trPr>
              <w:tc>
                <w:tcPr>
                  <w:tcW w:w="6417" w:type="dxa"/>
                  <w:gridSpan w:val="3"/>
                  <w:shd w:val="clear" w:color="auto" w:fill="F2F2F2" w:themeFill="background1" w:themeFillShade="F2"/>
                  <w:vAlign w:val="bottom"/>
                </w:tcPr>
                <w:p w:rsidR="00866E6D" w:rsidRPr="005F1254" w:rsidRDefault="00866E6D" w:rsidP="00866E6D">
                  <w:pPr>
                    <w:jc w:val="center"/>
                    <w:rPr>
                      <w:b/>
                      <w:color w:val="FF0000"/>
                      <w:sz w:val="22"/>
                      <w:szCs w:val="22"/>
                    </w:rPr>
                  </w:pPr>
                  <w:r w:rsidRPr="005F1254">
                    <w:rPr>
                      <w:b/>
                      <w:color w:val="FF0000"/>
                      <w:sz w:val="22"/>
                      <w:szCs w:val="22"/>
                    </w:rPr>
                    <w:t>Journal Entry Data Record Count</w:t>
                  </w:r>
                  <w:r w:rsidR="00DA5991" w:rsidRPr="005F1254">
                    <w:rPr>
                      <w:b/>
                      <w:color w:val="FF0000"/>
                      <w:sz w:val="22"/>
                      <w:szCs w:val="22"/>
                    </w:rPr>
                    <w:t>s</w:t>
                  </w:r>
                  <w:r w:rsidRPr="005F1254">
                    <w:rPr>
                      <w:b/>
                      <w:color w:val="FF0000"/>
                      <w:sz w:val="22"/>
                      <w:szCs w:val="22"/>
                    </w:rPr>
                    <w:t xml:space="preserve"> and Control Totals </w:t>
                  </w:r>
                </w:p>
              </w:tc>
            </w:tr>
            <w:commentRangeEnd w:id="9"/>
            <w:tr w:rsidR="00866E6D" w:rsidRPr="005F1254" w:rsidTr="005130D9">
              <w:tc>
                <w:tcPr>
                  <w:tcW w:w="2489" w:type="dxa"/>
                  <w:shd w:val="clear" w:color="auto" w:fill="F2F2F2" w:themeFill="background1" w:themeFillShade="F2"/>
                  <w:vAlign w:val="bottom"/>
                </w:tcPr>
                <w:p w:rsidR="00866E6D" w:rsidRPr="005F1254" w:rsidRDefault="00D507DD" w:rsidP="00866E6D">
                  <w:pPr>
                    <w:jc w:val="center"/>
                    <w:rPr>
                      <w:b/>
                      <w:color w:val="FF0000"/>
                      <w:sz w:val="22"/>
                      <w:szCs w:val="22"/>
                    </w:rPr>
                  </w:pPr>
                  <w:r>
                    <w:rPr>
                      <w:rStyle w:val="CommentReference"/>
                    </w:rPr>
                    <w:commentReference w:id="9"/>
                  </w:r>
                  <w:r w:rsidR="00866E6D" w:rsidRPr="005F1254">
                    <w:rPr>
                      <w:b/>
                      <w:color w:val="FF0000"/>
                      <w:sz w:val="22"/>
                      <w:szCs w:val="22"/>
                    </w:rPr>
                    <w:t>File Name</w:t>
                  </w:r>
                </w:p>
              </w:tc>
              <w:tc>
                <w:tcPr>
                  <w:tcW w:w="1921" w:type="dxa"/>
                  <w:shd w:val="clear" w:color="auto" w:fill="F2F2F2" w:themeFill="background1" w:themeFillShade="F2"/>
                  <w:vAlign w:val="bottom"/>
                </w:tcPr>
                <w:p w:rsidR="00866E6D" w:rsidRPr="005F1254" w:rsidRDefault="00866E6D" w:rsidP="00866E6D">
                  <w:pPr>
                    <w:jc w:val="center"/>
                    <w:rPr>
                      <w:b/>
                      <w:color w:val="FF0000"/>
                      <w:sz w:val="22"/>
                      <w:szCs w:val="22"/>
                    </w:rPr>
                  </w:pPr>
                  <w:r w:rsidRPr="005F1254">
                    <w:rPr>
                      <w:b/>
                      <w:color w:val="FF0000"/>
                      <w:sz w:val="22"/>
                      <w:szCs w:val="22"/>
                    </w:rPr>
                    <w:t>Record Count</w:t>
                  </w:r>
                </w:p>
              </w:tc>
              <w:tc>
                <w:tcPr>
                  <w:tcW w:w="2007" w:type="dxa"/>
                  <w:shd w:val="clear" w:color="auto" w:fill="F2F2F2" w:themeFill="background1" w:themeFillShade="F2"/>
                  <w:vAlign w:val="bottom"/>
                </w:tcPr>
                <w:p w:rsidR="00866E6D" w:rsidRPr="005F1254" w:rsidRDefault="00866E6D" w:rsidP="00866E6D">
                  <w:pPr>
                    <w:jc w:val="center"/>
                    <w:rPr>
                      <w:b/>
                      <w:color w:val="FF0000"/>
                      <w:sz w:val="22"/>
                      <w:szCs w:val="22"/>
                    </w:rPr>
                  </w:pPr>
                  <w:r w:rsidRPr="005F1254">
                    <w:rPr>
                      <w:b/>
                      <w:color w:val="FF0000"/>
                      <w:sz w:val="22"/>
                      <w:szCs w:val="22"/>
                    </w:rPr>
                    <w:t>Total Amount</w:t>
                  </w:r>
                </w:p>
              </w:tc>
            </w:tr>
            <w:tr w:rsidR="00234B6F" w:rsidRPr="005F1254" w:rsidTr="005130D9">
              <w:trPr>
                <w:trHeight w:val="215"/>
              </w:trPr>
              <w:tc>
                <w:tcPr>
                  <w:tcW w:w="2489" w:type="dxa"/>
                  <w:shd w:val="clear" w:color="auto" w:fill="auto"/>
                </w:tcPr>
                <w:p w:rsidR="00234B6F" w:rsidRPr="005F1254" w:rsidRDefault="00FC7681" w:rsidP="005130D9">
                  <w:pPr>
                    <w:rPr>
                      <w:color w:val="FF0000"/>
                      <w:sz w:val="22"/>
                      <w:szCs w:val="22"/>
                    </w:rPr>
                  </w:pPr>
                  <w:r w:rsidRPr="005F1254">
                    <w:rPr>
                      <w:color w:val="FF0000"/>
                      <w:sz w:val="22"/>
                      <w:szCs w:val="22"/>
                    </w:rPr>
                    <w:t>Source_File_1</w:t>
                  </w:r>
                </w:p>
              </w:tc>
              <w:tc>
                <w:tcPr>
                  <w:tcW w:w="1921" w:type="dxa"/>
                  <w:shd w:val="clear" w:color="auto" w:fill="auto"/>
                  <w:vAlign w:val="bottom"/>
                </w:tcPr>
                <w:p w:rsidR="00234B6F" w:rsidRPr="005F1254" w:rsidRDefault="00FC7681" w:rsidP="005130D9">
                  <w:pPr>
                    <w:jc w:val="right"/>
                    <w:rPr>
                      <w:color w:val="FF0000"/>
                      <w:sz w:val="22"/>
                      <w:szCs w:val="22"/>
                    </w:rPr>
                  </w:pPr>
                  <w:r w:rsidRPr="005F1254">
                    <w:rPr>
                      <w:color w:val="FF0000"/>
                      <w:sz w:val="22"/>
                      <w:szCs w:val="22"/>
                    </w:rPr>
                    <w:t>XXXX</w:t>
                  </w:r>
                </w:p>
              </w:tc>
              <w:tc>
                <w:tcPr>
                  <w:tcW w:w="2007" w:type="dxa"/>
                  <w:shd w:val="clear" w:color="auto" w:fill="auto"/>
                  <w:vAlign w:val="bottom"/>
                </w:tcPr>
                <w:p w:rsidR="00234B6F" w:rsidRPr="005F1254" w:rsidRDefault="00234B6F" w:rsidP="005130D9">
                  <w:pPr>
                    <w:jc w:val="right"/>
                    <w:rPr>
                      <w:color w:val="FF0000"/>
                      <w:sz w:val="22"/>
                      <w:szCs w:val="22"/>
                    </w:rPr>
                  </w:pPr>
                  <w:r w:rsidRPr="005F1254">
                    <w:rPr>
                      <w:color w:val="FF0000"/>
                      <w:sz w:val="22"/>
                      <w:szCs w:val="22"/>
                    </w:rPr>
                    <w:t>$0.00</w:t>
                  </w:r>
                </w:p>
              </w:tc>
            </w:tr>
            <w:tr w:rsidR="00234B6F" w:rsidRPr="005F1254" w:rsidTr="005130D9">
              <w:trPr>
                <w:trHeight w:val="242"/>
              </w:trPr>
              <w:tc>
                <w:tcPr>
                  <w:tcW w:w="2489" w:type="dxa"/>
                  <w:shd w:val="clear" w:color="auto" w:fill="auto"/>
                </w:tcPr>
                <w:p w:rsidR="00234B6F" w:rsidRPr="005F1254" w:rsidRDefault="00FC7681" w:rsidP="005130D9">
                  <w:pPr>
                    <w:rPr>
                      <w:color w:val="FF0000"/>
                      <w:sz w:val="22"/>
                      <w:szCs w:val="22"/>
                    </w:rPr>
                  </w:pPr>
                  <w:r w:rsidRPr="005F1254">
                    <w:rPr>
                      <w:color w:val="FF0000"/>
                      <w:sz w:val="22"/>
                      <w:szCs w:val="22"/>
                    </w:rPr>
                    <w:t>Source_File_</w:t>
                  </w:r>
                  <w:r w:rsidR="00031B9D" w:rsidRPr="005F1254">
                    <w:rPr>
                      <w:color w:val="FF0000"/>
                      <w:sz w:val="22"/>
                      <w:szCs w:val="22"/>
                    </w:rPr>
                    <w:t>2</w:t>
                  </w:r>
                </w:p>
              </w:tc>
              <w:tc>
                <w:tcPr>
                  <w:tcW w:w="1921" w:type="dxa"/>
                  <w:shd w:val="clear" w:color="auto" w:fill="auto"/>
                  <w:vAlign w:val="bottom"/>
                </w:tcPr>
                <w:p w:rsidR="00234B6F" w:rsidRPr="005F1254" w:rsidRDefault="00FC7681" w:rsidP="00CA27D5">
                  <w:pPr>
                    <w:jc w:val="right"/>
                    <w:rPr>
                      <w:color w:val="FF0000"/>
                      <w:sz w:val="22"/>
                      <w:szCs w:val="22"/>
                    </w:rPr>
                  </w:pPr>
                  <w:r w:rsidRPr="005F1254">
                    <w:rPr>
                      <w:color w:val="FF0000"/>
                      <w:sz w:val="22"/>
                      <w:szCs w:val="22"/>
                    </w:rPr>
                    <w:t>XXXX</w:t>
                  </w:r>
                </w:p>
              </w:tc>
              <w:tc>
                <w:tcPr>
                  <w:tcW w:w="2007" w:type="dxa"/>
                  <w:shd w:val="clear" w:color="auto" w:fill="auto"/>
                  <w:vAlign w:val="bottom"/>
                </w:tcPr>
                <w:p w:rsidR="00234B6F" w:rsidRPr="005F1254" w:rsidRDefault="00234B6F" w:rsidP="005130D9">
                  <w:pPr>
                    <w:jc w:val="right"/>
                    <w:rPr>
                      <w:color w:val="FF0000"/>
                      <w:sz w:val="22"/>
                      <w:szCs w:val="22"/>
                    </w:rPr>
                  </w:pPr>
                  <w:r w:rsidRPr="005F1254">
                    <w:rPr>
                      <w:color w:val="FF0000"/>
                      <w:sz w:val="22"/>
                      <w:szCs w:val="22"/>
                    </w:rPr>
                    <w:t>$0.00</w:t>
                  </w:r>
                </w:p>
              </w:tc>
            </w:tr>
            <w:tr w:rsidR="00234B6F" w:rsidRPr="005F1254" w:rsidTr="005130D9">
              <w:trPr>
                <w:trHeight w:val="179"/>
              </w:trPr>
              <w:tc>
                <w:tcPr>
                  <w:tcW w:w="2489" w:type="dxa"/>
                  <w:shd w:val="clear" w:color="auto" w:fill="auto"/>
                </w:tcPr>
                <w:p w:rsidR="00234B6F" w:rsidRPr="005F1254" w:rsidRDefault="00FC7681" w:rsidP="005130D9">
                  <w:pPr>
                    <w:rPr>
                      <w:color w:val="FF0000"/>
                      <w:sz w:val="22"/>
                      <w:szCs w:val="22"/>
                    </w:rPr>
                  </w:pPr>
                  <w:r w:rsidRPr="005F1254">
                    <w:rPr>
                      <w:color w:val="FF0000"/>
                      <w:sz w:val="22"/>
                      <w:szCs w:val="22"/>
                    </w:rPr>
                    <w:t>Source_File_</w:t>
                  </w:r>
                  <w:r w:rsidR="00031B9D" w:rsidRPr="005F1254">
                    <w:rPr>
                      <w:color w:val="FF0000"/>
                      <w:sz w:val="22"/>
                      <w:szCs w:val="22"/>
                    </w:rPr>
                    <w:t>3</w:t>
                  </w:r>
                </w:p>
              </w:tc>
              <w:tc>
                <w:tcPr>
                  <w:tcW w:w="1921" w:type="dxa"/>
                  <w:shd w:val="clear" w:color="auto" w:fill="auto"/>
                  <w:vAlign w:val="bottom"/>
                </w:tcPr>
                <w:p w:rsidR="00234B6F" w:rsidRPr="005F1254" w:rsidRDefault="00FC7681" w:rsidP="005130D9">
                  <w:pPr>
                    <w:jc w:val="right"/>
                    <w:rPr>
                      <w:color w:val="FF0000"/>
                      <w:sz w:val="22"/>
                      <w:szCs w:val="22"/>
                    </w:rPr>
                  </w:pPr>
                  <w:r w:rsidRPr="005F1254">
                    <w:rPr>
                      <w:color w:val="FF0000"/>
                      <w:sz w:val="22"/>
                      <w:szCs w:val="22"/>
                    </w:rPr>
                    <w:t>XXXX</w:t>
                  </w:r>
                </w:p>
              </w:tc>
              <w:tc>
                <w:tcPr>
                  <w:tcW w:w="2007" w:type="dxa"/>
                  <w:shd w:val="clear" w:color="auto" w:fill="auto"/>
                  <w:vAlign w:val="bottom"/>
                </w:tcPr>
                <w:p w:rsidR="00234B6F" w:rsidRPr="005F1254" w:rsidRDefault="00234B6F" w:rsidP="005130D9">
                  <w:pPr>
                    <w:jc w:val="right"/>
                    <w:rPr>
                      <w:color w:val="FF0000"/>
                      <w:sz w:val="22"/>
                      <w:szCs w:val="22"/>
                    </w:rPr>
                  </w:pPr>
                  <w:r w:rsidRPr="005F1254">
                    <w:rPr>
                      <w:color w:val="FF0000"/>
                      <w:sz w:val="22"/>
                      <w:szCs w:val="22"/>
                    </w:rPr>
                    <w:t>$0.00</w:t>
                  </w:r>
                </w:p>
              </w:tc>
            </w:tr>
            <w:tr w:rsidR="00CA27D5" w:rsidRPr="005F1254" w:rsidTr="005130D9">
              <w:trPr>
                <w:trHeight w:val="179"/>
              </w:trPr>
              <w:tc>
                <w:tcPr>
                  <w:tcW w:w="2489" w:type="dxa"/>
                  <w:shd w:val="clear" w:color="auto" w:fill="auto"/>
                </w:tcPr>
                <w:p w:rsidR="00CA27D5" w:rsidRPr="005F1254" w:rsidRDefault="00FC7681" w:rsidP="005130D9">
                  <w:pPr>
                    <w:rPr>
                      <w:color w:val="FF0000"/>
                      <w:sz w:val="22"/>
                      <w:szCs w:val="22"/>
                    </w:rPr>
                  </w:pPr>
                  <w:r w:rsidRPr="005F1254">
                    <w:rPr>
                      <w:color w:val="FF0000"/>
                      <w:sz w:val="22"/>
                      <w:szCs w:val="22"/>
                    </w:rPr>
                    <w:t>Source_File_</w:t>
                  </w:r>
                  <w:r w:rsidR="00031B9D" w:rsidRPr="005F1254">
                    <w:rPr>
                      <w:color w:val="FF0000"/>
                      <w:sz w:val="22"/>
                      <w:szCs w:val="22"/>
                    </w:rPr>
                    <w:t>4</w:t>
                  </w:r>
                </w:p>
              </w:tc>
              <w:tc>
                <w:tcPr>
                  <w:tcW w:w="1921" w:type="dxa"/>
                  <w:shd w:val="clear" w:color="auto" w:fill="auto"/>
                  <w:vAlign w:val="bottom"/>
                </w:tcPr>
                <w:p w:rsidR="00CA27D5" w:rsidRPr="005F1254" w:rsidRDefault="00FC7681" w:rsidP="005130D9">
                  <w:pPr>
                    <w:jc w:val="right"/>
                    <w:rPr>
                      <w:color w:val="FF0000"/>
                      <w:sz w:val="22"/>
                      <w:szCs w:val="22"/>
                    </w:rPr>
                  </w:pPr>
                  <w:r w:rsidRPr="005F1254">
                    <w:rPr>
                      <w:color w:val="FF0000"/>
                      <w:sz w:val="22"/>
                      <w:szCs w:val="22"/>
                    </w:rPr>
                    <w:t>XXXX</w:t>
                  </w:r>
                </w:p>
              </w:tc>
              <w:tc>
                <w:tcPr>
                  <w:tcW w:w="2007" w:type="dxa"/>
                  <w:shd w:val="clear" w:color="auto" w:fill="auto"/>
                  <w:vAlign w:val="bottom"/>
                </w:tcPr>
                <w:p w:rsidR="00CA27D5" w:rsidRPr="005F1254" w:rsidRDefault="00CA27D5" w:rsidP="005F0A17">
                  <w:pPr>
                    <w:jc w:val="right"/>
                    <w:rPr>
                      <w:color w:val="FF0000"/>
                      <w:sz w:val="22"/>
                      <w:szCs w:val="22"/>
                    </w:rPr>
                  </w:pPr>
                  <w:r w:rsidRPr="005F1254">
                    <w:rPr>
                      <w:color w:val="FF0000"/>
                      <w:sz w:val="22"/>
                      <w:szCs w:val="22"/>
                    </w:rPr>
                    <w:t>$0.00</w:t>
                  </w:r>
                </w:p>
              </w:tc>
            </w:tr>
            <w:tr w:rsidR="00CA27D5" w:rsidRPr="005F1254" w:rsidTr="005130D9">
              <w:trPr>
                <w:trHeight w:val="179"/>
              </w:trPr>
              <w:tc>
                <w:tcPr>
                  <w:tcW w:w="2489" w:type="dxa"/>
                  <w:shd w:val="clear" w:color="auto" w:fill="auto"/>
                </w:tcPr>
                <w:p w:rsidR="00CA27D5" w:rsidRPr="005F1254" w:rsidRDefault="00FC7681" w:rsidP="005130D9">
                  <w:pPr>
                    <w:rPr>
                      <w:color w:val="FF0000"/>
                      <w:sz w:val="22"/>
                      <w:szCs w:val="22"/>
                    </w:rPr>
                  </w:pPr>
                  <w:r w:rsidRPr="005F1254">
                    <w:rPr>
                      <w:color w:val="FF0000"/>
                      <w:sz w:val="22"/>
                      <w:szCs w:val="22"/>
                    </w:rPr>
                    <w:t>Source_File_</w:t>
                  </w:r>
                  <w:r w:rsidR="00031B9D" w:rsidRPr="005F1254">
                    <w:rPr>
                      <w:color w:val="FF0000"/>
                      <w:sz w:val="22"/>
                      <w:szCs w:val="22"/>
                    </w:rPr>
                    <w:t>5</w:t>
                  </w:r>
                </w:p>
              </w:tc>
              <w:tc>
                <w:tcPr>
                  <w:tcW w:w="1921" w:type="dxa"/>
                  <w:shd w:val="clear" w:color="auto" w:fill="auto"/>
                  <w:vAlign w:val="bottom"/>
                </w:tcPr>
                <w:p w:rsidR="00CA27D5" w:rsidRPr="005F1254" w:rsidRDefault="00FC7681" w:rsidP="005130D9">
                  <w:pPr>
                    <w:jc w:val="right"/>
                    <w:rPr>
                      <w:color w:val="FF0000"/>
                      <w:sz w:val="22"/>
                      <w:szCs w:val="22"/>
                    </w:rPr>
                  </w:pPr>
                  <w:r w:rsidRPr="005F1254">
                    <w:rPr>
                      <w:color w:val="FF0000"/>
                      <w:sz w:val="22"/>
                      <w:szCs w:val="22"/>
                    </w:rPr>
                    <w:t>XXXX</w:t>
                  </w:r>
                </w:p>
              </w:tc>
              <w:tc>
                <w:tcPr>
                  <w:tcW w:w="2007" w:type="dxa"/>
                  <w:shd w:val="clear" w:color="auto" w:fill="auto"/>
                  <w:vAlign w:val="bottom"/>
                </w:tcPr>
                <w:p w:rsidR="00CA27D5" w:rsidRPr="005F1254" w:rsidRDefault="00CA27D5" w:rsidP="005F0A17">
                  <w:pPr>
                    <w:jc w:val="right"/>
                    <w:rPr>
                      <w:color w:val="FF0000"/>
                      <w:sz w:val="22"/>
                      <w:szCs w:val="22"/>
                    </w:rPr>
                  </w:pPr>
                  <w:r w:rsidRPr="005F1254">
                    <w:rPr>
                      <w:color w:val="FF0000"/>
                      <w:sz w:val="22"/>
                      <w:szCs w:val="22"/>
                    </w:rPr>
                    <w:t>$0.00</w:t>
                  </w:r>
                </w:p>
              </w:tc>
            </w:tr>
            <w:tr w:rsidR="00CA27D5" w:rsidRPr="005F1254" w:rsidTr="005130D9">
              <w:trPr>
                <w:trHeight w:val="215"/>
              </w:trPr>
              <w:tc>
                <w:tcPr>
                  <w:tcW w:w="2489" w:type="dxa"/>
                  <w:shd w:val="clear" w:color="auto" w:fill="F2F2F2" w:themeFill="background1" w:themeFillShade="F2"/>
                  <w:vAlign w:val="bottom"/>
                </w:tcPr>
                <w:p w:rsidR="00CA27D5" w:rsidRPr="005F1254" w:rsidRDefault="00CA27D5" w:rsidP="00866E6D">
                  <w:pPr>
                    <w:rPr>
                      <w:b/>
                      <w:color w:val="FF0000"/>
                      <w:sz w:val="22"/>
                      <w:szCs w:val="22"/>
                    </w:rPr>
                  </w:pPr>
                  <w:r w:rsidRPr="005F1254">
                    <w:rPr>
                      <w:b/>
                      <w:color w:val="FF0000"/>
                      <w:sz w:val="22"/>
                      <w:szCs w:val="22"/>
                    </w:rPr>
                    <w:t>Totals</w:t>
                  </w:r>
                </w:p>
              </w:tc>
              <w:tc>
                <w:tcPr>
                  <w:tcW w:w="1921" w:type="dxa"/>
                  <w:shd w:val="clear" w:color="auto" w:fill="F2F2F2" w:themeFill="background1" w:themeFillShade="F2"/>
                  <w:vAlign w:val="bottom"/>
                </w:tcPr>
                <w:p w:rsidR="00CA27D5" w:rsidRPr="005F1254" w:rsidRDefault="00FC7681" w:rsidP="00CA27D5">
                  <w:pPr>
                    <w:jc w:val="right"/>
                    <w:rPr>
                      <w:b/>
                      <w:color w:val="FF0000"/>
                      <w:sz w:val="22"/>
                      <w:szCs w:val="22"/>
                    </w:rPr>
                  </w:pPr>
                  <w:r w:rsidRPr="005F1254">
                    <w:rPr>
                      <w:b/>
                      <w:color w:val="FF0000"/>
                      <w:sz w:val="22"/>
                      <w:szCs w:val="22"/>
                    </w:rPr>
                    <w:t>XXXXX</w:t>
                  </w:r>
                </w:p>
              </w:tc>
              <w:tc>
                <w:tcPr>
                  <w:tcW w:w="2007" w:type="dxa"/>
                  <w:shd w:val="clear" w:color="auto" w:fill="F2F2F2" w:themeFill="background1" w:themeFillShade="F2"/>
                  <w:vAlign w:val="bottom"/>
                </w:tcPr>
                <w:p w:rsidR="00CA27D5" w:rsidRPr="005F1254" w:rsidRDefault="00CA27D5" w:rsidP="005130D9">
                  <w:pPr>
                    <w:jc w:val="right"/>
                    <w:rPr>
                      <w:b/>
                      <w:color w:val="FF0000"/>
                      <w:sz w:val="22"/>
                      <w:szCs w:val="22"/>
                    </w:rPr>
                  </w:pPr>
                  <w:r w:rsidRPr="005F1254">
                    <w:rPr>
                      <w:b/>
                      <w:color w:val="FF0000"/>
                      <w:sz w:val="22"/>
                      <w:szCs w:val="22"/>
                    </w:rPr>
                    <w:t>$0.00</w:t>
                  </w:r>
                </w:p>
              </w:tc>
            </w:tr>
          </w:tbl>
          <w:p w:rsidR="00866E6D" w:rsidRPr="006F4D15" w:rsidRDefault="0022623E" w:rsidP="0022623E">
            <w:pPr>
              <w:pStyle w:val="ListParagraph"/>
              <w:jc w:val="center"/>
              <w:rPr>
                <w:sz w:val="22"/>
                <w:szCs w:val="22"/>
              </w:rPr>
            </w:pPr>
            <w:r>
              <w:rPr>
                <w:sz w:val="22"/>
                <w:szCs w:val="22"/>
              </w:rPr>
              <w:t>OR</w:t>
            </w:r>
          </w:p>
          <w:p w:rsidR="0040116F" w:rsidRPr="005F1254" w:rsidRDefault="006D4E7E" w:rsidP="00D23DEE">
            <w:pPr>
              <w:pStyle w:val="ListParagraph"/>
              <w:numPr>
                <w:ilvl w:val="0"/>
                <w:numId w:val="16"/>
              </w:numPr>
              <w:rPr>
                <w:color w:val="FF0000"/>
                <w:sz w:val="22"/>
                <w:szCs w:val="22"/>
              </w:rPr>
            </w:pPr>
            <w:r w:rsidRPr="005F1254">
              <w:rPr>
                <w:color w:val="FF0000"/>
                <w:sz w:val="22"/>
                <w:szCs w:val="22"/>
              </w:rPr>
              <w:t>No record counts or control totals were provided by the client for Trial Balance data. As such, the EY Global Analytics Tool will show a discrepancy in the reconciliation sections. However, we verified completeness through the Trial Balance Roll Forward Completeness Test.</w:t>
            </w:r>
          </w:p>
          <w:p w:rsidR="00A72558" w:rsidRDefault="00A72558" w:rsidP="00A72558">
            <w:pPr>
              <w:pStyle w:val="ListParagraph"/>
              <w:rPr>
                <w:sz w:val="22"/>
                <w:szCs w:val="22"/>
              </w:rPr>
            </w:pPr>
          </w:p>
          <w:p w:rsidR="0022623E" w:rsidRPr="000F77E9" w:rsidRDefault="00A72558" w:rsidP="0022623E">
            <w:pPr>
              <w:pStyle w:val="BodyTextIndent"/>
              <w:numPr>
                <w:ilvl w:val="0"/>
                <w:numId w:val="18"/>
              </w:numPr>
              <w:rPr>
                <w:sz w:val="22"/>
                <w:szCs w:val="22"/>
              </w:rPr>
            </w:pPr>
            <w:r w:rsidRPr="000F77E9">
              <w:rPr>
                <w:sz w:val="22"/>
                <w:szCs w:val="22"/>
              </w:rPr>
              <w:t xml:space="preserve">We used </w:t>
            </w:r>
            <w:r w:rsidRPr="000F77E9">
              <w:rPr>
                <w:color w:val="FF0000"/>
                <w:sz w:val="22"/>
                <w:szCs w:val="22"/>
              </w:rPr>
              <w:t>(Effective Date/Period)</w:t>
            </w:r>
            <w:r w:rsidRPr="000F77E9">
              <w:rPr>
                <w:sz w:val="22"/>
                <w:szCs w:val="22"/>
              </w:rPr>
              <w:t xml:space="preserve"> to designate current period journal entries in the EY Global Analytics Tool.</w:t>
            </w:r>
          </w:p>
          <w:p w:rsidR="0022623E" w:rsidRPr="00B650D0" w:rsidRDefault="0022623E" w:rsidP="00D23DEE">
            <w:pPr>
              <w:numPr>
                <w:ilvl w:val="0"/>
                <w:numId w:val="17"/>
              </w:numPr>
              <w:autoSpaceDE w:val="0"/>
              <w:autoSpaceDN w:val="0"/>
              <w:adjustRightInd w:val="0"/>
              <w:ind w:left="720" w:hanging="360"/>
              <w:rPr>
                <w:sz w:val="22"/>
                <w:szCs w:val="22"/>
              </w:rPr>
            </w:pPr>
            <w:commentRangeStart w:id="10"/>
            <w:r w:rsidRPr="005F1254">
              <w:rPr>
                <w:color w:val="FF0000"/>
                <w:sz w:val="22"/>
                <w:szCs w:val="22"/>
              </w:rPr>
              <w:t>We identified unmatched accounts as “Unmatched” and mapped to their respective Account Type e.g. “Unmatched Assets” for the unmatched Assets accounts.</w:t>
            </w:r>
            <w:r>
              <w:rPr>
                <w:sz w:val="22"/>
                <w:szCs w:val="22"/>
              </w:rPr>
              <w:t xml:space="preserve"> </w:t>
            </w:r>
            <w:r w:rsidRPr="0022623E">
              <w:rPr>
                <w:color w:val="FF0000"/>
                <w:sz w:val="22"/>
                <w:szCs w:val="22"/>
              </w:rPr>
              <w:t xml:space="preserve">(If Unmatched </w:t>
            </w:r>
            <w:r>
              <w:rPr>
                <w:color w:val="FF0000"/>
                <w:sz w:val="22"/>
                <w:szCs w:val="22"/>
              </w:rPr>
              <w:t xml:space="preserve">Accounts </w:t>
            </w:r>
            <w:r w:rsidRPr="0022623E">
              <w:rPr>
                <w:color w:val="FF0000"/>
                <w:sz w:val="22"/>
                <w:szCs w:val="22"/>
              </w:rPr>
              <w:t>are present)</w:t>
            </w:r>
            <w:commentRangeEnd w:id="10"/>
            <w:r w:rsidR="000F77E9">
              <w:rPr>
                <w:rStyle w:val="CommentReference"/>
              </w:rPr>
              <w:commentReference w:id="10"/>
            </w:r>
          </w:p>
          <w:p w:rsidR="00FB2FA3" w:rsidRDefault="00CA27D5" w:rsidP="00FB2FA3">
            <w:pPr>
              <w:pStyle w:val="ListParagraph"/>
              <w:numPr>
                <w:ilvl w:val="0"/>
                <w:numId w:val="16"/>
              </w:numPr>
              <w:rPr>
                <w:sz w:val="22"/>
                <w:szCs w:val="22"/>
              </w:rPr>
            </w:pPr>
            <w:r w:rsidRPr="006F4D15">
              <w:rPr>
                <w:sz w:val="22"/>
                <w:szCs w:val="22"/>
              </w:rPr>
              <w:t xml:space="preserve">There are </w:t>
            </w:r>
            <w:r w:rsidR="0022623E" w:rsidRPr="0022623E">
              <w:rPr>
                <w:color w:val="FF0000"/>
                <w:sz w:val="22"/>
                <w:szCs w:val="22"/>
              </w:rPr>
              <w:t>XXXX</w:t>
            </w:r>
            <w:r w:rsidR="0022623E">
              <w:rPr>
                <w:sz w:val="22"/>
                <w:szCs w:val="22"/>
              </w:rPr>
              <w:t xml:space="preserve"> (Pick from GAT or C10 Log)</w:t>
            </w:r>
            <w:r w:rsidR="00F22FFB" w:rsidRPr="006F4D15">
              <w:rPr>
                <w:sz w:val="22"/>
                <w:szCs w:val="22"/>
              </w:rPr>
              <w:t xml:space="preserve"> </w:t>
            </w:r>
            <w:r w:rsidR="00A02ED1" w:rsidRPr="006F4D15">
              <w:rPr>
                <w:sz w:val="22"/>
                <w:szCs w:val="22"/>
              </w:rPr>
              <w:t>GL A</w:t>
            </w:r>
            <w:r w:rsidR="00F22FFB" w:rsidRPr="006F4D15">
              <w:rPr>
                <w:sz w:val="22"/>
                <w:szCs w:val="22"/>
              </w:rPr>
              <w:t>ccount</w:t>
            </w:r>
            <w:r w:rsidR="00D937E9">
              <w:rPr>
                <w:sz w:val="22"/>
                <w:szCs w:val="22"/>
              </w:rPr>
              <w:t>s</w:t>
            </w:r>
            <w:r w:rsidR="00F22FFB" w:rsidRPr="006F4D15">
              <w:rPr>
                <w:sz w:val="22"/>
                <w:szCs w:val="22"/>
              </w:rPr>
              <w:t xml:space="preserve"> in the TB data without balances or JE activity. These </w:t>
            </w:r>
            <w:r w:rsidR="00082DD2" w:rsidRPr="006F4D15">
              <w:rPr>
                <w:sz w:val="22"/>
                <w:szCs w:val="22"/>
              </w:rPr>
              <w:t xml:space="preserve">accounts </w:t>
            </w:r>
            <w:r w:rsidR="00F22FFB" w:rsidRPr="006F4D15">
              <w:rPr>
                <w:sz w:val="22"/>
                <w:szCs w:val="22"/>
              </w:rPr>
              <w:t>were excluded from further processing by the EY Global Analytics Tool.</w:t>
            </w:r>
          </w:p>
          <w:p w:rsidR="00FB2FA3" w:rsidRPr="005F1254" w:rsidRDefault="00FB2FA3" w:rsidP="00FB2FA3">
            <w:pPr>
              <w:pStyle w:val="ListParagraph"/>
              <w:numPr>
                <w:ilvl w:val="0"/>
                <w:numId w:val="16"/>
              </w:numPr>
              <w:rPr>
                <w:color w:val="FF0000"/>
                <w:sz w:val="22"/>
                <w:szCs w:val="22"/>
              </w:rPr>
            </w:pPr>
            <w:commentRangeStart w:id="11"/>
            <w:r w:rsidRPr="005F1254">
              <w:rPr>
                <w:color w:val="FF0000"/>
                <w:sz w:val="22"/>
                <w:szCs w:val="22"/>
              </w:rPr>
              <w:t>We prepared the following custom reports:</w:t>
            </w:r>
          </w:p>
          <w:p w:rsidR="00FB2FA3" w:rsidRPr="005F1254" w:rsidRDefault="00FB2FA3" w:rsidP="00FB2FA3">
            <w:pPr>
              <w:pStyle w:val="ListParagraph"/>
              <w:numPr>
                <w:ilvl w:val="0"/>
                <w:numId w:val="33"/>
              </w:numPr>
              <w:rPr>
                <w:color w:val="FF0000"/>
                <w:sz w:val="22"/>
                <w:szCs w:val="22"/>
              </w:rPr>
            </w:pPr>
            <w:proofErr w:type="spellStart"/>
            <w:r w:rsidRPr="005F1254">
              <w:rPr>
                <w:color w:val="FF0000"/>
                <w:sz w:val="22"/>
                <w:szCs w:val="22"/>
              </w:rPr>
              <w:t>SummaryStatistics</w:t>
            </w:r>
            <w:proofErr w:type="spellEnd"/>
          </w:p>
          <w:p w:rsidR="00FB2FA3" w:rsidRPr="005F1254" w:rsidRDefault="00FB2FA3" w:rsidP="00FB2FA3">
            <w:pPr>
              <w:pStyle w:val="ListParagraph"/>
              <w:numPr>
                <w:ilvl w:val="0"/>
                <w:numId w:val="33"/>
              </w:numPr>
              <w:rPr>
                <w:color w:val="FF0000"/>
                <w:sz w:val="22"/>
                <w:szCs w:val="22"/>
              </w:rPr>
            </w:pPr>
            <w:r w:rsidRPr="005F1254">
              <w:rPr>
                <w:color w:val="FF0000"/>
                <w:sz w:val="22"/>
                <w:szCs w:val="22"/>
              </w:rPr>
              <w:t>Unbalanced Summary</w:t>
            </w:r>
          </w:p>
          <w:p w:rsidR="00FB2FA3" w:rsidRPr="005F1254" w:rsidRDefault="00FB2FA3" w:rsidP="00FB2FA3">
            <w:pPr>
              <w:pStyle w:val="ListParagraph"/>
              <w:numPr>
                <w:ilvl w:val="0"/>
                <w:numId w:val="33"/>
              </w:numPr>
              <w:rPr>
                <w:color w:val="FF0000"/>
                <w:sz w:val="22"/>
                <w:szCs w:val="22"/>
              </w:rPr>
            </w:pPr>
            <w:r w:rsidRPr="005F1254">
              <w:rPr>
                <w:color w:val="FF0000"/>
                <w:sz w:val="22"/>
                <w:szCs w:val="22"/>
              </w:rPr>
              <w:t>Preparer Summary</w:t>
            </w:r>
          </w:p>
          <w:p w:rsidR="00FB2FA3" w:rsidRPr="005F1254" w:rsidRDefault="00FB2FA3" w:rsidP="00FB2FA3">
            <w:pPr>
              <w:pStyle w:val="ListParagraph"/>
              <w:numPr>
                <w:ilvl w:val="0"/>
                <w:numId w:val="33"/>
              </w:numPr>
              <w:rPr>
                <w:color w:val="FF0000"/>
                <w:sz w:val="22"/>
                <w:szCs w:val="22"/>
              </w:rPr>
            </w:pPr>
            <w:proofErr w:type="spellStart"/>
            <w:r w:rsidRPr="005F1254">
              <w:rPr>
                <w:color w:val="FF0000"/>
                <w:sz w:val="22"/>
                <w:szCs w:val="22"/>
              </w:rPr>
              <w:t>LargeRoundNumbers</w:t>
            </w:r>
            <w:proofErr w:type="spellEnd"/>
            <w:r w:rsidRPr="005F1254">
              <w:rPr>
                <w:color w:val="FF0000"/>
                <w:sz w:val="22"/>
                <w:szCs w:val="22"/>
              </w:rPr>
              <w:t xml:space="preserve"> (Main)</w:t>
            </w:r>
          </w:p>
          <w:p w:rsidR="00FB2FA3" w:rsidRPr="005F1254" w:rsidRDefault="00FB2FA3" w:rsidP="00FB2FA3">
            <w:pPr>
              <w:pStyle w:val="ListParagraph"/>
              <w:numPr>
                <w:ilvl w:val="0"/>
                <w:numId w:val="33"/>
              </w:numPr>
              <w:rPr>
                <w:color w:val="FF0000"/>
                <w:sz w:val="22"/>
                <w:szCs w:val="22"/>
              </w:rPr>
            </w:pPr>
            <w:proofErr w:type="spellStart"/>
            <w:r w:rsidRPr="005F1254">
              <w:rPr>
                <w:color w:val="FF0000"/>
                <w:sz w:val="22"/>
                <w:szCs w:val="22"/>
              </w:rPr>
              <w:t>LargeRoundNumbers</w:t>
            </w:r>
            <w:proofErr w:type="spellEnd"/>
            <w:r w:rsidRPr="005F1254">
              <w:rPr>
                <w:color w:val="FF0000"/>
                <w:sz w:val="22"/>
                <w:szCs w:val="22"/>
              </w:rPr>
              <w:t xml:space="preserve"> (Supplement)</w:t>
            </w:r>
          </w:p>
          <w:p w:rsidR="00FB2FA3" w:rsidRPr="005F1254" w:rsidRDefault="00FB2FA3" w:rsidP="00FB2FA3">
            <w:pPr>
              <w:pStyle w:val="ListParagraph"/>
              <w:numPr>
                <w:ilvl w:val="0"/>
                <w:numId w:val="33"/>
              </w:numPr>
              <w:rPr>
                <w:color w:val="FF0000"/>
                <w:sz w:val="22"/>
                <w:szCs w:val="22"/>
              </w:rPr>
            </w:pPr>
            <w:proofErr w:type="spellStart"/>
            <w:r w:rsidRPr="005F1254">
              <w:rPr>
                <w:color w:val="FF0000"/>
                <w:sz w:val="22"/>
                <w:szCs w:val="22"/>
              </w:rPr>
              <w:t>TBCompletenessValidation</w:t>
            </w:r>
            <w:proofErr w:type="spellEnd"/>
          </w:p>
          <w:p w:rsidR="00FB2FA3" w:rsidRPr="005F1254" w:rsidRDefault="00FB2FA3" w:rsidP="00FB2FA3">
            <w:pPr>
              <w:pStyle w:val="ListParagraph"/>
              <w:numPr>
                <w:ilvl w:val="0"/>
                <w:numId w:val="33"/>
              </w:numPr>
              <w:rPr>
                <w:color w:val="FF0000"/>
                <w:sz w:val="22"/>
                <w:szCs w:val="22"/>
              </w:rPr>
            </w:pPr>
            <w:proofErr w:type="spellStart"/>
            <w:r w:rsidRPr="005F1254">
              <w:rPr>
                <w:color w:val="FF0000"/>
                <w:sz w:val="22"/>
                <w:szCs w:val="22"/>
              </w:rPr>
              <w:t>Debit-Assets;Credit-Expenses</w:t>
            </w:r>
            <w:proofErr w:type="spellEnd"/>
          </w:p>
          <w:p w:rsidR="00FB2FA3" w:rsidRPr="005F1254" w:rsidRDefault="00FB2FA3" w:rsidP="00FB2FA3">
            <w:pPr>
              <w:pStyle w:val="ListParagraph"/>
              <w:numPr>
                <w:ilvl w:val="0"/>
                <w:numId w:val="33"/>
              </w:numPr>
              <w:rPr>
                <w:color w:val="FF0000"/>
                <w:sz w:val="22"/>
                <w:szCs w:val="22"/>
              </w:rPr>
            </w:pPr>
            <w:proofErr w:type="spellStart"/>
            <w:r w:rsidRPr="005F1254">
              <w:rPr>
                <w:color w:val="FF0000"/>
                <w:sz w:val="22"/>
                <w:szCs w:val="22"/>
              </w:rPr>
              <w:t>Debit-AccrLiab;Credit-Expenses</w:t>
            </w:r>
            <w:proofErr w:type="spellEnd"/>
          </w:p>
          <w:p w:rsidR="00FB2FA3" w:rsidRPr="005F1254" w:rsidRDefault="00FB2FA3" w:rsidP="00FB2FA3">
            <w:pPr>
              <w:pStyle w:val="ListParagraph"/>
              <w:numPr>
                <w:ilvl w:val="0"/>
                <w:numId w:val="33"/>
              </w:numPr>
              <w:rPr>
                <w:color w:val="FF0000"/>
                <w:sz w:val="22"/>
                <w:szCs w:val="22"/>
              </w:rPr>
            </w:pPr>
            <w:r w:rsidRPr="005F1254">
              <w:rPr>
                <w:color w:val="FF0000"/>
                <w:sz w:val="22"/>
                <w:szCs w:val="22"/>
              </w:rPr>
              <w:t>Entries after quarter cut off (Main)</w:t>
            </w:r>
          </w:p>
          <w:p w:rsidR="00FB2FA3" w:rsidRPr="005F1254" w:rsidRDefault="00FB2FA3" w:rsidP="00FB2FA3">
            <w:pPr>
              <w:pStyle w:val="ListParagraph"/>
              <w:rPr>
                <w:color w:val="FF0000"/>
                <w:sz w:val="22"/>
                <w:szCs w:val="22"/>
              </w:rPr>
            </w:pPr>
            <w:r w:rsidRPr="005F1254">
              <w:rPr>
                <w:color w:val="FF0000"/>
                <w:sz w:val="22"/>
                <w:szCs w:val="22"/>
              </w:rPr>
              <w:t>Entries after quarter cut off (Supplement)</w:t>
            </w:r>
            <w:commentRangeEnd w:id="11"/>
            <w:r w:rsidR="00C95882">
              <w:rPr>
                <w:rStyle w:val="CommentReference"/>
              </w:rPr>
              <w:commentReference w:id="11"/>
            </w:r>
          </w:p>
          <w:p w:rsidR="007A020B" w:rsidRPr="006F4D15" w:rsidRDefault="007A020B" w:rsidP="007A020B">
            <w:pPr>
              <w:rPr>
                <w:sz w:val="22"/>
                <w:szCs w:val="22"/>
              </w:rPr>
            </w:pPr>
          </w:p>
        </w:tc>
      </w:tr>
    </w:tbl>
    <w:p w:rsidR="007C1A66" w:rsidRPr="006F4D15" w:rsidRDefault="007C1A66">
      <w:pPr>
        <w:pStyle w:val="Notes-H2"/>
        <w:keepNext/>
        <w:numPr>
          <w:ilvl w:val="0"/>
          <w:numId w:val="0"/>
        </w:numPr>
        <w:rPr>
          <w:rFonts w:eastAsia="Arial Unicode MS"/>
          <w:b/>
          <w:bCs/>
          <w:sz w:val="22"/>
          <w:szCs w:val="22"/>
        </w:rPr>
      </w:pPr>
    </w:p>
    <w:p w:rsidR="00D70BD6" w:rsidRPr="006F4D15" w:rsidRDefault="00D14E9C">
      <w:pPr>
        <w:pStyle w:val="Notes-H2"/>
        <w:keepNext/>
        <w:numPr>
          <w:ilvl w:val="0"/>
          <w:numId w:val="0"/>
        </w:numPr>
        <w:rPr>
          <w:b/>
          <w:sz w:val="22"/>
          <w:szCs w:val="22"/>
        </w:rPr>
      </w:pPr>
      <w:r w:rsidRPr="006F4D15">
        <w:rPr>
          <w:rFonts w:eastAsia="Arial Unicode MS"/>
          <w:b/>
          <w:bCs/>
          <w:sz w:val="22"/>
          <w:szCs w:val="22"/>
        </w:rPr>
        <w:t>Conclusion</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110"/>
      </w:tblGrid>
      <w:tr w:rsidR="008F566B" w:rsidRPr="006F4D15" w:rsidTr="0055349E">
        <w:trPr>
          <w:trHeight w:val="293"/>
          <w:jc w:val="center"/>
        </w:trPr>
        <w:tc>
          <w:tcPr>
            <w:tcW w:w="10110" w:type="dxa"/>
          </w:tcPr>
          <w:p w:rsidR="00617126" w:rsidRPr="006F4D15" w:rsidRDefault="00617126" w:rsidP="00060271">
            <w:pPr>
              <w:rPr>
                <w:sz w:val="22"/>
                <w:szCs w:val="22"/>
              </w:rPr>
            </w:pPr>
          </w:p>
          <w:p w:rsidR="00EA7DE7" w:rsidRPr="005F1254" w:rsidRDefault="00DA5991" w:rsidP="00EA7DE7">
            <w:pPr>
              <w:rPr>
                <w:color w:val="FF0000"/>
                <w:sz w:val="22"/>
                <w:szCs w:val="22"/>
              </w:rPr>
            </w:pPr>
            <w:r w:rsidRPr="005F1254">
              <w:rPr>
                <w:color w:val="FF0000"/>
                <w:sz w:val="22"/>
                <w:szCs w:val="22"/>
              </w:rPr>
              <w:t>As per the procedures performed, we conclude that the journal entry data is valid and can be relied upon by the financial audit team. We were able to test 100% completeness of the data as all account balances rolled forward successfully. We recommend that the financial audit team independently review the reasonableness of any noted items in the Data Completeness, Validation and Observation sections and conclude on their reliance strategy for the journal entry data.</w:t>
            </w:r>
          </w:p>
          <w:p w:rsidR="0022623E" w:rsidRPr="007442AD" w:rsidRDefault="0022623E" w:rsidP="00EA7DE7">
            <w:pPr>
              <w:rPr>
                <w:color w:val="FF0000"/>
                <w:sz w:val="22"/>
                <w:szCs w:val="22"/>
              </w:rPr>
            </w:pPr>
          </w:p>
          <w:p w:rsidR="0022623E" w:rsidRPr="007442AD" w:rsidRDefault="0022623E" w:rsidP="00EA7DE7">
            <w:pPr>
              <w:rPr>
                <w:color w:val="FF0000"/>
                <w:sz w:val="22"/>
                <w:szCs w:val="22"/>
              </w:rPr>
            </w:pPr>
            <w:commentRangeStart w:id="12"/>
            <w:r w:rsidRPr="007442AD">
              <w:rPr>
                <w:color w:val="FF0000"/>
                <w:sz w:val="22"/>
                <w:szCs w:val="22"/>
              </w:rPr>
              <w:t>OR</w:t>
            </w:r>
            <w:commentRangeEnd w:id="12"/>
            <w:r w:rsidR="00C95882">
              <w:rPr>
                <w:rStyle w:val="CommentReference"/>
              </w:rPr>
              <w:commentReference w:id="12"/>
            </w:r>
          </w:p>
          <w:p w:rsidR="0022623E" w:rsidRDefault="0022623E" w:rsidP="00EA7DE7">
            <w:pPr>
              <w:rPr>
                <w:sz w:val="22"/>
                <w:szCs w:val="22"/>
              </w:rPr>
            </w:pPr>
          </w:p>
          <w:p w:rsidR="0022623E" w:rsidRPr="005F1254" w:rsidRDefault="0022623E" w:rsidP="0022623E">
            <w:pPr>
              <w:keepNext/>
              <w:keepLines/>
              <w:jc w:val="both"/>
              <w:outlineLvl w:val="0"/>
              <w:rPr>
                <w:color w:val="FF0000"/>
                <w:sz w:val="22"/>
                <w:szCs w:val="22"/>
              </w:rPr>
            </w:pPr>
            <w:r w:rsidRPr="005F1254">
              <w:rPr>
                <w:color w:val="FF0000"/>
                <w:sz w:val="22"/>
                <w:szCs w:val="22"/>
              </w:rPr>
              <w:t>Per the procedures performed, we conclude that the journal entry data is valid and can be relied upon by the Financial Audit team, but we were unable to test 100% completeness of the data as XXXX account balances did not roll forward successfully, out of which XX accounts have significant roll forward differences. We recommend that the Financial Audit team independently review the reasonableness of any noted items in the Data Completeness, Validation and Observation sections and conclude on their reliance strategy for the journal entry data.</w:t>
            </w:r>
          </w:p>
          <w:p w:rsidR="0022623E" w:rsidRPr="006F4D15" w:rsidRDefault="0022623E" w:rsidP="00EA7DE7">
            <w:pPr>
              <w:rPr>
                <w:sz w:val="22"/>
                <w:szCs w:val="22"/>
              </w:rPr>
            </w:pPr>
          </w:p>
          <w:p w:rsidR="00617126" w:rsidRPr="006F4D15" w:rsidRDefault="00617126" w:rsidP="00060271">
            <w:pPr>
              <w:rPr>
                <w:rFonts w:eastAsia="PMingLiU"/>
                <w:sz w:val="22"/>
                <w:szCs w:val="22"/>
                <w:lang w:eastAsia="zh-TW"/>
              </w:rPr>
            </w:pPr>
          </w:p>
        </w:tc>
      </w:tr>
    </w:tbl>
    <w:p w:rsidR="002B06BC" w:rsidRPr="006F4D15" w:rsidRDefault="002B06BC" w:rsidP="002B06BC">
      <w:pPr>
        <w:rPr>
          <w:b/>
          <w:sz w:val="22"/>
          <w:szCs w:val="22"/>
          <w:u w:val="single"/>
        </w:rPr>
      </w:pPr>
    </w:p>
    <w:p w:rsidR="00C00002" w:rsidRPr="006F4D15" w:rsidRDefault="00C00002" w:rsidP="008F566B">
      <w:pPr>
        <w:rPr>
          <w:b/>
          <w:bCs/>
          <w:sz w:val="22"/>
          <w:szCs w:val="22"/>
        </w:rPr>
      </w:pPr>
    </w:p>
    <w:p w:rsidR="00C00002" w:rsidRPr="006F4D15" w:rsidRDefault="00C00002" w:rsidP="008F566B">
      <w:pPr>
        <w:rPr>
          <w:b/>
          <w:bCs/>
          <w:sz w:val="22"/>
          <w:szCs w:val="22"/>
        </w:rPr>
      </w:pPr>
    </w:p>
    <w:p w:rsidR="006B66AB" w:rsidRPr="006F4D15" w:rsidRDefault="006B66AB" w:rsidP="008F566B">
      <w:pPr>
        <w:rPr>
          <w:b/>
          <w:bCs/>
          <w:sz w:val="22"/>
          <w:szCs w:val="22"/>
        </w:rPr>
      </w:pPr>
    </w:p>
    <w:p w:rsidR="008F566B" w:rsidRPr="006F4D15" w:rsidRDefault="0022623E" w:rsidP="008F566B">
      <w:pPr>
        <w:rPr>
          <w:b/>
          <w:bCs/>
          <w:sz w:val="22"/>
          <w:szCs w:val="22"/>
        </w:rPr>
      </w:pPr>
      <w:r>
        <w:rPr>
          <w:b/>
          <w:bCs/>
          <w:sz w:val="22"/>
          <w:szCs w:val="22"/>
        </w:rPr>
        <w:t>D</w:t>
      </w:r>
      <w:r w:rsidR="0097054C" w:rsidRPr="006F4D15">
        <w:rPr>
          <w:b/>
          <w:bCs/>
          <w:sz w:val="22"/>
          <w:szCs w:val="22"/>
        </w:rPr>
        <w:t>ata Audit Trai</w:t>
      </w:r>
      <w:r w:rsidR="00D14E9C" w:rsidRPr="006F4D15">
        <w:rPr>
          <w:b/>
          <w:bCs/>
          <w:sz w:val="22"/>
          <w:szCs w:val="22"/>
        </w:rPr>
        <w:t>l</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6F4D15" w:rsidTr="0055349E">
        <w:trPr>
          <w:trHeight w:val="735"/>
          <w:jc w:val="center"/>
        </w:trPr>
        <w:tc>
          <w:tcPr>
            <w:tcW w:w="10080" w:type="dxa"/>
          </w:tcPr>
          <w:p w:rsidR="004E0EB5" w:rsidRPr="006F4D15" w:rsidRDefault="004E0EB5" w:rsidP="00060271">
            <w:pPr>
              <w:rPr>
                <w:sz w:val="22"/>
                <w:szCs w:val="22"/>
              </w:rPr>
            </w:pPr>
          </w:p>
          <w:p w:rsidR="008F566B" w:rsidRPr="006F4D15" w:rsidRDefault="0057265F" w:rsidP="00060271">
            <w:pPr>
              <w:rPr>
                <w:sz w:val="22"/>
                <w:szCs w:val="22"/>
              </w:rPr>
            </w:pPr>
            <w:r w:rsidRPr="006F4D15">
              <w:rPr>
                <w:sz w:val="22"/>
                <w:szCs w:val="22"/>
              </w:rPr>
              <w:t xml:space="preserve">The following sections relate to all client data manipulation performed throughout the JE CAAT by the </w:t>
            </w:r>
            <w:r w:rsidR="00927987" w:rsidRPr="00927987">
              <w:rPr>
                <w:sz w:val="22"/>
                <w:szCs w:val="22"/>
              </w:rPr>
              <w:t>Enterprise Intelligence and Data Analytics</w:t>
            </w:r>
            <w:r w:rsidRPr="006F4D15">
              <w:rPr>
                <w:sz w:val="22"/>
                <w:szCs w:val="22"/>
              </w:rPr>
              <w:t xml:space="preserve"> team. The items below serve as the audit trail of our procedures and are to be referenced in future runs to leverage the efficiencies gained through recurring execution.</w:t>
            </w:r>
          </w:p>
          <w:p w:rsidR="004E0EB5" w:rsidRPr="006F4D15" w:rsidRDefault="004E0EB5" w:rsidP="00060271">
            <w:pPr>
              <w:rPr>
                <w:sz w:val="22"/>
                <w:szCs w:val="22"/>
              </w:rPr>
            </w:pPr>
          </w:p>
        </w:tc>
      </w:tr>
    </w:tbl>
    <w:p w:rsidR="008F566B" w:rsidRPr="006F4D15" w:rsidRDefault="008F566B">
      <w:pPr>
        <w:rPr>
          <w:sz w:val="22"/>
          <w:szCs w:val="22"/>
        </w:rPr>
      </w:pPr>
    </w:p>
    <w:p w:rsidR="00A83211" w:rsidRPr="006F4D15" w:rsidRDefault="00B96A19" w:rsidP="003C0A25">
      <w:pPr>
        <w:rPr>
          <w:b/>
          <w:sz w:val="22"/>
          <w:szCs w:val="22"/>
          <w:u w:val="single"/>
        </w:rPr>
      </w:pPr>
      <w:r w:rsidRPr="006F4D15">
        <w:rPr>
          <w:b/>
          <w:sz w:val="22"/>
          <w:szCs w:val="22"/>
          <w:u w:val="single"/>
        </w:rPr>
        <w:t xml:space="preserve">Method of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2"/>
        <w:gridCol w:w="2616"/>
        <w:gridCol w:w="492"/>
        <w:gridCol w:w="1728"/>
        <w:gridCol w:w="492"/>
        <w:gridCol w:w="1728"/>
        <w:gridCol w:w="492"/>
        <w:gridCol w:w="2028"/>
      </w:tblGrid>
      <w:tr w:rsidR="00A83211" w:rsidRPr="006F4D15" w:rsidTr="003730D1">
        <w:tc>
          <w:tcPr>
            <w:tcW w:w="492" w:type="dxa"/>
            <w:vAlign w:val="center"/>
          </w:tcPr>
          <w:p w:rsidR="00A83211" w:rsidRPr="006F4D15" w:rsidRDefault="00AF3A11" w:rsidP="00416D28">
            <w:pPr>
              <w:rPr>
                <w:sz w:val="22"/>
                <w:szCs w:val="22"/>
              </w:rPr>
            </w:pPr>
            <w:r w:rsidRPr="006F4D15">
              <w:rPr>
                <w:sz w:val="22"/>
                <w:szCs w:val="22"/>
              </w:rPr>
              <w:fldChar w:fldCharType="begin">
                <w:ffData>
                  <w:name w:val="Check1"/>
                  <w:enabled/>
                  <w:calcOnExit w:val="0"/>
                  <w:checkBox>
                    <w:sizeAuto/>
                    <w:default w:val="1"/>
                  </w:checkBox>
                </w:ffData>
              </w:fldChar>
            </w:r>
            <w:r w:rsidR="00B96A19" w:rsidRPr="006F4D15">
              <w:rPr>
                <w:sz w:val="22"/>
                <w:szCs w:val="22"/>
              </w:rPr>
              <w:instrText xml:space="preserve"> FORMCHECKBOX </w:instrText>
            </w:r>
            <w:r w:rsidR="0024070D">
              <w:rPr>
                <w:sz w:val="22"/>
                <w:szCs w:val="22"/>
              </w:rPr>
            </w:r>
            <w:r w:rsidR="0024070D">
              <w:rPr>
                <w:sz w:val="22"/>
                <w:szCs w:val="22"/>
              </w:rPr>
              <w:fldChar w:fldCharType="separate"/>
            </w:r>
            <w:r w:rsidRPr="006F4D15">
              <w:rPr>
                <w:sz w:val="22"/>
                <w:szCs w:val="22"/>
              </w:rPr>
              <w:fldChar w:fldCharType="end"/>
            </w:r>
          </w:p>
        </w:tc>
        <w:tc>
          <w:tcPr>
            <w:tcW w:w="2616" w:type="dxa"/>
            <w:vAlign w:val="center"/>
          </w:tcPr>
          <w:p w:rsidR="00A83211" w:rsidRPr="006F4D15" w:rsidRDefault="00B96A19" w:rsidP="00416D28">
            <w:pPr>
              <w:rPr>
                <w:sz w:val="22"/>
                <w:szCs w:val="22"/>
              </w:rPr>
            </w:pPr>
            <w:r w:rsidRPr="006F4D15">
              <w:rPr>
                <w:sz w:val="22"/>
                <w:szCs w:val="22"/>
              </w:rPr>
              <w:t>EY/Global Analytics Module</w:t>
            </w:r>
          </w:p>
        </w:tc>
        <w:tc>
          <w:tcPr>
            <w:tcW w:w="492" w:type="dxa"/>
            <w:vAlign w:val="center"/>
          </w:tcPr>
          <w:p w:rsidR="00A83211" w:rsidRPr="006F4D15" w:rsidRDefault="00AF3A11" w:rsidP="009D36DD">
            <w:pPr>
              <w:rPr>
                <w:b/>
                <w:sz w:val="22"/>
                <w:szCs w:val="22"/>
                <w:u w:val="single"/>
              </w:rPr>
            </w:pPr>
            <w:r w:rsidRPr="006F4D15">
              <w:rPr>
                <w:sz w:val="22"/>
                <w:szCs w:val="22"/>
              </w:rPr>
              <w:fldChar w:fldCharType="begin">
                <w:ffData>
                  <w:name w:val="Check1"/>
                  <w:enabled/>
                  <w:calcOnExit w:val="0"/>
                  <w:checkBox>
                    <w:sizeAuto/>
                    <w:default w:val="1"/>
                  </w:checkBox>
                </w:ffData>
              </w:fldChar>
            </w:r>
            <w:r w:rsidR="007C11EA" w:rsidRPr="006F4D15">
              <w:rPr>
                <w:sz w:val="22"/>
                <w:szCs w:val="22"/>
              </w:rPr>
              <w:instrText xml:space="preserve"> FORMCHECKBOX </w:instrText>
            </w:r>
            <w:r w:rsidR="0024070D">
              <w:rPr>
                <w:sz w:val="22"/>
                <w:szCs w:val="22"/>
              </w:rPr>
            </w:r>
            <w:r w:rsidR="0024070D">
              <w:rPr>
                <w:sz w:val="22"/>
                <w:szCs w:val="22"/>
              </w:rPr>
              <w:fldChar w:fldCharType="separate"/>
            </w:r>
            <w:r w:rsidRPr="006F4D15">
              <w:rPr>
                <w:sz w:val="22"/>
                <w:szCs w:val="22"/>
              </w:rPr>
              <w:fldChar w:fldCharType="end"/>
            </w:r>
          </w:p>
        </w:tc>
        <w:tc>
          <w:tcPr>
            <w:tcW w:w="1728" w:type="dxa"/>
            <w:vAlign w:val="center"/>
          </w:tcPr>
          <w:p w:rsidR="00A83211" w:rsidRPr="006F4D15" w:rsidRDefault="00B96A19" w:rsidP="003C0A25">
            <w:pPr>
              <w:rPr>
                <w:sz w:val="22"/>
                <w:szCs w:val="22"/>
              </w:rPr>
            </w:pPr>
            <w:r w:rsidRPr="006F4D15">
              <w:rPr>
                <w:sz w:val="22"/>
                <w:szCs w:val="22"/>
              </w:rPr>
              <w:t>ACL</w:t>
            </w:r>
          </w:p>
        </w:tc>
        <w:tc>
          <w:tcPr>
            <w:tcW w:w="492" w:type="dxa"/>
            <w:vAlign w:val="center"/>
          </w:tcPr>
          <w:p w:rsidR="00A83211" w:rsidRPr="006F4D15" w:rsidRDefault="00AF3A11" w:rsidP="003C0A25">
            <w:pPr>
              <w:rPr>
                <w:b/>
                <w:sz w:val="22"/>
                <w:szCs w:val="22"/>
                <w:u w:val="single"/>
              </w:rPr>
            </w:pPr>
            <w:r w:rsidRPr="006F4D15">
              <w:rPr>
                <w:sz w:val="22"/>
                <w:szCs w:val="22"/>
              </w:rPr>
              <w:fldChar w:fldCharType="begin">
                <w:ffData>
                  <w:name w:val="Check1"/>
                  <w:enabled/>
                  <w:calcOnExit w:val="0"/>
                  <w:checkBox>
                    <w:sizeAuto/>
                    <w:default w:val="0"/>
                  </w:checkBox>
                </w:ffData>
              </w:fldChar>
            </w:r>
            <w:r w:rsidR="00B96A19" w:rsidRPr="006F4D15">
              <w:rPr>
                <w:sz w:val="22"/>
                <w:szCs w:val="22"/>
              </w:rPr>
              <w:instrText xml:space="preserve"> FORMCHECKBOX </w:instrText>
            </w:r>
            <w:r w:rsidR="0024070D">
              <w:rPr>
                <w:sz w:val="22"/>
                <w:szCs w:val="22"/>
              </w:rPr>
            </w:r>
            <w:r w:rsidR="0024070D">
              <w:rPr>
                <w:sz w:val="22"/>
                <w:szCs w:val="22"/>
              </w:rPr>
              <w:fldChar w:fldCharType="separate"/>
            </w:r>
            <w:r w:rsidRPr="006F4D15">
              <w:rPr>
                <w:sz w:val="22"/>
                <w:szCs w:val="22"/>
              </w:rPr>
              <w:fldChar w:fldCharType="end"/>
            </w:r>
          </w:p>
        </w:tc>
        <w:tc>
          <w:tcPr>
            <w:tcW w:w="1728" w:type="dxa"/>
            <w:vAlign w:val="center"/>
          </w:tcPr>
          <w:p w:rsidR="00A83211" w:rsidRPr="006F4D15" w:rsidRDefault="00B96A19" w:rsidP="003C0A25">
            <w:pPr>
              <w:rPr>
                <w:sz w:val="22"/>
                <w:szCs w:val="22"/>
              </w:rPr>
            </w:pPr>
            <w:r w:rsidRPr="006F4D15">
              <w:rPr>
                <w:sz w:val="22"/>
                <w:szCs w:val="22"/>
              </w:rPr>
              <w:t>MS Access</w:t>
            </w:r>
          </w:p>
        </w:tc>
        <w:tc>
          <w:tcPr>
            <w:tcW w:w="492" w:type="dxa"/>
            <w:vAlign w:val="center"/>
          </w:tcPr>
          <w:p w:rsidR="00A83211" w:rsidRPr="006F4D15" w:rsidRDefault="00AF3A11" w:rsidP="003C0A25">
            <w:pPr>
              <w:rPr>
                <w:b/>
                <w:sz w:val="22"/>
                <w:szCs w:val="22"/>
                <w:u w:val="single"/>
              </w:rPr>
            </w:pPr>
            <w:r w:rsidRPr="006F4D15">
              <w:rPr>
                <w:sz w:val="22"/>
                <w:szCs w:val="22"/>
              </w:rPr>
              <w:fldChar w:fldCharType="begin">
                <w:ffData>
                  <w:name w:val="Check1"/>
                  <w:enabled/>
                  <w:calcOnExit w:val="0"/>
                  <w:checkBox>
                    <w:sizeAuto/>
                    <w:default w:val="0"/>
                  </w:checkBox>
                </w:ffData>
              </w:fldChar>
            </w:r>
            <w:r w:rsidR="00B96A19" w:rsidRPr="006F4D15">
              <w:rPr>
                <w:sz w:val="22"/>
                <w:szCs w:val="22"/>
              </w:rPr>
              <w:instrText xml:space="preserve"> FORMCHECKBOX </w:instrText>
            </w:r>
            <w:r w:rsidR="0024070D">
              <w:rPr>
                <w:sz w:val="22"/>
                <w:szCs w:val="22"/>
              </w:rPr>
            </w:r>
            <w:r w:rsidR="0024070D">
              <w:rPr>
                <w:sz w:val="22"/>
                <w:szCs w:val="22"/>
              </w:rPr>
              <w:fldChar w:fldCharType="separate"/>
            </w:r>
            <w:r w:rsidRPr="006F4D15">
              <w:rPr>
                <w:sz w:val="22"/>
                <w:szCs w:val="22"/>
              </w:rPr>
              <w:fldChar w:fldCharType="end"/>
            </w:r>
          </w:p>
        </w:tc>
        <w:tc>
          <w:tcPr>
            <w:tcW w:w="2028" w:type="dxa"/>
            <w:vAlign w:val="center"/>
          </w:tcPr>
          <w:p w:rsidR="00A83211" w:rsidRPr="006F4D15" w:rsidRDefault="00B96A19" w:rsidP="003C0A25">
            <w:pPr>
              <w:rPr>
                <w:sz w:val="22"/>
                <w:szCs w:val="22"/>
              </w:rPr>
            </w:pPr>
            <w:r w:rsidRPr="006F4D15">
              <w:rPr>
                <w:sz w:val="22"/>
                <w:szCs w:val="22"/>
              </w:rPr>
              <w:t>Other: ____________</w:t>
            </w:r>
          </w:p>
        </w:tc>
      </w:tr>
    </w:tbl>
    <w:p w:rsidR="00A83211" w:rsidRPr="006F4D15" w:rsidRDefault="00B96A19" w:rsidP="003C0A25">
      <w:pPr>
        <w:rPr>
          <w:b/>
          <w:i/>
          <w:sz w:val="22"/>
          <w:szCs w:val="22"/>
          <w:u w:val="single"/>
        </w:rPr>
      </w:pPr>
      <w:r w:rsidRPr="006F4D15">
        <w:rPr>
          <w:b/>
          <w:i/>
          <w:sz w:val="22"/>
          <w:szCs w:val="22"/>
          <w:u w:val="single"/>
        </w:rPr>
        <w:t>NOTE:</w:t>
      </w:r>
      <w:r w:rsidRPr="006F4D15">
        <w:rPr>
          <w:b/>
          <w:i/>
          <w:sz w:val="22"/>
          <w:szCs w:val="22"/>
        </w:rPr>
        <w:t xml:space="preserve">  </w:t>
      </w:r>
      <w:r w:rsidRPr="006F4D15">
        <w:rPr>
          <w:i/>
          <w:sz w:val="22"/>
          <w:szCs w:val="22"/>
        </w:rPr>
        <w:t>Agreed upon per discussion with Financial Audit team</w:t>
      </w:r>
      <w:proofErr w:type="gramStart"/>
      <w:r w:rsidRPr="006F4D15">
        <w:rPr>
          <w:i/>
          <w:sz w:val="22"/>
          <w:szCs w:val="22"/>
        </w:rPr>
        <w:t>.</w:t>
      </w:r>
      <w:r w:rsidR="00F437DC" w:rsidRPr="00F437DC">
        <w:rPr>
          <w:i/>
          <w:color w:val="FF0000"/>
          <w:sz w:val="22"/>
          <w:szCs w:val="22"/>
        </w:rPr>
        <w:t>(</w:t>
      </w:r>
      <w:proofErr w:type="gramEnd"/>
      <w:r w:rsidR="00F437DC" w:rsidRPr="00F437DC">
        <w:rPr>
          <w:i/>
          <w:color w:val="FF0000"/>
          <w:sz w:val="22"/>
          <w:szCs w:val="22"/>
        </w:rPr>
        <w:t>Check according to the tools used)</w:t>
      </w:r>
    </w:p>
    <w:p w:rsidR="00A83211" w:rsidRPr="006F4D15" w:rsidRDefault="00A83211" w:rsidP="003C0A25">
      <w:pPr>
        <w:rPr>
          <w:b/>
          <w:sz w:val="22"/>
          <w:szCs w:val="22"/>
          <w:u w:val="single"/>
        </w:rPr>
      </w:pPr>
    </w:p>
    <w:p w:rsidR="009D36DD" w:rsidRPr="006F4D15" w:rsidRDefault="00B96A19" w:rsidP="003C0A25">
      <w:pPr>
        <w:rPr>
          <w:b/>
          <w:sz w:val="22"/>
          <w:szCs w:val="22"/>
          <w:u w:val="single"/>
        </w:rPr>
      </w:pPr>
      <w:r w:rsidRPr="006F4D15">
        <w:rPr>
          <w:b/>
          <w:sz w:val="22"/>
          <w:szCs w:val="22"/>
          <w:u w:val="single"/>
        </w:rPr>
        <w:t>Source Data Files:</w:t>
      </w: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160"/>
        <w:gridCol w:w="1170"/>
        <w:gridCol w:w="2070"/>
        <w:gridCol w:w="2220"/>
      </w:tblGrid>
      <w:tr w:rsidR="00376883" w:rsidRPr="006F4D15" w:rsidTr="00031B9D">
        <w:trPr>
          <w:trHeight w:val="179"/>
        </w:trPr>
        <w:tc>
          <w:tcPr>
            <w:tcW w:w="2448" w:type="dxa"/>
            <w:shd w:val="clear" w:color="auto" w:fill="E0E0E0"/>
          </w:tcPr>
          <w:p w:rsidR="009D36DD" w:rsidRPr="006F4D15" w:rsidRDefault="00B96A19" w:rsidP="009D36DD">
            <w:pPr>
              <w:jc w:val="center"/>
              <w:rPr>
                <w:b/>
                <w:i/>
                <w:sz w:val="22"/>
                <w:szCs w:val="22"/>
              </w:rPr>
            </w:pPr>
            <w:r w:rsidRPr="006F4D15">
              <w:rPr>
                <w:b/>
                <w:i/>
                <w:sz w:val="22"/>
                <w:szCs w:val="22"/>
              </w:rPr>
              <w:t>Data File Name</w:t>
            </w:r>
          </w:p>
        </w:tc>
        <w:tc>
          <w:tcPr>
            <w:tcW w:w="2160" w:type="dxa"/>
            <w:shd w:val="clear" w:color="auto" w:fill="E0E0E0"/>
          </w:tcPr>
          <w:p w:rsidR="009D36DD" w:rsidRPr="006F4D15" w:rsidRDefault="00B96A19" w:rsidP="009D36DD">
            <w:pPr>
              <w:jc w:val="center"/>
              <w:rPr>
                <w:b/>
                <w:i/>
                <w:sz w:val="22"/>
                <w:szCs w:val="22"/>
              </w:rPr>
            </w:pPr>
            <w:r w:rsidRPr="006F4D15">
              <w:rPr>
                <w:b/>
                <w:i/>
                <w:sz w:val="22"/>
                <w:szCs w:val="22"/>
              </w:rPr>
              <w:t>Record Count</w:t>
            </w:r>
          </w:p>
        </w:tc>
        <w:tc>
          <w:tcPr>
            <w:tcW w:w="1170" w:type="dxa"/>
            <w:shd w:val="clear" w:color="auto" w:fill="E0E0E0"/>
          </w:tcPr>
          <w:p w:rsidR="009D36DD" w:rsidRPr="006F4D15" w:rsidRDefault="00B96A19" w:rsidP="009D36DD">
            <w:pPr>
              <w:jc w:val="center"/>
              <w:rPr>
                <w:b/>
                <w:i/>
                <w:sz w:val="22"/>
                <w:szCs w:val="22"/>
              </w:rPr>
            </w:pPr>
            <w:r w:rsidRPr="006F4D15">
              <w:rPr>
                <w:b/>
                <w:i/>
                <w:sz w:val="22"/>
                <w:szCs w:val="22"/>
              </w:rPr>
              <w:t>Control Total</w:t>
            </w:r>
          </w:p>
        </w:tc>
        <w:tc>
          <w:tcPr>
            <w:tcW w:w="2070" w:type="dxa"/>
            <w:shd w:val="clear" w:color="auto" w:fill="E0E0E0"/>
          </w:tcPr>
          <w:p w:rsidR="009D36DD" w:rsidRPr="006F4D15" w:rsidRDefault="00B96A19" w:rsidP="009D36DD">
            <w:pPr>
              <w:jc w:val="center"/>
              <w:rPr>
                <w:b/>
                <w:i/>
                <w:sz w:val="22"/>
                <w:szCs w:val="22"/>
              </w:rPr>
            </w:pPr>
            <w:r w:rsidRPr="006F4D15">
              <w:rPr>
                <w:b/>
                <w:i/>
                <w:sz w:val="22"/>
                <w:szCs w:val="22"/>
              </w:rPr>
              <w:t>Description</w:t>
            </w:r>
          </w:p>
        </w:tc>
        <w:tc>
          <w:tcPr>
            <w:tcW w:w="2220" w:type="dxa"/>
            <w:shd w:val="clear" w:color="auto" w:fill="E0E0E0"/>
          </w:tcPr>
          <w:p w:rsidR="009D36DD" w:rsidRPr="006F4D15" w:rsidRDefault="00B96A19" w:rsidP="009D36DD">
            <w:pPr>
              <w:jc w:val="center"/>
              <w:rPr>
                <w:b/>
                <w:i/>
                <w:sz w:val="22"/>
                <w:szCs w:val="22"/>
              </w:rPr>
            </w:pPr>
            <w:r w:rsidRPr="006F4D15">
              <w:rPr>
                <w:b/>
                <w:i/>
                <w:sz w:val="22"/>
                <w:szCs w:val="22"/>
              </w:rPr>
              <w:t>ACL Table Name</w:t>
            </w:r>
          </w:p>
        </w:tc>
      </w:tr>
      <w:tr w:rsidR="00031B9D" w:rsidRPr="006F4D15" w:rsidTr="00031B9D">
        <w:tc>
          <w:tcPr>
            <w:tcW w:w="2448" w:type="dxa"/>
          </w:tcPr>
          <w:p w:rsidR="00031B9D" w:rsidRPr="005F1254" w:rsidRDefault="00031B9D" w:rsidP="00031B9D">
            <w:pPr>
              <w:rPr>
                <w:color w:val="FF0000"/>
                <w:sz w:val="22"/>
                <w:szCs w:val="22"/>
              </w:rPr>
            </w:pPr>
            <w:r w:rsidRPr="005F1254">
              <w:rPr>
                <w:color w:val="FF0000"/>
                <w:sz w:val="22"/>
                <w:szCs w:val="22"/>
              </w:rPr>
              <w:t>Source_JE_File_1</w:t>
            </w:r>
          </w:p>
        </w:tc>
        <w:tc>
          <w:tcPr>
            <w:tcW w:w="2160" w:type="dxa"/>
          </w:tcPr>
          <w:p w:rsidR="00031B9D" w:rsidRPr="005F1254" w:rsidRDefault="00031B9D" w:rsidP="00031B9D">
            <w:pPr>
              <w:jc w:val="right"/>
              <w:rPr>
                <w:color w:val="FF0000"/>
                <w:sz w:val="22"/>
                <w:szCs w:val="22"/>
              </w:rPr>
            </w:pPr>
            <w:r w:rsidRPr="005F1254">
              <w:rPr>
                <w:color w:val="FF0000"/>
                <w:sz w:val="22"/>
                <w:szCs w:val="22"/>
              </w:rPr>
              <w:t xml:space="preserve">Count in EY JE table </w:t>
            </w:r>
          </w:p>
          <w:p w:rsidR="00031B9D" w:rsidRPr="005F1254" w:rsidRDefault="00031B9D" w:rsidP="00031B9D">
            <w:pPr>
              <w:jc w:val="right"/>
              <w:rPr>
                <w:color w:val="FF0000"/>
                <w:sz w:val="22"/>
                <w:szCs w:val="22"/>
              </w:rPr>
            </w:pPr>
            <w:r w:rsidRPr="005F1254">
              <w:rPr>
                <w:color w:val="FF0000"/>
                <w:sz w:val="22"/>
                <w:szCs w:val="22"/>
              </w:rPr>
              <w:t>(Count in source table)</w:t>
            </w:r>
          </w:p>
        </w:tc>
        <w:tc>
          <w:tcPr>
            <w:tcW w:w="1170" w:type="dxa"/>
            <w:vAlign w:val="bottom"/>
          </w:tcPr>
          <w:p w:rsidR="00031B9D" w:rsidRPr="005F1254" w:rsidRDefault="00031B9D" w:rsidP="005F0A17">
            <w:pPr>
              <w:jc w:val="right"/>
              <w:rPr>
                <w:color w:val="FF0000"/>
                <w:sz w:val="22"/>
                <w:szCs w:val="22"/>
              </w:rPr>
            </w:pPr>
            <w:r w:rsidRPr="005F1254">
              <w:rPr>
                <w:color w:val="FF0000"/>
                <w:sz w:val="22"/>
                <w:szCs w:val="22"/>
              </w:rPr>
              <w:t>$0.00</w:t>
            </w:r>
          </w:p>
        </w:tc>
        <w:tc>
          <w:tcPr>
            <w:tcW w:w="2070" w:type="dxa"/>
          </w:tcPr>
          <w:p w:rsidR="00031B9D" w:rsidRPr="006F4D15" w:rsidRDefault="00031B9D" w:rsidP="005130D9">
            <w:pPr>
              <w:rPr>
                <w:sz w:val="22"/>
                <w:szCs w:val="22"/>
              </w:rPr>
            </w:pPr>
            <w:r w:rsidRPr="006F4D15">
              <w:rPr>
                <w:sz w:val="22"/>
                <w:szCs w:val="22"/>
              </w:rPr>
              <w:t xml:space="preserve">JE Activity </w:t>
            </w:r>
          </w:p>
        </w:tc>
        <w:tc>
          <w:tcPr>
            <w:tcW w:w="2220" w:type="dxa"/>
          </w:tcPr>
          <w:p w:rsidR="00031B9D" w:rsidRPr="005F1254" w:rsidRDefault="00031B9D" w:rsidP="00D23DEE">
            <w:pPr>
              <w:pStyle w:val="ListParagraph"/>
              <w:numPr>
                <w:ilvl w:val="0"/>
                <w:numId w:val="14"/>
              </w:numPr>
              <w:ind w:left="72" w:hanging="187"/>
              <w:rPr>
                <w:color w:val="FF0000"/>
                <w:sz w:val="22"/>
                <w:szCs w:val="22"/>
              </w:rPr>
            </w:pPr>
            <w:r w:rsidRPr="005F1254">
              <w:rPr>
                <w:color w:val="FF0000"/>
                <w:sz w:val="22"/>
                <w:szCs w:val="22"/>
              </w:rPr>
              <w:t>SRC_JE_1</w:t>
            </w:r>
          </w:p>
        </w:tc>
      </w:tr>
      <w:tr w:rsidR="00031B9D" w:rsidRPr="006F4D15" w:rsidTr="00031B9D">
        <w:tc>
          <w:tcPr>
            <w:tcW w:w="2448" w:type="dxa"/>
          </w:tcPr>
          <w:p w:rsidR="00031B9D" w:rsidRPr="005F1254" w:rsidRDefault="00031B9D" w:rsidP="00031B9D">
            <w:pPr>
              <w:rPr>
                <w:color w:val="FF0000"/>
                <w:sz w:val="22"/>
                <w:szCs w:val="22"/>
              </w:rPr>
            </w:pPr>
            <w:r w:rsidRPr="005F1254">
              <w:rPr>
                <w:color w:val="FF0000"/>
                <w:sz w:val="22"/>
                <w:szCs w:val="22"/>
              </w:rPr>
              <w:t>Source_JE_File_2</w:t>
            </w:r>
          </w:p>
        </w:tc>
        <w:tc>
          <w:tcPr>
            <w:tcW w:w="2160" w:type="dxa"/>
          </w:tcPr>
          <w:p w:rsidR="00031B9D" w:rsidRPr="005F1254" w:rsidRDefault="00031B9D" w:rsidP="00031B9D">
            <w:pPr>
              <w:jc w:val="right"/>
              <w:rPr>
                <w:color w:val="FF0000"/>
                <w:sz w:val="22"/>
                <w:szCs w:val="22"/>
              </w:rPr>
            </w:pPr>
            <w:r w:rsidRPr="005F1254">
              <w:rPr>
                <w:color w:val="FF0000"/>
                <w:sz w:val="22"/>
                <w:szCs w:val="22"/>
              </w:rPr>
              <w:t xml:space="preserve">Count in EY JE table </w:t>
            </w:r>
          </w:p>
          <w:p w:rsidR="00031B9D" w:rsidRPr="005F1254" w:rsidRDefault="00031B9D" w:rsidP="00031B9D">
            <w:pPr>
              <w:jc w:val="right"/>
              <w:rPr>
                <w:color w:val="FF0000"/>
                <w:sz w:val="22"/>
                <w:szCs w:val="22"/>
              </w:rPr>
            </w:pPr>
            <w:r w:rsidRPr="005F1254">
              <w:rPr>
                <w:color w:val="FF0000"/>
                <w:sz w:val="22"/>
                <w:szCs w:val="22"/>
              </w:rPr>
              <w:t>(Count in source table)</w:t>
            </w:r>
          </w:p>
        </w:tc>
        <w:tc>
          <w:tcPr>
            <w:tcW w:w="1170" w:type="dxa"/>
            <w:vAlign w:val="bottom"/>
          </w:tcPr>
          <w:p w:rsidR="00031B9D" w:rsidRPr="005F1254" w:rsidRDefault="00031B9D" w:rsidP="005F0A17">
            <w:pPr>
              <w:jc w:val="right"/>
              <w:rPr>
                <w:color w:val="FF0000"/>
                <w:sz w:val="22"/>
                <w:szCs w:val="22"/>
              </w:rPr>
            </w:pPr>
            <w:r w:rsidRPr="005F1254">
              <w:rPr>
                <w:color w:val="FF0000"/>
                <w:sz w:val="22"/>
                <w:szCs w:val="22"/>
              </w:rPr>
              <w:t>$0.00</w:t>
            </w:r>
          </w:p>
        </w:tc>
        <w:tc>
          <w:tcPr>
            <w:tcW w:w="2070" w:type="dxa"/>
          </w:tcPr>
          <w:p w:rsidR="00031B9D" w:rsidRPr="006F4D15" w:rsidRDefault="00031B9D" w:rsidP="005130D9">
            <w:pPr>
              <w:rPr>
                <w:sz w:val="22"/>
                <w:szCs w:val="22"/>
              </w:rPr>
            </w:pPr>
            <w:r w:rsidRPr="006F4D15">
              <w:rPr>
                <w:sz w:val="22"/>
                <w:szCs w:val="22"/>
              </w:rPr>
              <w:t xml:space="preserve">JE Activity </w:t>
            </w:r>
          </w:p>
        </w:tc>
        <w:tc>
          <w:tcPr>
            <w:tcW w:w="2220" w:type="dxa"/>
          </w:tcPr>
          <w:p w:rsidR="00031B9D" w:rsidRPr="005F1254" w:rsidRDefault="00031B9D" w:rsidP="00D23DEE">
            <w:pPr>
              <w:pStyle w:val="ListParagraph"/>
              <w:numPr>
                <w:ilvl w:val="0"/>
                <w:numId w:val="14"/>
              </w:numPr>
              <w:ind w:left="72" w:hanging="187"/>
              <w:rPr>
                <w:color w:val="FF0000"/>
                <w:sz w:val="22"/>
                <w:szCs w:val="22"/>
              </w:rPr>
            </w:pPr>
            <w:r w:rsidRPr="005F1254">
              <w:rPr>
                <w:color w:val="FF0000"/>
                <w:sz w:val="22"/>
                <w:szCs w:val="22"/>
              </w:rPr>
              <w:t>SRC_JE_2</w:t>
            </w:r>
          </w:p>
        </w:tc>
      </w:tr>
      <w:tr w:rsidR="00031B9D" w:rsidRPr="006F4D15" w:rsidTr="00031B9D">
        <w:tc>
          <w:tcPr>
            <w:tcW w:w="2448" w:type="dxa"/>
          </w:tcPr>
          <w:p w:rsidR="00031B9D" w:rsidRPr="005F1254" w:rsidRDefault="00031B9D" w:rsidP="00031B9D">
            <w:pPr>
              <w:rPr>
                <w:color w:val="FF0000"/>
                <w:sz w:val="22"/>
                <w:szCs w:val="22"/>
              </w:rPr>
            </w:pPr>
            <w:r w:rsidRPr="005F1254">
              <w:rPr>
                <w:color w:val="FF0000"/>
                <w:sz w:val="22"/>
                <w:szCs w:val="22"/>
              </w:rPr>
              <w:t>Source_JE_File_3</w:t>
            </w:r>
          </w:p>
        </w:tc>
        <w:tc>
          <w:tcPr>
            <w:tcW w:w="2160" w:type="dxa"/>
          </w:tcPr>
          <w:p w:rsidR="00031B9D" w:rsidRPr="005F1254" w:rsidRDefault="00031B9D" w:rsidP="00031B9D">
            <w:pPr>
              <w:jc w:val="right"/>
              <w:rPr>
                <w:color w:val="FF0000"/>
                <w:sz w:val="22"/>
                <w:szCs w:val="22"/>
              </w:rPr>
            </w:pPr>
            <w:r w:rsidRPr="005F1254">
              <w:rPr>
                <w:color w:val="FF0000"/>
                <w:sz w:val="22"/>
                <w:szCs w:val="22"/>
              </w:rPr>
              <w:t xml:space="preserve">Count in EY JE table </w:t>
            </w:r>
          </w:p>
          <w:p w:rsidR="00031B9D" w:rsidRPr="005F1254" w:rsidRDefault="00031B9D" w:rsidP="00031B9D">
            <w:pPr>
              <w:jc w:val="right"/>
              <w:rPr>
                <w:color w:val="FF0000"/>
                <w:sz w:val="22"/>
                <w:szCs w:val="22"/>
              </w:rPr>
            </w:pPr>
            <w:r w:rsidRPr="005F1254">
              <w:rPr>
                <w:color w:val="FF0000"/>
                <w:sz w:val="22"/>
                <w:szCs w:val="22"/>
              </w:rPr>
              <w:t>(Count in source table)</w:t>
            </w:r>
          </w:p>
        </w:tc>
        <w:tc>
          <w:tcPr>
            <w:tcW w:w="1170" w:type="dxa"/>
            <w:vAlign w:val="bottom"/>
          </w:tcPr>
          <w:p w:rsidR="00031B9D" w:rsidRPr="005F1254" w:rsidRDefault="00031B9D" w:rsidP="005F0A17">
            <w:pPr>
              <w:jc w:val="right"/>
              <w:rPr>
                <w:color w:val="FF0000"/>
                <w:sz w:val="22"/>
                <w:szCs w:val="22"/>
              </w:rPr>
            </w:pPr>
            <w:r w:rsidRPr="005F1254">
              <w:rPr>
                <w:color w:val="FF0000"/>
                <w:sz w:val="22"/>
                <w:szCs w:val="22"/>
              </w:rPr>
              <w:t>$0.00</w:t>
            </w:r>
          </w:p>
        </w:tc>
        <w:tc>
          <w:tcPr>
            <w:tcW w:w="2070" w:type="dxa"/>
          </w:tcPr>
          <w:p w:rsidR="00031B9D" w:rsidRPr="006F4D15" w:rsidRDefault="00031B9D" w:rsidP="005130D9">
            <w:pPr>
              <w:rPr>
                <w:sz w:val="22"/>
                <w:szCs w:val="22"/>
              </w:rPr>
            </w:pPr>
            <w:r w:rsidRPr="006F4D15">
              <w:rPr>
                <w:sz w:val="22"/>
                <w:szCs w:val="22"/>
              </w:rPr>
              <w:t xml:space="preserve">JE Activity </w:t>
            </w:r>
          </w:p>
        </w:tc>
        <w:tc>
          <w:tcPr>
            <w:tcW w:w="2220" w:type="dxa"/>
          </w:tcPr>
          <w:p w:rsidR="00031B9D" w:rsidRPr="005F1254" w:rsidRDefault="00031B9D" w:rsidP="00D23DEE">
            <w:pPr>
              <w:pStyle w:val="ListParagraph"/>
              <w:numPr>
                <w:ilvl w:val="0"/>
                <w:numId w:val="14"/>
              </w:numPr>
              <w:ind w:left="72" w:hanging="187"/>
              <w:rPr>
                <w:color w:val="FF0000"/>
                <w:sz w:val="22"/>
                <w:szCs w:val="22"/>
              </w:rPr>
            </w:pPr>
            <w:r w:rsidRPr="005F1254">
              <w:rPr>
                <w:color w:val="FF0000"/>
                <w:sz w:val="22"/>
                <w:szCs w:val="22"/>
              </w:rPr>
              <w:t>SRC_JE_3</w:t>
            </w:r>
          </w:p>
        </w:tc>
      </w:tr>
      <w:tr w:rsidR="00031B9D" w:rsidRPr="006F4D15" w:rsidTr="00031B9D">
        <w:tc>
          <w:tcPr>
            <w:tcW w:w="2448" w:type="dxa"/>
          </w:tcPr>
          <w:p w:rsidR="00031B9D" w:rsidRPr="005F1254" w:rsidRDefault="00031B9D" w:rsidP="00031B9D">
            <w:pPr>
              <w:rPr>
                <w:color w:val="FF0000"/>
                <w:sz w:val="22"/>
                <w:szCs w:val="22"/>
              </w:rPr>
            </w:pPr>
            <w:r w:rsidRPr="005F1254">
              <w:rPr>
                <w:color w:val="FF0000"/>
                <w:sz w:val="22"/>
                <w:szCs w:val="22"/>
              </w:rPr>
              <w:t>Source_JE_File_4</w:t>
            </w:r>
          </w:p>
        </w:tc>
        <w:tc>
          <w:tcPr>
            <w:tcW w:w="2160" w:type="dxa"/>
          </w:tcPr>
          <w:p w:rsidR="00031B9D" w:rsidRPr="005F1254" w:rsidRDefault="00031B9D" w:rsidP="00031B9D">
            <w:pPr>
              <w:jc w:val="right"/>
              <w:rPr>
                <w:color w:val="FF0000"/>
                <w:sz w:val="22"/>
                <w:szCs w:val="22"/>
              </w:rPr>
            </w:pPr>
            <w:r w:rsidRPr="005F1254">
              <w:rPr>
                <w:color w:val="FF0000"/>
                <w:sz w:val="22"/>
                <w:szCs w:val="22"/>
              </w:rPr>
              <w:t xml:space="preserve">Count in EY JE table </w:t>
            </w:r>
          </w:p>
          <w:p w:rsidR="00031B9D" w:rsidRPr="005F1254" w:rsidRDefault="00031B9D" w:rsidP="00031B9D">
            <w:pPr>
              <w:jc w:val="right"/>
              <w:rPr>
                <w:color w:val="FF0000"/>
                <w:sz w:val="22"/>
                <w:szCs w:val="22"/>
              </w:rPr>
            </w:pPr>
            <w:r w:rsidRPr="005F1254">
              <w:rPr>
                <w:color w:val="FF0000"/>
                <w:sz w:val="22"/>
                <w:szCs w:val="22"/>
              </w:rPr>
              <w:t>(Count in source table)</w:t>
            </w:r>
          </w:p>
        </w:tc>
        <w:tc>
          <w:tcPr>
            <w:tcW w:w="1170" w:type="dxa"/>
            <w:vAlign w:val="bottom"/>
          </w:tcPr>
          <w:p w:rsidR="00031B9D" w:rsidRPr="005F1254" w:rsidRDefault="00031B9D" w:rsidP="005F0A17">
            <w:pPr>
              <w:jc w:val="right"/>
              <w:rPr>
                <w:color w:val="FF0000"/>
                <w:sz w:val="22"/>
                <w:szCs w:val="22"/>
              </w:rPr>
            </w:pPr>
            <w:r w:rsidRPr="005F1254">
              <w:rPr>
                <w:color w:val="FF0000"/>
                <w:sz w:val="22"/>
                <w:szCs w:val="22"/>
              </w:rPr>
              <w:t>$0.00</w:t>
            </w:r>
          </w:p>
        </w:tc>
        <w:tc>
          <w:tcPr>
            <w:tcW w:w="2070" w:type="dxa"/>
          </w:tcPr>
          <w:p w:rsidR="00031B9D" w:rsidRPr="006F4D15" w:rsidRDefault="00031B9D" w:rsidP="005F0A17">
            <w:pPr>
              <w:rPr>
                <w:sz w:val="22"/>
                <w:szCs w:val="22"/>
              </w:rPr>
            </w:pPr>
            <w:r w:rsidRPr="006F4D15">
              <w:rPr>
                <w:sz w:val="22"/>
                <w:szCs w:val="22"/>
              </w:rPr>
              <w:t xml:space="preserve">JE Activity </w:t>
            </w:r>
          </w:p>
        </w:tc>
        <w:tc>
          <w:tcPr>
            <w:tcW w:w="2220" w:type="dxa"/>
          </w:tcPr>
          <w:p w:rsidR="00031B9D" w:rsidRPr="005F1254" w:rsidRDefault="00031B9D" w:rsidP="00D23DEE">
            <w:pPr>
              <w:pStyle w:val="ListParagraph"/>
              <w:numPr>
                <w:ilvl w:val="0"/>
                <w:numId w:val="14"/>
              </w:numPr>
              <w:ind w:left="72" w:hanging="187"/>
              <w:rPr>
                <w:color w:val="FF0000"/>
                <w:sz w:val="22"/>
                <w:szCs w:val="22"/>
              </w:rPr>
            </w:pPr>
            <w:r w:rsidRPr="005F1254">
              <w:rPr>
                <w:color w:val="FF0000"/>
                <w:sz w:val="22"/>
                <w:szCs w:val="22"/>
              </w:rPr>
              <w:t>SRC_JE_4</w:t>
            </w:r>
          </w:p>
        </w:tc>
      </w:tr>
      <w:tr w:rsidR="00031B9D" w:rsidRPr="006F4D15" w:rsidTr="00031B9D">
        <w:tc>
          <w:tcPr>
            <w:tcW w:w="2448" w:type="dxa"/>
          </w:tcPr>
          <w:p w:rsidR="00031B9D" w:rsidRPr="005F1254" w:rsidRDefault="00031B9D" w:rsidP="00031B9D">
            <w:pPr>
              <w:rPr>
                <w:color w:val="FF0000"/>
                <w:sz w:val="22"/>
                <w:szCs w:val="22"/>
              </w:rPr>
            </w:pPr>
            <w:r w:rsidRPr="005F1254">
              <w:rPr>
                <w:color w:val="FF0000"/>
                <w:sz w:val="22"/>
                <w:szCs w:val="22"/>
              </w:rPr>
              <w:t>Source_JE_File_5</w:t>
            </w:r>
          </w:p>
        </w:tc>
        <w:tc>
          <w:tcPr>
            <w:tcW w:w="2160" w:type="dxa"/>
            <w:vAlign w:val="bottom"/>
          </w:tcPr>
          <w:p w:rsidR="00031B9D" w:rsidRPr="005F1254" w:rsidRDefault="00031B9D" w:rsidP="00031B9D">
            <w:pPr>
              <w:jc w:val="right"/>
              <w:rPr>
                <w:color w:val="FF0000"/>
                <w:sz w:val="22"/>
                <w:szCs w:val="22"/>
              </w:rPr>
            </w:pPr>
            <w:r w:rsidRPr="005F1254">
              <w:rPr>
                <w:color w:val="FF0000"/>
                <w:sz w:val="22"/>
                <w:szCs w:val="22"/>
              </w:rPr>
              <w:t xml:space="preserve">Count in EY JE table </w:t>
            </w:r>
          </w:p>
          <w:p w:rsidR="00031B9D" w:rsidRPr="005F1254" w:rsidRDefault="00031B9D" w:rsidP="00031B9D">
            <w:pPr>
              <w:jc w:val="right"/>
              <w:rPr>
                <w:color w:val="FF0000"/>
                <w:sz w:val="22"/>
                <w:szCs w:val="22"/>
              </w:rPr>
            </w:pPr>
            <w:r w:rsidRPr="005F1254">
              <w:rPr>
                <w:color w:val="FF0000"/>
                <w:sz w:val="22"/>
                <w:szCs w:val="22"/>
              </w:rPr>
              <w:t>(Count in source table)</w:t>
            </w:r>
          </w:p>
        </w:tc>
        <w:tc>
          <w:tcPr>
            <w:tcW w:w="1170" w:type="dxa"/>
            <w:vAlign w:val="bottom"/>
          </w:tcPr>
          <w:p w:rsidR="00031B9D" w:rsidRPr="005F1254" w:rsidRDefault="00031B9D" w:rsidP="005F0A17">
            <w:pPr>
              <w:jc w:val="right"/>
              <w:rPr>
                <w:color w:val="FF0000"/>
                <w:sz w:val="22"/>
                <w:szCs w:val="22"/>
              </w:rPr>
            </w:pPr>
            <w:r w:rsidRPr="005F1254">
              <w:rPr>
                <w:color w:val="FF0000"/>
                <w:sz w:val="22"/>
                <w:szCs w:val="22"/>
              </w:rPr>
              <w:t>$0.00</w:t>
            </w:r>
          </w:p>
        </w:tc>
        <w:tc>
          <w:tcPr>
            <w:tcW w:w="2070" w:type="dxa"/>
          </w:tcPr>
          <w:p w:rsidR="00031B9D" w:rsidRPr="006F4D15" w:rsidRDefault="00031B9D" w:rsidP="005F0A17">
            <w:pPr>
              <w:rPr>
                <w:sz w:val="22"/>
                <w:szCs w:val="22"/>
              </w:rPr>
            </w:pPr>
            <w:r w:rsidRPr="006F4D15">
              <w:rPr>
                <w:sz w:val="22"/>
                <w:szCs w:val="22"/>
              </w:rPr>
              <w:t xml:space="preserve">JE Activity </w:t>
            </w:r>
          </w:p>
        </w:tc>
        <w:tc>
          <w:tcPr>
            <w:tcW w:w="2220" w:type="dxa"/>
          </w:tcPr>
          <w:p w:rsidR="00031B9D" w:rsidRPr="005F1254" w:rsidRDefault="00031B9D" w:rsidP="00D23DEE">
            <w:pPr>
              <w:pStyle w:val="ListParagraph"/>
              <w:numPr>
                <w:ilvl w:val="0"/>
                <w:numId w:val="14"/>
              </w:numPr>
              <w:ind w:left="72" w:hanging="187"/>
              <w:rPr>
                <w:color w:val="FF0000"/>
                <w:sz w:val="22"/>
                <w:szCs w:val="22"/>
              </w:rPr>
            </w:pPr>
            <w:r w:rsidRPr="005F1254">
              <w:rPr>
                <w:color w:val="FF0000"/>
                <w:sz w:val="22"/>
                <w:szCs w:val="22"/>
              </w:rPr>
              <w:t>SRC_JE_5</w:t>
            </w:r>
          </w:p>
        </w:tc>
      </w:tr>
      <w:tr w:rsidR="00031B9D" w:rsidRPr="006F4D15" w:rsidTr="00031B9D">
        <w:tc>
          <w:tcPr>
            <w:tcW w:w="2448" w:type="dxa"/>
          </w:tcPr>
          <w:p w:rsidR="00031B9D" w:rsidRPr="005F1254" w:rsidRDefault="00031B9D" w:rsidP="00031B9D">
            <w:pPr>
              <w:rPr>
                <w:color w:val="FF0000"/>
                <w:sz w:val="22"/>
                <w:szCs w:val="22"/>
              </w:rPr>
            </w:pPr>
            <w:proofErr w:type="spellStart"/>
            <w:r w:rsidRPr="005F1254">
              <w:rPr>
                <w:color w:val="FF0000"/>
                <w:sz w:val="22"/>
                <w:szCs w:val="22"/>
              </w:rPr>
              <w:t>Source_TB</w:t>
            </w:r>
            <w:proofErr w:type="spellEnd"/>
            <w:r w:rsidRPr="005F1254">
              <w:rPr>
                <w:color w:val="FF0000"/>
                <w:sz w:val="22"/>
                <w:szCs w:val="22"/>
              </w:rPr>
              <w:t xml:space="preserve"> _File_1</w:t>
            </w:r>
          </w:p>
        </w:tc>
        <w:tc>
          <w:tcPr>
            <w:tcW w:w="2160" w:type="dxa"/>
          </w:tcPr>
          <w:p w:rsidR="00031B9D" w:rsidRPr="005F1254" w:rsidRDefault="00031B9D" w:rsidP="00031B9D">
            <w:pPr>
              <w:jc w:val="right"/>
              <w:rPr>
                <w:color w:val="FF0000"/>
                <w:sz w:val="22"/>
                <w:szCs w:val="22"/>
              </w:rPr>
            </w:pPr>
            <w:r w:rsidRPr="005F1254">
              <w:rPr>
                <w:color w:val="FF0000"/>
                <w:sz w:val="22"/>
                <w:szCs w:val="22"/>
              </w:rPr>
              <w:t xml:space="preserve">Count in EY TB table </w:t>
            </w:r>
          </w:p>
          <w:p w:rsidR="00031B9D" w:rsidRPr="005F1254" w:rsidRDefault="00031B9D" w:rsidP="00031B9D">
            <w:pPr>
              <w:jc w:val="right"/>
              <w:rPr>
                <w:color w:val="FF0000"/>
                <w:sz w:val="22"/>
                <w:szCs w:val="22"/>
              </w:rPr>
            </w:pPr>
            <w:r w:rsidRPr="005F1254">
              <w:rPr>
                <w:color w:val="FF0000"/>
                <w:sz w:val="22"/>
                <w:szCs w:val="22"/>
              </w:rPr>
              <w:t>(Count in source table)</w:t>
            </w:r>
          </w:p>
        </w:tc>
        <w:tc>
          <w:tcPr>
            <w:tcW w:w="1170" w:type="dxa"/>
          </w:tcPr>
          <w:p w:rsidR="00031B9D" w:rsidRPr="005F1254" w:rsidRDefault="00031B9D" w:rsidP="005130D9">
            <w:pPr>
              <w:jc w:val="right"/>
              <w:rPr>
                <w:color w:val="FF0000"/>
                <w:sz w:val="22"/>
                <w:szCs w:val="22"/>
              </w:rPr>
            </w:pPr>
            <w:r w:rsidRPr="005F1254">
              <w:rPr>
                <w:color w:val="FF0000"/>
                <w:sz w:val="22"/>
                <w:szCs w:val="22"/>
              </w:rPr>
              <w:t>$0.00</w:t>
            </w:r>
          </w:p>
          <w:p w:rsidR="00031B9D" w:rsidRPr="005F1254" w:rsidRDefault="00031B9D" w:rsidP="005130D9">
            <w:pPr>
              <w:jc w:val="right"/>
              <w:rPr>
                <w:color w:val="FF0000"/>
                <w:sz w:val="22"/>
                <w:szCs w:val="22"/>
              </w:rPr>
            </w:pPr>
          </w:p>
        </w:tc>
        <w:tc>
          <w:tcPr>
            <w:tcW w:w="2070" w:type="dxa"/>
          </w:tcPr>
          <w:p w:rsidR="00031B9D" w:rsidRPr="006F4D15" w:rsidRDefault="00031B9D" w:rsidP="005130D9">
            <w:pPr>
              <w:rPr>
                <w:sz w:val="22"/>
                <w:szCs w:val="22"/>
              </w:rPr>
            </w:pPr>
            <w:r w:rsidRPr="006F4D15">
              <w:rPr>
                <w:sz w:val="22"/>
                <w:szCs w:val="22"/>
              </w:rPr>
              <w:t xml:space="preserve">Opening Trial Balance </w:t>
            </w:r>
          </w:p>
        </w:tc>
        <w:tc>
          <w:tcPr>
            <w:tcW w:w="2220" w:type="dxa"/>
          </w:tcPr>
          <w:p w:rsidR="00031B9D" w:rsidRPr="005F1254" w:rsidRDefault="00031B9D" w:rsidP="00D23DEE">
            <w:pPr>
              <w:pStyle w:val="ListParagraph"/>
              <w:numPr>
                <w:ilvl w:val="0"/>
                <w:numId w:val="14"/>
              </w:numPr>
              <w:ind w:left="72" w:hanging="187"/>
              <w:rPr>
                <w:color w:val="FF0000"/>
                <w:sz w:val="22"/>
                <w:szCs w:val="22"/>
              </w:rPr>
            </w:pPr>
            <w:r w:rsidRPr="005F1254">
              <w:rPr>
                <w:color w:val="FF0000"/>
                <w:sz w:val="22"/>
                <w:szCs w:val="22"/>
              </w:rPr>
              <w:t>SRC_TB_Open</w:t>
            </w:r>
          </w:p>
        </w:tc>
      </w:tr>
      <w:tr w:rsidR="00031B9D" w:rsidRPr="006F4D15" w:rsidTr="00031B9D">
        <w:tc>
          <w:tcPr>
            <w:tcW w:w="2448" w:type="dxa"/>
          </w:tcPr>
          <w:p w:rsidR="00031B9D" w:rsidRPr="005F1254" w:rsidRDefault="00031B9D" w:rsidP="00031B9D">
            <w:pPr>
              <w:rPr>
                <w:color w:val="FF0000"/>
                <w:sz w:val="22"/>
                <w:szCs w:val="22"/>
              </w:rPr>
            </w:pPr>
            <w:r w:rsidRPr="005F1254">
              <w:rPr>
                <w:color w:val="FF0000"/>
                <w:sz w:val="22"/>
                <w:szCs w:val="22"/>
              </w:rPr>
              <w:t>Source_TB_File_2</w:t>
            </w:r>
          </w:p>
        </w:tc>
        <w:tc>
          <w:tcPr>
            <w:tcW w:w="2160" w:type="dxa"/>
          </w:tcPr>
          <w:p w:rsidR="00031B9D" w:rsidRPr="005F1254" w:rsidRDefault="00031B9D" w:rsidP="00031B9D">
            <w:pPr>
              <w:jc w:val="right"/>
              <w:rPr>
                <w:color w:val="FF0000"/>
                <w:sz w:val="22"/>
                <w:szCs w:val="22"/>
              </w:rPr>
            </w:pPr>
            <w:r w:rsidRPr="005F1254">
              <w:rPr>
                <w:color w:val="FF0000"/>
                <w:sz w:val="22"/>
                <w:szCs w:val="22"/>
              </w:rPr>
              <w:t xml:space="preserve">Count in EY TB table </w:t>
            </w:r>
          </w:p>
          <w:p w:rsidR="00031B9D" w:rsidRPr="005F1254" w:rsidRDefault="00031B9D" w:rsidP="00031B9D">
            <w:pPr>
              <w:jc w:val="right"/>
              <w:rPr>
                <w:color w:val="FF0000"/>
                <w:sz w:val="22"/>
                <w:szCs w:val="22"/>
              </w:rPr>
            </w:pPr>
            <w:r w:rsidRPr="005F1254">
              <w:rPr>
                <w:color w:val="FF0000"/>
                <w:sz w:val="22"/>
                <w:szCs w:val="22"/>
              </w:rPr>
              <w:t>(Count in source table)</w:t>
            </w:r>
          </w:p>
        </w:tc>
        <w:tc>
          <w:tcPr>
            <w:tcW w:w="1170" w:type="dxa"/>
          </w:tcPr>
          <w:p w:rsidR="00031B9D" w:rsidRPr="005F1254" w:rsidRDefault="00031B9D" w:rsidP="005130D9">
            <w:pPr>
              <w:jc w:val="right"/>
              <w:rPr>
                <w:color w:val="FF0000"/>
                <w:sz w:val="22"/>
                <w:szCs w:val="22"/>
              </w:rPr>
            </w:pPr>
            <w:r w:rsidRPr="005F1254">
              <w:rPr>
                <w:color w:val="FF0000"/>
                <w:sz w:val="22"/>
                <w:szCs w:val="22"/>
              </w:rPr>
              <w:t>$0.00</w:t>
            </w:r>
          </w:p>
        </w:tc>
        <w:tc>
          <w:tcPr>
            <w:tcW w:w="2070" w:type="dxa"/>
          </w:tcPr>
          <w:p w:rsidR="00031B9D" w:rsidRPr="006F4D15" w:rsidRDefault="00031B9D" w:rsidP="005130D9">
            <w:pPr>
              <w:rPr>
                <w:sz w:val="22"/>
                <w:szCs w:val="22"/>
              </w:rPr>
            </w:pPr>
            <w:r w:rsidRPr="006F4D15">
              <w:rPr>
                <w:sz w:val="22"/>
                <w:szCs w:val="22"/>
              </w:rPr>
              <w:t xml:space="preserve">Closing Trial Balance </w:t>
            </w:r>
          </w:p>
        </w:tc>
        <w:tc>
          <w:tcPr>
            <w:tcW w:w="2220" w:type="dxa"/>
          </w:tcPr>
          <w:p w:rsidR="00031B9D" w:rsidRPr="005F1254" w:rsidRDefault="00031B9D" w:rsidP="00D23DEE">
            <w:pPr>
              <w:pStyle w:val="ListParagraph"/>
              <w:numPr>
                <w:ilvl w:val="0"/>
                <w:numId w:val="14"/>
              </w:numPr>
              <w:ind w:left="72" w:hanging="187"/>
              <w:rPr>
                <w:color w:val="FF0000"/>
                <w:sz w:val="22"/>
                <w:szCs w:val="22"/>
              </w:rPr>
            </w:pPr>
            <w:r w:rsidRPr="005F1254">
              <w:rPr>
                <w:color w:val="FF0000"/>
                <w:sz w:val="22"/>
                <w:szCs w:val="22"/>
              </w:rPr>
              <w:t>SRC_TB_Close</w:t>
            </w:r>
          </w:p>
        </w:tc>
      </w:tr>
    </w:tbl>
    <w:p w:rsidR="009D36DD" w:rsidRPr="005F1254" w:rsidRDefault="00B96A19" w:rsidP="00E37F82">
      <w:pPr>
        <w:rPr>
          <w:color w:val="FF0000"/>
          <w:sz w:val="22"/>
          <w:szCs w:val="22"/>
          <w:u w:val="single"/>
        </w:rPr>
      </w:pPr>
      <w:r w:rsidRPr="006F4D15">
        <w:rPr>
          <w:b/>
          <w:i/>
          <w:sz w:val="22"/>
          <w:szCs w:val="22"/>
          <w:u w:val="single"/>
        </w:rPr>
        <w:t>NOTE:</w:t>
      </w:r>
      <w:r w:rsidRPr="006F4D15">
        <w:rPr>
          <w:sz w:val="22"/>
          <w:szCs w:val="22"/>
          <w:u w:val="single"/>
        </w:rPr>
        <w:t xml:space="preserve"> </w:t>
      </w:r>
      <w:r w:rsidR="00031B9D" w:rsidRPr="005F1254">
        <w:rPr>
          <w:i/>
          <w:color w:val="FF0000"/>
          <w:sz w:val="22"/>
          <w:szCs w:val="22"/>
          <w:u w:val="single"/>
        </w:rPr>
        <w:t>Record Counts and Control Totals were not provided by the client for Journal Entry and Trial Balance data. The Record Counts and Control Totals for the Journal Entry and Trial Balance data above reflect the record counts and control totals after import into ACL.</w:t>
      </w:r>
      <w:r w:rsidR="001F753C">
        <w:rPr>
          <w:i/>
          <w:color w:val="FF0000"/>
          <w:sz w:val="22"/>
          <w:szCs w:val="22"/>
          <w:u w:val="single"/>
        </w:rPr>
        <w:t xml:space="preserve"> </w:t>
      </w:r>
      <w:r w:rsidR="001F753C" w:rsidRPr="001F753C">
        <w:rPr>
          <w:i/>
          <w:color w:val="FF0000"/>
          <w:sz w:val="22"/>
          <w:szCs w:val="22"/>
          <w:u w:val="single"/>
        </w:rPr>
        <w:t xml:space="preserve"> The record count in the parenthesis is the original total count. After removing JE transactions for the accounts that were not in scope, the record count without the parenthesis is the final total count. Refer to the Exclusion section within Business Rules.</w:t>
      </w:r>
      <w:r w:rsidR="001F753C" w:rsidRPr="001F753C">
        <w:rPr>
          <w:color w:val="FF0000"/>
          <w:sz w:val="22"/>
          <w:szCs w:val="22"/>
          <w:u w:val="single"/>
        </w:rPr>
        <w:t xml:space="preserve"> </w:t>
      </w:r>
      <w:r w:rsidR="001F753C" w:rsidRPr="005F1254">
        <w:rPr>
          <w:i/>
          <w:color w:val="FF0000"/>
          <w:sz w:val="22"/>
          <w:szCs w:val="22"/>
          <w:u w:val="single"/>
        </w:rPr>
        <w:t>(Mostly)</w:t>
      </w:r>
      <w:r w:rsidR="001F753C" w:rsidRPr="001F753C">
        <w:rPr>
          <w:color w:val="FF0000"/>
          <w:sz w:val="22"/>
          <w:szCs w:val="22"/>
          <w:u w:val="single"/>
        </w:rPr>
        <w:t xml:space="preserve"> </w:t>
      </w:r>
    </w:p>
    <w:p w:rsidR="00031B9D" w:rsidRPr="005F1254" w:rsidRDefault="001F753C" w:rsidP="00031B9D">
      <w:pPr>
        <w:jc w:val="center"/>
        <w:rPr>
          <w:color w:val="FF0000"/>
          <w:sz w:val="22"/>
          <w:szCs w:val="22"/>
          <w:u w:val="single"/>
        </w:rPr>
      </w:pPr>
      <w:r>
        <w:rPr>
          <w:color w:val="FF0000"/>
          <w:sz w:val="22"/>
          <w:szCs w:val="22"/>
          <w:u w:val="single"/>
        </w:rPr>
        <w:br/>
      </w:r>
      <w:commentRangeStart w:id="13"/>
      <w:r w:rsidR="00031B9D" w:rsidRPr="005F1254">
        <w:rPr>
          <w:color w:val="FF0000"/>
          <w:sz w:val="22"/>
          <w:szCs w:val="22"/>
          <w:u w:val="single"/>
        </w:rPr>
        <w:t>OR</w:t>
      </w:r>
      <w:commentRangeEnd w:id="13"/>
      <w:r w:rsidR="00C94BE8">
        <w:rPr>
          <w:rStyle w:val="CommentReference"/>
        </w:rPr>
        <w:commentReference w:id="13"/>
      </w:r>
    </w:p>
    <w:p w:rsidR="008F566B" w:rsidRPr="006F4D15" w:rsidRDefault="00031B9D">
      <w:pPr>
        <w:rPr>
          <w:sz w:val="22"/>
          <w:szCs w:val="22"/>
        </w:rPr>
      </w:pPr>
      <w:r w:rsidRPr="005F1254">
        <w:rPr>
          <w:i/>
          <w:color w:val="FF0000"/>
          <w:sz w:val="22"/>
          <w:szCs w:val="22"/>
          <w:u w:val="single"/>
        </w:rPr>
        <w:t xml:space="preserve">Record counts and control totals were provided by the client for Journal Entry data. We reconciled record counts and control totals for Journal Entry data and noted no exceptions. No record counts or control totals </w:t>
      </w:r>
      <w:r w:rsidRPr="005F1254">
        <w:rPr>
          <w:i/>
          <w:color w:val="FF0000"/>
          <w:sz w:val="22"/>
          <w:szCs w:val="22"/>
          <w:u w:val="single"/>
        </w:rPr>
        <w:lastRenderedPageBreak/>
        <w:t>were provided by the client for Trial Balance data. The record counts and control totals for Journal Entry and Trial Balance data above reflect the record counts and control totals after import into ACL</w:t>
      </w:r>
      <w:r w:rsidRPr="005F1254">
        <w:rPr>
          <w:color w:val="FF0000"/>
          <w:sz w:val="22"/>
          <w:szCs w:val="22"/>
          <w:u w:val="single"/>
        </w:rPr>
        <w:t>.</w:t>
      </w:r>
    </w:p>
    <w:p w:rsidR="00A83211" w:rsidRPr="006F4D15" w:rsidRDefault="00D14E9C" w:rsidP="003C0A25">
      <w:pPr>
        <w:rPr>
          <w:sz w:val="22"/>
          <w:szCs w:val="22"/>
        </w:rPr>
      </w:pPr>
      <w:r w:rsidRPr="006F4D15">
        <w:rPr>
          <w:b/>
          <w:sz w:val="22"/>
          <w:szCs w:val="22"/>
          <w:u w:val="single"/>
        </w:rPr>
        <w:t>ACL Scripts:</w:t>
      </w:r>
    </w:p>
    <w:tbl>
      <w:tblPr>
        <w:tblW w:w="10200" w:type="dxa"/>
        <w:tblInd w:w="-12"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59"/>
        <w:gridCol w:w="1888"/>
        <w:gridCol w:w="3633"/>
        <w:gridCol w:w="2610"/>
        <w:gridCol w:w="1710"/>
      </w:tblGrid>
      <w:tr w:rsidR="00A83211" w:rsidRPr="006F4D15" w:rsidTr="00100691">
        <w:tc>
          <w:tcPr>
            <w:tcW w:w="359" w:type="dxa"/>
            <w:tcBorders>
              <w:top w:val="single" w:sz="6" w:space="0" w:color="auto"/>
              <w:bottom w:val="single" w:sz="6" w:space="0" w:color="auto"/>
            </w:tcBorders>
            <w:shd w:val="clear" w:color="auto" w:fill="0C0C0C"/>
          </w:tcPr>
          <w:p w:rsidR="00A83211" w:rsidRPr="006F4D15" w:rsidRDefault="00B96A19" w:rsidP="005B3D9B">
            <w:pPr>
              <w:rPr>
                <w:b/>
                <w:i/>
                <w:sz w:val="22"/>
                <w:szCs w:val="22"/>
              </w:rPr>
            </w:pPr>
            <w:r w:rsidRPr="006F4D15">
              <w:rPr>
                <w:b/>
                <w:i/>
                <w:sz w:val="22"/>
                <w:szCs w:val="22"/>
              </w:rPr>
              <w:t>#</w:t>
            </w:r>
          </w:p>
        </w:tc>
        <w:tc>
          <w:tcPr>
            <w:tcW w:w="1888" w:type="dxa"/>
            <w:tcBorders>
              <w:top w:val="single" w:sz="6" w:space="0" w:color="auto"/>
              <w:bottom w:val="single" w:sz="6" w:space="0" w:color="auto"/>
            </w:tcBorders>
            <w:shd w:val="clear" w:color="auto" w:fill="0C0C0C"/>
          </w:tcPr>
          <w:p w:rsidR="00A83211" w:rsidRPr="006F4D15" w:rsidRDefault="00B96A19" w:rsidP="005B3D9B">
            <w:pPr>
              <w:rPr>
                <w:b/>
                <w:i/>
                <w:sz w:val="22"/>
                <w:szCs w:val="22"/>
              </w:rPr>
            </w:pPr>
            <w:r w:rsidRPr="006F4D15">
              <w:rPr>
                <w:b/>
                <w:i/>
                <w:sz w:val="22"/>
                <w:szCs w:val="22"/>
              </w:rPr>
              <w:t>Script</w:t>
            </w:r>
          </w:p>
        </w:tc>
        <w:tc>
          <w:tcPr>
            <w:tcW w:w="3633" w:type="dxa"/>
            <w:tcBorders>
              <w:top w:val="single" w:sz="6" w:space="0" w:color="auto"/>
              <w:bottom w:val="single" w:sz="6" w:space="0" w:color="auto"/>
            </w:tcBorders>
            <w:shd w:val="clear" w:color="auto" w:fill="0C0C0C"/>
          </w:tcPr>
          <w:p w:rsidR="00A83211" w:rsidRPr="006F4D15" w:rsidRDefault="00B96A19" w:rsidP="005B3D9B">
            <w:pPr>
              <w:rPr>
                <w:b/>
                <w:i/>
                <w:sz w:val="22"/>
                <w:szCs w:val="22"/>
              </w:rPr>
            </w:pPr>
            <w:r w:rsidRPr="006F4D15">
              <w:rPr>
                <w:b/>
                <w:i/>
                <w:sz w:val="22"/>
                <w:szCs w:val="22"/>
              </w:rPr>
              <w:t>Purpose</w:t>
            </w:r>
          </w:p>
        </w:tc>
        <w:tc>
          <w:tcPr>
            <w:tcW w:w="2610" w:type="dxa"/>
            <w:tcBorders>
              <w:top w:val="single" w:sz="6" w:space="0" w:color="auto"/>
              <w:bottom w:val="single" w:sz="6" w:space="0" w:color="auto"/>
            </w:tcBorders>
            <w:shd w:val="clear" w:color="auto" w:fill="0C0C0C"/>
          </w:tcPr>
          <w:p w:rsidR="00A83211" w:rsidRPr="006F4D15" w:rsidRDefault="00B96A19" w:rsidP="005B3D9B">
            <w:pPr>
              <w:rPr>
                <w:b/>
                <w:i/>
                <w:sz w:val="22"/>
                <w:szCs w:val="22"/>
              </w:rPr>
            </w:pPr>
            <w:r w:rsidRPr="006F4D15">
              <w:rPr>
                <w:b/>
                <w:i/>
                <w:sz w:val="22"/>
                <w:szCs w:val="22"/>
              </w:rPr>
              <w:t>Input Files Created (*.FIL)</w:t>
            </w:r>
          </w:p>
        </w:tc>
        <w:tc>
          <w:tcPr>
            <w:tcW w:w="1710" w:type="dxa"/>
            <w:tcBorders>
              <w:top w:val="single" w:sz="6" w:space="0" w:color="auto"/>
              <w:bottom w:val="single" w:sz="6" w:space="0" w:color="auto"/>
            </w:tcBorders>
            <w:shd w:val="clear" w:color="auto" w:fill="0C0C0C"/>
          </w:tcPr>
          <w:p w:rsidR="00A83211" w:rsidRPr="006F4D15" w:rsidRDefault="00B96A19" w:rsidP="005B3D9B">
            <w:pPr>
              <w:rPr>
                <w:b/>
                <w:i/>
                <w:sz w:val="22"/>
                <w:szCs w:val="22"/>
              </w:rPr>
            </w:pPr>
            <w:r w:rsidRPr="006F4D15">
              <w:rPr>
                <w:b/>
                <w:i/>
                <w:sz w:val="22"/>
                <w:szCs w:val="22"/>
              </w:rPr>
              <w:t>ACL Logs (*.LOG)</w:t>
            </w:r>
          </w:p>
        </w:tc>
      </w:tr>
      <w:tr w:rsidR="006E4BB3" w:rsidRPr="006F4D15" w:rsidTr="00100691">
        <w:tc>
          <w:tcPr>
            <w:tcW w:w="359" w:type="dxa"/>
            <w:tcBorders>
              <w:top w:val="single" w:sz="6" w:space="0" w:color="auto"/>
              <w:bottom w:val="single" w:sz="6" w:space="0" w:color="auto"/>
            </w:tcBorders>
          </w:tcPr>
          <w:p w:rsidR="006E4BB3" w:rsidRPr="006F4D15" w:rsidRDefault="00B96A19" w:rsidP="00DB7BC4">
            <w:pPr>
              <w:jc w:val="center"/>
              <w:rPr>
                <w:sz w:val="22"/>
                <w:szCs w:val="22"/>
              </w:rPr>
            </w:pPr>
            <w:r w:rsidRPr="006F4D15">
              <w:rPr>
                <w:sz w:val="22"/>
                <w:szCs w:val="22"/>
              </w:rPr>
              <w:t>1</w:t>
            </w:r>
          </w:p>
        </w:tc>
        <w:tc>
          <w:tcPr>
            <w:tcW w:w="1888" w:type="dxa"/>
            <w:tcBorders>
              <w:top w:val="single" w:sz="6" w:space="0" w:color="auto"/>
              <w:bottom w:val="single" w:sz="6" w:space="0" w:color="auto"/>
            </w:tcBorders>
          </w:tcPr>
          <w:p w:rsidR="006E4BB3" w:rsidRPr="006F4D15" w:rsidRDefault="0057265F" w:rsidP="003B4844">
            <w:pPr>
              <w:rPr>
                <w:sz w:val="22"/>
                <w:szCs w:val="22"/>
              </w:rPr>
            </w:pPr>
            <w:r w:rsidRPr="006F4D15">
              <w:rPr>
                <w:sz w:val="22"/>
                <w:szCs w:val="22"/>
              </w:rPr>
              <w:t>A1</w:t>
            </w:r>
            <w:r w:rsidR="009118D4" w:rsidRPr="006F4D15">
              <w:rPr>
                <w:sz w:val="22"/>
                <w:szCs w:val="22"/>
              </w:rPr>
              <w:t>0</w:t>
            </w:r>
            <w:r w:rsidRPr="006F4D15">
              <w:rPr>
                <w:sz w:val="22"/>
                <w:szCs w:val="22"/>
              </w:rPr>
              <w:t>_JE_PREP</w:t>
            </w:r>
          </w:p>
        </w:tc>
        <w:tc>
          <w:tcPr>
            <w:tcW w:w="3633" w:type="dxa"/>
            <w:tcBorders>
              <w:top w:val="single" w:sz="6" w:space="0" w:color="auto"/>
              <w:bottom w:val="single" w:sz="6" w:space="0" w:color="auto"/>
            </w:tcBorders>
          </w:tcPr>
          <w:p w:rsidR="00BE0432" w:rsidRPr="006F4D15" w:rsidRDefault="0057265F" w:rsidP="00DB7BC4">
            <w:pPr>
              <w:rPr>
                <w:sz w:val="22"/>
                <w:szCs w:val="22"/>
              </w:rPr>
            </w:pPr>
            <w:r w:rsidRPr="006F4D15">
              <w:rPr>
                <w:sz w:val="22"/>
                <w:szCs w:val="22"/>
              </w:rPr>
              <w:t>Formats source JE data files and consolidates into individual table (if necessary).</w:t>
            </w:r>
          </w:p>
          <w:p w:rsidR="006E4BB3" w:rsidRPr="006F4D15" w:rsidRDefault="0057265F" w:rsidP="00DB7BC4">
            <w:pPr>
              <w:rPr>
                <w:sz w:val="22"/>
                <w:szCs w:val="22"/>
              </w:rPr>
            </w:pPr>
            <w:r w:rsidRPr="006F4D15">
              <w:rPr>
                <w:b/>
                <w:i/>
                <w:sz w:val="22"/>
                <w:szCs w:val="22"/>
                <w:u w:val="single"/>
              </w:rPr>
              <w:t>NOTE</w:t>
            </w:r>
            <w:r w:rsidRPr="006F4D15">
              <w:rPr>
                <w:b/>
                <w:i/>
                <w:sz w:val="22"/>
                <w:szCs w:val="22"/>
              </w:rPr>
              <w:t>:</w:t>
            </w:r>
            <w:r w:rsidRPr="006F4D15">
              <w:rPr>
                <w:i/>
                <w:sz w:val="22"/>
                <w:szCs w:val="22"/>
              </w:rPr>
              <w:t xml:space="preserve"> A manual import of the JE data files must be performed prior to running this script</w:t>
            </w:r>
            <w:r w:rsidRPr="006F4D15">
              <w:rPr>
                <w:sz w:val="22"/>
                <w:szCs w:val="22"/>
              </w:rPr>
              <w:t>.</w:t>
            </w:r>
          </w:p>
        </w:tc>
        <w:tc>
          <w:tcPr>
            <w:tcW w:w="2610" w:type="dxa"/>
            <w:tcBorders>
              <w:top w:val="single" w:sz="6" w:space="0" w:color="auto"/>
              <w:bottom w:val="single" w:sz="6" w:space="0" w:color="auto"/>
            </w:tcBorders>
          </w:tcPr>
          <w:p w:rsidR="002C3CE5" w:rsidRPr="006F4D15" w:rsidRDefault="003553FB" w:rsidP="00492D12">
            <w:pPr>
              <w:numPr>
                <w:ilvl w:val="0"/>
                <w:numId w:val="3"/>
              </w:numPr>
              <w:ind w:left="72" w:hanging="180"/>
              <w:rPr>
                <w:sz w:val="22"/>
                <w:szCs w:val="22"/>
              </w:rPr>
            </w:pPr>
            <w:r w:rsidRPr="006F4D15">
              <w:rPr>
                <w:sz w:val="22"/>
                <w:szCs w:val="22"/>
              </w:rPr>
              <w:t>EY_JE</w:t>
            </w:r>
          </w:p>
          <w:p w:rsidR="009A66DF" w:rsidRDefault="009A66DF" w:rsidP="00492D12">
            <w:pPr>
              <w:numPr>
                <w:ilvl w:val="0"/>
                <w:numId w:val="3"/>
              </w:numPr>
              <w:ind w:left="72" w:hanging="180"/>
              <w:rPr>
                <w:sz w:val="22"/>
                <w:szCs w:val="22"/>
              </w:rPr>
            </w:pPr>
            <w:r w:rsidRPr="006F4D15">
              <w:rPr>
                <w:sz w:val="22"/>
                <w:szCs w:val="22"/>
              </w:rPr>
              <w:t>EY_JE_EXCLUDE</w:t>
            </w:r>
          </w:p>
          <w:p w:rsidR="00031B9D" w:rsidRPr="005F1254" w:rsidRDefault="00031B9D" w:rsidP="00492D12">
            <w:pPr>
              <w:numPr>
                <w:ilvl w:val="0"/>
                <w:numId w:val="3"/>
              </w:numPr>
              <w:ind w:left="72" w:hanging="180"/>
              <w:rPr>
                <w:color w:val="FF0000"/>
                <w:sz w:val="22"/>
                <w:szCs w:val="22"/>
              </w:rPr>
            </w:pPr>
            <w:r w:rsidRPr="005F1254">
              <w:rPr>
                <w:color w:val="FF0000"/>
                <w:sz w:val="22"/>
                <w:szCs w:val="22"/>
              </w:rPr>
              <w:t>(Write name if any other file was created prior to preparing EY_JE)</w:t>
            </w:r>
          </w:p>
          <w:p w:rsidR="00E51DBC" w:rsidRPr="006F4D15" w:rsidRDefault="00E51DBC" w:rsidP="00DB7BC4">
            <w:pPr>
              <w:ind w:left="72"/>
              <w:rPr>
                <w:sz w:val="22"/>
                <w:szCs w:val="22"/>
              </w:rPr>
            </w:pPr>
          </w:p>
        </w:tc>
        <w:tc>
          <w:tcPr>
            <w:tcW w:w="1710" w:type="dxa"/>
            <w:tcBorders>
              <w:top w:val="single" w:sz="6" w:space="0" w:color="auto"/>
              <w:bottom w:val="single" w:sz="6" w:space="0" w:color="auto"/>
            </w:tcBorders>
          </w:tcPr>
          <w:p w:rsidR="006E4BB3" w:rsidRPr="00E02E5C" w:rsidRDefault="00E02E5C" w:rsidP="001023A9">
            <w:pPr>
              <w:jc w:val="center"/>
              <w:rPr>
                <w:color w:val="FF0000"/>
                <w:sz w:val="22"/>
                <w:szCs w:val="22"/>
              </w:rPr>
            </w:pPr>
            <w:r w:rsidRPr="00E02E5C">
              <w:rPr>
                <w:color w:val="FF0000"/>
                <w:sz w:val="22"/>
                <w:szCs w:val="22"/>
              </w:rPr>
              <w:t>INSERT_</w:t>
            </w:r>
            <w:r w:rsidR="005F1254">
              <w:rPr>
                <w:color w:val="FF0000"/>
                <w:sz w:val="22"/>
                <w:szCs w:val="22"/>
              </w:rPr>
              <w:t>LOG</w:t>
            </w:r>
            <w:r w:rsidR="00F74551">
              <w:rPr>
                <w:color w:val="FF0000"/>
                <w:sz w:val="22"/>
                <w:szCs w:val="22"/>
              </w:rPr>
              <w:t xml:space="preserve"> after zipping</w:t>
            </w:r>
          </w:p>
        </w:tc>
      </w:tr>
      <w:tr w:rsidR="00F74551" w:rsidRPr="006F4D15" w:rsidTr="00100691">
        <w:tc>
          <w:tcPr>
            <w:tcW w:w="359" w:type="dxa"/>
            <w:tcBorders>
              <w:top w:val="single" w:sz="6" w:space="0" w:color="auto"/>
              <w:bottom w:val="single" w:sz="6" w:space="0" w:color="auto"/>
            </w:tcBorders>
          </w:tcPr>
          <w:p w:rsidR="00F74551" w:rsidRPr="006F4D15" w:rsidRDefault="00F74551" w:rsidP="00DB7BC4">
            <w:pPr>
              <w:jc w:val="center"/>
              <w:rPr>
                <w:sz w:val="22"/>
                <w:szCs w:val="22"/>
              </w:rPr>
            </w:pPr>
            <w:r w:rsidRPr="006F4D15">
              <w:rPr>
                <w:sz w:val="22"/>
                <w:szCs w:val="22"/>
              </w:rPr>
              <w:t>2</w:t>
            </w:r>
          </w:p>
        </w:tc>
        <w:tc>
          <w:tcPr>
            <w:tcW w:w="1888" w:type="dxa"/>
            <w:tcBorders>
              <w:top w:val="single" w:sz="6" w:space="0" w:color="auto"/>
              <w:bottom w:val="single" w:sz="6" w:space="0" w:color="auto"/>
            </w:tcBorders>
          </w:tcPr>
          <w:p w:rsidR="00F74551" w:rsidRPr="006F4D15" w:rsidRDefault="00F74551" w:rsidP="005130D9">
            <w:pPr>
              <w:keepNext/>
              <w:keepLines/>
              <w:outlineLvl w:val="0"/>
              <w:rPr>
                <w:sz w:val="22"/>
                <w:szCs w:val="22"/>
              </w:rPr>
            </w:pPr>
            <w:r w:rsidRPr="006F4D15">
              <w:rPr>
                <w:sz w:val="22"/>
                <w:szCs w:val="22"/>
              </w:rPr>
              <w:t>A20_TB_PREP</w:t>
            </w:r>
          </w:p>
        </w:tc>
        <w:tc>
          <w:tcPr>
            <w:tcW w:w="3633" w:type="dxa"/>
            <w:tcBorders>
              <w:top w:val="single" w:sz="6" w:space="0" w:color="auto"/>
              <w:bottom w:val="single" w:sz="6" w:space="0" w:color="auto"/>
            </w:tcBorders>
          </w:tcPr>
          <w:p w:rsidR="00F74551" w:rsidRPr="006F4D15" w:rsidRDefault="00F74551" w:rsidP="005130D9">
            <w:pPr>
              <w:rPr>
                <w:sz w:val="22"/>
                <w:szCs w:val="22"/>
              </w:rPr>
            </w:pPr>
            <w:r w:rsidRPr="006F4D15">
              <w:rPr>
                <w:sz w:val="22"/>
                <w:szCs w:val="22"/>
              </w:rPr>
              <w:t>Formats source TB data files and consolidates into individual table (if necessary).</w:t>
            </w:r>
          </w:p>
          <w:p w:rsidR="00F74551" w:rsidRPr="006F4D15" w:rsidRDefault="00F74551" w:rsidP="005130D9">
            <w:pPr>
              <w:rPr>
                <w:sz w:val="22"/>
                <w:szCs w:val="22"/>
              </w:rPr>
            </w:pPr>
            <w:r w:rsidRPr="006F4D15">
              <w:rPr>
                <w:b/>
                <w:i/>
                <w:sz w:val="22"/>
                <w:szCs w:val="22"/>
                <w:u w:val="single"/>
              </w:rPr>
              <w:t>NOTE</w:t>
            </w:r>
            <w:r w:rsidRPr="006F4D15">
              <w:rPr>
                <w:b/>
                <w:i/>
                <w:sz w:val="22"/>
                <w:szCs w:val="22"/>
              </w:rPr>
              <w:t>:</w:t>
            </w:r>
            <w:r w:rsidRPr="006F4D15">
              <w:rPr>
                <w:i/>
                <w:sz w:val="22"/>
                <w:szCs w:val="22"/>
              </w:rPr>
              <w:t xml:space="preserve"> A manual import of the TB data files must be performed prior to running this script</w:t>
            </w:r>
            <w:r w:rsidRPr="006F4D15">
              <w:rPr>
                <w:sz w:val="22"/>
                <w:szCs w:val="22"/>
              </w:rPr>
              <w:t>.</w:t>
            </w:r>
          </w:p>
        </w:tc>
        <w:tc>
          <w:tcPr>
            <w:tcW w:w="2610" w:type="dxa"/>
            <w:tcBorders>
              <w:top w:val="single" w:sz="6" w:space="0" w:color="auto"/>
              <w:bottom w:val="single" w:sz="6" w:space="0" w:color="auto"/>
            </w:tcBorders>
          </w:tcPr>
          <w:p w:rsidR="00F74551" w:rsidRPr="006F4D15" w:rsidRDefault="00F74551" w:rsidP="005130D9">
            <w:pPr>
              <w:numPr>
                <w:ilvl w:val="0"/>
                <w:numId w:val="3"/>
              </w:numPr>
              <w:ind w:left="72" w:hanging="180"/>
              <w:rPr>
                <w:sz w:val="22"/>
                <w:szCs w:val="22"/>
              </w:rPr>
            </w:pPr>
            <w:r w:rsidRPr="006F4D15">
              <w:rPr>
                <w:sz w:val="22"/>
                <w:szCs w:val="22"/>
              </w:rPr>
              <w:t>EY_TB</w:t>
            </w:r>
          </w:p>
          <w:p w:rsidR="00F74551" w:rsidRDefault="00F74551" w:rsidP="005130D9">
            <w:pPr>
              <w:numPr>
                <w:ilvl w:val="0"/>
                <w:numId w:val="3"/>
              </w:numPr>
              <w:ind w:left="72" w:hanging="180"/>
              <w:rPr>
                <w:sz w:val="22"/>
                <w:szCs w:val="22"/>
              </w:rPr>
            </w:pPr>
            <w:r w:rsidRPr="006F4D15">
              <w:rPr>
                <w:sz w:val="22"/>
                <w:szCs w:val="22"/>
              </w:rPr>
              <w:t>EY_TEMP_TB</w:t>
            </w:r>
          </w:p>
          <w:p w:rsidR="00F74551" w:rsidRPr="006F4D15" w:rsidRDefault="00F74551" w:rsidP="005F1254">
            <w:pPr>
              <w:numPr>
                <w:ilvl w:val="0"/>
                <w:numId w:val="3"/>
              </w:numPr>
              <w:ind w:left="72" w:hanging="180"/>
              <w:rPr>
                <w:sz w:val="22"/>
                <w:szCs w:val="22"/>
              </w:rPr>
            </w:pPr>
            <w:r>
              <w:rPr>
                <w:sz w:val="22"/>
                <w:szCs w:val="22"/>
              </w:rPr>
              <w:t xml:space="preserve">EY_TB_EXCLUDE </w:t>
            </w:r>
          </w:p>
        </w:tc>
        <w:tc>
          <w:tcPr>
            <w:tcW w:w="1710" w:type="dxa"/>
            <w:tcBorders>
              <w:top w:val="single" w:sz="6" w:space="0" w:color="auto"/>
              <w:bottom w:val="single" w:sz="6" w:space="0" w:color="auto"/>
            </w:tcBorders>
          </w:tcPr>
          <w:p w:rsidR="00F74551" w:rsidRDefault="00F74551">
            <w:r w:rsidRPr="00DF5370">
              <w:rPr>
                <w:color w:val="FF0000"/>
                <w:sz w:val="22"/>
                <w:szCs w:val="22"/>
              </w:rPr>
              <w:t>INSERT_LOG after zipping</w:t>
            </w:r>
          </w:p>
        </w:tc>
      </w:tr>
      <w:tr w:rsidR="00F74551" w:rsidRPr="006F4D15" w:rsidTr="00100691">
        <w:tc>
          <w:tcPr>
            <w:tcW w:w="359" w:type="dxa"/>
            <w:tcBorders>
              <w:top w:val="single" w:sz="4" w:space="0" w:color="auto"/>
              <w:left w:val="single" w:sz="4" w:space="0" w:color="auto"/>
              <w:bottom w:val="single" w:sz="4" w:space="0" w:color="auto"/>
              <w:right w:val="single" w:sz="4" w:space="0" w:color="auto"/>
            </w:tcBorders>
          </w:tcPr>
          <w:p w:rsidR="00F74551" w:rsidRPr="006F4D15" w:rsidRDefault="00F74551" w:rsidP="003051B9">
            <w:pPr>
              <w:jc w:val="center"/>
              <w:rPr>
                <w:rFonts w:eastAsiaTheme="majorEastAsia"/>
                <w:bCs/>
                <w:sz w:val="22"/>
                <w:szCs w:val="22"/>
              </w:rPr>
            </w:pPr>
            <w:r w:rsidRPr="006F4D15">
              <w:rPr>
                <w:rFonts w:eastAsiaTheme="majorEastAsia"/>
                <w:bCs/>
                <w:sz w:val="22"/>
                <w:szCs w:val="22"/>
              </w:rPr>
              <w:t>3</w:t>
            </w:r>
          </w:p>
        </w:tc>
        <w:tc>
          <w:tcPr>
            <w:tcW w:w="1888" w:type="dxa"/>
            <w:tcBorders>
              <w:top w:val="single" w:sz="4" w:space="0" w:color="auto"/>
              <w:left w:val="single" w:sz="4" w:space="0" w:color="auto"/>
              <w:bottom w:val="single" w:sz="4" w:space="0" w:color="auto"/>
              <w:right w:val="single" w:sz="4" w:space="0" w:color="auto"/>
            </w:tcBorders>
          </w:tcPr>
          <w:p w:rsidR="00F74551" w:rsidRPr="006F4D15" w:rsidRDefault="00F74551" w:rsidP="003A734A">
            <w:pPr>
              <w:keepNext/>
              <w:keepLines/>
              <w:outlineLvl w:val="0"/>
              <w:rPr>
                <w:rFonts w:eastAsiaTheme="majorEastAsia"/>
                <w:b/>
                <w:bCs/>
                <w:sz w:val="22"/>
                <w:szCs w:val="22"/>
              </w:rPr>
            </w:pPr>
            <w:r w:rsidRPr="006F4D15">
              <w:rPr>
                <w:sz w:val="22"/>
                <w:szCs w:val="22"/>
              </w:rPr>
              <w:t>A30_MAIN</w:t>
            </w:r>
          </w:p>
        </w:tc>
        <w:tc>
          <w:tcPr>
            <w:tcW w:w="3633" w:type="dxa"/>
            <w:tcBorders>
              <w:top w:val="single" w:sz="4" w:space="0" w:color="auto"/>
              <w:left w:val="single" w:sz="4" w:space="0" w:color="auto"/>
              <w:bottom w:val="single" w:sz="4" w:space="0" w:color="auto"/>
              <w:right w:val="single" w:sz="4" w:space="0" w:color="auto"/>
            </w:tcBorders>
          </w:tcPr>
          <w:p w:rsidR="00F74551" w:rsidRPr="006F4D15" w:rsidRDefault="00F74551" w:rsidP="003A734A">
            <w:pPr>
              <w:keepNext/>
              <w:keepLines/>
              <w:outlineLvl w:val="0"/>
              <w:rPr>
                <w:rFonts w:eastAsiaTheme="majorEastAsia"/>
                <w:b/>
                <w:bCs/>
                <w:sz w:val="22"/>
                <w:szCs w:val="22"/>
              </w:rPr>
            </w:pPr>
            <w:r w:rsidRPr="006F4D15">
              <w:rPr>
                <w:sz w:val="22"/>
                <w:szCs w:val="22"/>
              </w:rPr>
              <w:t>Sets up the fields that will be utilized for the processing of the transaction data file.</w:t>
            </w:r>
          </w:p>
        </w:tc>
        <w:tc>
          <w:tcPr>
            <w:tcW w:w="2610" w:type="dxa"/>
            <w:tcBorders>
              <w:top w:val="single" w:sz="4" w:space="0" w:color="auto"/>
              <w:left w:val="single" w:sz="4" w:space="0" w:color="auto"/>
              <w:bottom w:val="single" w:sz="4" w:space="0" w:color="auto"/>
              <w:right w:val="single" w:sz="4" w:space="0" w:color="auto"/>
            </w:tcBorders>
            <w:shd w:val="clear" w:color="auto" w:fill="auto"/>
          </w:tcPr>
          <w:p w:rsidR="00F74551" w:rsidRPr="006F4D15" w:rsidRDefault="00F74551" w:rsidP="003A734A">
            <w:pPr>
              <w:keepNext/>
              <w:keepLines/>
              <w:outlineLvl w:val="0"/>
              <w:rPr>
                <w:rFonts w:eastAsiaTheme="majorEastAsia"/>
                <w:b/>
                <w:bCs/>
                <w:sz w:val="22"/>
                <w:szCs w:val="22"/>
              </w:rPr>
            </w:pPr>
            <w:r w:rsidRPr="006F4D15">
              <w:rPr>
                <w:sz w:val="22"/>
                <w:szCs w:val="22"/>
              </w:rPr>
              <w:t>See attached log file.</w:t>
            </w:r>
          </w:p>
        </w:tc>
        <w:tc>
          <w:tcPr>
            <w:tcW w:w="1710" w:type="dxa"/>
            <w:tcBorders>
              <w:top w:val="single" w:sz="4" w:space="0" w:color="auto"/>
              <w:left w:val="single" w:sz="4" w:space="0" w:color="auto"/>
              <w:bottom w:val="single" w:sz="4" w:space="0" w:color="auto"/>
              <w:right w:val="single" w:sz="4" w:space="0" w:color="auto"/>
            </w:tcBorders>
          </w:tcPr>
          <w:p w:rsidR="00F74551" w:rsidRDefault="00F74551">
            <w:r w:rsidRPr="00DF5370">
              <w:rPr>
                <w:color w:val="FF0000"/>
                <w:sz w:val="22"/>
                <w:szCs w:val="22"/>
              </w:rPr>
              <w:t>INSERT_LOG after zipping</w:t>
            </w:r>
          </w:p>
        </w:tc>
      </w:tr>
      <w:tr w:rsidR="00F74551" w:rsidRPr="006F4D15" w:rsidTr="00100691">
        <w:tc>
          <w:tcPr>
            <w:tcW w:w="359" w:type="dxa"/>
            <w:tcBorders>
              <w:top w:val="single" w:sz="4" w:space="0" w:color="auto"/>
              <w:left w:val="single" w:sz="4" w:space="0" w:color="auto"/>
              <w:bottom w:val="single" w:sz="4" w:space="0" w:color="auto"/>
              <w:right w:val="single" w:sz="4" w:space="0" w:color="auto"/>
            </w:tcBorders>
          </w:tcPr>
          <w:p w:rsidR="00F74551" w:rsidRPr="006F4D15" w:rsidRDefault="00F74551" w:rsidP="003051B9">
            <w:pPr>
              <w:jc w:val="center"/>
              <w:rPr>
                <w:sz w:val="22"/>
                <w:szCs w:val="22"/>
              </w:rPr>
            </w:pPr>
            <w:r w:rsidRPr="006F4D15">
              <w:rPr>
                <w:sz w:val="22"/>
                <w:szCs w:val="22"/>
              </w:rPr>
              <w:t xml:space="preserve">4 </w:t>
            </w:r>
          </w:p>
        </w:tc>
        <w:tc>
          <w:tcPr>
            <w:tcW w:w="1888" w:type="dxa"/>
            <w:tcBorders>
              <w:top w:val="single" w:sz="4" w:space="0" w:color="auto"/>
              <w:left w:val="single" w:sz="4" w:space="0" w:color="auto"/>
              <w:bottom w:val="single" w:sz="4" w:space="0" w:color="auto"/>
              <w:right w:val="single" w:sz="4" w:space="0" w:color="auto"/>
            </w:tcBorders>
          </w:tcPr>
          <w:p w:rsidR="00F74551" w:rsidRPr="006F4D15" w:rsidRDefault="00F74551" w:rsidP="003A734A">
            <w:pPr>
              <w:keepNext/>
              <w:keepLines/>
              <w:outlineLvl w:val="1"/>
              <w:rPr>
                <w:sz w:val="22"/>
                <w:szCs w:val="22"/>
              </w:rPr>
            </w:pPr>
            <w:r w:rsidRPr="006F4D15">
              <w:rPr>
                <w:sz w:val="22"/>
                <w:szCs w:val="22"/>
              </w:rPr>
              <w:t>B10_VALIDATION</w:t>
            </w:r>
          </w:p>
        </w:tc>
        <w:tc>
          <w:tcPr>
            <w:tcW w:w="3633" w:type="dxa"/>
            <w:tcBorders>
              <w:top w:val="single" w:sz="4" w:space="0" w:color="auto"/>
              <w:left w:val="single" w:sz="4" w:space="0" w:color="auto"/>
              <w:bottom w:val="single" w:sz="4" w:space="0" w:color="auto"/>
              <w:right w:val="single" w:sz="4" w:space="0" w:color="auto"/>
            </w:tcBorders>
          </w:tcPr>
          <w:p w:rsidR="00F74551" w:rsidRPr="006F4D15" w:rsidRDefault="00F74551" w:rsidP="003A734A">
            <w:pPr>
              <w:keepNext/>
              <w:keepLines/>
              <w:outlineLvl w:val="1"/>
              <w:rPr>
                <w:sz w:val="22"/>
                <w:szCs w:val="22"/>
              </w:rPr>
            </w:pPr>
            <w:r w:rsidRPr="006F4D15">
              <w:rPr>
                <w:sz w:val="22"/>
                <w:szCs w:val="22"/>
              </w:rPr>
              <w:t>Contains all the validation checks that must be performed on all EY GTH journal entry CAATs.</w:t>
            </w:r>
          </w:p>
          <w:p w:rsidR="00F74551" w:rsidRPr="006F4D15" w:rsidRDefault="00F74551" w:rsidP="003A734A">
            <w:pPr>
              <w:keepNext/>
              <w:keepLines/>
              <w:outlineLvl w:val="1"/>
              <w:rPr>
                <w:sz w:val="22"/>
                <w:szCs w:val="22"/>
              </w:rPr>
            </w:pPr>
            <w:r w:rsidRPr="006F4D15">
              <w:rPr>
                <w:b/>
                <w:i/>
                <w:sz w:val="22"/>
                <w:szCs w:val="22"/>
                <w:u w:val="single"/>
              </w:rPr>
              <w:t>NOTE</w:t>
            </w:r>
            <w:r w:rsidRPr="006F4D15">
              <w:rPr>
                <w:b/>
                <w:i/>
                <w:sz w:val="22"/>
                <w:szCs w:val="22"/>
              </w:rPr>
              <w:t>:</w:t>
            </w:r>
            <w:r w:rsidRPr="006F4D15">
              <w:rPr>
                <w:i/>
                <w:sz w:val="22"/>
                <w:szCs w:val="22"/>
              </w:rPr>
              <w:t xml:space="preserve"> Any exceptions that arise from the validation results should be highlighted to the Sub-Area ITRA SPOC and resolved and documented in the memo for future reference.</w:t>
            </w:r>
          </w:p>
        </w:tc>
        <w:tc>
          <w:tcPr>
            <w:tcW w:w="2610" w:type="dxa"/>
            <w:tcBorders>
              <w:top w:val="single" w:sz="4" w:space="0" w:color="auto"/>
              <w:left w:val="single" w:sz="4" w:space="0" w:color="auto"/>
              <w:bottom w:val="single" w:sz="4" w:space="0" w:color="auto"/>
              <w:right w:val="single" w:sz="4" w:space="0" w:color="auto"/>
            </w:tcBorders>
          </w:tcPr>
          <w:p w:rsidR="00F74551" w:rsidRPr="006F4D15" w:rsidRDefault="00F74551" w:rsidP="003A734A">
            <w:pPr>
              <w:keepNext/>
              <w:keepLines/>
              <w:numPr>
                <w:ilvl w:val="0"/>
                <w:numId w:val="3"/>
              </w:numPr>
              <w:ind w:left="72" w:hanging="187"/>
              <w:outlineLvl w:val="1"/>
              <w:rPr>
                <w:sz w:val="22"/>
                <w:szCs w:val="22"/>
              </w:rPr>
            </w:pPr>
            <w:r>
              <w:rPr>
                <w:sz w:val="22"/>
                <w:szCs w:val="22"/>
              </w:rPr>
              <w:t xml:space="preserve">EY_JE </w:t>
            </w:r>
            <w:r w:rsidRPr="006F4D15">
              <w:rPr>
                <w:sz w:val="22"/>
                <w:szCs w:val="22"/>
              </w:rPr>
              <w:t xml:space="preserve">_GROUPING </w:t>
            </w:r>
          </w:p>
          <w:p w:rsidR="00F74551" w:rsidRPr="006F4D15" w:rsidRDefault="00F74551" w:rsidP="003553FB">
            <w:pPr>
              <w:keepNext/>
              <w:keepLines/>
              <w:ind w:left="-115"/>
              <w:outlineLvl w:val="1"/>
              <w:rPr>
                <w:sz w:val="22"/>
                <w:szCs w:val="22"/>
              </w:rPr>
            </w:pPr>
          </w:p>
        </w:tc>
        <w:tc>
          <w:tcPr>
            <w:tcW w:w="1710" w:type="dxa"/>
            <w:tcBorders>
              <w:top w:val="single" w:sz="4" w:space="0" w:color="auto"/>
              <w:left w:val="single" w:sz="4" w:space="0" w:color="auto"/>
              <w:bottom w:val="single" w:sz="4" w:space="0" w:color="auto"/>
              <w:right w:val="single" w:sz="4" w:space="0" w:color="auto"/>
            </w:tcBorders>
          </w:tcPr>
          <w:p w:rsidR="00F74551" w:rsidRDefault="00F74551">
            <w:r w:rsidRPr="00DF5370">
              <w:rPr>
                <w:color w:val="FF0000"/>
                <w:sz w:val="22"/>
                <w:szCs w:val="22"/>
              </w:rPr>
              <w:t>INSERT_LOG after zipping</w:t>
            </w:r>
          </w:p>
        </w:tc>
      </w:tr>
      <w:tr w:rsidR="00F74551" w:rsidRPr="006F4D15" w:rsidTr="00100691">
        <w:tc>
          <w:tcPr>
            <w:tcW w:w="359" w:type="dxa"/>
            <w:tcBorders>
              <w:top w:val="single" w:sz="4" w:space="0" w:color="auto"/>
              <w:bottom w:val="single" w:sz="6" w:space="0" w:color="auto"/>
            </w:tcBorders>
          </w:tcPr>
          <w:p w:rsidR="00F74551" w:rsidRPr="006F4D15" w:rsidRDefault="00F74551" w:rsidP="003051B9">
            <w:pPr>
              <w:jc w:val="center"/>
              <w:rPr>
                <w:sz w:val="22"/>
                <w:szCs w:val="22"/>
              </w:rPr>
            </w:pPr>
            <w:r w:rsidRPr="006F4D15">
              <w:rPr>
                <w:sz w:val="22"/>
                <w:szCs w:val="22"/>
              </w:rPr>
              <w:t>5</w:t>
            </w:r>
          </w:p>
        </w:tc>
        <w:tc>
          <w:tcPr>
            <w:tcW w:w="1888" w:type="dxa"/>
            <w:tcBorders>
              <w:top w:val="single" w:sz="4" w:space="0" w:color="auto"/>
              <w:bottom w:val="single" w:sz="6" w:space="0" w:color="auto"/>
            </w:tcBorders>
          </w:tcPr>
          <w:p w:rsidR="00F74551" w:rsidRPr="006F4D15" w:rsidRDefault="00F74551" w:rsidP="003B4844">
            <w:pPr>
              <w:keepNext/>
              <w:keepLines/>
              <w:outlineLvl w:val="2"/>
              <w:rPr>
                <w:rFonts w:eastAsiaTheme="majorEastAsia"/>
                <w:b/>
                <w:bCs/>
                <w:i/>
                <w:iCs/>
                <w:sz w:val="22"/>
                <w:szCs w:val="22"/>
              </w:rPr>
            </w:pPr>
            <w:r w:rsidRPr="006F4D15">
              <w:rPr>
                <w:sz w:val="22"/>
                <w:szCs w:val="22"/>
              </w:rPr>
              <w:t>C10_ROLL</w:t>
            </w:r>
          </w:p>
        </w:tc>
        <w:tc>
          <w:tcPr>
            <w:tcW w:w="3633" w:type="dxa"/>
            <w:tcBorders>
              <w:top w:val="single" w:sz="4" w:space="0" w:color="auto"/>
              <w:bottom w:val="single" w:sz="6" w:space="0" w:color="auto"/>
            </w:tcBorders>
          </w:tcPr>
          <w:p w:rsidR="00F74551" w:rsidRPr="006F4D15" w:rsidRDefault="00F74551" w:rsidP="00F45892">
            <w:pPr>
              <w:keepNext/>
              <w:keepLines/>
              <w:outlineLvl w:val="2"/>
              <w:rPr>
                <w:sz w:val="22"/>
                <w:szCs w:val="22"/>
              </w:rPr>
            </w:pPr>
            <w:r w:rsidRPr="006F4D15">
              <w:rPr>
                <w:sz w:val="22"/>
                <w:szCs w:val="22"/>
              </w:rPr>
              <w:t>This script performs the rollforward test using the transaction and the trial balance data files.</w:t>
            </w:r>
          </w:p>
          <w:p w:rsidR="00F74551" w:rsidRPr="006F4D15" w:rsidRDefault="00F74551" w:rsidP="00F45892">
            <w:pPr>
              <w:keepNext/>
              <w:keepLines/>
              <w:outlineLvl w:val="2"/>
              <w:rPr>
                <w:rFonts w:eastAsiaTheme="majorEastAsia"/>
                <w:b/>
                <w:bCs/>
                <w:i/>
                <w:iCs/>
                <w:sz w:val="22"/>
                <w:szCs w:val="22"/>
              </w:rPr>
            </w:pPr>
            <w:r w:rsidRPr="006F4D15">
              <w:rPr>
                <w:b/>
                <w:i/>
                <w:sz w:val="22"/>
                <w:szCs w:val="22"/>
                <w:u w:val="single"/>
              </w:rPr>
              <w:t>NOTE</w:t>
            </w:r>
            <w:r w:rsidRPr="006F4D15">
              <w:rPr>
                <w:b/>
                <w:i/>
                <w:sz w:val="22"/>
                <w:szCs w:val="22"/>
              </w:rPr>
              <w:t>:</w:t>
            </w:r>
            <w:r w:rsidRPr="006F4D15">
              <w:rPr>
                <w:i/>
                <w:sz w:val="22"/>
                <w:szCs w:val="22"/>
              </w:rPr>
              <w:t xml:space="preserve"> All rollforward differences must be documented and resolved prior to proceeding with the CAAT.</w:t>
            </w:r>
          </w:p>
        </w:tc>
        <w:tc>
          <w:tcPr>
            <w:tcW w:w="2610" w:type="dxa"/>
            <w:tcBorders>
              <w:top w:val="single" w:sz="4" w:space="0" w:color="auto"/>
              <w:bottom w:val="single" w:sz="6" w:space="0" w:color="auto"/>
            </w:tcBorders>
          </w:tcPr>
          <w:p w:rsidR="00F74551" w:rsidRPr="006F4D15" w:rsidRDefault="00F74551" w:rsidP="004620C6">
            <w:pPr>
              <w:keepNext/>
              <w:keepLines/>
              <w:numPr>
                <w:ilvl w:val="0"/>
                <w:numId w:val="3"/>
              </w:numPr>
              <w:ind w:left="72" w:hanging="187"/>
              <w:outlineLvl w:val="2"/>
              <w:rPr>
                <w:rFonts w:eastAsiaTheme="majorEastAsia"/>
                <w:b/>
                <w:bCs/>
                <w:i/>
                <w:iCs/>
                <w:sz w:val="22"/>
                <w:szCs w:val="22"/>
              </w:rPr>
            </w:pPr>
            <w:r w:rsidRPr="006F4D15">
              <w:rPr>
                <w:sz w:val="22"/>
                <w:szCs w:val="22"/>
              </w:rPr>
              <w:t>Trial Balance Rollforward</w:t>
            </w:r>
          </w:p>
          <w:p w:rsidR="00F74551" w:rsidRPr="006F4D15" w:rsidRDefault="00F74551" w:rsidP="004620C6">
            <w:pPr>
              <w:keepNext/>
              <w:keepLines/>
              <w:numPr>
                <w:ilvl w:val="0"/>
                <w:numId w:val="3"/>
              </w:numPr>
              <w:ind w:left="72" w:hanging="187"/>
              <w:outlineLvl w:val="2"/>
              <w:rPr>
                <w:rFonts w:eastAsiaTheme="majorEastAsia"/>
                <w:b/>
                <w:bCs/>
                <w:i/>
                <w:iCs/>
                <w:sz w:val="22"/>
                <w:szCs w:val="22"/>
              </w:rPr>
            </w:pPr>
            <w:r w:rsidRPr="006F4D15">
              <w:rPr>
                <w:sz w:val="22"/>
                <w:szCs w:val="22"/>
              </w:rPr>
              <w:t>UNMATCHED_ROLL_TRANS</w:t>
            </w:r>
          </w:p>
          <w:p w:rsidR="00F74551" w:rsidRPr="006F4D15" w:rsidRDefault="00F74551" w:rsidP="00031B9D">
            <w:pPr>
              <w:keepNext/>
              <w:keepLines/>
              <w:numPr>
                <w:ilvl w:val="0"/>
                <w:numId w:val="3"/>
              </w:numPr>
              <w:ind w:left="72" w:hanging="180"/>
              <w:outlineLvl w:val="2"/>
              <w:rPr>
                <w:rFonts w:eastAsiaTheme="majorEastAsia"/>
                <w:bCs/>
                <w:iCs/>
                <w:sz w:val="22"/>
                <w:szCs w:val="22"/>
              </w:rPr>
            </w:pPr>
            <w:r w:rsidRPr="00031B9D">
              <w:rPr>
                <w:color w:val="FF0000"/>
                <w:sz w:val="22"/>
                <w:szCs w:val="22"/>
              </w:rPr>
              <w:t>Engagement Name</w:t>
            </w:r>
            <w:r>
              <w:rPr>
                <w:sz w:val="22"/>
                <w:szCs w:val="22"/>
              </w:rPr>
              <w:t xml:space="preserve"> </w:t>
            </w:r>
            <w:r w:rsidRPr="00031B9D">
              <w:rPr>
                <w:color w:val="FF0000"/>
                <w:sz w:val="22"/>
                <w:szCs w:val="22"/>
              </w:rPr>
              <w:t>Start Date thru End Date</w:t>
            </w:r>
            <w:r w:rsidRPr="006F4D15">
              <w:rPr>
                <w:sz w:val="22"/>
                <w:szCs w:val="22"/>
              </w:rPr>
              <w:t xml:space="preserve"> TB Rollforward.xlsx</w:t>
            </w:r>
          </w:p>
        </w:tc>
        <w:tc>
          <w:tcPr>
            <w:tcW w:w="1710" w:type="dxa"/>
            <w:tcBorders>
              <w:top w:val="single" w:sz="4" w:space="0" w:color="auto"/>
              <w:bottom w:val="single" w:sz="6" w:space="0" w:color="auto"/>
            </w:tcBorders>
          </w:tcPr>
          <w:p w:rsidR="00F74551" w:rsidRDefault="00F74551">
            <w:r w:rsidRPr="00DF5370">
              <w:rPr>
                <w:color w:val="FF0000"/>
                <w:sz w:val="22"/>
                <w:szCs w:val="22"/>
              </w:rPr>
              <w:t>INSERT_LOG after zipping</w:t>
            </w:r>
          </w:p>
        </w:tc>
      </w:tr>
      <w:tr w:rsidR="00F74551" w:rsidRPr="006F4D15" w:rsidTr="00100691">
        <w:tc>
          <w:tcPr>
            <w:tcW w:w="359" w:type="dxa"/>
            <w:tcBorders>
              <w:top w:val="single" w:sz="6" w:space="0" w:color="auto"/>
              <w:bottom w:val="single" w:sz="6" w:space="0" w:color="auto"/>
            </w:tcBorders>
          </w:tcPr>
          <w:p w:rsidR="00F74551" w:rsidRPr="006F4D15" w:rsidRDefault="00F74551" w:rsidP="003051B9">
            <w:pPr>
              <w:jc w:val="center"/>
              <w:rPr>
                <w:sz w:val="22"/>
                <w:szCs w:val="22"/>
              </w:rPr>
            </w:pPr>
            <w:r w:rsidRPr="006F4D15">
              <w:rPr>
                <w:sz w:val="22"/>
                <w:szCs w:val="22"/>
              </w:rPr>
              <w:t>6</w:t>
            </w:r>
          </w:p>
        </w:tc>
        <w:tc>
          <w:tcPr>
            <w:tcW w:w="1888" w:type="dxa"/>
            <w:tcBorders>
              <w:top w:val="single" w:sz="6" w:space="0" w:color="auto"/>
              <w:bottom w:val="single" w:sz="6" w:space="0" w:color="auto"/>
            </w:tcBorders>
          </w:tcPr>
          <w:p w:rsidR="00F74551" w:rsidRPr="006F4D15" w:rsidRDefault="00F74551" w:rsidP="009B4461">
            <w:pPr>
              <w:keepNext/>
              <w:keepLines/>
              <w:outlineLvl w:val="3"/>
              <w:rPr>
                <w:rFonts w:eastAsiaTheme="majorEastAsia"/>
                <w:sz w:val="22"/>
                <w:szCs w:val="22"/>
              </w:rPr>
            </w:pPr>
            <w:r w:rsidRPr="006F4D15">
              <w:rPr>
                <w:sz w:val="22"/>
                <w:szCs w:val="22"/>
              </w:rPr>
              <w:t>D10_GLOBAL_JE_MAPPING</w:t>
            </w:r>
          </w:p>
        </w:tc>
        <w:tc>
          <w:tcPr>
            <w:tcW w:w="3633" w:type="dxa"/>
            <w:tcBorders>
              <w:top w:val="single" w:sz="6" w:space="0" w:color="auto"/>
              <w:bottom w:val="single" w:sz="6" w:space="0" w:color="auto"/>
            </w:tcBorders>
          </w:tcPr>
          <w:p w:rsidR="00F74551" w:rsidRPr="006F4D15" w:rsidRDefault="00F74551" w:rsidP="009154A2">
            <w:pPr>
              <w:keepNext/>
              <w:keepLines/>
              <w:outlineLvl w:val="2"/>
              <w:rPr>
                <w:sz w:val="22"/>
                <w:szCs w:val="22"/>
              </w:rPr>
            </w:pPr>
            <w:r w:rsidRPr="006F4D15">
              <w:rPr>
                <w:sz w:val="22"/>
                <w:szCs w:val="22"/>
              </w:rPr>
              <w:t>This script prepares and exports the transaction and trial balance files for upload into the global analytics tool.</w:t>
            </w:r>
          </w:p>
        </w:tc>
        <w:tc>
          <w:tcPr>
            <w:tcW w:w="2610" w:type="dxa"/>
            <w:tcBorders>
              <w:top w:val="single" w:sz="6" w:space="0" w:color="auto"/>
              <w:bottom w:val="single" w:sz="6" w:space="0" w:color="auto"/>
            </w:tcBorders>
          </w:tcPr>
          <w:p w:rsidR="00F74551" w:rsidRPr="006F4D15" w:rsidRDefault="00F74551" w:rsidP="004620C6">
            <w:pPr>
              <w:keepNext/>
              <w:keepLines/>
              <w:numPr>
                <w:ilvl w:val="0"/>
                <w:numId w:val="3"/>
              </w:numPr>
              <w:ind w:left="72" w:hanging="187"/>
              <w:outlineLvl w:val="3"/>
              <w:rPr>
                <w:sz w:val="22"/>
                <w:szCs w:val="22"/>
              </w:rPr>
            </w:pPr>
            <w:r w:rsidRPr="006F4D15">
              <w:rPr>
                <w:sz w:val="22"/>
                <w:szCs w:val="22"/>
              </w:rPr>
              <w:t>EY_JE.txt</w:t>
            </w:r>
          </w:p>
          <w:p w:rsidR="00F74551" w:rsidRPr="006F4D15" w:rsidRDefault="00F74551" w:rsidP="009118D4">
            <w:pPr>
              <w:keepNext/>
              <w:keepLines/>
              <w:numPr>
                <w:ilvl w:val="0"/>
                <w:numId w:val="3"/>
              </w:numPr>
              <w:ind w:left="72" w:hanging="187"/>
              <w:outlineLvl w:val="3"/>
              <w:rPr>
                <w:sz w:val="22"/>
                <w:szCs w:val="22"/>
              </w:rPr>
            </w:pPr>
            <w:r w:rsidRPr="006F4D15">
              <w:rPr>
                <w:sz w:val="22"/>
                <w:szCs w:val="22"/>
              </w:rPr>
              <w:t>EY_TB.txt</w:t>
            </w:r>
          </w:p>
        </w:tc>
        <w:tc>
          <w:tcPr>
            <w:tcW w:w="1710" w:type="dxa"/>
            <w:tcBorders>
              <w:top w:val="single" w:sz="6" w:space="0" w:color="auto"/>
              <w:bottom w:val="single" w:sz="6" w:space="0" w:color="auto"/>
            </w:tcBorders>
          </w:tcPr>
          <w:p w:rsidR="00F74551" w:rsidRDefault="00F74551">
            <w:r w:rsidRPr="00DF5370">
              <w:rPr>
                <w:color w:val="FF0000"/>
                <w:sz w:val="22"/>
                <w:szCs w:val="22"/>
              </w:rPr>
              <w:t>INSERT_LOG after zipping</w:t>
            </w:r>
          </w:p>
        </w:tc>
      </w:tr>
      <w:tr w:rsidR="00F74551" w:rsidRPr="006F4D15" w:rsidTr="00100691">
        <w:tc>
          <w:tcPr>
            <w:tcW w:w="359" w:type="dxa"/>
            <w:tcBorders>
              <w:top w:val="single" w:sz="6" w:space="0" w:color="auto"/>
              <w:bottom w:val="single" w:sz="6" w:space="0" w:color="auto"/>
            </w:tcBorders>
          </w:tcPr>
          <w:p w:rsidR="00F74551" w:rsidRPr="00B650D0" w:rsidRDefault="00F74551" w:rsidP="00031B9D">
            <w:pPr>
              <w:rPr>
                <w:sz w:val="22"/>
                <w:szCs w:val="22"/>
              </w:rPr>
            </w:pPr>
            <w:r>
              <w:rPr>
                <w:sz w:val="22"/>
                <w:szCs w:val="22"/>
              </w:rPr>
              <w:t>7</w:t>
            </w:r>
          </w:p>
        </w:tc>
        <w:tc>
          <w:tcPr>
            <w:tcW w:w="1888" w:type="dxa"/>
            <w:tcBorders>
              <w:top w:val="single" w:sz="6" w:space="0" w:color="auto"/>
              <w:bottom w:val="single" w:sz="6" w:space="0" w:color="auto"/>
            </w:tcBorders>
          </w:tcPr>
          <w:p w:rsidR="00F74551" w:rsidRPr="005F1254" w:rsidRDefault="00F74551" w:rsidP="00031B9D">
            <w:pPr>
              <w:keepNext/>
              <w:keepLines/>
              <w:outlineLvl w:val="4"/>
              <w:rPr>
                <w:color w:val="FF0000"/>
                <w:sz w:val="22"/>
                <w:szCs w:val="22"/>
              </w:rPr>
            </w:pPr>
            <w:r w:rsidRPr="005F1254">
              <w:rPr>
                <w:color w:val="FF0000"/>
                <w:sz w:val="22"/>
                <w:szCs w:val="22"/>
              </w:rPr>
              <w:t>E10_UNBALNCED_ENTRIES</w:t>
            </w:r>
          </w:p>
          <w:p w:rsidR="00F74551" w:rsidRPr="005F1254" w:rsidRDefault="00F74551" w:rsidP="00031B9D">
            <w:pPr>
              <w:keepNext/>
              <w:keepLines/>
              <w:outlineLvl w:val="4"/>
              <w:rPr>
                <w:color w:val="FF0000"/>
                <w:sz w:val="22"/>
                <w:szCs w:val="22"/>
              </w:rPr>
            </w:pPr>
            <w:r w:rsidRPr="005F1254">
              <w:rPr>
                <w:color w:val="FF0000"/>
                <w:sz w:val="22"/>
                <w:szCs w:val="22"/>
              </w:rPr>
              <w:t>(If present)</w:t>
            </w:r>
          </w:p>
          <w:p w:rsidR="00F74551" w:rsidRPr="005F1254" w:rsidRDefault="00F74551" w:rsidP="00031B9D">
            <w:pPr>
              <w:rPr>
                <w:color w:val="FF0000"/>
                <w:sz w:val="22"/>
                <w:szCs w:val="22"/>
              </w:rPr>
            </w:pPr>
          </w:p>
        </w:tc>
        <w:tc>
          <w:tcPr>
            <w:tcW w:w="3633" w:type="dxa"/>
            <w:tcBorders>
              <w:top w:val="single" w:sz="6" w:space="0" w:color="auto"/>
              <w:bottom w:val="single" w:sz="6" w:space="0" w:color="auto"/>
            </w:tcBorders>
          </w:tcPr>
          <w:p w:rsidR="00F74551" w:rsidRPr="00B650D0" w:rsidRDefault="00F74551" w:rsidP="00031B9D">
            <w:pPr>
              <w:keepNext/>
              <w:keepLines/>
              <w:outlineLvl w:val="2"/>
              <w:rPr>
                <w:sz w:val="22"/>
                <w:szCs w:val="22"/>
              </w:rPr>
            </w:pPr>
            <w:r w:rsidRPr="005F1254">
              <w:rPr>
                <w:color w:val="FF0000"/>
                <w:sz w:val="22"/>
                <w:szCs w:val="22"/>
              </w:rPr>
              <w:t>This script prepares and exports the unbalanced journal entries</w:t>
            </w:r>
            <w:r w:rsidRPr="00B650D0">
              <w:rPr>
                <w:sz w:val="22"/>
                <w:szCs w:val="22"/>
              </w:rPr>
              <w:t>.</w:t>
            </w:r>
          </w:p>
        </w:tc>
        <w:tc>
          <w:tcPr>
            <w:tcW w:w="2610" w:type="dxa"/>
            <w:tcBorders>
              <w:top w:val="single" w:sz="6" w:space="0" w:color="auto"/>
              <w:bottom w:val="single" w:sz="6" w:space="0" w:color="auto"/>
            </w:tcBorders>
          </w:tcPr>
          <w:p w:rsidR="00F74551" w:rsidRPr="00B650D0" w:rsidRDefault="00F74551" w:rsidP="00D23DEE">
            <w:pPr>
              <w:numPr>
                <w:ilvl w:val="0"/>
                <w:numId w:val="20"/>
              </w:numPr>
              <w:ind w:left="72" w:hanging="180"/>
              <w:rPr>
                <w:sz w:val="22"/>
                <w:szCs w:val="22"/>
              </w:rPr>
            </w:pPr>
            <w:r w:rsidRPr="00031B9D">
              <w:rPr>
                <w:color w:val="FF0000"/>
                <w:sz w:val="22"/>
                <w:szCs w:val="22"/>
              </w:rPr>
              <w:t>Engagement Name</w:t>
            </w:r>
            <w:r>
              <w:rPr>
                <w:sz w:val="22"/>
                <w:szCs w:val="22"/>
              </w:rPr>
              <w:t xml:space="preserve"> </w:t>
            </w:r>
            <w:r w:rsidRPr="00031B9D">
              <w:rPr>
                <w:color w:val="FF0000"/>
                <w:sz w:val="22"/>
                <w:szCs w:val="22"/>
              </w:rPr>
              <w:t>Start Date thru End Date</w:t>
            </w:r>
            <w:r w:rsidRPr="006F4D15">
              <w:rPr>
                <w:sz w:val="22"/>
                <w:szCs w:val="22"/>
              </w:rPr>
              <w:t xml:space="preserve"> </w:t>
            </w:r>
            <w:r w:rsidRPr="00B650D0">
              <w:rPr>
                <w:sz w:val="22"/>
                <w:szCs w:val="22"/>
              </w:rPr>
              <w:t>Unbalanced Journal Entries</w:t>
            </w:r>
          </w:p>
        </w:tc>
        <w:tc>
          <w:tcPr>
            <w:tcW w:w="1710" w:type="dxa"/>
            <w:tcBorders>
              <w:top w:val="single" w:sz="6" w:space="0" w:color="auto"/>
              <w:bottom w:val="single" w:sz="6" w:space="0" w:color="auto"/>
            </w:tcBorders>
          </w:tcPr>
          <w:p w:rsidR="00F74551" w:rsidRDefault="00F74551">
            <w:r w:rsidRPr="00DF5370">
              <w:rPr>
                <w:color w:val="FF0000"/>
                <w:sz w:val="22"/>
                <w:szCs w:val="22"/>
              </w:rPr>
              <w:t>INSERT_LOG after zipping</w:t>
            </w:r>
          </w:p>
        </w:tc>
      </w:tr>
      <w:tr w:rsidR="00031B9D" w:rsidRPr="006F4D15" w:rsidTr="00866E57">
        <w:trPr>
          <w:trHeight w:val="219"/>
        </w:trPr>
        <w:tc>
          <w:tcPr>
            <w:tcW w:w="10200" w:type="dxa"/>
            <w:gridSpan w:val="5"/>
            <w:tcBorders>
              <w:top w:val="single" w:sz="6" w:space="0" w:color="auto"/>
              <w:bottom w:val="single" w:sz="6" w:space="0" w:color="auto"/>
            </w:tcBorders>
            <w:shd w:val="clear" w:color="auto" w:fill="000000"/>
          </w:tcPr>
          <w:p w:rsidR="00031B9D" w:rsidRPr="006F4D15" w:rsidRDefault="00031B9D" w:rsidP="00866E57">
            <w:pPr>
              <w:outlineLvl w:val="6"/>
              <w:rPr>
                <w:b/>
                <w:i/>
                <w:sz w:val="22"/>
                <w:szCs w:val="22"/>
              </w:rPr>
            </w:pPr>
            <w:r w:rsidRPr="006F4D15">
              <w:rPr>
                <w:b/>
                <w:i/>
                <w:sz w:val="22"/>
                <w:szCs w:val="22"/>
              </w:rPr>
              <w:t>ACL Files:</w:t>
            </w:r>
          </w:p>
        </w:tc>
      </w:tr>
      <w:tr w:rsidR="00031B9D" w:rsidRPr="006F4D15" w:rsidTr="003020A9">
        <w:tc>
          <w:tcPr>
            <w:tcW w:w="10200" w:type="dxa"/>
            <w:gridSpan w:val="5"/>
            <w:tcBorders>
              <w:top w:val="single" w:sz="6" w:space="0" w:color="auto"/>
              <w:bottom w:val="single" w:sz="6" w:space="0" w:color="auto"/>
            </w:tcBorders>
          </w:tcPr>
          <w:p w:rsidR="00031B9D" w:rsidRPr="006F4D15" w:rsidRDefault="00031B9D" w:rsidP="003051B9">
            <w:pPr>
              <w:jc w:val="center"/>
              <w:rPr>
                <w:b/>
                <w:sz w:val="22"/>
                <w:szCs w:val="22"/>
              </w:rPr>
            </w:pPr>
            <w:r w:rsidRPr="006F4D15">
              <w:rPr>
                <w:b/>
                <w:sz w:val="22"/>
                <w:szCs w:val="22"/>
              </w:rPr>
              <w:t>ACL File:                                        ACL Log File:</w:t>
            </w:r>
          </w:p>
          <w:p w:rsidR="00031B9D" w:rsidRPr="006F4D15" w:rsidRDefault="00E02E5C" w:rsidP="005F1254">
            <w:pPr>
              <w:tabs>
                <w:tab w:val="left" w:pos="2405"/>
                <w:tab w:val="left" w:pos="2895"/>
                <w:tab w:val="left" w:pos="3016"/>
                <w:tab w:val="left" w:pos="3060"/>
                <w:tab w:val="left" w:pos="3270"/>
                <w:tab w:val="center" w:pos="4932"/>
                <w:tab w:val="center" w:pos="4992"/>
                <w:tab w:val="left" w:pos="6660"/>
              </w:tabs>
              <w:rPr>
                <w:sz w:val="22"/>
                <w:szCs w:val="22"/>
              </w:rPr>
            </w:pPr>
            <w:r>
              <w:rPr>
                <w:sz w:val="22"/>
                <w:szCs w:val="22"/>
              </w:rPr>
              <w:t xml:space="preserve">                                        </w:t>
            </w:r>
            <w:r w:rsidR="00F74551" w:rsidRPr="00E02E5C">
              <w:rPr>
                <w:color w:val="FF0000"/>
                <w:sz w:val="22"/>
                <w:szCs w:val="22"/>
              </w:rPr>
              <w:t>INSERT_</w:t>
            </w:r>
            <w:r w:rsidR="00F74551">
              <w:rPr>
                <w:color w:val="FF0000"/>
                <w:sz w:val="22"/>
                <w:szCs w:val="22"/>
              </w:rPr>
              <w:t>LOG after zipping</w:t>
            </w:r>
            <w:r w:rsidR="00F74551" w:rsidRPr="00E02E5C">
              <w:rPr>
                <w:color w:val="FF0000"/>
                <w:sz w:val="22"/>
                <w:szCs w:val="22"/>
              </w:rPr>
              <w:t xml:space="preserve"> INSERT_</w:t>
            </w:r>
            <w:r w:rsidR="00F74551">
              <w:rPr>
                <w:color w:val="FF0000"/>
                <w:sz w:val="22"/>
                <w:szCs w:val="22"/>
              </w:rPr>
              <w:t>LOG after zipping</w:t>
            </w:r>
          </w:p>
        </w:tc>
      </w:tr>
    </w:tbl>
    <w:p w:rsidR="008F566B" w:rsidRPr="006F4D15" w:rsidRDefault="008F566B">
      <w:pPr>
        <w:rPr>
          <w:sz w:val="22"/>
          <w:szCs w:val="22"/>
        </w:rPr>
      </w:pPr>
    </w:p>
    <w:p w:rsidR="00A83211" w:rsidRPr="006F4D15" w:rsidRDefault="00D14E9C">
      <w:pPr>
        <w:rPr>
          <w:sz w:val="22"/>
          <w:szCs w:val="22"/>
        </w:rPr>
      </w:pPr>
      <w:r w:rsidRPr="006F4D15">
        <w:rPr>
          <w:b/>
          <w:sz w:val="22"/>
          <w:szCs w:val="22"/>
          <w:u w:val="single"/>
        </w:rPr>
        <w:t>Global Tool Field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8"/>
        <w:gridCol w:w="2520"/>
        <w:gridCol w:w="4140"/>
      </w:tblGrid>
      <w:tr w:rsidR="00A83211" w:rsidRPr="006F4D15" w:rsidTr="00E07929">
        <w:tc>
          <w:tcPr>
            <w:tcW w:w="10098" w:type="dxa"/>
            <w:gridSpan w:val="3"/>
            <w:shd w:val="clear" w:color="auto" w:fill="000000"/>
          </w:tcPr>
          <w:p w:rsidR="00A83211" w:rsidRPr="006F4D15" w:rsidRDefault="00B96A19" w:rsidP="003730D1">
            <w:pPr>
              <w:jc w:val="center"/>
              <w:rPr>
                <w:sz w:val="22"/>
                <w:szCs w:val="22"/>
              </w:rPr>
            </w:pPr>
            <w:r w:rsidRPr="006F4D15">
              <w:rPr>
                <w:b/>
                <w:i/>
                <w:sz w:val="22"/>
                <w:szCs w:val="22"/>
              </w:rPr>
              <w:lastRenderedPageBreak/>
              <w:t>JE Transaction Files</w:t>
            </w:r>
          </w:p>
        </w:tc>
      </w:tr>
      <w:tr w:rsidR="00A83211" w:rsidRPr="006F4D15" w:rsidTr="00142E57">
        <w:tc>
          <w:tcPr>
            <w:tcW w:w="3438" w:type="dxa"/>
            <w:shd w:val="clear" w:color="auto" w:fill="E0E0E0"/>
          </w:tcPr>
          <w:p w:rsidR="00A83211" w:rsidRPr="006F4D15" w:rsidRDefault="00B96A19" w:rsidP="005B3D9B">
            <w:pPr>
              <w:rPr>
                <w:b/>
                <w:i/>
                <w:sz w:val="22"/>
                <w:szCs w:val="22"/>
              </w:rPr>
            </w:pPr>
            <w:r w:rsidRPr="006F4D15">
              <w:rPr>
                <w:b/>
                <w:i/>
                <w:sz w:val="22"/>
                <w:szCs w:val="22"/>
              </w:rPr>
              <w:t>EY/Global Analytics Field Name</w:t>
            </w:r>
          </w:p>
        </w:tc>
        <w:tc>
          <w:tcPr>
            <w:tcW w:w="2520" w:type="dxa"/>
            <w:shd w:val="clear" w:color="auto" w:fill="E0E0E0"/>
          </w:tcPr>
          <w:p w:rsidR="00A83211" w:rsidRPr="006F4D15" w:rsidRDefault="00B96A19" w:rsidP="003730D1">
            <w:pPr>
              <w:jc w:val="center"/>
              <w:rPr>
                <w:b/>
                <w:i/>
                <w:sz w:val="22"/>
                <w:szCs w:val="22"/>
              </w:rPr>
            </w:pPr>
            <w:r w:rsidRPr="006F4D15">
              <w:rPr>
                <w:b/>
                <w:i/>
                <w:sz w:val="22"/>
                <w:szCs w:val="22"/>
              </w:rPr>
              <w:t>ACL Field Name</w:t>
            </w:r>
          </w:p>
        </w:tc>
        <w:tc>
          <w:tcPr>
            <w:tcW w:w="4140" w:type="dxa"/>
            <w:shd w:val="clear" w:color="auto" w:fill="E0E0E0"/>
          </w:tcPr>
          <w:p w:rsidR="00A83211" w:rsidRPr="006F4D15" w:rsidRDefault="00B96A19" w:rsidP="003730D1">
            <w:pPr>
              <w:jc w:val="center"/>
              <w:rPr>
                <w:b/>
                <w:i/>
                <w:sz w:val="22"/>
                <w:szCs w:val="22"/>
              </w:rPr>
            </w:pPr>
            <w:r w:rsidRPr="006F4D15">
              <w:rPr>
                <w:b/>
                <w:i/>
                <w:sz w:val="22"/>
                <w:szCs w:val="22"/>
              </w:rPr>
              <w:t>Client Data Field Name</w:t>
            </w:r>
          </w:p>
        </w:tc>
      </w:tr>
      <w:tr w:rsidR="00234B6F" w:rsidRPr="006F4D15" w:rsidTr="00142E57">
        <w:tc>
          <w:tcPr>
            <w:tcW w:w="3438" w:type="dxa"/>
          </w:tcPr>
          <w:p w:rsidR="00234B6F" w:rsidRPr="006F4D15" w:rsidRDefault="00234B6F" w:rsidP="005B3D9B">
            <w:pPr>
              <w:rPr>
                <w:sz w:val="22"/>
                <w:szCs w:val="22"/>
              </w:rPr>
            </w:pPr>
            <w:r w:rsidRPr="006F4D15">
              <w:rPr>
                <w:b/>
                <w:bCs/>
                <w:sz w:val="22"/>
                <w:szCs w:val="22"/>
              </w:rPr>
              <w:t>Journal Entry Number</w:t>
            </w:r>
          </w:p>
        </w:tc>
        <w:tc>
          <w:tcPr>
            <w:tcW w:w="2520" w:type="dxa"/>
          </w:tcPr>
          <w:p w:rsidR="00234B6F" w:rsidRPr="006F4D15" w:rsidRDefault="00234B6F" w:rsidP="003C0B40">
            <w:pPr>
              <w:rPr>
                <w:sz w:val="22"/>
                <w:szCs w:val="22"/>
              </w:rPr>
            </w:pPr>
            <w:r w:rsidRPr="006F4D15">
              <w:rPr>
                <w:sz w:val="22"/>
                <w:szCs w:val="22"/>
              </w:rPr>
              <w:t>EY_JENum</w:t>
            </w:r>
          </w:p>
        </w:tc>
        <w:tc>
          <w:tcPr>
            <w:tcW w:w="4140" w:type="dxa"/>
          </w:tcPr>
          <w:p w:rsidR="00234B6F" w:rsidRPr="005F1254" w:rsidRDefault="00234B6F" w:rsidP="005130D9">
            <w:pPr>
              <w:rPr>
                <w:color w:val="FF0000"/>
                <w:sz w:val="22"/>
                <w:szCs w:val="22"/>
              </w:rPr>
            </w:pPr>
            <w:r w:rsidRPr="005F1254">
              <w:rPr>
                <w:color w:val="FF0000"/>
                <w:sz w:val="22"/>
                <w:szCs w:val="22"/>
              </w:rPr>
              <w:t>Field_</w:t>
            </w:r>
            <w:r w:rsidR="00F403DC" w:rsidRPr="005F1254">
              <w:rPr>
                <w:color w:val="FF0000"/>
                <w:sz w:val="22"/>
                <w:szCs w:val="22"/>
              </w:rPr>
              <w:t>1</w:t>
            </w:r>
          </w:p>
        </w:tc>
      </w:tr>
      <w:tr w:rsidR="00234B6F" w:rsidRPr="006F4D15" w:rsidTr="00142E57">
        <w:tc>
          <w:tcPr>
            <w:tcW w:w="3438" w:type="dxa"/>
          </w:tcPr>
          <w:p w:rsidR="00234B6F" w:rsidRPr="006F4D15" w:rsidRDefault="00234B6F" w:rsidP="005B3D9B">
            <w:pPr>
              <w:rPr>
                <w:sz w:val="22"/>
                <w:szCs w:val="22"/>
              </w:rPr>
            </w:pPr>
            <w:r w:rsidRPr="006F4D15">
              <w:rPr>
                <w:b/>
                <w:bCs/>
                <w:sz w:val="22"/>
                <w:szCs w:val="22"/>
              </w:rPr>
              <w:t>General Ledger Account Number</w:t>
            </w:r>
          </w:p>
        </w:tc>
        <w:tc>
          <w:tcPr>
            <w:tcW w:w="2520" w:type="dxa"/>
          </w:tcPr>
          <w:p w:rsidR="00234B6F" w:rsidRPr="006F4D15" w:rsidRDefault="00234B6F" w:rsidP="003C0B40">
            <w:pPr>
              <w:rPr>
                <w:sz w:val="22"/>
                <w:szCs w:val="22"/>
              </w:rPr>
            </w:pPr>
            <w:r w:rsidRPr="006F4D15">
              <w:rPr>
                <w:sz w:val="22"/>
                <w:szCs w:val="22"/>
              </w:rPr>
              <w:t>EY_ACCT</w:t>
            </w:r>
          </w:p>
        </w:tc>
        <w:tc>
          <w:tcPr>
            <w:tcW w:w="4140" w:type="dxa"/>
          </w:tcPr>
          <w:p w:rsidR="00234B6F" w:rsidRPr="005F1254" w:rsidRDefault="00234B6F" w:rsidP="005130D9">
            <w:pPr>
              <w:rPr>
                <w:i/>
                <w:color w:val="FF0000"/>
                <w:sz w:val="22"/>
                <w:szCs w:val="22"/>
              </w:rPr>
            </w:pPr>
            <w:r w:rsidRPr="005F1254">
              <w:rPr>
                <w:color w:val="FF0000"/>
                <w:sz w:val="22"/>
                <w:szCs w:val="22"/>
              </w:rPr>
              <w:t>Field_</w:t>
            </w:r>
            <w:r w:rsidR="00F403DC" w:rsidRPr="005F1254">
              <w:rPr>
                <w:color w:val="FF0000"/>
                <w:sz w:val="22"/>
                <w:szCs w:val="22"/>
              </w:rPr>
              <w:t>2</w:t>
            </w:r>
          </w:p>
        </w:tc>
      </w:tr>
      <w:tr w:rsidR="00234B6F" w:rsidRPr="006F4D15" w:rsidTr="00142E57">
        <w:tc>
          <w:tcPr>
            <w:tcW w:w="3438" w:type="dxa"/>
          </w:tcPr>
          <w:p w:rsidR="00234B6F" w:rsidRPr="006F4D15" w:rsidRDefault="00234B6F" w:rsidP="005B3D9B">
            <w:pPr>
              <w:rPr>
                <w:sz w:val="22"/>
                <w:szCs w:val="22"/>
              </w:rPr>
            </w:pPr>
            <w:r w:rsidRPr="006F4D15">
              <w:rPr>
                <w:b/>
                <w:bCs/>
                <w:sz w:val="22"/>
                <w:szCs w:val="22"/>
              </w:rPr>
              <w:t>Amount</w:t>
            </w:r>
          </w:p>
        </w:tc>
        <w:tc>
          <w:tcPr>
            <w:tcW w:w="2520" w:type="dxa"/>
          </w:tcPr>
          <w:p w:rsidR="00234B6F" w:rsidRPr="006F4D15" w:rsidRDefault="00234B6F" w:rsidP="00920674">
            <w:pPr>
              <w:rPr>
                <w:sz w:val="22"/>
                <w:szCs w:val="22"/>
              </w:rPr>
            </w:pPr>
            <w:r w:rsidRPr="006F4D15">
              <w:rPr>
                <w:sz w:val="22"/>
                <w:szCs w:val="22"/>
              </w:rPr>
              <w:t>EY_AMOUNT</w:t>
            </w:r>
          </w:p>
        </w:tc>
        <w:tc>
          <w:tcPr>
            <w:tcW w:w="4140" w:type="dxa"/>
          </w:tcPr>
          <w:p w:rsidR="00234B6F" w:rsidRPr="005F1254" w:rsidRDefault="00F403DC" w:rsidP="00F403DC">
            <w:pPr>
              <w:rPr>
                <w:color w:val="FF0000"/>
                <w:sz w:val="22"/>
                <w:szCs w:val="22"/>
              </w:rPr>
            </w:pPr>
            <w:r w:rsidRPr="005F1254">
              <w:rPr>
                <w:color w:val="FF0000"/>
                <w:sz w:val="22"/>
                <w:szCs w:val="22"/>
              </w:rPr>
              <w:t>Field_3</w:t>
            </w:r>
          </w:p>
        </w:tc>
      </w:tr>
      <w:tr w:rsidR="00234B6F" w:rsidRPr="006F4D15" w:rsidTr="00142E57">
        <w:tc>
          <w:tcPr>
            <w:tcW w:w="3438" w:type="dxa"/>
          </w:tcPr>
          <w:p w:rsidR="00234B6F" w:rsidRPr="006F4D15" w:rsidRDefault="00234B6F" w:rsidP="005B3D9B">
            <w:pPr>
              <w:rPr>
                <w:sz w:val="22"/>
                <w:szCs w:val="22"/>
              </w:rPr>
            </w:pPr>
            <w:r w:rsidRPr="006F4D15">
              <w:rPr>
                <w:b/>
                <w:bCs/>
                <w:sz w:val="22"/>
                <w:szCs w:val="22"/>
              </w:rPr>
              <w:t>Business Unit</w:t>
            </w:r>
          </w:p>
        </w:tc>
        <w:tc>
          <w:tcPr>
            <w:tcW w:w="2520" w:type="dxa"/>
          </w:tcPr>
          <w:p w:rsidR="00234B6F" w:rsidRPr="006F4D15" w:rsidRDefault="00234B6F" w:rsidP="009C03C3">
            <w:pPr>
              <w:rPr>
                <w:sz w:val="22"/>
                <w:szCs w:val="22"/>
              </w:rPr>
            </w:pPr>
            <w:r w:rsidRPr="006F4D15">
              <w:rPr>
                <w:sz w:val="22"/>
                <w:szCs w:val="22"/>
              </w:rPr>
              <w:t>EY_BU</w:t>
            </w:r>
          </w:p>
        </w:tc>
        <w:tc>
          <w:tcPr>
            <w:tcW w:w="4140" w:type="dxa"/>
          </w:tcPr>
          <w:p w:rsidR="00234B6F" w:rsidRPr="005F1254" w:rsidRDefault="00234B6F" w:rsidP="005130D9">
            <w:pPr>
              <w:rPr>
                <w:color w:val="FF0000"/>
                <w:sz w:val="22"/>
                <w:szCs w:val="22"/>
              </w:rPr>
            </w:pPr>
            <w:r w:rsidRPr="005F1254">
              <w:rPr>
                <w:color w:val="FF0000"/>
                <w:sz w:val="22"/>
                <w:szCs w:val="22"/>
              </w:rPr>
              <w:t>Field_</w:t>
            </w:r>
            <w:r w:rsidR="00F403DC" w:rsidRPr="005F1254">
              <w:rPr>
                <w:color w:val="FF0000"/>
                <w:sz w:val="22"/>
                <w:szCs w:val="22"/>
              </w:rPr>
              <w:t>4</w:t>
            </w:r>
          </w:p>
        </w:tc>
      </w:tr>
      <w:tr w:rsidR="00234B6F" w:rsidRPr="006F4D15" w:rsidTr="00142E57">
        <w:tc>
          <w:tcPr>
            <w:tcW w:w="3438" w:type="dxa"/>
          </w:tcPr>
          <w:p w:rsidR="00234B6F" w:rsidRPr="006F4D15" w:rsidRDefault="00234B6F" w:rsidP="005B3D9B">
            <w:pPr>
              <w:rPr>
                <w:sz w:val="22"/>
                <w:szCs w:val="22"/>
              </w:rPr>
            </w:pPr>
            <w:r w:rsidRPr="006F4D15">
              <w:rPr>
                <w:b/>
                <w:bCs/>
                <w:sz w:val="22"/>
                <w:szCs w:val="22"/>
              </w:rPr>
              <w:t>Effective Date</w:t>
            </w:r>
          </w:p>
        </w:tc>
        <w:tc>
          <w:tcPr>
            <w:tcW w:w="2520" w:type="dxa"/>
          </w:tcPr>
          <w:p w:rsidR="00234B6F" w:rsidRPr="006F4D15" w:rsidRDefault="00234B6F" w:rsidP="00E839C6">
            <w:pPr>
              <w:rPr>
                <w:i/>
                <w:sz w:val="22"/>
                <w:szCs w:val="22"/>
              </w:rPr>
            </w:pPr>
            <w:r w:rsidRPr="006F4D15">
              <w:rPr>
                <w:sz w:val="22"/>
                <w:szCs w:val="22"/>
              </w:rPr>
              <w:t>EY_EFF_DATE</w:t>
            </w:r>
          </w:p>
        </w:tc>
        <w:tc>
          <w:tcPr>
            <w:tcW w:w="4140" w:type="dxa"/>
          </w:tcPr>
          <w:p w:rsidR="00234B6F" w:rsidRPr="005F1254" w:rsidRDefault="00F403DC" w:rsidP="005130D9">
            <w:pPr>
              <w:rPr>
                <w:color w:val="FF0000"/>
                <w:sz w:val="22"/>
                <w:szCs w:val="22"/>
              </w:rPr>
            </w:pPr>
            <w:r w:rsidRPr="005F1254">
              <w:rPr>
                <w:color w:val="FF0000"/>
                <w:sz w:val="22"/>
                <w:szCs w:val="22"/>
              </w:rPr>
              <w:t>Field_5</w:t>
            </w:r>
          </w:p>
        </w:tc>
      </w:tr>
      <w:tr w:rsidR="00234B6F" w:rsidRPr="006F4D15" w:rsidTr="00142E57">
        <w:tc>
          <w:tcPr>
            <w:tcW w:w="3438" w:type="dxa"/>
          </w:tcPr>
          <w:p w:rsidR="00234B6F" w:rsidRPr="006F4D15" w:rsidRDefault="00234B6F" w:rsidP="005B3D9B">
            <w:pPr>
              <w:rPr>
                <w:sz w:val="22"/>
                <w:szCs w:val="22"/>
              </w:rPr>
            </w:pPr>
            <w:r w:rsidRPr="006F4D15">
              <w:rPr>
                <w:b/>
                <w:bCs/>
                <w:sz w:val="22"/>
                <w:szCs w:val="22"/>
              </w:rPr>
              <w:t>Entry Date</w:t>
            </w:r>
          </w:p>
        </w:tc>
        <w:tc>
          <w:tcPr>
            <w:tcW w:w="2520" w:type="dxa"/>
          </w:tcPr>
          <w:p w:rsidR="00234B6F" w:rsidRPr="006F4D15" w:rsidRDefault="00234B6F" w:rsidP="00920674">
            <w:pPr>
              <w:rPr>
                <w:sz w:val="22"/>
                <w:szCs w:val="22"/>
              </w:rPr>
            </w:pPr>
            <w:r w:rsidRPr="006F4D15">
              <w:rPr>
                <w:sz w:val="22"/>
                <w:szCs w:val="22"/>
              </w:rPr>
              <w:t>EY_ENT_DATE</w:t>
            </w:r>
          </w:p>
        </w:tc>
        <w:tc>
          <w:tcPr>
            <w:tcW w:w="4140" w:type="dxa"/>
          </w:tcPr>
          <w:p w:rsidR="00234B6F" w:rsidRPr="005F1254" w:rsidRDefault="00F403DC" w:rsidP="005130D9">
            <w:pPr>
              <w:rPr>
                <w:color w:val="FF0000"/>
                <w:sz w:val="22"/>
                <w:szCs w:val="22"/>
              </w:rPr>
            </w:pPr>
            <w:r w:rsidRPr="005F1254">
              <w:rPr>
                <w:color w:val="FF0000"/>
                <w:sz w:val="22"/>
                <w:szCs w:val="22"/>
              </w:rPr>
              <w:t>Field_6</w:t>
            </w:r>
          </w:p>
        </w:tc>
      </w:tr>
      <w:tr w:rsidR="00234B6F" w:rsidRPr="006F4D15" w:rsidTr="00142E57">
        <w:tc>
          <w:tcPr>
            <w:tcW w:w="3438" w:type="dxa"/>
          </w:tcPr>
          <w:p w:rsidR="00234B6F" w:rsidRPr="006F4D15" w:rsidRDefault="00234B6F" w:rsidP="005B3D9B">
            <w:pPr>
              <w:rPr>
                <w:sz w:val="22"/>
                <w:szCs w:val="22"/>
              </w:rPr>
            </w:pPr>
            <w:r w:rsidRPr="006F4D15">
              <w:rPr>
                <w:b/>
                <w:bCs/>
                <w:sz w:val="22"/>
                <w:szCs w:val="22"/>
              </w:rPr>
              <w:t>Period</w:t>
            </w:r>
          </w:p>
        </w:tc>
        <w:tc>
          <w:tcPr>
            <w:tcW w:w="2520" w:type="dxa"/>
          </w:tcPr>
          <w:p w:rsidR="00234B6F" w:rsidRPr="006F4D15" w:rsidRDefault="00234B6F" w:rsidP="003C0B40">
            <w:pPr>
              <w:rPr>
                <w:sz w:val="22"/>
                <w:szCs w:val="22"/>
              </w:rPr>
            </w:pPr>
            <w:r w:rsidRPr="006F4D15">
              <w:rPr>
                <w:sz w:val="22"/>
                <w:szCs w:val="22"/>
              </w:rPr>
              <w:t>EY_PERIOD</w:t>
            </w:r>
          </w:p>
        </w:tc>
        <w:tc>
          <w:tcPr>
            <w:tcW w:w="4140" w:type="dxa"/>
          </w:tcPr>
          <w:p w:rsidR="00234B6F" w:rsidRPr="005F1254" w:rsidRDefault="00C614A3" w:rsidP="005130D9">
            <w:pPr>
              <w:rPr>
                <w:color w:val="FF0000"/>
                <w:sz w:val="22"/>
                <w:szCs w:val="22"/>
              </w:rPr>
            </w:pPr>
            <w:r w:rsidRPr="005F1254">
              <w:rPr>
                <w:color w:val="FF0000"/>
                <w:sz w:val="22"/>
                <w:szCs w:val="22"/>
              </w:rPr>
              <w:t>Field_</w:t>
            </w:r>
            <w:r w:rsidR="00F403DC" w:rsidRPr="005F1254">
              <w:rPr>
                <w:color w:val="FF0000"/>
                <w:sz w:val="22"/>
                <w:szCs w:val="22"/>
              </w:rPr>
              <w:t>7</w:t>
            </w:r>
          </w:p>
        </w:tc>
      </w:tr>
      <w:tr w:rsidR="00234B6F" w:rsidRPr="006F4D15" w:rsidTr="00142E57">
        <w:tc>
          <w:tcPr>
            <w:tcW w:w="3438" w:type="dxa"/>
          </w:tcPr>
          <w:p w:rsidR="00234B6F" w:rsidRPr="006F4D15" w:rsidRDefault="00234B6F" w:rsidP="005B3D9B">
            <w:pPr>
              <w:rPr>
                <w:sz w:val="22"/>
                <w:szCs w:val="22"/>
              </w:rPr>
            </w:pPr>
            <w:r w:rsidRPr="006F4D15">
              <w:rPr>
                <w:b/>
                <w:bCs/>
                <w:sz w:val="22"/>
                <w:szCs w:val="22"/>
              </w:rPr>
              <w:t>Preparer ID</w:t>
            </w:r>
          </w:p>
        </w:tc>
        <w:tc>
          <w:tcPr>
            <w:tcW w:w="2520" w:type="dxa"/>
          </w:tcPr>
          <w:p w:rsidR="00234B6F" w:rsidRPr="006F4D15" w:rsidRDefault="00234B6F" w:rsidP="00990CBB">
            <w:pPr>
              <w:rPr>
                <w:i/>
                <w:sz w:val="22"/>
                <w:szCs w:val="22"/>
              </w:rPr>
            </w:pPr>
            <w:r w:rsidRPr="006F4D15">
              <w:rPr>
                <w:sz w:val="22"/>
                <w:szCs w:val="22"/>
              </w:rPr>
              <w:t>EY_PREPARER_ID</w:t>
            </w:r>
          </w:p>
        </w:tc>
        <w:tc>
          <w:tcPr>
            <w:tcW w:w="4140" w:type="dxa"/>
          </w:tcPr>
          <w:p w:rsidR="00234B6F" w:rsidRPr="005F1254" w:rsidRDefault="00F403DC" w:rsidP="005130D9">
            <w:pPr>
              <w:rPr>
                <w:color w:val="FF0000"/>
                <w:sz w:val="22"/>
                <w:szCs w:val="22"/>
              </w:rPr>
            </w:pPr>
            <w:r w:rsidRPr="005F1254">
              <w:rPr>
                <w:color w:val="FF0000"/>
                <w:sz w:val="22"/>
                <w:szCs w:val="22"/>
              </w:rPr>
              <w:t>Field_8</w:t>
            </w:r>
          </w:p>
        </w:tc>
      </w:tr>
      <w:tr w:rsidR="00234B6F" w:rsidRPr="006F4D15" w:rsidTr="00142E57">
        <w:tc>
          <w:tcPr>
            <w:tcW w:w="3438" w:type="dxa"/>
          </w:tcPr>
          <w:p w:rsidR="00234B6F" w:rsidRPr="006F4D15" w:rsidRDefault="00234B6F" w:rsidP="005B3D9B">
            <w:pPr>
              <w:rPr>
                <w:sz w:val="22"/>
                <w:szCs w:val="22"/>
              </w:rPr>
            </w:pPr>
            <w:r w:rsidRPr="006F4D15">
              <w:rPr>
                <w:b/>
                <w:bCs/>
                <w:sz w:val="22"/>
                <w:szCs w:val="22"/>
              </w:rPr>
              <w:t>Source</w:t>
            </w:r>
          </w:p>
        </w:tc>
        <w:tc>
          <w:tcPr>
            <w:tcW w:w="2520" w:type="dxa"/>
          </w:tcPr>
          <w:p w:rsidR="00234B6F" w:rsidRPr="006F4D15" w:rsidRDefault="00234B6F" w:rsidP="003C0B40">
            <w:pPr>
              <w:rPr>
                <w:sz w:val="22"/>
                <w:szCs w:val="22"/>
              </w:rPr>
            </w:pPr>
            <w:r w:rsidRPr="006F4D15">
              <w:rPr>
                <w:sz w:val="22"/>
                <w:szCs w:val="22"/>
              </w:rPr>
              <w:t>EY_SOURCE</w:t>
            </w:r>
          </w:p>
        </w:tc>
        <w:tc>
          <w:tcPr>
            <w:tcW w:w="4140" w:type="dxa"/>
          </w:tcPr>
          <w:p w:rsidR="00234B6F" w:rsidRPr="005F1254" w:rsidRDefault="00234B6F" w:rsidP="00F403DC">
            <w:pPr>
              <w:rPr>
                <w:color w:val="FF0000"/>
                <w:sz w:val="22"/>
                <w:szCs w:val="22"/>
              </w:rPr>
            </w:pPr>
            <w:r w:rsidRPr="005F1254">
              <w:rPr>
                <w:color w:val="FF0000"/>
                <w:sz w:val="22"/>
                <w:szCs w:val="22"/>
              </w:rPr>
              <w:t>Field_</w:t>
            </w:r>
            <w:r w:rsidR="00F403DC" w:rsidRPr="005F1254">
              <w:rPr>
                <w:color w:val="FF0000"/>
                <w:sz w:val="22"/>
                <w:szCs w:val="22"/>
              </w:rPr>
              <w:t>9</w:t>
            </w:r>
          </w:p>
        </w:tc>
      </w:tr>
      <w:tr w:rsidR="00234B6F" w:rsidRPr="006F4D15" w:rsidTr="00142E57">
        <w:tc>
          <w:tcPr>
            <w:tcW w:w="3438" w:type="dxa"/>
          </w:tcPr>
          <w:p w:rsidR="00234B6F" w:rsidRPr="006F4D15" w:rsidRDefault="00234B6F" w:rsidP="00546548">
            <w:pPr>
              <w:rPr>
                <w:b/>
                <w:bCs/>
                <w:sz w:val="22"/>
                <w:szCs w:val="22"/>
              </w:rPr>
            </w:pPr>
            <w:r w:rsidRPr="006F4D15">
              <w:rPr>
                <w:b/>
                <w:bCs/>
                <w:sz w:val="22"/>
                <w:szCs w:val="22"/>
              </w:rPr>
              <w:t>Journal Entry /Transaction Description</w:t>
            </w:r>
          </w:p>
        </w:tc>
        <w:tc>
          <w:tcPr>
            <w:tcW w:w="2520" w:type="dxa"/>
          </w:tcPr>
          <w:p w:rsidR="00234B6F" w:rsidRDefault="00234B6F" w:rsidP="0002038B">
            <w:pPr>
              <w:rPr>
                <w:sz w:val="22"/>
                <w:szCs w:val="22"/>
              </w:rPr>
            </w:pPr>
            <w:r w:rsidRPr="006F4D15">
              <w:rPr>
                <w:sz w:val="22"/>
                <w:szCs w:val="22"/>
              </w:rPr>
              <w:t>EY_DESC</w:t>
            </w:r>
          </w:p>
          <w:p w:rsidR="007442AD" w:rsidRPr="007442AD" w:rsidRDefault="007442AD" w:rsidP="0002038B">
            <w:pPr>
              <w:rPr>
                <w:i/>
                <w:sz w:val="22"/>
                <w:szCs w:val="22"/>
              </w:rPr>
            </w:pPr>
          </w:p>
        </w:tc>
        <w:tc>
          <w:tcPr>
            <w:tcW w:w="4140" w:type="dxa"/>
          </w:tcPr>
          <w:p w:rsidR="00234B6F" w:rsidRPr="005F1254" w:rsidRDefault="00234B6F" w:rsidP="005130D9">
            <w:pPr>
              <w:rPr>
                <w:color w:val="FF0000"/>
                <w:sz w:val="22"/>
                <w:szCs w:val="22"/>
              </w:rPr>
            </w:pPr>
            <w:r w:rsidRPr="005F1254">
              <w:rPr>
                <w:color w:val="FF0000"/>
                <w:sz w:val="22"/>
                <w:szCs w:val="22"/>
              </w:rPr>
              <w:t>Field_</w:t>
            </w:r>
            <w:r w:rsidR="00F403DC" w:rsidRPr="005F1254">
              <w:rPr>
                <w:color w:val="FF0000"/>
                <w:sz w:val="22"/>
                <w:szCs w:val="22"/>
              </w:rPr>
              <w:t>10</w:t>
            </w:r>
          </w:p>
          <w:p w:rsidR="007442AD" w:rsidRPr="005F1254" w:rsidRDefault="007442AD" w:rsidP="005130D9">
            <w:pPr>
              <w:rPr>
                <w:color w:val="FF0000"/>
                <w:sz w:val="22"/>
                <w:szCs w:val="22"/>
              </w:rPr>
            </w:pPr>
            <w:r w:rsidRPr="005F1254">
              <w:rPr>
                <w:color w:val="FF0000"/>
                <w:sz w:val="22"/>
                <w:szCs w:val="22"/>
              </w:rPr>
              <w:t xml:space="preserve">N/A- </w:t>
            </w:r>
            <w:r w:rsidRPr="005F1254">
              <w:rPr>
                <w:i/>
                <w:color w:val="FF0000"/>
                <w:sz w:val="22"/>
                <w:szCs w:val="22"/>
              </w:rPr>
              <w:t>Not Provided</w:t>
            </w:r>
          </w:p>
        </w:tc>
      </w:tr>
      <w:tr w:rsidR="00234B6F" w:rsidRPr="006F4D15" w:rsidTr="00142E57">
        <w:trPr>
          <w:trHeight w:val="179"/>
        </w:trPr>
        <w:tc>
          <w:tcPr>
            <w:tcW w:w="3438" w:type="dxa"/>
          </w:tcPr>
          <w:p w:rsidR="00234B6F" w:rsidRPr="006F4D15" w:rsidRDefault="00234B6F" w:rsidP="005B3D9B">
            <w:pPr>
              <w:rPr>
                <w:b/>
                <w:bCs/>
                <w:sz w:val="22"/>
                <w:szCs w:val="22"/>
              </w:rPr>
            </w:pPr>
            <w:r w:rsidRPr="006F4D15">
              <w:rPr>
                <w:b/>
                <w:bCs/>
                <w:sz w:val="22"/>
                <w:szCs w:val="22"/>
              </w:rPr>
              <w:t>User Defined Field 1</w:t>
            </w:r>
          </w:p>
        </w:tc>
        <w:tc>
          <w:tcPr>
            <w:tcW w:w="2520" w:type="dxa"/>
          </w:tcPr>
          <w:p w:rsidR="00234B6F" w:rsidRPr="005F1254" w:rsidRDefault="007418C8" w:rsidP="00F403DC">
            <w:pPr>
              <w:rPr>
                <w:i/>
                <w:color w:val="FF0000"/>
                <w:sz w:val="22"/>
                <w:szCs w:val="22"/>
              </w:rPr>
            </w:pPr>
            <w:r w:rsidRPr="005F1254">
              <w:rPr>
                <w:color w:val="FF0000"/>
                <w:sz w:val="22"/>
                <w:szCs w:val="22"/>
              </w:rPr>
              <w:t>EY_UDF1</w:t>
            </w:r>
            <w:r w:rsidR="00052C64" w:rsidRPr="005F1254">
              <w:rPr>
                <w:color w:val="FF0000"/>
                <w:sz w:val="22"/>
                <w:szCs w:val="22"/>
              </w:rPr>
              <w:t>_</w:t>
            </w:r>
          </w:p>
        </w:tc>
        <w:tc>
          <w:tcPr>
            <w:tcW w:w="4140" w:type="dxa"/>
          </w:tcPr>
          <w:p w:rsidR="00234B6F" w:rsidRPr="005F1254" w:rsidRDefault="00052C64" w:rsidP="00F403DC">
            <w:pPr>
              <w:rPr>
                <w:i/>
                <w:color w:val="FF0000"/>
                <w:sz w:val="22"/>
                <w:szCs w:val="22"/>
              </w:rPr>
            </w:pPr>
            <w:r w:rsidRPr="005F1254">
              <w:rPr>
                <w:color w:val="FF0000"/>
                <w:sz w:val="22"/>
                <w:szCs w:val="22"/>
              </w:rPr>
              <w:t>Field_</w:t>
            </w:r>
            <w:r w:rsidR="007418C8" w:rsidRPr="005F1254">
              <w:rPr>
                <w:color w:val="FF0000"/>
                <w:sz w:val="22"/>
                <w:szCs w:val="22"/>
              </w:rPr>
              <w:t>1</w:t>
            </w:r>
            <w:r w:rsidR="00F403DC" w:rsidRPr="005F1254">
              <w:rPr>
                <w:color w:val="FF0000"/>
                <w:sz w:val="22"/>
                <w:szCs w:val="22"/>
              </w:rPr>
              <w:t>1</w:t>
            </w:r>
          </w:p>
        </w:tc>
      </w:tr>
      <w:tr w:rsidR="007418C8" w:rsidRPr="006F4D15" w:rsidTr="00142E57">
        <w:tc>
          <w:tcPr>
            <w:tcW w:w="3438" w:type="dxa"/>
          </w:tcPr>
          <w:p w:rsidR="007418C8" w:rsidRPr="006F4D15" w:rsidRDefault="007418C8" w:rsidP="005B3D9B">
            <w:pPr>
              <w:rPr>
                <w:b/>
                <w:bCs/>
                <w:sz w:val="22"/>
                <w:szCs w:val="22"/>
              </w:rPr>
            </w:pPr>
            <w:r w:rsidRPr="006F4D15">
              <w:rPr>
                <w:b/>
                <w:bCs/>
                <w:sz w:val="22"/>
                <w:szCs w:val="22"/>
              </w:rPr>
              <w:t>User Defined Field 2</w:t>
            </w:r>
          </w:p>
        </w:tc>
        <w:tc>
          <w:tcPr>
            <w:tcW w:w="2520" w:type="dxa"/>
          </w:tcPr>
          <w:p w:rsidR="007418C8" w:rsidRPr="005F1254" w:rsidRDefault="007418C8" w:rsidP="00F403DC">
            <w:pPr>
              <w:rPr>
                <w:i/>
                <w:color w:val="FF0000"/>
                <w:sz w:val="22"/>
                <w:szCs w:val="22"/>
              </w:rPr>
            </w:pPr>
            <w:r w:rsidRPr="005F1254">
              <w:rPr>
                <w:color w:val="FF0000"/>
                <w:sz w:val="22"/>
                <w:szCs w:val="22"/>
              </w:rPr>
              <w:t>EY_UDF2</w:t>
            </w:r>
            <w:r w:rsidR="00DF280C" w:rsidRPr="005F1254">
              <w:rPr>
                <w:color w:val="FF0000"/>
                <w:sz w:val="22"/>
                <w:szCs w:val="22"/>
              </w:rPr>
              <w:t>_</w:t>
            </w:r>
          </w:p>
        </w:tc>
        <w:tc>
          <w:tcPr>
            <w:tcW w:w="4140" w:type="dxa"/>
          </w:tcPr>
          <w:p w:rsidR="007418C8" w:rsidRPr="005F1254" w:rsidRDefault="00223E49" w:rsidP="005F0A17">
            <w:pPr>
              <w:rPr>
                <w:i/>
                <w:color w:val="FF0000"/>
                <w:sz w:val="22"/>
                <w:szCs w:val="22"/>
              </w:rPr>
            </w:pPr>
            <w:r w:rsidRPr="005F1254">
              <w:rPr>
                <w:i/>
                <w:color w:val="FF0000"/>
                <w:sz w:val="22"/>
                <w:szCs w:val="22"/>
              </w:rPr>
              <w:t>ACL computed field based on:</w:t>
            </w:r>
            <w:r w:rsidR="00F403DC" w:rsidRPr="005F1254">
              <w:rPr>
                <w:color w:val="FF0000"/>
                <w:sz w:val="22"/>
                <w:szCs w:val="22"/>
              </w:rPr>
              <w:t xml:space="preserve"> </w:t>
            </w:r>
            <w:proofErr w:type="spellStart"/>
            <w:r w:rsidR="00F403DC" w:rsidRPr="005F1254">
              <w:rPr>
                <w:color w:val="FF0000"/>
                <w:sz w:val="22"/>
                <w:szCs w:val="22"/>
              </w:rPr>
              <w:t>Field_X</w:t>
            </w:r>
            <w:proofErr w:type="spellEnd"/>
            <w:r w:rsidR="00CD0869" w:rsidRPr="005F1254">
              <w:rPr>
                <w:color w:val="FF0000"/>
                <w:sz w:val="22"/>
                <w:szCs w:val="22"/>
              </w:rPr>
              <w:t>.</w:t>
            </w:r>
          </w:p>
          <w:p w:rsidR="00223E49" w:rsidRPr="005F1254" w:rsidRDefault="00CD0869" w:rsidP="00CD0869">
            <w:pPr>
              <w:rPr>
                <w:color w:val="FF0000"/>
                <w:sz w:val="22"/>
                <w:szCs w:val="22"/>
              </w:rPr>
            </w:pPr>
            <w:r w:rsidRPr="005F1254">
              <w:rPr>
                <w:color w:val="FF0000"/>
                <w:sz w:val="22"/>
                <w:szCs w:val="22"/>
              </w:rPr>
              <w:t>Refer</w:t>
            </w:r>
            <w:r w:rsidR="00223E49" w:rsidRPr="005F1254">
              <w:rPr>
                <w:color w:val="FF0000"/>
                <w:sz w:val="22"/>
                <w:szCs w:val="22"/>
              </w:rPr>
              <w:t xml:space="preserve"> Data Preparation</w:t>
            </w:r>
            <w:r w:rsidRPr="005F1254">
              <w:rPr>
                <w:color w:val="FF0000"/>
                <w:sz w:val="22"/>
                <w:szCs w:val="22"/>
              </w:rPr>
              <w:t xml:space="preserve">/ </w:t>
            </w:r>
            <w:r w:rsidR="00223E49" w:rsidRPr="005F1254">
              <w:rPr>
                <w:color w:val="FF0000"/>
                <w:sz w:val="22"/>
                <w:szCs w:val="22"/>
              </w:rPr>
              <w:t>Modification below.</w:t>
            </w:r>
          </w:p>
        </w:tc>
      </w:tr>
      <w:tr w:rsidR="00234B6F" w:rsidRPr="006F4D15" w:rsidTr="00142E57">
        <w:tc>
          <w:tcPr>
            <w:tcW w:w="3438" w:type="dxa"/>
          </w:tcPr>
          <w:p w:rsidR="00234B6F" w:rsidRPr="006F4D15" w:rsidRDefault="00234B6F" w:rsidP="00C4775E">
            <w:pPr>
              <w:rPr>
                <w:b/>
                <w:bCs/>
                <w:sz w:val="22"/>
                <w:szCs w:val="22"/>
              </w:rPr>
            </w:pPr>
            <w:r w:rsidRPr="006F4D15">
              <w:rPr>
                <w:b/>
                <w:bCs/>
                <w:sz w:val="22"/>
                <w:szCs w:val="22"/>
              </w:rPr>
              <w:t>User Defined Field 3</w:t>
            </w:r>
          </w:p>
        </w:tc>
        <w:tc>
          <w:tcPr>
            <w:tcW w:w="2520" w:type="dxa"/>
          </w:tcPr>
          <w:p w:rsidR="00234B6F" w:rsidRPr="005F1254" w:rsidRDefault="00F403DC" w:rsidP="003A734A">
            <w:pPr>
              <w:rPr>
                <w:color w:val="FF0000"/>
                <w:sz w:val="22"/>
                <w:szCs w:val="22"/>
              </w:rPr>
            </w:pPr>
            <w:r w:rsidRPr="005F1254">
              <w:rPr>
                <w:color w:val="FF0000"/>
                <w:sz w:val="22"/>
                <w:szCs w:val="22"/>
              </w:rPr>
              <w:t>EY_UDF3_RP_IC_PF_ACCT</w:t>
            </w:r>
          </w:p>
          <w:p w:rsidR="00F403DC" w:rsidRPr="005F1254" w:rsidRDefault="00F403DC" w:rsidP="00F403DC">
            <w:pPr>
              <w:rPr>
                <w:i/>
                <w:color w:val="FF0000"/>
                <w:sz w:val="22"/>
                <w:szCs w:val="22"/>
              </w:rPr>
            </w:pPr>
            <w:r w:rsidRPr="005F1254">
              <w:rPr>
                <w:color w:val="FF0000"/>
                <w:sz w:val="22"/>
                <w:szCs w:val="22"/>
              </w:rPr>
              <w:t>(To be created if there are many line items that fall under the category of RP, IC and PF accounts)</w:t>
            </w:r>
          </w:p>
        </w:tc>
        <w:tc>
          <w:tcPr>
            <w:tcW w:w="4140" w:type="dxa"/>
          </w:tcPr>
          <w:p w:rsidR="00F403DC" w:rsidRPr="005F1254" w:rsidRDefault="00F403DC" w:rsidP="00F403DC">
            <w:pPr>
              <w:rPr>
                <w:i/>
                <w:color w:val="FF0000"/>
                <w:sz w:val="22"/>
                <w:szCs w:val="22"/>
              </w:rPr>
            </w:pPr>
            <w:r w:rsidRPr="005F1254">
              <w:rPr>
                <w:i/>
                <w:color w:val="FF0000"/>
                <w:sz w:val="22"/>
                <w:szCs w:val="22"/>
              </w:rPr>
              <w:t>ACL computed field based on:</w:t>
            </w:r>
            <w:r w:rsidRPr="005F1254">
              <w:rPr>
                <w:color w:val="FF0000"/>
                <w:sz w:val="22"/>
                <w:szCs w:val="22"/>
              </w:rPr>
              <w:t xml:space="preserve"> </w:t>
            </w:r>
            <w:proofErr w:type="spellStart"/>
            <w:r w:rsidRPr="005F1254">
              <w:rPr>
                <w:color w:val="FF0000"/>
                <w:sz w:val="22"/>
                <w:szCs w:val="22"/>
              </w:rPr>
              <w:t>Field_X</w:t>
            </w:r>
            <w:proofErr w:type="spellEnd"/>
            <w:r w:rsidRPr="005F1254">
              <w:rPr>
                <w:color w:val="FF0000"/>
                <w:sz w:val="22"/>
                <w:szCs w:val="22"/>
              </w:rPr>
              <w:t>.</w:t>
            </w:r>
          </w:p>
          <w:p w:rsidR="00234B6F" w:rsidRPr="005F1254" w:rsidRDefault="00F403DC" w:rsidP="00F403DC">
            <w:pPr>
              <w:rPr>
                <w:i/>
                <w:color w:val="FF0000"/>
                <w:sz w:val="22"/>
                <w:szCs w:val="22"/>
              </w:rPr>
            </w:pPr>
            <w:r w:rsidRPr="005F1254">
              <w:rPr>
                <w:color w:val="FF0000"/>
                <w:sz w:val="22"/>
                <w:szCs w:val="22"/>
              </w:rPr>
              <w:t>Refer Data Preparation/ Modification below.</w:t>
            </w:r>
          </w:p>
        </w:tc>
      </w:tr>
    </w:tbl>
    <w:p w:rsidR="007418C8" w:rsidRPr="006F4D15" w:rsidRDefault="007418C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8"/>
        <w:gridCol w:w="2160"/>
        <w:gridCol w:w="4321"/>
      </w:tblGrid>
      <w:tr w:rsidR="00A83211" w:rsidRPr="006F4D15" w:rsidTr="00A61CF9">
        <w:tc>
          <w:tcPr>
            <w:tcW w:w="10099" w:type="dxa"/>
            <w:gridSpan w:val="3"/>
            <w:shd w:val="clear" w:color="auto" w:fill="000000"/>
          </w:tcPr>
          <w:p w:rsidR="00A83211" w:rsidRPr="006F4D15" w:rsidRDefault="00D14E9C" w:rsidP="003730D1">
            <w:pPr>
              <w:jc w:val="center"/>
              <w:rPr>
                <w:b/>
                <w:i/>
                <w:sz w:val="22"/>
                <w:szCs w:val="22"/>
              </w:rPr>
            </w:pPr>
            <w:r w:rsidRPr="006F4D15">
              <w:rPr>
                <w:b/>
                <w:i/>
                <w:sz w:val="22"/>
                <w:szCs w:val="22"/>
              </w:rPr>
              <w:t>Trial Balance Files</w:t>
            </w:r>
            <w:r w:rsidR="00031F7B" w:rsidRPr="006F4D15">
              <w:rPr>
                <w:b/>
                <w:i/>
                <w:sz w:val="22"/>
                <w:szCs w:val="22"/>
              </w:rPr>
              <w:t xml:space="preserve"> </w:t>
            </w:r>
          </w:p>
        </w:tc>
      </w:tr>
      <w:tr w:rsidR="00A83211" w:rsidRPr="006F4D15" w:rsidTr="00A61CF9">
        <w:tc>
          <w:tcPr>
            <w:tcW w:w="3618" w:type="dxa"/>
            <w:shd w:val="clear" w:color="auto" w:fill="E0E0E0"/>
          </w:tcPr>
          <w:p w:rsidR="00A83211" w:rsidRPr="006F4D15" w:rsidRDefault="00B96A19" w:rsidP="005B3D9B">
            <w:pPr>
              <w:rPr>
                <w:b/>
                <w:i/>
                <w:sz w:val="22"/>
                <w:szCs w:val="22"/>
              </w:rPr>
            </w:pPr>
            <w:r w:rsidRPr="006F4D15">
              <w:rPr>
                <w:b/>
                <w:i/>
                <w:sz w:val="22"/>
                <w:szCs w:val="22"/>
              </w:rPr>
              <w:t>EY/Global Analytics Field Name</w:t>
            </w:r>
          </w:p>
        </w:tc>
        <w:tc>
          <w:tcPr>
            <w:tcW w:w="2160" w:type="dxa"/>
            <w:shd w:val="clear" w:color="auto" w:fill="E0E0E0"/>
          </w:tcPr>
          <w:p w:rsidR="00A83211" w:rsidRPr="006F4D15" w:rsidRDefault="00B96A19" w:rsidP="003730D1">
            <w:pPr>
              <w:jc w:val="center"/>
              <w:rPr>
                <w:b/>
                <w:i/>
                <w:sz w:val="22"/>
                <w:szCs w:val="22"/>
              </w:rPr>
            </w:pPr>
            <w:r w:rsidRPr="006F4D15">
              <w:rPr>
                <w:b/>
                <w:i/>
                <w:sz w:val="22"/>
                <w:szCs w:val="22"/>
              </w:rPr>
              <w:t>ACL Field Name</w:t>
            </w:r>
          </w:p>
        </w:tc>
        <w:tc>
          <w:tcPr>
            <w:tcW w:w="4321" w:type="dxa"/>
            <w:shd w:val="clear" w:color="auto" w:fill="E0E0E0"/>
          </w:tcPr>
          <w:p w:rsidR="00A83211" w:rsidRPr="006F4D15" w:rsidRDefault="00B96A19" w:rsidP="003730D1">
            <w:pPr>
              <w:jc w:val="center"/>
              <w:rPr>
                <w:b/>
                <w:i/>
                <w:sz w:val="22"/>
                <w:szCs w:val="22"/>
              </w:rPr>
            </w:pPr>
            <w:r w:rsidRPr="006F4D15">
              <w:rPr>
                <w:b/>
                <w:i/>
                <w:sz w:val="22"/>
                <w:szCs w:val="22"/>
              </w:rPr>
              <w:t>Client Data Field Name</w:t>
            </w:r>
          </w:p>
        </w:tc>
      </w:tr>
      <w:tr w:rsidR="00234B6F" w:rsidRPr="006F4D15" w:rsidTr="00A61CF9">
        <w:tc>
          <w:tcPr>
            <w:tcW w:w="3618" w:type="dxa"/>
          </w:tcPr>
          <w:p w:rsidR="00234B6F" w:rsidRPr="006F4D15" w:rsidRDefault="00234B6F" w:rsidP="005B3D9B">
            <w:pPr>
              <w:rPr>
                <w:sz w:val="22"/>
                <w:szCs w:val="22"/>
              </w:rPr>
            </w:pPr>
            <w:r w:rsidRPr="006F4D15">
              <w:rPr>
                <w:b/>
                <w:bCs/>
                <w:sz w:val="22"/>
                <w:szCs w:val="22"/>
              </w:rPr>
              <w:t>General Ledger Account Number</w:t>
            </w:r>
          </w:p>
        </w:tc>
        <w:tc>
          <w:tcPr>
            <w:tcW w:w="2160" w:type="dxa"/>
          </w:tcPr>
          <w:p w:rsidR="00234B6F" w:rsidRPr="006F4D15" w:rsidRDefault="00234B6F" w:rsidP="003C0B40">
            <w:pPr>
              <w:rPr>
                <w:sz w:val="22"/>
                <w:szCs w:val="22"/>
              </w:rPr>
            </w:pPr>
            <w:r w:rsidRPr="006F4D15">
              <w:rPr>
                <w:sz w:val="22"/>
                <w:szCs w:val="22"/>
              </w:rPr>
              <w:t>EY_ACCT</w:t>
            </w:r>
          </w:p>
        </w:tc>
        <w:tc>
          <w:tcPr>
            <w:tcW w:w="4321" w:type="dxa"/>
          </w:tcPr>
          <w:p w:rsidR="00234B6F" w:rsidRPr="005F1254" w:rsidRDefault="005B2EEA" w:rsidP="005B2EEA">
            <w:pPr>
              <w:rPr>
                <w:color w:val="FF0000"/>
                <w:sz w:val="22"/>
                <w:szCs w:val="22"/>
              </w:rPr>
            </w:pPr>
            <w:r w:rsidRPr="005F1254">
              <w:rPr>
                <w:color w:val="FF0000"/>
                <w:sz w:val="22"/>
                <w:szCs w:val="22"/>
              </w:rPr>
              <w:t>Field_1</w:t>
            </w:r>
            <w:r w:rsidR="00223E49" w:rsidRPr="005F1254">
              <w:rPr>
                <w:color w:val="FF0000"/>
                <w:sz w:val="22"/>
                <w:szCs w:val="22"/>
              </w:rPr>
              <w:t xml:space="preserve"> (Open)/ </w:t>
            </w:r>
            <w:r w:rsidRPr="005F1254">
              <w:rPr>
                <w:color w:val="FF0000"/>
                <w:sz w:val="22"/>
                <w:szCs w:val="22"/>
              </w:rPr>
              <w:t>Fld_1</w:t>
            </w:r>
            <w:r w:rsidR="00C614A3" w:rsidRPr="005F1254">
              <w:rPr>
                <w:color w:val="FF0000"/>
                <w:sz w:val="22"/>
                <w:szCs w:val="22"/>
              </w:rPr>
              <w:t xml:space="preserve"> </w:t>
            </w:r>
            <w:r w:rsidR="00223E49" w:rsidRPr="005F1254">
              <w:rPr>
                <w:color w:val="FF0000"/>
                <w:sz w:val="22"/>
                <w:szCs w:val="22"/>
              </w:rPr>
              <w:t>(Close)</w:t>
            </w:r>
          </w:p>
        </w:tc>
      </w:tr>
      <w:tr w:rsidR="00234B6F" w:rsidRPr="006F4D15" w:rsidTr="00A61CF9">
        <w:tc>
          <w:tcPr>
            <w:tcW w:w="3618" w:type="dxa"/>
          </w:tcPr>
          <w:p w:rsidR="00234B6F" w:rsidRPr="006F4D15" w:rsidRDefault="00234B6F" w:rsidP="005B3D9B">
            <w:pPr>
              <w:rPr>
                <w:sz w:val="22"/>
                <w:szCs w:val="22"/>
              </w:rPr>
            </w:pPr>
            <w:r w:rsidRPr="006F4D15">
              <w:rPr>
                <w:b/>
                <w:bCs/>
                <w:sz w:val="22"/>
                <w:szCs w:val="22"/>
              </w:rPr>
              <w:t>General Ledger Account Name</w:t>
            </w:r>
          </w:p>
        </w:tc>
        <w:tc>
          <w:tcPr>
            <w:tcW w:w="2160" w:type="dxa"/>
          </w:tcPr>
          <w:p w:rsidR="00234B6F" w:rsidRPr="006F4D15" w:rsidRDefault="00234B6F" w:rsidP="003C0B40">
            <w:pPr>
              <w:rPr>
                <w:sz w:val="22"/>
                <w:szCs w:val="22"/>
              </w:rPr>
            </w:pPr>
            <w:r w:rsidRPr="006F4D15">
              <w:rPr>
                <w:sz w:val="22"/>
                <w:szCs w:val="22"/>
              </w:rPr>
              <w:t>EY_ACCT_NAME</w:t>
            </w:r>
          </w:p>
        </w:tc>
        <w:tc>
          <w:tcPr>
            <w:tcW w:w="4321" w:type="dxa"/>
          </w:tcPr>
          <w:p w:rsidR="00234B6F" w:rsidRPr="005F1254" w:rsidRDefault="005B2EEA" w:rsidP="005B2EEA">
            <w:pPr>
              <w:rPr>
                <w:color w:val="FF0000"/>
                <w:sz w:val="22"/>
                <w:szCs w:val="22"/>
              </w:rPr>
            </w:pPr>
            <w:r w:rsidRPr="005F1254">
              <w:rPr>
                <w:color w:val="FF0000"/>
                <w:sz w:val="22"/>
                <w:szCs w:val="22"/>
              </w:rPr>
              <w:t>Field_2</w:t>
            </w:r>
            <w:r w:rsidR="00223E49" w:rsidRPr="005F1254">
              <w:rPr>
                <w:color w:val="FF0000"/>
                <w:sz w:val="22"/>
                <w:szCs w:val="22"/>
              </w:rPr>
              <w:t xml:space="preserve">(Open) / </w:t>
            </w:r>
            <w:r w:rsidRPr="005F1254">
              <w:rPr>
                <w:color w:val="FF0000"/>
                <w:sz w:val="22"/>
                <w:szCs w:val="22"/>
              </w:rPr>
              <w:t>Fld_2</w:t>
            </w:r>
            <w:r w:rsidR="00223E49" w:rsidRPr="005F1254">
              <w:rPr>
                <w:color w:val="FF0000"/>
                <w:sz w:val="22"/>
                <w:szCs w:val="22"/>
              </w:rPr>
              <w:t xml:space="preserve"> (Close)</w:t>
            </w:r>
          </w:p>
        </w:tc>
      </w:tr>
      <w:tr w:rsidR="00234B6F" w:rsidRPr="006F4D15" w:rsidTr="00A61CF9">
        <w:tc>
          <w:tcPr>
            <w:tcW w:w="3618" w:type="dxa"/>
          </w:tcPr>
          <w:p w:rsidR="00234B6F" w:rsidRPr="006F4D15" w:rsidRDefault="00234B6F" w:rsidP="005B3D9B">
            <w:pPr>
              <w:rPr>
                <w:sz w:val="22"/>
                <w:szCs w:val="22"/>
              </w:rPr>
            </w:pPr>
            <w:r w:rsidRPr="006F4D15">
              <w:rPr>
                <w:b/>
                <w:bCs/>
                <w:sz w:val="22"/>
                <w:szCs w:val="22"/>
              </w:rPr>
              <w:t>Account Type</w:t>
            </w:r>
          </w:p>
        </w:tc>
        <w:tc>
          <w:tcPr>
            <w:tcW w:w="2160" w:type="dxa"/>
          </w:tcPr>
          <w:p w:rsidR="00234B6F" w:rsidRPr="006F4D15" w:rsidRDefault="00234B6F" w:rsidP="003C0B40">
            <w:pPr>
              <w:rPr>
                <w:sz w:val="22"/>
                <w:szCs w:val="22"/>
              </w:rPr>
            </w:pPr>
            <w:r w:rsidRPr="006F4D15">
              <w:rPr>
                <w:sz w:val="22"/>
                <w:szCs w:val="22"/>
              </w:rPr>
              <w:t>EY_ACCT_TYPE</w:t>
            </w:r>
          </w:p>
        </w:tc>
        <w:tc>
          <w:tcPr>
            <w:tcW w:w="4321" w:type="dxa"/>
          </w:tcPr>
          <w:p w:rsidR="005B2EEA" w:rsidRPr="005F1254" w:rsidRDefault="00234B6F" w:rsidP="005130D9">
            <w:pPr>
              <w:rPr>
                <w:color w:val="FF0000"/>
                <w:sz w:val="22"/>
                <w:szCs w:val="22"/>
              </w:rPr>
            </w:pPr>
            <w:r w:rsidRPr="005F1254">
              <w:rPr>
                <w:i/>
                <w:color w:val="FF0000"/>
                <w:sz w:val="22"/>
                <w:szCs w:val="22"/>
              </w:rPr>
              <w:t xml:space="preserve">ACL computed field based on: </w:t>
            </w:r>
            <w:r w:rsidR="005B2EEA" w:rsidRPr="005F1254">
              <w:rPr>
                <w:color w:val="FF0000"/>
                <w:sz w:val="22"/>
                <w:szCs w:val="22"/>
              </w:rPr>
              <w:t>Field_1 (Open)/ Fld_1 (Close).</w:t>
            </w:r>
          </w:p>
          <w:p w:rsidR="00234B6F" w:rsidRPr="005F1254" w:rsidRDefault="00234B6F" w:rsidP="005130D9">
            <w:pPr>
              <w:rPr>
                <w:color w:val="FF0000"/>
                <w:sz w:val="22"/>
                <w:szCs w:val="22"/>
              </w:rPr>
            </w:pPr>
            <w:r w:rsidRPr="005F1254">
              <w:rPr>
                <w:color w:val="FF0000"/>
                <w:sz w:val="22"/>
                <w:szCs w:val="22"/>
              </w:rPr>
              <w:t>See Business Rules below.</w:t>
            </w:r>
          </w:p>
        </w:tc>
      </w:tr>
      <w:tr w:rsidR="00234B6F" w:rsidRPr="006F4D15" w:rsidTr="00A61CF9">
        <w:tc>
          <w:tcPr>
            <w:tcW w:w="3618" w:type="dxa"/>
          </w:tcPr>
          <w:p w:rsidR="00234B6F" w:rsidRPr="006F4D15" w:rsidRDefault="00234B6F" w:rsidP="005B3D9B">
            <w:pPr>
              <w:rPr>
                <w:sz w:val="22"/>
                <w:szCs w:val="22"/>
              </w:rPr>
            </w:pPr>
            <w:r w:rsidRPr="006F4D15">
              <w:rPr>
                <w:b/>
                <w:bCs/>
                <w:sz w:val="22"/>
                <w:szCs w:val="22"/>
              </w:rPr>
              <w:t>Account Class</w:t>
            </w:r>
          </w:p>
        </w:tc>
        <w:tc>
          <w:tcPr>
            <w:tcW w:w="2160" w:type="dxa"/>
          </w:tcPr>
          <w:p w:rsidR="005B2EEA" w:rsidRPr="006F4D15" w:rsidRDefault="005B2EEA" w:rsidP="00404C21">
            <w:pPr>
              <w:rPr>
                <w:i/>
                <w:sz w:val="22"/>
                <w:szCs w:val="22"/>
              </w:rPr>
            </w:pPr>
            <w:r w:rsidRPr="006F4D15">
              <w:rPr>
                <w:sz w:val="22"/>
                <w:szCs w:val="22"/>
              </w:rPr>
              <w:t>EY_ACCT_</w:t>
            </w:r>
            <w:r>
              <w:rPr>
                <w:sz w:val="22"/>
                <w:szCs w:val="22"/>
              </w:rPr>
              <w:t>CLASS</w:t>
            </w:r>
          </w:p>
        </w:tc>
        <w:tc>
          <w:tcPr>
            <w:tcW w:w="4321" w:type="dxa"/>
          </w:tcPr>
          <w:p w:rsidR="00234B6F" w:rsidRPr="005F1254" w:rsidRDefault="00234B6F" w:rsidP="005130D9">
            <w:pPr>
              <w:rPr>
                <w:i/>
                <w:color w:val="FF0000"/>
                <w:sz w:val="22"/>
                <w:szCs w:val="22"/>
              </w:rPr>
            </w:pPr>
            <w:r w:rsidRPr="005F1254">
              <w:rPr>
                <w:color w:val="FF0000"/>
                <w:sz w:val="22"/>
                <w:szCs w:val="22"/>
              </w:rPr>
              <w:t xml:space="preserve">N/A- </w:t>
            </w:r>
            <w:r w:rsidRPr="005F1254">
              <w:rPr>
                <w:i/>
                <w:color w:val="FF0000"/>
                <w:sz w:val="22"/>
                <w:szCs w:val="22"/>
              </w:rPr>
              <w:t>Not Provided</w:t>
            </w:r>
          </w:p>
          <w:p w:rsidR="005B2EEA" w:rsidRPr="005F1254" w:rsidRDefault="005B2EEA" w:rsidP="005B2EEA">
            <w:pPr>
              <w:rPr>
                <w:color w:val="FF0000"/>
                <w:sz w:val="22"/>
                <w:szCs w:val="22"/>
              </w:rPr>
            </w:pPr>
            <w:r w:rsidRPr="005F1254">
              <w:rPr>
                <w:color w:val="FF0000"/>
                <w:sz w:val="22"/>
                <w:szCs w:val="22"/>
              </w:rPr>
              <w:t>Field_3(Open) / Fld_3 (Close)</w:t>
            </w:r>
          </w:p>
        </w:tc>
      </w:tr>
      <w:tr w:rsidR="00234B6F" w:rsidRPr="006F4D15" w:rsidTr="00A61CF9">
        <w:tc>
          <w:tcPr>
            <w:tcW w:w="3618" w:type="dxa"/>
          </w:tcPr>
          <w:p w:rsidR="00234B6F" w:rsidRPr="006F4D15" w:rsidRDefault="00234B6F" w:rsidP="005B3D9B">
            <w:pPr>
              <w:rPr>
                <w:sz w:val="22"/>
                <w:szCs w:val="22"/>
              </w:rPr>
            </w:pPr>
            <w:r w:rsidRPr="006F4D15">
              <w:rPr>
                <w:b/>
                <w:bCs/>
                <w:sz w:val="22"/>
                <w:szCs w:val="22"/>
              </w:rPr>
              <w:t>Beginning Balance</w:t>
            </w:r>
          </w:p>
        </w:tc>
        <w:tc>
          <w:tcPr>
            <w:tcW w:w="2160" w:type="dxa"/>
          </w:tcPr>
          <w:p w:rsidR="00234B6F" w:rsidRPr="006F4D15" w:rsidRDefault="00234B6F" w:rsidP="00E30991">
            <w:pPr>
              <w:rPr>
                <w:sz w:val="22"/>
                <w:szCs w:val="22"/>
              </w:rPr>
            </w:pPr>
            <w:r w:rsidRPr="006F4D15">
              <w:rPr>
                <w:sz w:val="22"/>
                <w:szCs w:val="22"/>
              </w:rPr>
              <w:t>EY_BEGBAL</w:t>
            </w:r>
          </w:p>
        </w:tc>
        <w:tc>
          <w:tcPr>
            <w:tcW w:w="4321" w:type="dxa"/>
          </w:tcPr>
          <w:p w:rsidR="00234B6F" w:rsidRPr="005F1254" w:rsidRDefault="005B2EEA" w:rsidP="005130D9">
            <w:pPr>
              <w:rPr>
                <w:color w:val="FF0000"/>
                <w:sz w:val="22"/>
                <w:szCs w:val="22"/>
              </w:rPr>
            </w:pPr>
            <w:proofErr w:type="spellStart"/>
            <w:r w:rsidRPr="005F1254">
              <w:rPr>
                <w:color w:val="FF0000"/>
                <w:sz w:val="22"/>
                <w:szCs w:val="22"/>
              </w:rPr>
              <w:t>Begbal_Field</w:t>
            </w:r>
            <w:proofErr w:type="spellEnd"/>
          </w:p>
        </w:tc>
      </w:tr>
      <w:tr w:rsidR="00234B6F" w:rsidRPr="006F4D15" w:rsidTr="00A61CF9">
        <w:tc>
          <w:tcPr>
            <w:tcW w:w="3618" w:type="dxa"/>
          </w:tcPr>
          <w:p w:rsidR="00234B6F" w:rsidRPr="006F4D15" w:rsidRDefault="00234B6F" w:rsidP="005B3D9B">
            <w:pPr>
              <w:rPr>
                <w:sz w:val="22"/>
                <w:szCs w:val="22"/>
              </w:rPr>
            </w:pPr>
            <w:r w:rsidRPr="006F4D15">
              <w:rPr>
                <w:b/>
                <w:bCs/>
                <w:sz w:val="22"/>
                <w:szCs w:val="22"/>
              </w:rPr>
              <w:t>Ending Balance</w:t>
            </w:r>
          </w:p>
        </w:tc>
        <w:tc>
          <w:tcPr>
            <w:tcW w:w="2160" w:type="dxa"/>
          </w:tcPr>
          <w:p w:rsidR="00234B6F" w:rsidRPr="006F4D15" w:rsidRDefault="00234B6F" w:rsidP="00E07929">
            <w:pPr>
              <w:rPr>
                <w:sz w:val="22"/>
                <w:szCs w:val="22"/>
              </w:rPr>
            </w:pPr>
            <w:r w:rsidRPr="006F4D15">
              <w:rPr>
                <w:sz w:val="22"/>
                <w:szCs w:val="22"/>
              </w:rPr>
              <w:t>EY_ENDBAL</w:t>
            </w:r>
          </w:p>
        </w:tc>
        <w:tc>
          <w:tcPr>
            <w:tcW w:w="4321" w:type="dxa"/>
          </w:tcPr>
          <w:p w:rsidR="00234B6F" w:rsidRPr="005F1254" w:rsidRDefault="00223E49" w:rsidP="005130D9">
            <w:pPr>
              <w:rPr>
                <w:color w:val="FF0000"/>
                <w:sz w:val="22"/>
                <w:szCs w:val="22"/>
              </w:rPr>
            </w:pPr>
            <w:proofErr w:type="spellStart"/>
            <w:r w:rsidRPr="005F1254">
              <w:rPr>
                <w:color w:val="FF0000"/>
                <w:sz w:val="22"/>
                <w:szCs w:val="22"/>
              </w:rPr>
              <w:t>End</w:t>
            </w:r>
            <w:r w:rsidR="005B2EEA" w:rsidRPr="005F1254">
              <w:rPr>
                <w:color w:val="FF0000"/>
                <w:sz w:val="22"/>
                <w:szCs w:val="22"/>
              </w:rPr>
              <w:t>bal_Field</w:t>
            </w:r>
            <w:proofErr w:type="spellEnd"/>
          </w:p>
        </w:tc>
      </w:tr>
    </w:tbl>
    <w:p w:rsidR="00F161CB" w:rsidRPr="006F4D15" w:rsidRDefault="00F161CB" w:rsidP="00EB2D18">
      <w:pPr>
        <w:keepNext/>
        <w:rPr>
          <w:b/>
          <w:sz w:val="22"/>
          <w:szCs w:val="22"/>
          <w:u w:val="single"/>
        </w:rPr>
      </w:pPr>
    </w:p>
    <w:p w:rsidR="007C543A" w:rsidRPr="006F4D15" w:rsidRDefault="00D14E9C" w:rsidP="00EB2D18">
      <w:pPr>
        <w:keepNext/>
        <w:rPr>
          <w:b/>
          <w:sz w:val="22"/>
          <w:szCs w:val="22"/>
        </w:rPr>
      </w:pPr>
      <w:r w:rsidRPr="006F4D15">
        <w:rPr>
          <w:b/>
          <w:sz w:val="22"/>
          <w:szCs w:val="22"/>
          <w:u w:val="single"/>
        </w:rPr>
        <w:t>Business Rules:</w:t>
      </w:r>
    </w:p>
    <w:tbl>
      <w:tblPr>
        <w:tblW w:w="10043" w:type="dxa"/>
        <w:tblInd w:w="-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43"/>
      </w:tblGrid>
      <w:tr w:rsidR="00A83211" w:rsidRPr="006F4D15" w:rsidTr="00B057FC">
        <w:trPr>
          <w:trHeight w:val="462"/>
        </w:trPr>
        <w:tc>
          <w:tcPr>
            <w:tcW w:w="10043" w:type="dxa"/>
            <w:tcBorders>
              <w:top w:val="single" w:sz="6" w:space="0" w:color="auto"/>
              <w:bottom w:val="single" w:sz="6" w:space="0" w:color="auto"/>
            </w:tcBorders>
          </w:tcPr>
          <w:p w:rsidR="0079085B" w:rsidRPr="006F4D15" w:rsidRDefault="00B96A19" w:rsidP="0079085B">
            <w:pPr>
              <w:numPr>
                <w:ilvl w:val="0"/>
                <w:numId w:val="1"/>
              </w:numPr>
              <w:rPr>
                <w:b/>
                <w:sz w:val="22"/>
                <w:szCs w:val="22"/>
              </w:rPr>
            </w:pPr>
            <w:r w:rsidRPr="006F4D15">
              <w:rPr>
                <w:b/>
                <w:sz w:val="22"/>
                <w:szCs w:val="22"/>
              </w:rPr>
              <w:t>Identify and order journal entry fields to arrive at a unique journal entry</w:t>
            </w:r>
          </w:p>
          <w:p w:rsidR="00EA7DE7" w:rsidRPr="005F1254" w:rsidRDefault="00EA7DE7" w:rsidP="00D23DEE">
            <w:pPr>
              <w:pStyle w:val="ListParagraph"/>
              <w:numPr>
                <w:ilvl w:val="0"/>
                <w:numId w:val="7"/>
              </w:numPr>
              <w:ind w:left="720"/>
              <w:rPr>
                <w:color w:val="FF0000"/>
                <w:sz w:val="22"/>
                <w:szCs w:val="22"/>
              </w:rPr>
            </w:pPr>
            <w:r w:rsidRPr="005F1254">
              <w:rPr>
                <w:color w:val="FF0000"/>
                <w:sz w:val="22"/>
                <w:szCs w:val="22"/>
              </w:rPr>
              <w:t>Journal Entry Number</w:t>
            </w:r>
            <w:r w:rsidRPr="005F1254" w:rsidDel="00C9608B">
              <w:rPr>
                <w:color w:val="FF0000"/>
                <w:sz w:val="22"/>
                <w:szCs w:val="22"/>
              </w:rPr>
              <w:t xml:space="preserve"> </w:t>
            </w:r>
            <w:r w:rsidRPr="005F1254">
              <w:rPr>
                <w:color w:val="FF0000"/>
                <w:sz w:val="22"/>
                <w:szCs w:val="22"/>
              </w:rPr>
              <w:t>- EY_JEN</w:t>
            </w:r>
            <w:r w:rsidR="007D3B14" w:rsidRPr="005F1254">
              <w:rPr>
                <w:color w:val="FF0000"/>
                <w:sz w:val="22"/>
                <w:szCs w:val="22"/>
              </w:rPr>
              <w:t>um</w:t>
            </w:r>
            <w:r w:rsidR="005B2EEA" w:rsidRPr="005F1254">
              <w:rPr>
                <w:color w:val="FF0000"/>
                <w:sz w:val="22"/>
                <w:szCs w:val="22"/>
              </w:rPr>
              <w:t xml:space="preserve"> - Field_1 (Mostly)</w:t>
            </w:r>
          </w:p>
          <w:p w:rsidR="005B2EEA" w:rsidRPr="005F1254" w:rsidRDefault="005B2EEA" w:rsidP="00D23DEE">
            <w:pPr>
              <w:pStyle w:val="ListParagraph"/>
              <w:numPr>
                <w:ilvl w:val="0"/>
                <w:numId w:val="7"/>
              </w:numPr>
              <w:ind w:left="720"/>
              <w:rPr>
                <w:color w:val="FF0000"/>
                <w:sz w:val="22"/>
                <w:szCs w:val="22"/>
              </w:rPr>
            </w:pPr>
            <w:proofErr w:type="spellStart"/>
            <w:r w:rsidRPr="005F1254">
              <w:rPr>
                <w:color w:val="FF0000"/>
                <w:sz w:val="22"/>
                <w:szCs w:val="22"/>
              </w:rPr>
              <w:t>Field_Name</w:t>
            </w:r>
            <w:proofErr w:type="spellEnd"/>
            <w:r w:rsidRPr="005F1254" w:rsidDel="00C9608B">
              <w:rPr>
                <w:color w:val="FF0000"/>
                <w:sz w:val="22"/>
                <w:szCs w:val="22"/>
              </w:rPr>
              <w:t xml:space="preserve"> </w:t>
            </w:r>
            <w:r w:rsidRPr="005F1254">
              <w:rPr>
                <w:color w:val="FF0000"/>
                <w:sz w:val="22"/>
                <w:szCs w:val="22"/>
              </w:rPr>
              <w:t xml:space="preserve">- </w:t>
            </w:r>
            <w:proofErr w:type="spellStart"/>
            <w:r w:rsidRPr="005F1254">
              <w:rPr>
                <w:color w:val="FF0000"/>
                <w:sz w:val="22"/>
                <w:szCs w:val="22"/>
              </w:rPr>
              <w:t>EY_Field_Name</w:t>
            </w:r>
            <w:proofErr w:type="spellEnd"/>
            <w:r w:rsidRPr="005F1254">
              <w:rPr>
                <w:color w:val="FF0000"/>
                <w:sz w:val="22"/>
                <w:szCs w:val="22"/>
              </w:rPr>
              <w:t xml:space="preserve"> - </w:t>
            </w:r>
            <w:proofErr w:type="spellStart"/>
            <w:r w:rsidRPr="005F1254">
              <w:rPr>
                <w:color w:val="FF0000"/>
                <w:sz w:val="22"/>
                <w:szCs w:val="22"/>
              </w:rPr>
              <w:t>Field_X</w:t>
            </w:r>
            <w:proofErr w:type="spellEnd"/>
            <w:r w:rsidRPr="005F1254">
              <w:rPr>
                <w:color w:val="FF0000"/>
                <w:sz w:val="22"/>
                <w:szCs w:val="22"/>
              </w:rPr>
              <w:t xml:space="preserve"> (Rarely)</w:t>
            </w:r>
          </w:p>
          <w:p w:rsidR="003409ED" w:rsidRPr="006F4D15" w:rsidRDefault="003409ED" w:rsidP="005B2EEA">
            <w:pPr>
              <w:rPr>
                <w:sz w:val="22"/>
                <w:szCs w:val="22"/>
              </w:rPr>
            </w:pPr>
          </w:p>
          <w:p w:rsidR="005C29CF" w:rsidRPr="006F4D15" w:rsidRDefault="00D14E9C" w:rsidP="00DE32FE">
            <w:pPr>
              <w:numPr>
                <w:ilvl w:val="0"/>
                <w:numId w:val="1"/>
              </w:numPr>
              <w:rPr>
                <w:b/>
                <w:sz w:val="22"/>
                <w:szCs w:val="22"/>
              </w:rPr>
            </w:pPr>
            <w:r w:rsidRPr="006F4D15">
              <w:rPr>
                <w:b/>
                <w:sz w:val="22"/>
                <w:szCs w:val="22"/>
              </w:rPr>
              <w:t>Account Type Definition</w:t>
            </w:r>
          </w:p>
          <w:p w:rsidR="0047278A" w:rsidRPr="006F4D15" w:rsidRDefault="0079085B" w:rsidP="00D23DEE">
            <w:pPr>
              <w:pStyle w:val="ListParagraph"/>
              <w:numPr>
                <w:ilvl w:val="0"/>
                <w:numId w:val="7"/>
              </w:numPr>
              <w:autoSpaceDE w:val="0"/>
              <w:autoSpaceDN w:val="0"/>
              <w:adjustRightInd w:val="0"/>
              <w:ind w:left="720"/>
              <w:rPr>
                <w:sz w:val="22"/>
                <w:szCs w:val="22"/>
              </w:rPr>
            </w:pPr>
            <w:r w:rsidRPr="006F4D15">
              <w:rPr>
                <w:sz w:val="22"/>
                <w:szCs w:val="22"/>
              </w:rPr>
              <w:t xml:space="preserve">Account Type identifications </w:t>
            </w:r>
            <w:r w:rsidR="007D3B14" w:rsidRPr="006F4D15">
              <w:rPr>
                <w:sz w:val="22"/>
                <w:szCs w:val="22"/>
              </w:rPr>
              <w:t xml:space="preserve">are defined based on the following </w:t>
            </w:r>
            <w:r w:rsidR="005D7A57" w:rsidRPr="006F4D15">
              <w:rPr>
                <w:sz w:val="22"/>
                <w:szCs w:val="22"/>
              </w:rPr>
              <w:t xml:space="preserve">GL </w:t>
            </w:r>
            <w:r w:rsidR="007D3B14" w:rsidRPr="006F4D15">
              <w:rPr>
                <w:sz w:val="22"/>
                <w:szCs w:val="22"/>
              </w:rPr>
              <w:t>Account Number ranges</w:t>
            </w:r>
            <w:r w:rsidRPr="006F4D15">
              <w:rPr>
                <w:sz w:val="22"/>
                <w:szCs w:val="22"/>
              </w:rPr>
              <w:t>:</w:t>
            </w:r>
          </w:p>
          <w:tbl>
            <w:tblPr>
              <w:tblW w:w="0" w:type="auto"/>
              <w:tblInd w:w="682" w:type="dxa"/>
              <w:tblLayout w:type="fixed"/>
              <w:tblCellMar>
                <w:top w:w="14" w:type="dxa"/>
                <w:left w:w="30" w:type="dxa"/>
                <w:bottom w:w="14" w:type="dxa"/>
                <w:right w:w="30" w:type="dxa"/>
              </w:tblCellMar>
              <w:tblLook w:val="00A0" w:firstRow="1" w:lastRow="0" w:firstColumn="1" w:lastColumn="0" w:noHBand="0" w:noVBand="0"/>
            </w:tblPr>
            <w:tblGrid>
              <w:gridCol w:w="3717"/>
              <w:gridCol w:w="1725"/>
            </w:tblGrid>
            <w:tr w:rsidR="0047278A" w:rsidRPr="005F1254" w:rsidTr="00D216F9">
              <w:trPr>
                <w:trHeight w:val="247"/>
              </w:trPr>
              <w:tc>
                <w:tcPr>
                  <w:tcW w:w="371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47278A" w:rsidRPr="005F1254" w:rsidRDefault="00D216F9" w:rsidP="006F4D15">
                  <w:pPr>
                    <w:autoSpaceDE w:val="0"/>
                    <w:autoSpaceDN w:val="0"/>
                    <w:adjustRightInd w:val="0"/>
                    <w:jc w:val="center"/>
                    <w:rPr>
                      <w:b/>
                      <w:bCs/>
                      <w:color w:val="FF0000"/>
                      <w:sz w:val="22"/>
                      <w:szCs w:val="22"/>
                    </w:rPr>
                  </w:pPr>
                  <w:r w:rsidRPr="005F1254">
                    <w:rPr>
                      <w:b/>
                      <w:color w:val="FF0000"/>
                      <w:sz w:val="22"/>
                      <w:szCs w:val="22"/>
                    </w:rPr>
                    <w:t xml:space="preserve">GL Account Number </w:t>
                  </w:r>
                  <w:r w:rsidR="006F4D15" w:rsidRPr="005F1254">
                    <w:rPr>
                      <w:b/>
                      <w:color w:val="FF0000"/>
                      <w:sz w:val="22"/>
                      <w:szCs w:val="22"/>
                    </w:rPr>
                    <w:t>beginning with</w:t>
                  </w:r>
                </w:p>
              </w:tc>
              <w:tc>
                <w:tcPr>
                  <w:tcW w:w="172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47278A" w:rsidRPr="005F1254" w:rsidRDefault="006F4D15" w:rsidP="0047278A">
                  <w:pPr>
                    <w:autoSpaceDE w:val="0"/>
                    <w:autoSpaceDN w:val="0"/>
                    <w:adjustRightInd w:val="0"/>
                    <w:jc w:val="center"/>
                    <w:rPr>
                      <w:b/>
                      <w:bCs/>
                      <w:color w:val="FF0000"/>
                      <w:sz w:val="22"/>
                      <w:szCs w:val="22"/>
                    </w:rPr>
                  </w:pPr>
                  <w:r w:rsidRPr="005F1254">
                    <w:rPr>
                      <w:b/>
                      <w:color w:val="FF0000"/>
                      <w:sz w:val="22"/>
                      <w:szCs w:val="22"/>
                    </w:rPr>
                    <w:t>Account Type</w:t>
                  </w:r>
                </w:p>
              </w:tc>
            </w:tr>
            <w:tr w:rsidR="0047278A" w:rsidRPr="005F1254" w:rsidTr="00D216F9">
              <w:trPr>
                <w:trHeight w:val="247"/>
              </w:trPr>
              <w:tc>
                <w:tcPr>
                  <w:tcW w:w="3717" w:type="dxa"/>
                  <w:tcBorders>
                    <w:top w:val="single" w:sz="6" w:space="0" w:color="000000"/>
                    <w:left w:val="single" w:sz="6" w:space="0" w:color="000000"/>
                    <w:bottom w:val="single" w:sz="6" w:space="0" w:color="000000"/>
                    <w:right w:val="single" w:sz="6" w:space="0" w:color="000000"/>
                  </w:tcBorders>
                </w:tcPr>
                <w:p w:rsidR="0047278A" w:rsidRPr="005F1254" w:rsidRDefault="00EC7DB9" w:rsidP="00CF010C">
                  <w:pPr>
                    <w:autoSpaceDE w:val="0"/>
                    <w:autoSpaceDN w:val="0"/>
                    <w:adjustRightInd w:val="0"/>
                    <w:jc w:val="center"/>
                    <w:rPr>
                      <w:color w:val="FF0000"/>
                      <w:sz w:val="22"/>
                      <w:szCs w:val="22"/>
                    </w:rPr>
                  </w:pPr>
                  <w:r w:rsidRPr="005F1254">
                    <w:rPr>
                      <w:color w:val="FF0000"/>
                      <w:sz w:val="22"/>
                      <w:szCs w:val="22"/>
                    </w:rPr>
                    <w:lastRenderedPageBreak/>
                    <w:t>1</w:t>
                  </w:r>
                </w:p>
              </w:tc>
              <w:tc>
                <w:tcPr>
                  <w:tcW w:w="1725" w:type="dxa"/>
                  <w:tcBorders>
                    <w:top w:val="single" w:sz="6" w:space="0" w:color="000000"/>
                    <w:left w:val="single" w:sz="6" w:space="0" w:color="000000"/>
                    <w:bottom w:val="single" w:sz="6" w:space="0" w:color="000000"/>
                    <w:right w:val="single" w:sz="6" w:space="0" w:color="000000"/>
                  </w:tcBorders>
                </w:tcPr>
                <w:p w:rsidR="0047278A" w:rsidRPr="005F1254" w:rsidRDefault="0047278A" w:rsidP="0047278A">
                  <w:pPr>
                    <w:autoSpaceDE w:val="0"/>
                    <w:autoSpaceDN w:val="0"/>
                    <w:adjustRightInd w:val="0"/>
                    <w:jc w:val="center"/>
                    <w:rPr>
                      <w:color w:val="FF0000"/>
                      <w:sz w:val="22"/>
                      <w:szCs w:val="22"/>
                    </w:rPr>
                  </w:pPr>
                  <w:r w:rsidRPr="005F1254">
                    <w:rPr>
                      <w:color w:val="FF0000"/>
                      <w:sz w:val="22"/>
                      <w:szCs w:val="22"/>
                    </w:rPr>
                    <w:t>Assets</w:t>
                  </w:r>
                </w:p>
              </w:tc>
            </w:tr>
            <w:tr w:rsidR="0047278A" w:rsidRPr="005F1254" w:rsidTr="00D216F9">
              <w:trPr>
                <w:trHeight w:val="247"/>
              </w:trPr>
              <w:tc>
                <w:tcPr>
                  <w:tcW w:w="3717" w:type="dxa"/>
                  <w:tcBorders>
                    <w:top w:val="single" w:sz="6" w:space="0" w:color="000000"/>
                    <w:left w:val="single" w:sz="6" w:space="0" w:color="000000"/>
                    <w:bottom w:val="single" w:sz="6" w:space="0" w:color="000000"/>
                    <w:right w:val="single" w:sz="6" w:space="0" w:color="000000"/>
                  </w:tcBorders>
                </w:tcPr>
                <w:p w:rsidR="0047278A" w:rsidRPr="005F1254" w:rsidRDefault="0047278A" w:rsidP="00EC7DB9">
                  <w:pPr>
                    <w:autoSpaceDE w:val="0"/>
                    <w:autoSpaceDN w:val="0"/>
                    <w:adjustRightInd w:val="0"/>
                    <w:jc w:val="center"/>
                    <w:rPr>
                      <w:color w:val="FF0000"/>
                      <w:sz w:val="22"/>
                      <w:szCs w:val="22"/>
                    </w:rPr>
                  </w:pPr>
                  <w:r w:rsidRPr="005F1254">
                    <w:rPr>
                      <w:color w:val="FF0000"/>
                      <w:sz w:val="22"/>
                      <w:szCs w:val="22"/>
                    </w:rPr>
                    <w:t>2</w:t>
                  </w:r>
                </w:p>
              </w:tc>
              <w:tc>
                <w:tcPr>
                  <w:tcW w:w="1725" w:type="dxa"/>
                  <w:tcBorders>
                    <w:top w:val="single" w:sz="6" w:space="0" w:color="000000"/>
                    <w:left w:val="single" w:sz="6" w:space="0" w:color="000000"/>
                    <w:bottom w:val="single" w:sz="6" w:space="0" w:color="000000"/>
                    <w:right w:val="single" w:sz="6" w:space="0" w:color="000000"/>
                  </w:tcBorders>
                </w:tcPr>
                <w:p w:rsidR="0047278A" w:rsidRPr="005F1254" w:rsidRDefault="0047278A" w:rsidP="0047278A">
                  <w:pPr>
                    <w:autoSpaceDE w:val="0"/>
                    <w:autoSpaceDN w:val="0"/>
                    <w:adjustRightInd w:val="0"/>
                    <w:jc w:val="center"/>
                    <w:rPr>
                      <w:color w:val="FF0000"/>
                      <w:sz w:val="22"/>
                      <w:szCs w:val="22"/>
                    </w:rPr>
                  </w:pPr>
                  <w:r w:rsidRPr="005F1254">
                    <w:rPr>
                      <w:color w:val="FF0000"/>
                      <w:sz w:val="22"/>
                      <w:szCs w:val="22"/>
                    </w:rPr>
                    <w:t>Liabilities</w:t>
                  </w:r>
                </w:p>
              </w:tc>
            </w:tr>
            <w:tr w:rsidR="0047278A" w:rsidRPr="005F1254" w:rsidTr="00D216F9">
              <w:trPr>
                <w:trHeight w:val="247"/>
              </w:trPr>
              <w:tc>
                <w:tcPr>
                  <w:tcW w:w="3717" w:type="dxa"/>
                  <w:tcBorders>
                    <w:top w:val="single" w:sz="6" w:space="0" w:color="000000"/>
                    <w:left w:val="single" w:sz="6" w:space="0" w:color="000000"/>
                    <w:bottom w:val="single" w:sz="6" w:space="0" w:color="000000"/>
                    <w:right w:val="single" w:sz="6" w:space="0" w:color="000000"/>
                  </w:tcBorders>
                </w:tcPr>
                <w:p w:rsidR="0047278A" w:rsidRPr="005F1254" w:rsidRDefault="0047278A" w:rsidP="00EC7DB9">
                  <w:pPr>
                    <w:autoSpaceDE w:val="0"/>
                    <w:autoSpaceDN w:val="0"/>
                    <w:adjustRightInd w:val="0"/>
                    <w:jc w:val="center"/>
                    <w:rPr>
                      <w:color w:val="FF0000"/>
                      <w:sz w:val="22"/>
                      <w:szCs w:val="22"/>
                    </w:rPr>
                  </w:pPr>
                  <w:r w:rsidRPr="005F1254">
                    <w:rPr>
                      <w:color w:val="FF0000"/>
                      <w:sz w:val="22"/>
                      <w:szCs w:val="22"/>
                    </w:rPr>
                    <w:t>3</w:t>
                  </w:r>
                </w:p>
              </w:tc>
              <w:tc>
                <w:tcPr>
                  <w:tcW w:w="1725" w:type="dxa"/>
                  <w:tcBorders>
                    <w:top w:val="single" w:sz="6" w:space="0" w:color="000000"/>
                    <w:left w:val="single" w:sz="6" w:space="0" w:color="000000"/>
                    <w:bottom w:val="single" w:sz="6" w:space="0" w:color="000000"/>
                    <w:right w:val="single" w:sz="6" w:space="0" w:color="000000"/>
                  </w:tcBorders>
                </w:tcPr>
                <w:p w:rsidR="0047278A" w:rsidRPr="005F1254" w:rsidRDefault="0047278A" w:rsidP="0047278A">
                  <w:pPr>
                    <w:autoSpaceDE w:val="0"/>
                    <w:autoSpaceDN w:val="0"/>
                    <w:adjustRightInd w:val="0"/>
                    <w:jc w:val="center"/>
                    <w:rPr>
                      <w:color w:val="FF0000"/>
                      <w:sz w:val="22"/>
                      <w:szCs w:val="22"/>
                    </w:rPr>
                  </w:pPr>
                  <w:r w:rsidRPr="005F1254">
                    <w:rPr>
                      <w:color w:val="FF0000"/>
                      <w:sz w:val="22"/>
                      <w:szCs w:val="22"/>
                    </w:rPr>
                    <w:t>Equity</w:t>
                  </w:r>
                </w:p>
              </w:tc>
            </w:tr>
            <w:tr w:rsidR="0047278A" w:rsidRPr="005F1254" w:rsidTr="00D216F9">
              <w:trPr>
                <w:trHeight w:val="247"/>
              </w:trPr>
              <w:tc>
                <w:tcPr>
                  <w:tcW w:w="3717" w:type="dxa"/>
                  <w:tcBorders>
                    <w:top w:val="single" w:sz="6" w:space="0" w:color="000000"/>
                    <w:left w:val="single" w:sz="6" w:space="0" w:color="000000"/>
                    <w:bottom w:val="single" w:sz="6" w:space="0" w:color="000000"/>
                    <w:right w:val="single" w:sz="6" w:space="0" w:color="000000"/>
                  </w:tcBorders>
                </w:tcPr>
                <w:p w:rsidR="0047278A" w:rsidRPr="005F1254" w:rsidRDefault="00EC7DB9" w:rsidP="00CF010C">
                  <w:pPr>
                    <w:autoSpaceDE w:val="0"/>
                    <w:autoSpaceDN w:val="0"/>
                    <w:adjustRightInd w:val="0"/>
                    <w:jc w:val="center"/>
                    <w:rPr>
                      <w:color w:val="FF0000"/>
                      <w:sz w:val="22"/>
                      <w:szCs w:val="22"/>
                    </w:rPr>
                  </w:pPr>
                  <w:r w:rsidRPr="005F1254">
                    <w:rPr>
                      <w:color w:val="FF0000"/>
                      <w:sz w:val="22"/>
                      <w:szCs w:val="22"/>
                    </w:rPr>
                    <w:t>4</w:t>
                  </w:r>
                </w:p>
              </w:tc>
              <w:tc>
                <w:tcPr>
                  <w:tcW w:w="1725" w:type="dxa"/>
                  <w:tcBorders>
                    <w:top w:val="single" w:sz="6" w:space="0" w:color="000000"/>
                    <w:left w:val="single" w:sz="6" w:space="0" w:color="000000"/>
                    <w:bottom w:val="single" w:sz="6" w:space="0" w:color="000000"/>
                    <w:right w:val="single" w:sz="6" w:space="0" w:color="000000"/>
                  </w:tcBorders>
                </w:tcPr>
                <w:p w:rsidR="0047278A" w:rsidRPr="005F1254" w:rsidRDefault="0047278A" w:rsidP="0047278A">
                  <w:pPr>
                    <w:autoSpaceDE w:val="0"/>
                    <w:autoSpaceDN w:val="0"/>
                    <w:adjustRightInd w:val="0"/>
                    <w:jc w:val="center"/>
                    <w:rPr>
                      <w:color w:val="FF0000"/>
                      <w:sz w:val="22"/>
                      <w:szCs w:val="22"/>
                    </w:rPr>
                  </w:pPr>
                  <w:r w:rsidRPr="005F1254">
                    <w:rPr>
                      <w:color w:val="FF0000"/>
                      <w:sz w:val="22"/>
                      <w:szCs w:val="22"/>
                    </w:rPr>
                    <w:t>Revenue</w:t>
                  </w:r>
                </w:p>
              </w:tc>
            </w:tr>
            <w:tr w:rsidR="0047278A" w:rsidRPr="005F1254" w:rsidTr="00D216F9">
              <w:trPr>
                <w:trHeight w:val="247"/>
              </w:trPr>
              <w:tc>
                <w:tcPr>
                  <w:tcW w:w="3717" w:type="dxa"/>
                  <w:tcBorders>
                    <w:top w:val="single" w:sz="6" w:space="0" w:color="000000"/>
                    <w:left w:val="single" w:sz="6" w:space="0" w:color="000000"/>
                    <w:bottom w:val="single" w:sz="6" w:space="0" w:color="000000"/>
                    <w:right w:val="single" w:sz="6" w:space="0" w:color="000000"/>
                  </w:tcBorders>
                </w:tcPr>
                <w:p w:rsidR="0047278A" w:rsidRPr="005F1254" w:rsidRDefault="0047278A" w:rsidP="00CF010C">
                  <w:pPr>
                    <w:autoSpaceDE w:val="0"/>
                    <w:autoSpaceDN w:val="0"/>
                    <w:adjustRightInd w:val="0"/>
                    <w:jc w:val="center"/>
                    <w:rPr>
                      <w:color w:val="FF0000"/>
                      <w:sz w:val="22"/>
                      <w:szCs w:val="22"/>
                    </w:rPr>
                  </w:pPr>
                  <w:commentRangeStart w:id="14"/>
                  <w:r w:rsidRPr="005F1254">
                    <w:rPr>
                      <w:color w:val="FF0000"/>
                      <w:sz w:val="22"/>
                      <w:szCs w:val="22"/>
                    </w:rPr>
                    <w:t>5</w:t>
                  </w:r>
                  <w:r w:rsidR="00D216F9" w:rsidRPr="005F1254">
                    <w:rPr>
                      <w:color w:val="FF0000"/>
                      <w:sz w:val="22"/>
                      <w:szCs w:val="22"/>
                    </w:rPr>
                    <w:t>,</w:t>
                  </w:r>
                  <w:r w:rsidR="005D7A57" w:rsidRPr="005F1254">
                    <w:rPr>
                      <w:color w:val="FF0000"/>
                      <w:sz w:val="22"/>
                      <w:szCs w:val="22"/>
                    </w:rPr>
                    <w:t xml:space="preserve"> </w:t>
                  </w:r>
                  <w:r w:rsidR="00D216F9" w:rsidRPr="005F1254">
                    <w:rPr>
                      <w:color w:val="FF0000"/>
                      <w:sz w:val="22"/>
                      <w:szCs w:val="22"/>
                    </w:rPr>
                    <w:t>6,</w:t>
                  </w:r>
                  <w:r w:rsidR="005D7A57" w:rsidRPr="005F1254">
                    <w:rPr>
                      <w:color w:val="FF0000"/>
                      <w:sz w:val="22"/>
                      <w:szCs w:val="22"/>
                    </w:rPr>
                    <w:t xml:space="preserve"> </w:t>
                  </w:r>
                  <w:r w:rsidR="00D216F9" w:rsidRPr="005F1254">
                    <w:rPr>
                      <w:color w:val="FF0000"/>
                      <w:sz w:val="22"/>
                      <w:szCs w:val="22"/>
                    </w:rPr>
                    <w:t>7,</w:t>
                  </w:r>
                  <w:r w:rsidR="005D7A57" w:rsidRPr="005F1254">
                    <w:rPr>
                      <w:color w:val="FF0000"/>
                      <w:sz w:val="22"/>
                      <w:szCs w:val="22"/>
                    </w:rPr>
                    <w:t xml:space="preserve"> 8 or </w:t>
                  </w:r>
                  <w:r w:rsidR="00D216F9" w:rsidRPr="005F1254">
                    <w:rPr>
                      <w:color w:val="FF0000"/>
                      <w:sz w:val="22"/>
                      <w:szCs w:val="22"/>
                    </w:rPr>
                    <w:t>9</w:t>
                  </w:r>
                </w:p>
              </w:tc>
              <w:tc>
                <w:tcPr>
                  <w:tcW w:w="1725" w:type="dxa"/>
                  <w:tcBorders>
                    <w:top w:val="single" w:sz="6" w:space="0" w:color="000000"/>
                    <w:left w:val="single" w:sz="6" w:space="0" w:color="000000"/>
                    <w:bottom w:val="single" w:sz="6" w:space="0" w:color="000000"/>
                    <w:right w:val="single" w:sz="6" w:space="0" w:color="000000"/>
                  </w:tcBorders>
                </w:tcPr>
                <w:p w:rsidR="0047278A" w:rsidRPr="005F1254" w:rsidRDefault="0047278A" w:rsidP="0047278A">
                  <w:pPr>
                    <w:autoSpaceDE w:val="0"/>
                    <w:autoSpaceDN w:val="0"/>
                    <w:adjustRightInd w:val="0"/>
                    <w:jc w:val="center"/>
                    <w:rPr>
                      <w:color w:val="FF0000"/>
                      <w:sz w:val="22"/>
                      <w:szCs w:val="22"/>
                    </w:rPr>
                  </w:pPr>
                  <w:r w:rsidRPr="005F1254">
                    <w:rPr>
                      <w:color w:val="FF0000"/>
                      <w:sz w:val="22"/>
                      <w:szCs w:val="22"/>
                    </w:rPr>
                    <w:t>Expenses</w:t>
                  </w:r>
                  <w:commentRangeEnd w:id="14"/>
                  <w:r w:rsidR="009D64E3">
                    <w:rPr>
                      <w:rStyle w:val="CommentReference"/>
                    </w:rPr>
                    <w:commentReference w:id="14"/>
                  </w:r>
                </w:p>
              </w:tc>
            </w:tr>
          </w:tbl>
          <w:p w:rsidR="005B2EEA" w:rsidRPr="005F1254" w:rsidRDefault="005B2EEA" w:rsidP="005F1254">
            <w:pPr>
              <w:jc w:val="center"/>
              <w:rPr>
                <w:b/>
                <w:color w:val="FF0000"/>
                <w:sz w:val="22"/>
                <w:szCs w:val="22"/>
              </w:rPr>
            </w:pPr>
            <w:r w:rsidRPr="005F1254">
              <w:rPr>
                <w:b/>
                <w:color w:val="FF0000"/>
                <w:sz w:val="22"/>
                <w:szCs w:val="22"/>
              </w:rPr>
              <w:t>OR</w:t>
            </w:r>
          </w:p>
          <w:tbl>
            <w:tblPr>
              <w:tblW w:w="0" w:type="auto"/>
              <w:tblInd w:w="720"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ayout w:type="fixed"/>
              <w:tblLook w:val="0000" w:firstRow="0" w:lastRow="0" w:firstColumn="0" w:lastColumn="0" w:noHBand="0" w:noVBand="0"/>
            </w:tblPr>
            <w:tblGrid>
              <w:gridCol w:w="3877"/>
              <w:gridCol w:w="1620"/>
            </w:tblGrid>
            <w:tr w:rsidR="005B2EEA" w:rsidRPr="005F1254" w:rsidTr="00B01079">
              <w:trPr>
                <w:trHeight w:val="269"/>
                <w:tblHeader/>
              </w:trPr>
              <w:tc>
                <w:tcPr>
                  <w:tcW w:w="3877" w:type="dxa"/>
                  <w:tcBorders>
                    <w:top w:val="single" w:sz="4" w:space="0" w:color="999999"/>
                    <w:left w:val="single" w:sz="4" w:space="0" w:color="999999"/>
                    <w:bottom w:val="single" w:sz="6" w:space="0" w:color="999999"/>
                    <w:right w:val="single" w:sz="6" w:space="0" w:color="999999"/>
                  </w:tcBorders>
                  <w:shd w:val="clear" w:color="auto" w:fill="D9D9D9"/>
                </w:tcPr>
                <w:p w:rsidR="005B2EEA" w:rsidRPr="005F1254" w:rsidRDefault="005B2EEA" w:rsidP="00B01079">
                  <w:pPr>
                    <w:jc w:val="center"/>
                    <w:rPr>
                      <w:b/>
                      <w:color w:val="FF0000"/>
                      <w:sz w:val="22"/>
                      <w:szCs w:val="22"/>
                    </w:rPr>
                  </w:pPr>
                  <w:r w:rsidRPr="005F1254">
                    <w:rPr>
                      <w:b/>
                      <w:color w:val="FF0000"/>
                      <w:sz w:val="22"/>
                      <w:szCs w:val="22"/>
                    </w:rPr>
                    <w:t>GL Account Number Range</w:t>
                  </w:r>
                </w:p>
              </w:tc>
              <w:tc>
                <w:tcPr>
                  <w:tcW w:w="1620" w:type="dxa"/>
                  <w:tcBorders>
                    <w:top w:val="single" w:sz="4" w:space="0" w:color="999999"/>
                    <w:left w:val="single" w:sz="6" w:space="0" w:color="999999"/>
                    <w:bottom w:val="single" w:sz="6" w:space="0" w:color="999999"/>
                    <w:right w:val="single" w:sz="4" w:space="0" w:color="999999"/>
                  </w:tcBorders>
                  <w:shd w:val="clear" w:color="auto" w:fill="D9D9D9"/>
                </w:tcPr>
                <w:p w:rsidR="005B2EEA" w:rsidRPr="005F1254" w:rsidRDefault="005B2EEA" w:rsidP="00B01079">
                  <w:pPr>
                    <w:rPr>
                      <w:b/>
                      <w:color w:val="FF0000"/>
                      <w:sz w:val="22"/>
                      <w:szCs w:val="22"/>
                    </w:rPr>
                  </w:pPr>
                  <w:r w:rsidRPr="005F1254">
                    <w:rPr>
                      <w:b/>
                      <w:color w:val="FF0000"/>
                      <w:sz w:val="22"/>
                      <w:szCs w:val="22"/>
                    </w:rPr>
                    <w:t>Account Type</w:t>
                  </w:r>
                </w:p>
              </w:tc>
            </w:tr>
            <w:tr w:rsidR="005B2EEA" w:rsidRPr="005F1254" w:rsidTr="00B01079">
              <w:trPr>
                <w:trHeight w:val="255"/>
              </w:trPr>
              <w:tc>
                <w:tcPr>
                  <w:tcW w:w="3877" w:type="dxa"/>
                  <w:tcBorders>
                    <w:top w:val="single" w:sz="6" w:space="0" w:color="999999"/>
                    <w:left w:val="single" w:sz="4" w:space="0" w:color="999999"/>
                    <w:bottom w:val="single" w:sz="6" w:space="0" w:color="999999"/>
                    <w:right w:val="single" w:sz="6" w:space="0" w:color="999999"/>
                  </w:tcBorders>
                </w:tcPr>
                <w:p w:rsidR="005B2EEA" w:rsidRPr="005F1254" w:rsidRDefault="005B2EEA" w:rsidP="00B01079">
                  <w:pPr>
                    <w:jc w:val="center"/>
                    <w:rPr>
                      <w:color w:val="FF0000"/>
                      <w:sz w:val="22"/>
                      <w:szCs w:val="22"/>
                    </w:rPr>
                  </w:pPr>
                  <w:r w:rsidRPr="005F1254">
                    <w:rPr>
                      <w:color w:val="FF0000"/>
                      <w:sz w:val="22"/>
                      <w:szCs w:val="22"/>
                    </w:rPr>
                    <w:t>20000</w:t>
                  </w:r>
                </w:p>
              </w:tc>
              <w:tc>
                <w:tcPr>
                  <w:tcW w:w="1620" w:type="dxa"/>
                  <w:tcBorders>
                    <w:top w:val="single" w:sz="6" w:space="0" w:color="999999"/>
                    <w:left w:val="single" w:sz="6" w:space="0" w:color="999999"/>
                    <w:bottom w:val="single" w:sz="6" w:space="0" w:color="999999"/>
                    <w:right w:val="single" w:sz="4" w:space="0" w:color="999999"/>
                  </w:tcBorders>
                </w:tcPr>
                <w:p w:rsidR="005B2EEA" w:rsidRPr="005F1254" w:rsidRDefault="005B2EEA" w:rsidP="00B01079">
                  <w:pPr>
                    <w:jc w:val="center"/>
                    <w:rPr>
                      <w:color w:val="FF0000"/>
                      <w:sz w:val="22"/>
                      <w:szCs w:val="22"/>
                    </w:rPr>
                  </w:pPr>
                  <w:r w:rsidRPr="005F1254">
                    <w:rPr>
                      <w:color w:val="FF0000"/>
                      <w:sz w:val="22"/>
                      <w:szCs w:val="22"/>
                    </w:rPr>
                    <w:t>Assets</w:t>
                  </w:r>
                </w:p>
              </w:tc>
            </w:tr>
            <w:tr w:rsidR="005B2EEA" w:rsidRPr="005F1254" w:rsidTr="00B01079">
              <w:trPr>
                <w:trHeight w:val="210"/>
              </w:trPr>
              <w:tc>
                <w:tcPr>
                  <w:tcW w:w="3877" w:type="dxa"/>
                  <w:tcBorders>
                    <w:top w:val="single" w:sz="6" w:space="0" w:color="999999"/>
                    <w:left w:val="single" w:sz="4" w:space="0" w:color="999999"/>
                    <w:bottom w:val="single" w:sz="6" w:space="0" w:color="999999"/>
                    <w:right w:val="single" w:sz="6" w:space="0" w:color="999999"/>
                  </w:tcBorders>
                </w:tcPr>
                <w:p w:rsidR="005B2EEA" w:rsidRPr="005F1254" w:rsidRDefault="009D64E3" w:rsidP="005B2EEA">
                  <w:pPr>
                    <w:jc w:val="center"/>
                    <w:rPr>
                      <w:color w:val="FF0000"/>
                      <w:sz w:val="22"/>
                      <w:szCs w:val="22"/>
                    </w:rPr>
                  </w:pPr>
                  <w:r>
                    <w:rPr>
                      <w:color w:val="FF0000"/>
                      <w:sz w:val="22"/>
                      <w:szCs w:val="22"/>
                    </w:rPr>
                    <w:t xml:space="preserve">&gt;20000 and &lt; </w:t>
                  </w:r>
                  <w:r w:rsidR="005B2EEA" w:rsidRPr="005F1254">
                    <w:rPr>
                      <w:color w:val="FF0000"/>
                      <w:sz w:val="22"/>
                      <w:szCs w:val="22"/>
                    </w:rPr>
                    <w:t>30000</w:t>
                  </w:r>
                </w:p>
              </w:tc>
              <w:tc>
                <w:tcPr>
                  <w:tcW w:w="1620" w:type="dxa"/>
                  <w:tcBorders>
                    <w:top w:val="single" w:sz="6" w:space="0" w:color="999999"/>
                    <w:left w:val="single" w:sz="6" w:space="0" w:color="999999"/>
                    <w:bottom w:val="single" w:sz="6" w:space="0" w:color="999999"/>
                    <w:right w:val="single" w:sz="4" w:space="0" w:color="999999"/>
                  </w:tcBorders>
                </w:tcPr>
                <w:p w:rsidR="005B2EEA" w:rsidRPr="005F1254" w:rsidRDefault="005B2EEA" w:rsidP="00B01079">
                  <w:pPr>
                    <w:jc w:val="center"/>
                    <w:rPr>
                      <w:color w:val="FF0000"/>
                      <w:sz w:val="22"/>
                      <w:szCs w:val="22"/>
                    </w:rPr>
                  </w:pPr>
                  <w:r w:rsidRPr="005F1254">
                    <w:rPr>
                      <w:color w:val="FF0000"/>
                      <w:sz w:val="22"/>
                      <w:szCs w:val="22"/>
                    </w:rPr>
                    <w:t>Liabilities</w:t>
                  </w:r>
                </w:p>
              </w:tc>
            </w:tr>
            <w:tr w:rsidR="005B2EEA" w:rsidRPr="005F1254" w:rsidTr="00B01079">
              <w:trPr>
                <w:trHeight w:val="174"/>
              </w:trPr>
              <w:tc>
                <w:tcPr>
                  <w:tcW w:w="3877" w:type="dxa"/>
                  <w:tcBorders>
                    <w:top w:val="single" w:sz="6" w:space="0" w:color="999999"/>
                    <w:left w:val="single" w:sz="4" w:space="0" w:color="999999"/>
                    <w:bottom w:val="single" w:sz="6" w:space="0" w:color="999999"/>
                    <w:right w:val="single" w:sz="6" w:space="0" w:color="999999"/>
                  </w:tcBorders>
                </w:tcPr>
                <w:p w:rsidR="005B2EEA" w:rsidRPr="005F1254" w:rsidRDefault="005B2EEA" w:rsidP="005B2EEA">
                  <w:pPr>
                    <w:jc w:val="center"/>
                    <w:rPr>
                      <w:color w:val="FF0000"/>
                      <w:sz w:val="22"/>
                      <w:szCs w:val="22"/>
                    </w:rPr>
                  </w:pPr>
                  <w:r w:rsidRPr="005F1254">
                    <w:rPr>
                      <w:color w:val="FF0000"/>
                      <w:sz w:val="22"/>
                      <w:szCs w:val="22"/>
                    </w:rPr>
                    <w:t>30000&lt; and &lt;40000</w:t>
                  </w:r>
                </w:p>
              </w:tc>
              <w:tc>
                <w:tcPr>
                  <w:tcW w:w="1620" w:type="dxa"/>
                  <w:tcBorders>
                    <w:top w:val="single" w:sz="6" w:space="0" w:color="999999"/>
                    <w:left w:val="single" w:sz="6" w:space="0" w:color="999999"/>
                    <w:bottom w:val="single" w:sz="6" w:space="0" w:color="999999"/>
                    <w:right w:val="single" w:sz="4" w:space="0" w:color="999999"/>
                  </w:tcBorders>
                </w:tcPr>
                <w:p w:rsidR="005B2EEA" w:rsidRPr="005F1254" w:rsidRDefault="005B2EEA" w:rsidP="00B01079">
                  <w:pPr>
                    <w:jc w:val="center"/>
                    <w:rPr>
                      <w:color w:val="FF0000"/>
                      <w:sz w:val="22"/>
                      <w:szCs w:val="22"/>
                    </w:rPr>
                  </w:pPr>
                  <w:r w:rsidRPr="005F1254">
                    <w:rPr>
                      <w:color w:val="FF0000"/>
                      <w:sz w:val="22"/>
                      <w:szCs w:val="22"/>
                    </w:rPr>
                    <w:t>Equity</w:t>
                  </w:r>
                </w:p>
              </w:tc>
            </w:tr>
            <w:tr w:rsidR="005B2EEA" w:rsidRPr="005F1254" w:rsidTr="00B01079">
              <w:trPr>
                <w:trHeight w:val="264"/>
              </w:trPr>
              <w:tc>
                <w:tcPr>
                  <w:tcW w:w="3877" w:type="dxa"/>
                  <w:tcBorders>
                    <w:top w:val="single" w:sz="6" w:space="0" w:color="999999"/>
                    <w:left w:val="single" w:sz="4" w:space="0" w:color="999999"/>
                    <w:bottom w:val="single" w:sz="6" w:space="0" w:color="999999"/>
                    <w:right w:val="single" w:sz="6" w:space="0" w:color="999999"/>
                  </w:tcBorders>
                </w:tcPr>
                <w:p w:rsidR="005B2EEA" w:rsidRPr="005F1254" w:rsidRDefault="005B2EEA" w:rsidP="00B01079">
                  <w:pPr>
                    <w:jc w:val="center"/>
                    <w:rPr>
                      <w:color w:val="FF0000"/>
                      <w:sz w:val="22"/>
                      <w:szCs w:val="22"/>
                    </w:rPr>
                  </w:pPr>
                  <w:r w:rsidRPr="005F1254">
                    <w:rPr>
                      <w:color w:val="FF0000"/>
                      <w:sz w:val="22"/>
                      <w:szCs w:val="22"/>
                    </w:rPr>
                    <w:t>40000&lt; and &lt;50000</w:t>
                  </w:r>
                </w:p>
              </w:tc>
              <w:tc>
                <w:tcPr>
                  <w:tcW w:w="1620" w:type="dxa"/>
                  <w:tcBorders>
                    <w:top w:val="single" w:sz="6" w:space="0" w:color="999999"/>
                    <w:left w:val="single" w:sz="6" w:space="0" w:color="999999"/>
                    <w:bottom w:val="single" w:sz="6" w:space="0" w:color="999999"/>
                    <w:right w:val="single" w:sz="4" w:space="0" w:color="999999"/>
                  </w:tcBorders>
                </w:tcPr>
                <w:p w:rsidR="005B2EEA" w:rsidRPr="005F1254" w:rsidRDefault="005B2EEA" w:rsidP="00B01079">
                  <w:pPr>
                    <w:jc w:val="center"/>
                    <w:rPr>
                      <w:color w:val="FF0000"/>
                      <w:sz w:val="22"/>
                      <w:szCs w:val="22"/>
                    </w:rPr>
                  </w:pPr>
                  <w:r w:rsidRPr="005F1254">
                    <w:rPr>
                      <w:color w:val="FF0000"/>
                      <w:sz w:val="22"/>
                      <w:szCs w:val="22"/>
                    </w:rPr>
                    <w:t>Revenues</w:t>
                  </w:r>
                </w:p>
              </w:tc>
            </w:tr>
            <w:tr w:rsidR="005B2EEA" w:rsidRPr="005F1254" w:rsidTr="005A1CBD">
              <w:trPr>
                <w:trHeight w:val="219"/>
              </w:trPr>
              <w:tc>
                <w:tcPr>
                  <w:tcW w:w="3877" w:type="dxa"/>
                  <w:tcBorders>
                    <w:top w:val="single" w:sz="6" w:space="0" w:color="999999"/>
                    <w:left w:val="single" w:sz="4" w:space="0" w:color="999999"/>
                    <w:bottom w:val="single" w:sz="6" w:space="0" w:color="999999"/>
                    <w:right w:val="single" w:sz="6" w:space="0" w:color="999999"/>
                  </w:tcBorders>
                </w:tcPr>
                <w:p w:rsidR="005B2EEA" w:rsidRPr="005F1254" w:rsidRDefault="005B2EEA" w:rsidP="00B01079">
                  <w:pPr>
                    <w:jc w:val="center"/>
                    <w:rPr>
                      <w:color w:val="FF0000"/>
                      <w:sz w:val="22"/>
                      <w:szCs w:val="22"/>
                    </w:rPr>
                  </w:pPr>
                  <w:r w:rsidRPr="005F1254">
                    <w:rPr>
                      <w:color w:val="FF0000"/>
                      <w:sz w:val="22"/>
                      <w:szCs w:val="22"/>
                    </w:rPr>
                    <w:t>&gt;50000</w:t>
                  </w:r>
                </w:p>
              </w:tc>
              <w:tc>
                <w:tcPr>
                  <w:tcW w:w="1620" w:type="dxa"/>
                  <w:tcBorders>
                    <w:top w:val="single" w:sz="6" w:space="0" w:color="999999"/>
                    <w:left w:val="single" w:sz="6" w:space="0" w:color="999999"/>
                    <w:bottom w:val="single" w:sz="6" w:space="0" w:color="999999"/>
                    <w:right w:val="single" w:sz="4" w:space="0" w:color="999999"/>
                  </w:tcBorders>
                </w:tcPr>
                <w:p w:rsidR="005B2EEA" w:rsidRPr="005F1254" w:rsidRDefault="005B2EEA" w:rsidP="00B01079">
                  <w:pPr>
                    <w:jc w:val="center"/>
                    <w:rPr>
                      <w:color w:val="FF0000"/>
                      <w:sz w:val="22"/>
                      <w:szCs w:val="22"/>
                    </w:rPr>
                  </w:pPr>
                  <w:r w:rsidRPr="005F1254">
                    <w:rPr>
                      <w:color w:val="FF0000"/>
                      <w:sz w:val="22"/>
                      <w:szCs w:val="22"/>
                    </w:rPr>
                    <w:t>Expenses</w:t>
                  </w:r>
                </w:p>
              </w:tc>
            </w:tr>
          </w:tbl>
          <w:p w:rsidR="005F1254" w:rsidRDefault="005F1254" w:rsidP="005F1254">
            <w:pPr>
              <w:pStyle w:val="ListParagraph"/>
              <w:ind w:left="3600"/>
              <w:rPr>
                <w:b/>
                <w:color w:val="FF0000"/>
                <w:sz w:val="22"/>
                <w:szCs w:val="22"/>
              </w:rPr>
            </w:pPr>
            <w:r>
              <w:rPr>
                <w:b/>
                <w:color w:val="FF0000"/>
                <w:sz w:val="22"/>
                <w:szCs w:val="22"/>
              </w:rPr>
              <w:t>OR</w:t>
            </w:r>
          </w:p>
          <w:p w:rsidR="005A1CBD" w:rsidRPr="005F1254" w:rsidRDefault="005A1CBD" w:rsidP="005A1CBD">
            <w:pPr>
              <w:pStyle w:val="ListParagraph"/>
              <w:ind w:left="360"/>
              <w:rPr>
                <w:b/>
                <w:color w:val="FF0000"/>
                <w:sz w:val="22"/>
                <w:szCs w:val="22"/>
              </w:rPr>
            </w:pPr>
            <w:r w:rsidRPr="005F1254">
              <w:rPr>
                <w:b/>
                <w:color w:val="FF0000"/>
                <w:sz w:val="22"/>
                <w:szCs w:val="22"/>
              </w:rPr>
              <w:t xml:space="preserve"> (In cases where alpha-numeric Accounts are present)</w:t>
            </w:r>
          </w:p>
          <w:p w:rsidR="005A1CBD" w:rsidRPr="005F1254" w:rsidRDefault="005A1CBD" w:rsidP="005A1CBD">
            <w:pPr>
              <w:pStyle w:val="ListParagraph"/>
              <w:numPr>
                <w:ilvl w:val="0"/>
                <w:numId w:val="4"/>
              </w:numPr>
              <w:rPr>
                <w:rFonts w:ascii="Helv" w:hAnsi="Helv" w:cs="Helv"/>
                <w:color w:val="FF0000"/>
                <w:sz w:val="20"/>
                <w:szCs w:val="20"/>
              </w:rPr>
            </w:pPr>
            <w:r w:rsidRPr="005F1254">
              <w:rPr>
                <w:color w:val="FF0000"/>
                <w:sz w:val="22"/>
                <w:szCs w:val="22"/>
              </w:rPr>
              <w:t>The Account Type identifications for the following GL Accounts are mapped as under:</w:t>
            </w:r>
          </w:p>
          <w:tbl>
            <w:tblPr>
              <w:tblW w:w="0" w:type="auto"/>
              <w:tblInd w:w="364" w:type="dxa"/>
              <w:tblLayout w:type="fixed"/>
              <w:tblCellMar>
                <w:left w:w="30" w:type="dxa"/>
                <w:right w:w="30" w:type="dxa"/>
              </w:tblCellMar>
              <w:tblLook w:val="00A0" w:firstRow="1" w:lastRow="0" w:firstColumn="1" w:lastColumn="0" w:noHBand="0" w:noVBand="0"/>
            </w:tblPr>
            <w:tblGrid>
              <w:gridCol w:w="2084"/>
              <w:gridCol w:w="1450"/>
            </w:tblGrid>
            <w:tr w:rsidR="005A1CBD" w:rsidRPr="005F1254" w:rsidTr="00B01079">
              <w:trPr>
                <w:trHeight w:val="290"/>
              </w:trPr>
              <w:tc>
                <w:tcPr>
                  <w:tcW w:w="2084" w:type="dxa"/>
                  <w:tcBorders>
                    <w:top w:val="single" w:sz="6" w:space="0" w:color="000000"/>
                    <w:left w:val="single" w:sz="6" w:space="0" w:color="000000"/>
                    <w:bottom w:val="single" w:sz="6" w:space="0" w:color="000000"/>
                    <w:right w:val="single" w:sz="6" w:space="0" w:color="000000"/>
                  </w:tcBorders>
                  <w:shd w:val="clear" w:color="auto" w:fill="8F8F8F"/>
                </w:tcPr>
                <w:p w:rsidR="005A1CBD" w:rsidRPr="005F1254" w:rsidRDefault="005A1CBD" w:rsidP="00B01079">
                  <w:pPr>
                    <w:autoSpaceDE w:val="0"/>
                    <w:autoSpaceDN w:val="0"/>
                    <w:adjustRightInd w:val="0"/>
                    <w:jc w:val="center"/>
                    <w:rPr>
                      <w:b/>
                      <w:color w:val="FF0000"/>
                      <w:sz w:val="22"/>
                      <w:szCs w:val="22"/>
                    </w:rPr>
                  </w:pPr>
                  <w:r w:rsidRPr="005F1254">
                    <w:rPr>
                      <w:b/>
                      <w:color w:val="FF0000"/>
                      <w:sz w:val="22"/>
                      <w:szCs w:val="22"/>
                    </w:rPr>
                    <w:t>GL Account Number</w:t>
                  </w:r>
                </w:p>
              </w:tc>
              <w:tc>
                <w:tcPr>
                  <w:tcW w:w="1450" w:type="dxa"/>
                  <w:tcBorders>
                    <w:top w:val="single" w:sz="6" w:space="0" w:color="000000"/>
                    <w:left w:val="single" w:sz="6" w:space="0" w:color="000000"/>
                    <w:bottom w:val="single" w:sz="6" w:space="0" w:color="000000"/>
                    <w:right w:val="single" w:sz="6" w:space="0" w:color="000000"/>
                  </w:tcBorders>
                  <w:shd w:val="clear" w:color="auto" w:fill="8F8F8F"/>
                </w:tcPr>
                <w:p w:rsidR="005A1CBD" w:rsidRPr="005F1254" w:rsidRDefault="005A1CBD" w:rsidP="00B01079">
                  <w:pPr>
                    <w:autoSpaceDE w:val="0"/>
                    <w:autoSpaceDN w:val="0"/>
                    <w:adjustRightInd w:val="0"/>
                    <w:jc w:val="center"/>
                    <w:rPr>
                      <w:b/>
                      <w:color w:val="FF0000"/>
                      <w:sz w:val="22"/>
                      <w:szCs w:val="22"/>
                    </w:rPr>
                  </w:pPr>
                  <w:r w:rsidRPr="005F1254">
                    <w:rPr>
                      <w:b/>
                      <w:color w:val="FF0000"/>
                      <w:sz w:val="22"/>
                      <w:szCs w:val="22"/>
                    </w:rPr>
                    <w:t>Account Type</w:t>
                  </w:r>
                </w:p>
              </w:tc>
            </w:tr>
            <w:tr w:rsidR="005A1CBD" w:rsidRPr="005F1254" w:rsidTr="00B01079">
              <w:trPr>
                <w:trHeight w:val="290"/>
              </w:trPr>
              <w:tc>
                <w:tcPr>
                  <w:tcW w:w="2084" w:type="dxa"/>
                  <w:tcBorders>
                    <w:top w:val="single" w:sz="6" w:space="0" w:color="000000"/>
                    <w:left w:val="single" w:sz="6" w:space="0" w:color="000000"/>
                    <w:bottom w:val="single" w:sz="6" w:space="0" w:color="000000"/>
                    <w:right w:val="single" w:sz="6" w:space="0" w:color="000000"/>
                  </w:tcBorders>
                </w:tcPr>
                <w:p w:rsidR="005A1CBD" w:rsidRPr="005F1254" w:rsidRDefault="005A1CBD" w:rsidP="00B01079">
                  <w:pPr>
                    <w:autoSpaceDE w:val="0"/>
                    <w:autoSpaceDN w:val="0"/>
                    <w:adjustRightInd w:val="0"/>
                    <w:jc w:val="center"/>
                    <w:rPr>
                      <w:color w:val="FF0000"/>
                      <w:sz w:val="22"/>
                      <w:szCs w:val="22"/>
                    </w:rPr>
                  </w:pPr>
                  <w:r w:rsidRPr="005F1254">
                    <w:rPr>
                      <w:color w:val="FF0000"/>
                      <w:sz w:val="22"/>
                      <w:szCs w:val="22"/>
                    </w:rPr>
                    <w:t>ZBALANCE_0</w:t>
                  </w:r>
                </w:p>
              </w:tc>
              <w:tc>
                <w:tcPr>
                  <w:tcW w:w="1450" w:type="dxa"/>
                  <w:tcBorders>
                    <w:top w:val="single" w:sz="6" w:space="0" w:color="000000"/>
                    <w:left w:val="single" w:sz="6" w:space="0" w:color="000000"/>
                    <w:bottom w:val="single" w:sz="6" w:space="0" w:color="000000"/>
                    <w:right w:val="single" w:sz="6" w:space="0" w:color="000000"/>
                  </w:tcBorders>
                </w:tcPr>
                <w:p w:rsidR="005A1CBD" w:rsidRPr="005F1254" w:rsidRDefault="005A1CBD" w:rsidP="00B01079">
                  <w:pPr>
                    <w:autoSpaceDE w:val="0"/>
                    <w:autoSpaceDN w:val="0"/>
                    <w:adjustRightInd w:val="0"/>
                    <w:jc w:val="center"/>
                    <w:rPr>
                      <w:color w:val="FF0000"/>
                      <w:sz w:val="22"/>
                      <w:szCs w:val="22"/>
                    </w:rPr>
                  </w:pPr>
                  <w:r w:rsidRPr="005F1254">
                    <w:rPr>
                      <w:color w:val="FF0000"/>
                      <w:sz w:val="22"/>
                      <w:szCs w:val="22"/>
                    </w:rPr>
                    <w:t>Equity</w:t>
                  </w:r>
                </w:p>
              </w:tc>
            </w:tr>
            <w:tr w:rsidR="005A1CBD" w:rsidRPr="005F1254" w:rsidTr="00B01079">
              <w:trPr>
                <w:trHeight w:val="290"/>
              </w:trPr>
              <w:tc>
                <w:tcPr>
                  <w:tcW w:w="2084" w:type="dxa"/>
                  <w:tcBorders>
                    <w:top w:val="single" w:sz="6" w:space="0" w:color="000000"/>
                    <w:left w:val="single" w:sz="6" w:space="0" w:color="000000"/>
                    <w:bottom w:val="single" w:sz="6" w:space="0" w:color="000000"/>
                    <w:right w:val="single" w:sz="6" w:space="0" w:color="000000"/>
                  </w:tcBorders>
                </w:tcPr>
                <w:p w:rsidR="005A1CBD" w:rsidRPr="005F1254" w:rsidRDefault="005A1CBD" w:rsidP="00B01079">
                  <w:pPr>
                    <w:autoSpaceDE w:val="0"/>
                    <w:autoSpaceDN w:val="0"/>
                    <w:adjustRightInd w:val="0"/>
                    <w:jc w:val="center"/>
                    <w:rPr>
                      <w:color w:val="FF0000"/>
                      <w:sz w:val="22"/>
                      <w:szCs w:val="22"/>
                    </w:rPr>
                  </w:pPr>
                  <w:r w:rsidRPr="005F1254">
                    <w:rPr>
                      <w:color w:val="FF0000"/>
                      <w:sz w:val="22"/>
                      <w:szCs w:val="22"/>
                    </w:rPr>
                    <w:t>ZCARGA_AP</w:t>
                  </w:r>
                </w:p>
              </w:tc>
              <w:tc>
                <w:tcPr>
                  <w:tcW w:w="1450" w:type="dxa"/>
                  <w:tcBorders>
                    <w:top w:val="single" w:sz="6" w:space="0" w:color="000000"/>
                    <w:left w:val="single" w:sz="6" w:space="0" w:color="000000"/>
                    <w:bottom w:val="single" w:sz="6" w:space="0" w:color="000000"/>
                    <w:right w:val="single" w:sz="6" w:space="0" w:color="000000"/>
                  </w:tcBorders>
                </w:tcPr>
                <w:p w:rsidR="005A1CBD" w:rsidRPr="005F1254" w:rsidRDefault="005A1CBD" w:rsidP="00B01079">
                  <w:pPr>
                    <w:autoSpaceDE w:val="0"/>
                    <w:autoSpaceDN w:val="0"/>
                    <w:adjustRightInd w:val="0"/>
                    <w:jc w:val="center"/>
                    <w:rPr>
                      <w:color w:val="FF0000"/>
                      <w:sz w:val="22"/>
                      <w:szCs w:val="22"/>
                    </w:rPr>
                  </w:pPr>
                  <w:r w:rsidRPr="005F1254">
                    <w:rPr>
                      <w:color w:val="FF0000"/>
                      <w:sz w:val="22"/>
                      <w:szCs w:val="22"/>
                    </w:rPr>
                    <w:t>Liabilities</w:t>
                  </w:r>
                </w:p>
              </w:tc>
            </w:tr>
            <w:tr w:rsidR="005A1CBD" w:rsidRPr="005F1254" w:rsidTr="00B01079">
              <w:trPr>
                <w:trHeight w:val="290"/>
              </w:trPr>
              <w:tc>
                <w:tcPr>
                  <w:tcW w:w="2084" w:type="dxa"/>
                  <w:tcBorders>
                    <w:top w:val="single" w:sz="6" w:space="0" w:color="000000"/>
                    <w:left w:val="single" w:sz="6" w:space="0" w:color="000000"/>
                    <w:bottom w:val="single" w:sz="6" w:space="0" w:color="000000"/>
                    <w:right w:val="single" w:sz="6" w:space="0" w:color="000000"/>
                  </w:tcBorders>
                </w:tcPr>
                <w:p w:rsidR="005A1CBD" w:rsidRPr="005F1254" w:rsidRDefault="005A1CBD" w:rsidP="00B01079">
                  <w:pPr>
                    <w:autoSpaceDE w:val="0"/>
                    <w:autoSpaceDN w:val="0"/>
                    <w:adjustRightInd w:val="0"/>
                    <w:jc w:val="center"/>
                    <w:rPr>
                      <w:color w:val="FF0000"/>
                      <w:sz w:val="22"/>
                      <w:szCs w:val="22"/>
                    </w:rPr>
                  </w:pPr>
                  <w:r w:rsidRPr="005F1254">
                    <w:rPr>
                      <w:color w:val="FF0000"/>
                      <w:sz w:val="22"/>
                      <w:szCs w:val="22"/>
                    </w:rPr>
                    <w:t>ZCARGA_AR</w:t>
                  </w:r>
                </w:p>
              </w:tc>
              <w:tc>
                <w:tcPr>
                  <w:tcW w:w="1450" w:type="dxa"/>
                  <w:tcBorders>
                    <w:top w:val="single" w:sz="6" w:space="0" w:color="000000"/>
                    <w:left w:val="single" w:sz="6" w:space="0" w:color="000000"/>
                    <w:bottom w:val="single" w:sz="6" w:space="0" w:color="000000"/>
                    <w:right w:val="single" w:sz="6" w:space="0" w:color="000000"/>
                  </w:tcBorders>
                </w:tcPr>
                <w:p w:rsidR="005A1CBD" w:rsidRPr="005F1254" w:rsidRDefault="005A1CBD" w:rsidP="00B01079">
                  <w:pPr>
                    <w:autoSpaceDE w:val="0"/>
                    <w:autoSpaceDN w:val="0"/>
                    <w:adjustRightInd w:val="0"/>
                    <w:jc w:val="center"/>
                    <w:rPr>
                      <w:color w:val="FF0000"/>
                      <w:sz w:val="22"/>
                      <w:szCs w:val="22"/>
                    </w:rPr>
                  </w:pPr>
                  <w:r w:rsidRPr="005F1254">
                    <w:rPr>
                      <w:color w:val="FF0000"/>
                      <w:sz w:val="22"/>
                      <w:szCs w:val="22"/>
                    </w:rPr>
                    <w:t>Assets</w:t>
                  </w:r>
                </w:p>
              </w:tc>
            </w:tr>
            <w:tr w:rsidR="005A1CBD" w:rsidRPr="005F1254" w:rsidTr="00B01079">
              <w:trPr>
                <w:trHeight w:val="290"/>
              </w:trPr>
              <w:tc>
                <w:tcPr>
                  <w:tcW w:w="2084" w:type="dxa"/>
                  <w:tcBorders>
                    <w:top w:val="single" w:sz="6" w:space="0" w:color="000000"/>
                    <w:left w:val="single" w:sz="6" w:space="0" w:color="000000"/>
                    <w:bottom w:val="single" w:sz="6" w:space="0" w:color="000000"/>
                    <w:right w:val="single" w:sz="6" w:space="0" w:color="000000"/>
                  </w:tcBorders>
                </w:tcPr>
                <w:p w:rsidR="005A1CBD" w:rsidRPr="005F1254" w:rsidRDefault="005A1CBD" w:rsidP="00B01079">
                  <w:pPr>
                    <w:autoSpaceDE w:val="0"/>
                    <w:autoSpaceDN w:val="0"/>
                    <w:adjustRightInd w:val="0"/>
                    <w:jc w:val="center"/>
                    <w:rPr>
                      <w:color w:val="FF0000"/>
                      <w:sz w:val="22"/>
                      <w:szCs w:val="22"/>
                    </w:rPr>
                  </w:pPr>
                  <w:r w:rsidRPr="005F1254">
                    <w:rPr>
                      <w:color w:val="FF0000"/>
                      <w:sz w:val="22"/>
                      <w:szCs w:val="22"/>
                    </w:rPr>
                    <w:t>ZCARGA_GL</w:t>
                  </w:r>
                </w:p>
              </w:tc>
              <w:tc>
                <w:tcPr>
                  <w:tcW w:w="1450" w:type="dxa"/>
                  <w:tcBorders>
                    <w:top w:val="single" w:sz="6" w:space="0" w:color="000000"/>
                    <w:left w:val="single" w:sz="6" w:space="0" w:color="000000"/>
                    <w:bottom w:val="single" w:sz="6" w:space="0" w:color="000000"/>
                    <w:right w:val="single" w:sz="6" w:space="0" w:color="000000"/>
                  </w:tcBorders>
                </w:tcPr>
                <w:p w:rsidR="005A1CBD" w:rsidRPr="005F1254" w:rsidRDefault="005A1CBD" w:rsidP="00B01079">
                  <w:pPr>
                    <w:autoSpaceDE w:val="0"/>
                    <w:autoSpaceDN w:val="0"/>
                    <w:adjustRightInd w:val="0"/>
                    <w:jc w:val="center"/>
                    <w:rPr>
                      <w:color w:val="FF0000"/>
                      <w:sz w:val="22"/>
                      <w:szCs w:val="22"/>
                    </w:rPr>
                  </w:pPr>
                  <w:r w:rsidRPr="005F1254">
                    <w:rPr>
                      <w:color w:val="FF0000"/>
                      <w:sz w:val="22"/>
                      <w:szCs w:val="22"/>
                    </w:rPr>
                    <w:t>Equity</w:t>
                  </w:r>
                </w:p>
              </w:tc>
            </w:tr>
          </w:tbl>
          <w:p w:rsidR="005A1CBD" w:rsidRPr="005F1254" w:rsidRDefault="005A1CBD" w:rsidP="005A1CBD">
            <w:pPr>
              <w:pStyle w:val="ListParagraph"/>
              <w:ind w:left="360"/>
              <w:rPr>
                <w:b/>
                <w:color w:val="FF0000"/>
                <w:sz w:val="22"/>
                <w:szCs w:val="22"/>
              </w:rPr>
            </w:pPr>
          </w:p>
          <w:p w:rsidR="00826ADE" w:rsidRPr="00EF279C" w:rsidRDefault="00826ADE" w:rsidP="00EF279C">
            <w:pPr>
              <w:pStyle w:val="ListParagraph"/>
              <w:numPr>
                <w:ilvl w:val="0"/>
                <w:numId w:val="1"/>
              </w:numPr>
              <w:rPr>
                <w:b/>
                <w:sz w:val="22"/>
                <w:szCs w:val="22"/>
              </w:rPr>
            </w:pPr>
            <w:commentRangeStart w:id="15"/>
            <w:r w:rsidRPr="00EF279C">
              <w:rPr>
                <w:b/>
                <w:sz w:val="22"/>
                <w:szCs w:val="22"/>
              </w:rPr>
              <w:t xml:space="preserve">Exclusions </w:t>
            </w:r>
            <w:r w:rsidRPr="00EF279C">
              <w:rPr>
                <w:b/>
                <w:color w:val="FF0000"/>
                <w:sz w:val="22"/>
                <w:szCs w:val="22"/>
              </w:rPr>
              <w:t>(If present, then they will be at 3</w:t>
            </w:r>
            <w:r w:rsidR="005F1254" w:rsidRPr="005F1254">
              <w:rPr>
                <w:b/>
                <w:color w:val="FF0000"/>
                <w:sz w:val="22"/>
                <w:szCs w:val="22"/>
                <w:vertAlign w:val="superscript"/>
              </w:rPr>
              <w:t>rd</w:t>
            </w:r>
            <w:r w:rsidR="005F1254">
              <w:rPr>
                <w:b/>
                <w:color w:val="FF0000"/>
                <w:sz w:val="22"/>
                <w:szCs w:val="22"/>
              </w:rPr>
              <w:t xml:space="preserve"> bullet point i.e.</w:t>
            </w:r>
            <w:r w:rsidRPr="00EF279C">
              <w:rPr>
                <w:b/>
                <w:color w:val="FF0000"/>
                <w:sz w:val="22"/>
                <w:szCs w:val="22"/>
              </w:rPr>
              <w:t xml:space="preserve"> befor</w:t>
            </w:r>
            <w:r w:rsidR="00EF279C">
              <w:rPr>
                <w:b/>
                <w:color w:val="FF0000"/>
                <w:sz w:val="22"/>
                <w:szCs w:val="22"/>
              </w:rPr>
              <w:t>e</w:t>
            </w:r>
            <w:r w:rsidRPr="00EF279C">
              <w:rPr>
                <w:b/>
                <w:color w:val="FF0000"/>
                <w:sz w:val="22"/>
                <w:szCs w:val="22"/>
              </w:rPr>
              <w:t xml:space="preserve"> Sys/Man Identification)</w:t>
            </w:r>
          </w:p>
          <w:commentRangeEnd w:id="15"/>
          <w:p w:rsidR="00826ADE" w:rsidRDefault="009D64E3" w:rsidP="005A1CBD">
            <w:pPr>
              <w:pStyle w:val="ListParagraph"/>
              <w:ind w:left="360"/>
              <w:rPr>
                <w:b/>
                <w:sz w:val="22"/>
                <w:szCs w:val="22"/>
              </w:rPr>
            </w:pPr>
            <w:r>
              <w:rPr>
                <w:rStyle w:val="CommentReference"/>
              </w:rPr>
              <w:commentReference w:id="15"/>
            </w:r>
          </w:p>
          <w:p w:rsidR="00E76FAD" w:rsidRPr="00E76FAD" w:rsidRDefault="0047278A" w:rsidP="00E76FAD">
            <w:pPr>
              <w:pStyle w:val="ListParagraph"/>
              <w:numPr>
                <w:ilvl w:val="0"/>
                <w:numId w:val="1"/>
              </w:numPr>
              <w:rPr>
                <w:sz w:val="22"/>
                <w:szCs w:val="22"/>
              </w:rPr>
            </w:pPr>
            <w:r w:rsidRPr="00E76FAD">
              <w:rPr>
                <w:b/>
                <w:sz w:val="22"/>
                <w:szCs w:val="22"/>
              </w:rPr>
              <w:t xml:space="preserve"> </w:t>
            </w:r>
            <w:r w:rsidR="00D14E9C" w:rsidRPr="00E76FAD">
              <w:rPr>
                <w:b/>
                <w:sz w:val="22"/>
                <w:szCs w:val="22"/>
              </w:rPr>
              <w:t>System/Manual Identification</w:t>
            </w:r>
          </w:p>
          <w:p w:rsidR="00CF010C" w:rsidRPr="006F4D15" w:rsidRDefault="00CF010C" w:rsidP="00D23DEE">
            <w:pPr>
              <w:pStyle w:val="ListParagraph"/>
              <w:numPr>
                <w:ilvl w:val="0"/>
                <w:numId w:val="7"/>
              </w:numPr>
              <w:ind w:left="720"/>
              <w:rPr>
                <w:sz w:val="22"/>
                <w:szCs w:val="22"/>
              </w:rPr>
            </w:pPr>
            <w:r w:rsidRPr="006F4D15">
              <w:rPr>
                <w:sz w:val="22"/>
                <w:szCs w:val="22"/>
              </w:rPr>
              <w:t>Manual En</w:t>
            </w:r>
            <w:r w:rsidR="005B2EEA">
              <w:rPr>
                <w:sz w:val="22"/>
                <w:szCs w:val="22"/>
              </w:rPr>
              <w:t xml:space="preserve">tries: </w:t>
            </w:r>
            <w:r w:rsidR="005B2EEA" w:rsidRPr="005F1254">
              <w:rPr>
                <w:color w:val="FF0000"/>
                <w:sz w:val="22"/>
                <w:szCs w:val="22"/>
              </w:rPr>
              <w:t>All entries where Source/Preparer ID</w:t>
            </w:r>
            <w:r w:rsidR="003826CC" w:rsidRPr="005F1254">
              <w:rPr>
                <w:color w:val="FF0000"/>
                <w:sz w:val="22"/>
                <w:szCs w:val="22"/>
              </w:rPr>
              <w:t>/Field</w:t>
            </w:r>
            <w:r w:rsidR="005B2EEA" w:rsidRPr="005F1254">
              <w:rPr>
                <w:color w:val="FF0000"/>
                <w:sz w:val="22"/>
                <w:szCs w:val="22"/>
              </w:rPr>
              <w:t xml:space="preserve"> </w:t>
            </w:r>
            <w:r w:rsidRPr="005F1254">
              <w:rPr>
                <w:color w:val="FF0000"/>
                <w:sz w:val="22"/>
                <w:szCs w:val="22"/>
              </w:rPr>
              <w:t>EQUALS</w:t>
            </w:r>
            <w:r w:rsidR="009221C6" w:rsidRPr="005F1254">
              <w:rPr>
                <w:color w:val="FF0000"/>
                <w:sz w:val="22"/>
                <w:szCs w:val="22"/>
              </w:rPr>
              <w:t xml:space="preserve"> </w:t>
            </w:r>
            <w:r w:rsidRPr="005F1254">
              <w:rPr>
                <w:color w:val="FF0000"/>
                <w:sz w:val="22"/>
                <w:szCs w:val="22"/>
              </w:rPr>
              <w:t>“</w:t>
            </w:r>
            <w:r w:rsidR="005B2EEA" w:rsidRPr="005F1254">
              <w:rPr>
                <w:color w:val="FF0000"/>
                <w:sz w:val="22"/>
                <w:szCs w:val="22"/>
              </w:rPr>
              <w:t>Phrase</w:t>
            </w:r>
            <w:r w:rsidRPr="005F1254">
              <w:rPr>
                <w:color w:val="FF0000"/>
                <w:sz w:val="22"/>
                <w:szCs w:val="22"/>
              </w:rPr>
              <w:t>”</w:t>
            </w:r>
            <w:r w:rsidR="005B2EEA" w:rsidRPr="005F1254">
              <w:rPr>
                <w:color w:val="FF0000"/>
                <w:sz w:val="22"/>
                <w:szCs w:val="22"/>
              </w:rPr>
              <w:t>/”Condition”</w:t>
            </w:r>
            <w:r w:rsidRPr="005F1254">
              <w:rPr>
                <w:color w:val="FF0000"/>
                <w:sz w:val="22"/>
                <w:szCs w:val="22"/>
              </w:rPr>
              <w:t>.</w:t>
            </w:r>
          </w:p>
          <w:p w:rsidR="00211DCE" w:rsidRDefault="00CF010C" w:rsidP="00D23DEE">
            <w:pPr>
              <w:pStyle w:val="ListParagraph"/>
              <w:numPr>
                <w:ilvl w:val="0"/>
                <w:numId w:val="7"/>
              </w:numPr>
              <w:ind w:left="720"/>
              <w:rPr>
                <w:sz w:val="22"/>
                <w:szCs w:val="22"/>
              </w:rPr>
            </w:pPr>
            <w:r w:rsidRPr="006F4D15">
              <w:rPr>
                <w:sz w:val="22"/>
                <w:szCs w:val="22"/>
              </w:rPr>
              <w:t xml:space="preserve">System Entries: </w:t>
            </w:r>
            <w:r w:rsidRPr="005F1254">
              <w:rPr>
                <w:color w:val="FF0000"/>
                <w:sz w:val="22"/>
                <w:szCs w:val="22"/>
              </w:rPr>
              <w:t>All other entries</w:t>
            </w:r>
            <w:r w:rsidR="006B66AB" w:rsidRPr="005F1254">
              <w:rPr>
                <w:color w:val="FF0000"/>
                <w:sz w:val="22"/>
                <w:szCs w:val="22"/>
              </w:rPr>
              <w:t>.</w:t>
            </w:r>
          </w:p>
          <w:p w:rsidR="003826CC" w:rsidRPr="005F1254" w:rsidRDefault="003826CC" w:rsidP="003826CC">
            <w:pPr>
              <w:pStyle w:val="ListParagraph"/>
              <w:rPr>
                <w:color w:val="FF0000"/>
                <w:sz w:val="22"/>
                <w:szCs w:val="22"/>
              </w:rPr>
            </w:pPr>
            <w:r w:rsidRPr="005F1254">
              <w:rPr>
                <w:color w:val="FF0000"/>
                <w:sz w:val="22"/>
                <w:szCs w:val="22"/>
              </w:rPr>
              <w:t>OR</w:t>
            </w:r>
          </w:p>
          <w:p w:rsidR="003826CC" w:rsidRPr="005F1254" w:rsidRDefault="003826CC" w:rsidP="003826CC">
            <w:pPr>
              <w:pStyle w:val="ListParagraph"/>
              <w:numPr>
                <w:ilvl w:val="0"/>
                <w:numId w:val="4"/>
              </w:numPr>
              <w:rPr>
                <w:color w:val="FF0000"/>
              </w:rPr>
            </w:pPr>
            <w:r w:rsidRPr="005F1254">
              <w:rPr>
                <w:color w:val="FF0000"/>
                <w:sz w:val="22"/>
                <w:szCs w:val="22"/>
              </w:rPr>
              <w:t>All entries were marked as “Manual”.</w:t>
            </w:r>
          </w:p>
          <w:p w:rsidR="00211DCE" w:rsidRPr="00826ADE" w:rsidRDefault="00211DCE" w:rsidP="00211DCE">
            <w:pPr>
              <w:rPr>
                <w:b/>
                <w:sz w:val="22"/>
                <w:szCs w:val="22"/>
              </w:rPr>
            </w:pPr>
          </w:p>
          <w:p w:rsidR="00B07EE3" w:rsidRPr="00E76FAD" w:rsidRDefault="00B07EE3" w:rsidP="00E76FAD">
            <w:pPr>
              <w:pStyle w:val="ListParagraph"/>
              <w:numPr>
                <w:ilvl w:val="0"/>
                <w:numId w:val="1"/>
              </w:numPr>
              <w:rPr>
                <w:b/>
                <w:color w:val="FF0000"/>
                <w:sz w:val="22"/>
                <w:szCs w:val="22"/>
              </w:rPr>
            </w:pPr>
            <w:commentRangeStart w:id="16"/>
            <w:r w:rsidRPr="00E76FAD">
              <w:rPr>
                <w:b/>
                <w:sz w:val="22"/>
                <w:szCs w:val="22"/>
              </w:rPr>
              <w:t>Inter-Company Accounts</w:t>
            </w:r>
            <w:r w:rsidR="005B2EEA" w:rsidRPr="00E76FAD">
              <w:rPr>
                <w:b/>
                <w:sz w:val="22"/>
                <w:szCs w:val="22"/>
              </w:rPr>
              <w:t xml:space="preserve"> </w:t>
            </w:r>
            <w:r w:rsidR="005B2EEA" w:rsidRPr="00E76FAD">
              <w:rPr>
                <w:b/>
                <w:color w:val="FF0000"/>
                <w:sz w:val="22"/>
                <w:szCs w:val="22"/>
              </w:rPr>
              <w:t>(to be copied from PY Memo</w:t>
            </w:r>
            <w:r w:rsidR="00022798">
              <w:rPr>
                <w:b/>
                <w:color w:val="FF0000"/>
                <w:sz w:val="22"/>
                <w:szCs w:val="22"/>
              </w:rPr>
              <w:t>/ will be provided by client/ should use default value</w:t>
            </w:r>
            <w:r w:rsidR="005B2EEA" w:rsidRPr="00E76FAD">
              <w:rPr>
                <w:b/>
                <w:color w:val="FF0000"/>
                <w:sz w:val="22"/>
                <w:szCs w:val="22"/>
              </w:rPr>
              <w:t>)</w:t>
            </w:r>
            <w:commentRangeEnd w:id="16"/>
            <w:r w:rsidR="009D64E3">
              <w:rPr>
                <w:rStyle w:val="CommentReference"/>
              </w:rPr>
              <w:commentReference w:id="16"/>
            </w:r>
          </w:p>
          <w:p w:rsidR="005E7DA4" w:rsidRPr="005F1254" w:rsidRDefault="000B54E1" w:rsidP="00D23DEE">
            <w:pPr>
              <w:pStyle w:val="ListParagraph"/>
              <w:numPr>
                <w:ilvl w:val="0"/>
                <w:numId w:val="7"/>
              </w:numPr>
              <w:tabs>
                <w:tab w:val="left" w:pos="1080"/>
              </w:tabs>
              <w:autoSpaceDE w:val="0"/>
              <w:autoSpaceDN w:val="0"/>
              <w:adjustRightInd w:val="0"/>
              <w:ind w:left="720"/>
              <w:rPr>
                <w:i/>
                <w:color w:val="FF0000"/>
                <w:sz w:val="22"/>
                <w:szCs w:val="22"/>
              </w:rPr>
            </w:pPr>
            <w:r w:rsidRPr="005F1254">
              <w:rPr>
                <w:i/>
                <w:color w:val="FF0000"/>
                <w:sz w:val="22"/>
                <w:szCs w:val="22"/>
              </w:rPr>
              <w:t>N/A- Not Provided</w:t>
            </w:r>
          </w:p>
          <w:p w:rsidR="005B2EEA" w:rsidRPr="005F1254" w:rsidRDefault="005B2EEA" w:rsidP="00FF75E7">
            <w:pPr>
              <w:pStyle w:val="ListParagraph"/>
              <w:tabs>
                <w:tab w:val="left" w:pos="1080"/>
              </w:tabs>
              <w:autoSpaceDE w:val="0"/>
              <w:autoSpaceDN w:val="0"/>
              <w:adjustRightInd w:val="0"/>
              <w:jc w:val="center"/>
              <w:rPr>
                <w:i/>
                <w:color w:val="FF0000"/>
                <w:sz w:val="22"/>
                <w:szCs w:val="22"/>
              </w:rPr>
            </w:pPr>
            <w:r w:rsidRPr="005F1254">
              <w:rPr>
                <w:i/>
                <w:color w:val="FF0000"/>
                <w:sz w:val="22"/>
                <w:szCs w:val="22"/>
              </w:rPr>
              <w:t>OR</w:t>
            </w:r>
          </w:p>
          <w:p w:rsidR="005B2EEA" w:rsidRPr="005F1254" w:rsidRDefault="005B2EEA" w:rsidP="00D23DEE">
            <w:pPr>
              <w:pStyle w:val="ListParagraph"/>
              <w:numPr>
                <w:ilvl w:val="0"/>
                <w:numId w:val="21"/>
              </w:numPr>
              <w:rPr>
                <w:color w:val="FF0000"/>
                <w:sz w:val="22"/>
                <w:szCs w:val="22"/>
              </w:rPr>
            </w:pPr>
            <w:r w:rsidRPr="005F1254">
              <w:rPr>
                <w:color w:val="FF0000"/>
                <w:sz w:val="22"/>
                <w:szCs w:val="22"/>
              </w:rPr>
              <w:t>Journal Entry Description CONTAINS:</w:t>
            </w:r>
          </w:p>
          <w:p w:rsidR="005B2EEA" w:rsidRPr="005F1254" w:rsidRDefault="005B2EEA" w:rsidP="00D23DEE">
            <w:pPr>
              <w:pStyle w:val="ListParagraph"/>
              <w:numPr>
                <w:ilvl w:val="0"/>
                <w:numId w:val="22"/>
              </w:numPr>
              <w:rPr>
                <w:color w:val="FF0000"/>
                <w:sz w:val="22"/>
                <w:szCs w:val="22"/>
              </w:rPr>
            </w:pPr>
            <w:r w:rsidRPr="005F1254">
              <w:rPr>
                <w:color w:val="FF0000"/>
                <w:sz w:val="22"/>
                <w:szCs w:val="22"/>
              </w:rPr>
              <w:t>Phrase 1</w:t>
            </w:r>
          </w:p>
          <w:p w:rsidR="005B2EEA" w:rsidRPr="005F1254" w:rsidRDefault="005B2EEA" w:rsidP="00D23DEE">
            <w:pPr>
              <w:pStyle w:val="ListParagraph"/>
              <w:numPr>
                <w:ilvl w:val="0"/>
                <w:numId w:val="22"/>
              </w:numPr>
              <w:autoSpaceDE w:val="0"/>
              <w:autoSpaceDN w:val="0"/>
              <w:adjustRightInd w:val="0"/>
              <w:rPr>
                <w:i/>
                <w:color w:val="FF0000"/>
                <w:sz w:val="22"/>
                <w:szCs w:val="22"/>
              </w:rPr>
            </w:pPr>
            <w:r w:rsidRPr="005F1254">
              <w:rPr>
                <w:color w:val="FF0000"/>
                <w:sz w:val="22"/>
                <w:szCs w:val="22"/>
              </w:rPr>
              <w:t>Phrase 2</w:t>
            </w:r>
          </w:p>
          <w:p w:rsidR="00AE4AF2" w:rsidRPr="005F1254" w:rsidRDefault="00FF75E7" w:rsidP="00FF75E7">
            <w:pPr>
              <w:autoSpaceDE w:val="0"/>
              <w:autoSpaceDN w:val="0"/>
              <w:adjustRightInd w:val="0"/>
              <w:ind w:left="720"/>
              <w:rPr>
                <w:i/>
                <w:color w:val="FF0000"/>
                <w:sz w:val="22"/>
                <w:szCs w:val="22"/>
              </w:rPr>
            </w:pPr>
            <w:r w:rsidRPr="005F1254">
              <w:rPr>
                <w:color w:val="FF0000"/>
                <w:sz w:val="22"/>
                <w:szCs w:val="22"/>
              </w:rPr>
              <w:t xml:space="preserve">                                                                                </w:t>
            </w:r>
            <w:r w:rsidR="00AE4AF2" w:rsidRPr="005F1254">
              <w:rPr>
                <w:i/>
                <w:color w:val="FF0000"/>
                <w:sz w:val="22"/>
                <w:szCs w:val="22"/>
              </w:rPr>
              <w:t>OR</w:t>
            </w:r>
          </w:p>
          <w:p w:rsidR="00AE4AF2" w:rsidRPr="005F1254" w:rsidRDefault="00AE4AF2" w:rsidP="00D23DEE">
            <w:pPr>
              <w:pStyle w:val="ListParagraph"/>
              <w:numPr>
                <w:ilvl w:val="0"/>
                <w:numId w:val="23"/>
              </w:numPr>
              <w:rPr>
                <w:color w:val="FF0000"/>
                <w:sz w:val="22"/>
                <w:szCs w:val="22"/>
              </w:rPr>
            </w:pPr>
            <w:r w:rsidRPr="005F1254">
              <w:rPr>
                <w:color w:val="FF0000"/>
                <w:sz w:val="22"/>
                <w:szCs w:val="22"/>
              </w:rPr>
              <w:t>GL Account Number EQUALS:</w:t>
            </w:r>
          </w:p>
          <w:p w:rsidR="00AE4AF2" w:rsidRPr="005F1254" w:rsidRDefault="00AE4AF2" w:rsidP="00D23DEE">
            <w:pPr>
              <w:pStyle w:val="ListParagraph"/>
              <w:numPr>
                <w:ilvl w:val="0"/>
                <w:numId w:val="24"/>
              </w:numPr>
              <w:rPr>
                <w:color w:val="FF0000"/>
                <w:sz w:val="22"/>
                <w:szCs w:val="22"/>
              </w:rPr>
            </w:pPr>
            <w:r w:rsidRPr="005F1254">
              <w:rPr>
                <w:color w:val="FF0000"/>
                <w:sz w:val="22"/>
                <w:szCs w:val="22"/>
              </w:rPr>
              <w:t xml:space="preserve">3260 </w:t>
            </w:r>
          </w:p>
          <w:p w:rsidR="00AE4AF2" w:rsidRPr="005F1254" w:rsidRDefault="00AE4AF2" w:rsidP="00D23DEE">
            <w:pPr>
              <w:pStyle w:val="ListParagraph"/>
              <w:numPr>
                <w:ilvl w:val="0"/>
                <w:numId w:val="24"/>
              </w:numPr>
              <w:rPr>
                <w:color w:val="FF0000"/>
                <w:sz w:val="22"/>
                <w:szCs w:val="22"/>
              </w:rPr>
            </w:pPr>
            <w:r w:rsidRPr="005F1254">
              <w:rPr>
                <w:color w:val="FF0000"/>
                <w:sz w:val="22"/>
                <w:szCs w:val="22"/>
              </w:rPr>
              <w:t>3265</w:t>
            </w:r>
          </w:p>
          <w:p w:rsidR="00AE4AF2" w:rsidRPr="005F1254" w:rsidRDefault="00AE4AF2" w:rsidP="00D23DEE">
            <w:pPr>
              <w:pStyle w:val="ListParagraph"/>
              <w:numPr>
                <w:ilvl w:val="0"/>
                <w:numId w:val="24"/>
              </w:numPr>
              <w:rPr>
                <w:color w:val="FF0000"/>
                <w:sz w:val="22"/>
                <w:szCs w:val="22"/>
              </w:rPr>
            </w:pPr>
            <w:r w:rsidRPr="005F1254">
              <w:rPr>
                <w:color w:val="FF0000"/>
                <w:sz w:val="22"/>
                <w:szCs w:val="22"/>
              </w:rPr>
              <w:t>3255</w:t>
            </w:r>
          </w:p>
          <w:p w:rsidR="00AE4AF2" w:rsidRPr="006627BD" w:rsidRDefault="00AE4AF2" w:rsidP="00AE4AF2">
            <w:pPr>
              <w:pStyle w:val="ListParagraph"/>
              <w:ind w:left="1080"/>
              <w:rPr>
                <w:sz w:val="22"/>
                <w:szCs w:val="22"/>
              </w:rPr>
            </w:pPr>
          </w:p>
          <w:p w:rsidR="00B07EE3" w:rsidRPr="00AE4AF2" w:rsidRDefault="00B07EE3" w:rsidP="00AE4AF2">
            <w:pPr>
              <w:numPr>
                <w:ilvl w:val="0"/>
                <w:numId w:val="1"/>
              </w:numPr>
              <w:rPr>
                <w:b/>
                <w:sz w:val="22"/>
                <w:szCs w:val="22"/>
              </w:rPr>
            </w:pPr>
            <w:commentRangeStart w:id="17"/>
            <w:r w:rsidRPr="00AE4AF2">
              <w:rPr>
                <w:b/>
                <w:sz w:val="22"/>
                <w:szCs w:val="22"/>
              </w:rPr>
              <w:t>Related Party Accounts</w:t>
            </w:r>
            <w:r w:rsidR="005B2EEA" w:rsidRPr="00AE4AF2">
              <w:rPr>
                <w:b/>
                <w:sz w:val="22"/>
                <w:szCs w:val="22"/>
              </w:rPr>
              <w:t xml:space="preserve"> </w:t>
            </w:r>
            <w:commentRangeEnd w:id="17"/>
            <w:r w:rsidR="009D64E3">
              <w:rPr>
                <w:rStyle w:val="CommentReference"/>
              </w:rPr>
              <w:commentReference w:id="17"/>
            </w:r>
            <w:r w:rsidR="005B2EEA" w:rsidRPr="00AE4AF2">
              <w:rPr>
                <w:b/>
                <w:color w:val="FF0000"/>
                <w:sz w:val="22"/>
                <w:szCs w:val="22"/>
              </w:rPr>
              <w:t>(to be copied from PY Memo</w:t>
            </w:r>
            <w:r w:rsidR="00AE4AF2">
              <w:rPr>
                <w:b/>
                <w:color w:val="FF0000"/>
                <w:sz w:val="22"/>
                <w:szCs w:val="22"/>
              </w:rPr>
              <w:t xml:space="preserve">- </w:t>
            </w:r>
            <w:r w:rsidR="00FF75E7">
              <w:rPr>
                <w:b/>
                <w:color w:val="FF0000"/>
                <w:sz w:val="22"/>
                <w:szCs w:val="22"/>
              </w:rPr>
              <w:t>Similar to Inter-Company</w:t>
            </w:r>
            <w:r w:rsidR="005B2EEA" w:rsidRPr="00AE4AF2">
              <w:rPr>
                <w:b/>
                <w:color w:val="FF0000"/>
                <w:sz w:val="22"/>
                <w:szCs w:val="22"/>
              </w:rPr>
              <w:t>)</w:t>
            </w:r>
          </w:p>
          <w:p w:rsidR="00492D12" w:rsidRPr="006F4D15" w:rsidRDefault="000B54E1" w:rsidP="00D23DEE">
            <w:pPr>
              <w:pStyle w:val="ListParagraph"/>
              <w:numPr>
                <w:ilvl w:val="0"/>
                <w:numId w:val="7"/>
              </w:numPr>
              <w:tabs>
                <w:tab w:val="left" w:pos="1080"/>
              </w:tabs>
              <w:autoSpaceDE w:val="0"/>
              <w:autoSpaceDN w:val="0"/>
              <w:adjustRightInd w:val="0"/>
              <w:ind w:left="720"/>
              <w:rPr>
                <w:i/>
                <w:sz w:val="22"/>
                <w:szCs w:val="22"/>
              </w:rPr>
            </w:pPr>
            <w:r w:rsidRPr="006F4D15">
              <w:rPr>
                <w:i/>
                <w:sz w:val="22"/>
                <w:szCs w:val="22"/>
              </w:rPr>
              <w:lastRenderedPageBreak/>
              <w:t>N/A- Not Provided</w:t>
            </w:r>
          </w:p>
          <w:p w:rsidR="003409ED" w:rsidRPr="006F4D15" w:rsidRDefault="003409ED" w:rsidP="003409ED">
            <w:pPr>
              <w:tabs>
                <w:tab w:val="left" w:pos="1080"/>
              </w:tabs>
              <w:autoSpaceDE w:val="0"/>
              <w:autoSpaceDN w:val="0"/>
              <w:adjustRightInd w:val="0"/>
              <w:ind w:left="360"/>
              <w:rPr>
                <w:sz w:val="22"/>
                <w:szCs w:val="22"/>
              </w:rPr>
            </w:pPr>
          </w:p>
          <w:p w:rsidR="00B07EE3" w:rsidRPr="006F4D15" w:rsidRDefault="00B07EE3" w:rsidP="00B07EE3">
            <w:pPr>
              <w:numPr>
                <w:ilvl w:val="0"/>
                <w:numId w:val="1"/>
              </w:numPr>
              <w:rPr>
                <w:b/>
                <w:sz w:val="22"/>
                <w:szCs w:val="22"/>
              </w:rPr>
            </w:pPr>
            <w:commentRangeStart w:id="18"/>
            <w:r w:rsidRPr="006F4D15">
              <w:rPr>
                <w:b/>
                <w:sz w:val="22"/>
                <w:szCs w:val="22"/>
              </w:rPr>
              <w:t>Professional Fee Accounts</w:t>
            </w:r>
            <w:r w:rsidR="005B2EEA">
              <w:rPr>
                <w:b/>
                <w:sz w:val="22"/>
                <w:szCs w:val="22"/>
              </w:rPr>
              <w:t xml:space="preserve"> </w:t>
            </w:r>
            <w:commentRangeEnd w:id="18"/>
            <w:r w:rsidR="005C504E">
              <w:rPr>
                <w:rStyle w:val="CommentReference"/>
              </w:rPr>
              <w:commentReference w:id="18"/>
            </w:r>
            <w:r w:rsidR="005B2EEA" w:rsidRPr="005B2EEA">
              <w:rPr>
                <w:b/>
                <w:color w:val="FF0000"/>
                <w:sz w:val="22"/>
                <w:szCs w:val="22"/>
              </w:rPr>
              <w:t>(to be copied from PY Memo</w:t>
            </w:r>
            <w:r w:rsidR="00FF75E7">
              <w:rPr>
                <w:b/>
                <w:color w:val="FF0000"/>
                <w:sz w:val="22"/>
                <w:szCs w:val="22"/>
              </w:rPr>
              <w:t>- Similar to Inter-Company</w:t>
            </w:r>
            <w:r w:rsidR="005B2EEA" w:rsidRPr="005B2EEA">
              <w:rPr>
                <w:b/>
                <w:color w:val="FF0000"/>
                <w:sz w:val="22"/>
                <w:szCs w:val="22"/>
              </w:rPr>
              <w:t>)</w:t>
            </w:r>
          </w:p>
          <w:p w:rsidR="00443573" w:rsidRPr="006F4D15" w:rsidRDefault="000B54E1" w:rsidP="00D23DEE">
            <w:pPr>
              <w:pStyle w:val="ListParagraph"/>
              <w:numPr>
                <w:ilvl w:val="0"/>
                <w:numId w:val="7"/>
              </w:numPr>
              <w:ind w:left="720"/>
              <w:rPr>
                <w:i/>
                <w:sz w:val="22"/>
                <w:szCs w:val="22"/>
              </w:rPr>
            </w:pPr>
            <w:r w:rsidRPr="006F4D15">
              <w:rPr>
                <w:i/>
                <w:sz w:val="22"/>
                <w:szCs w:val="22"/>
              </w:rPr>
              <w:t>N/A- Not Provided</w:t>
            </w:r>
          </w:p>
          <w:p w:rsidR="003409ED" w:rsidRPr="006F4D15" w:rsidRDefault="003409ED" w:rsidP="003409ED">
            <w:pPr>
              <w:ind w:left="360"/>
              <w:rPr>
                <w:sz w:val="22"/>
                <w:szCs w:val="22"/>
              </w:rPr>
            </w:pPr>
          </w:p>
          <w:p w:rsidR="0008236E" w:rsidRPr="006F4D15" w:rsidRDefault="0008236E" w:rsidP="0008236E">
            <w:pPr>
              <w:pStyle w:val="ListParagraph"/>
              <w:numPr>
                <w:ilvl w:val="0"/>
                <w:numId w:val="1"/>
              </w:numPr>
              <w:rPr>
                <w:b/>
                <w:sz w:val="22"/>
                <w:szCs w:val="22"/>
              </w:rPr>
            </w:pPr>
            <w:commentRangeStart w:id="19"/>
            <w:r w:rsidRPr="006F4D15">
              <w:rPr>
                <w:b/>
                <w:sz w:val="22"/>
                <w:szCs w:val="22"/>
              </w:rPr>
              <w:t>Report Thresholds and Other Parameters:</w:t>
            </w:r>
            <w:r w:rsidR="005B2EEA">
              <w:rPr>
                <w:b/>
                <w:sz w:val="22"/>
                <w:szCs w:val="22"/>
              </w:rPr>
              <w:t xml:space="preserve"> </w:t>
            </w:r>
            <w:commentRangeEnd w:id="19"/>
            <w:r w:rsidR="005C504E">
              <w:rPr>
                <w:rStyle w:val="CommentReference"/>
              </w:rPr>
              <w:commentReference w:id="19"/>
            </w:r>
            <w:r w:rsidR="005B2EEA" w:rsidRPr="005B2EEA">
              <w:rPr>
                <w:b/>
                <w:color w:val="FF0000"/>
                <w:sz w:val="22"/>
                <w:szCs w:val="22"/>
              </w:rPr>
              <w:t>(to be copied from PY Memo)</w:t>
            </w:r>
          </w:p>
          <w:p w:rsidR="00BC5903" w:rsidRPr="005F1254" w:rsidRDefault="00BC5903" w:rsidP="00D23DEE">
            <w:pPr>
              <w:pStyle w:val="ListParagraph"/>
              <w:numPr>
                <w:ilvl w:val="0"/>
                <w:numId w:val="7"/>
              </w:numPr>
              <w:ind w:left="720"/>
              <w:rPr>
                <w:b/>
                <w:color w:val="FF0000"/>
                <w:sz w:val="22"/>
                <w:szCs w:val="22"/>
              </w:rPr>
            </w:pPr>
            <w:r w:rsidRPr="005F1254">
              <w:rPr>
                <w:color w:val="FF0000"/>
                <w:sz w:val="22"/>
                <w:szCs w:val="22"/>
              </w:rPr>
              <w:t>User Defined Criteria Report:</w:t>
            </w:r>
          </w:p>
          <w:p w:rsidR="00BC5903" w:rsidRPr="005F1254" w:rsidRDefault="00BC5903" w:rsidP="00D23DEE">
            <w:pPr>
              <w:pStyle w:val="ListParagraph"/>
              <w:numPr>
                <w:ilvl w:val="0"/>
                <w:numId w:val="8"/>
              </w:numPr>
              <w:ind w:left="1080"/>
              <w:rPr>
                <w:i/>
                <w:color w:val="FF0000"/>
                <w:sz w:val="22"/>
                <w:szCs w:val="22"/>
              </w:rPr>
            </w:pPr>
            <w:r w:rsidRPr="005F1254">
              <w:rPr>
                <w:i/>
                <w:color w:val="FF0000"/>
                <w:sz w:val="22"/>
                <w:szCs w:val="22"/>
              </w:rPr>
              <w:t xml:space="preserve">Threshold: </w:t>
            </w:r>
            <w:r w:rsidRPr="005F1254">
              <w:rPr>
                <w:color w:val="FF0000"/>
                <w:sz w:val="22"/>
                <w:szCs w:val="22"/>
              </w:rPr>
              <w:t>$</w:t>
            </w:r>
            <w:r w:rsidR="00F64049" w:rsidRPr="005F1254">
              <w:rPr>
                <w:color w:val="FF0000"/>
                <w:sz w:val="22"/>
                <w:szCs w:val="22"/>
              </w:rPr>
              <w:t>0</w:t>
            </w:r>
            <w:r w:rsidR="00725704" w:rsidRPr="005F1254">
              <w:rPr>
                <w:color w:val="FF0000"/>
                <w:sz w:val="22"/>
                <w:szCs w:val="22"/>
              </w:rPr>
              <w:t>.00</w:t>
            </w:r>
          </w:p>
          <w:p w:rsidR="00BC5903" w:rsidRPr="005F1254" w:rsidRDefault="00BC5903" w:rsidP="00D23DEE">
            <w:pPr>
              <w:pStyle w:val="ListParagraph"/>
              <w:numPr>
                <w:ilvl w:val="0"/>
                <w:numId w:val="8"/>
              </w:numPr>
              <w:ind w:left="1080"/>
              <w:rPr>
                <w:i/>
                <w:color w:val="FF0000"/>
                <w:sz w:val="22"/>
                <w:szCs w:val="22"/>
              </w:rPr>
            </w:pPr>
            <w:r w:rsidRPr="005F1254">
              <w:rPr>
                <w:i/>
                <w:color w:val="FF0000"/>
                <w:sz w:val="22"/>
                <w:szCs w:val="22"/>
              </w:rPr>
              <w:t xml:space="preserve"> Parameters:</w:t>
            </w:r>
            <w:r w:rsidRPr="005F1254">
              <w:rPr>
                <w:color w:val="FF0000"/>
                <w:sz w:val="22"/>
                <w:szCs w:val="22"/>
              </w:rPr>
              <w:t xml:space="preserve"> Standard Parameters (No Defined Criteria)</w:t>
            </w:r>
          </w:p>
          <w:p w:rsidR="000E3942" w:rsidRPr="005F1254" w:rsidRDefault="000E3942" w:rsidP="000E3942">
            <w:pPr>
              <w:pStyle w:val="ListParagraph"/>
              <w:ind w:left="1080"/>
              <w:rPr>
                <w:i/>
                <w:color w:val="FF0000"/>
                <w:sz w:val="22"/>
                <w:szCs w:val="22"/>
              </w:rPr>
            </w:pPr>
            <w:r w:rsidRPr="005F1254">
              <w:rPr>
                <w:i/>
                <w:color w:val="FF0000"/>
                <w:sz w:val="22"/>
                <w:szCs w:val="22"/>
              </w:rPr>
              <w:t>OR</w:t>
            </w:r>
          </w:p>
          <w:p w:rsidR="000E3942" w:rsidRPr="005F1254" w:rsidRDefault="000E3942" w:rsidP="00D23DEE">
            <w:pPr>
              <w:numPr>
                <w:ilvl w:val="0"/>
                <w:numId w:val="34"/>
              </w:numPr>
              <w:tabs>
                <w:tab w:val="num" w:pos="1440"/>
              </w:tabs>
              <w:rPr>
                <w:color w:val="FF0000"/>
                <w:sz w:val="22"/>
                <w:szCs w:val="22"/>
              </w:rPr>
            </w:pPr>
            <w:r w:rsidRPr="005F1254">
              <w:rPr>
                <w:color w:val="FF0000"/>
                <w:sz w:val="22"/>
                <w:szCs w:val="22"/>
              </w:rPr>
              <w:t>User Defined Criteria Report:</w:t>
            </w:r>
          </w:p>
          <w:p w:rsidR="000E3942" w:rsidRPr="005F1254" w:rsidRDefault="000E3942" w:rsidP="00D23DEE">
            <w:pPr>
              <w:numPr>
                <w:ilvl w:val="2"/>
                <w:numId w:val="29"/>
              </w:numPr>
              <w:ind w:left="1146" w:hanging="425"/>
              <w:rPr>
                <w:rFonts w:eastAsiaTheme="majorEastAsia"/>
                <w:bCs/>
                <w:color w:val="FF0000"/>
                <w:sz w:val="22"/>
                <w:szCs w:val="22"/>
              </w:rPr>
            </w:pPr>
            <w:r w:rsidRPr="005F1254">
              <w:rPr>
                <w:i/>
                <w:color w:val="FF0000"/>
                <w:sz w:val="22"/>
                <w:szCs w:val="22"/>
              </w:rPr>
              <w:t>Threshold:</w:t>
            </w:r>
            <w:r w:rsidRPr="005F1254">
              <w:rPr>
                <w:color w:val="FF0000"/>
                <w:sz w:val="22"/>
                <w:szCs w:val="22"/>
              </w:rPr>
              <w:t xml:space="preserve"> $0.00</w:t>
            </w:r>
          </w:p>
          <w:p w:rsidR="000E3942" w:rsidRPr="005F1254" w:rsidRDefault="000E3942" w:rsidP="00D23DEE">
            <w:pPr>
              <w:numPr>
                <w:ilvl w:val="2"/>
                <w:numId w:val="29"/>
              </w:numPr>
              <w:ind w:left="1146" w:hanging="425"/>
              <w:rPr>
                <w:rFonts w:eastAsiaTheme="majorEastAsia"/>
                <w:b/>
                <w:bCs/>
                <w:color w:val="FF0000"/>
                <w:sz w:val="22"/>
                <w:szCs w:val="22"/>
              </w:rPr>
            </w:pPr>
            <w:r w:rsidRPr="005F1254">
              <w:rPr>
                <w:i/>
                <w:color w:val="FF0000"/>
                <w:sz w:val="22"/>
                <w:szCs w:val="22"/>
              </w:rPr>
              <w:t>Parameters:</w:t>
            </w:r>
            <w:r w:rsidRPr="005F1254">
              <w:rPr>
                <w:color w:val="FF0000"/>
                <w:sz w:val="22"/>
                <w:szCs w:val="22"/>
              </w:rPr>
              <w:t xml:space="preserve"> Manual Entries</w:t>
            </w:r>
          </w:p>
          <w:p w:rsidR="000E3942" w:rsidRPr="005F1254" w:rsidRDefault="000E3942" w:rsidP="000E3942">
            <w:pPr>
              <w:ind w:left="2160"/>
              <w:rPr>
                <w:color w:val="FF0000"/>
                <w:sz w:val="22"/>
                <w:szCs w:val="22"/>
              </w:rPr>
            </w:pPr>
            <w:r w:rsidRPr="005F1254">
              <w:rPr>
                <w:color w:val="FF0000"/>
                <w:sz w:val="22"/>
                <w:szCs w:val="22"/>
              </w:rPr>
              <w:t xml:space="preserve">   Preparer ID Details (Present In GAT)</w:t>
            </w:r>
          </w:p>
          <w:p w:rsidR="000E3942" w:rsidRPr="005F1254" w:rsidRDefault="000E3942" w:rsidP="000E3942">
            <w:pPr>
              <w:ind w:left="2160"/>
              <w:rPr>
                <w:color w:val="FF0000"/>
                <w:sz w:val="22"/>
                <w:szCs w:val="22"/>
              </w:rPr>
            </w:pPr>
            <w:r w:rsidRPr="005F1254">
              <w:rPr>
                <w:color w:val="FF0000"/>
                <w:sz w:val="22"/>
                <w:szCs w:val="22"/>
              </w:rPr>
              <w:t xml:space="preserve">   JE’s Not Balancing to Zero (Present In GAT)</w:t>
            </w:r>
          </w:p>
          <w:p w:rsidR="000E3942" w:rsidRPr="005F1254" w:rsidRDefault="000E3942" w:rsidP="000E3942">
            <w:pPr>
              <w:ind w:left="2160"/>
              <w:rPr>
                <w:rFonts w:eastAsiaTheme="majorEastAsia"/>
                <w:b/>
                <w:bCs/>
                <w:color w:val="FF0000"/>
                <w:sz w:val="22"/>
                <w:szCs w:val="22"/>
              </w:rPr>
            </w:pPr>
            <w:r w:rsidRPr="005F1254">
              <w:rPr>
                <w:color w:val="FF0000"/>
                <w:sz w:val="22"/>
                <w:szCs w:val="22"/>
              </w:rPr>
              <w:t xml:space="preserve">   Line Items with Missing Fields (Present In GAT)</w:t>
            </w:r>
          </w:p>
          <w:p w:rsidR="000E3942" w:rsidRPr="005F1254" w:rsidRDefault="000E3942" w:rsidP="000E3942">
            <w:pPr>
              <w:pStyle w:val="ListParagraph"/>
              <w:ind w:left="1080"/>
              <w:rPr>
                <w:i/>
                <w:color w:val="FF0000"/>
                <w:sz w:val="22"/>
                <w:szCs w:val="22"/>
              </w:rPr>
            </w:pPr>
          </w:p>
          <w:p w:rsidR="00BC5903" w:rsidRPr="005F1254" w:rsidRDefault="00BC5903" w:rsidP="00D23DEE">
            <w:pPr>
              <w:pStyle w:val="ListParagraph"/>
              <w:numPr>
                <w:ilvl w:val="0"/>
                <w:numId w:val="7"/>
              </w:numPr>
              <w:ind w:left="720"/>
              <w:rPr>
                <w:color w:val="FF0000"/>
                <w:sz w:val="22"/>
                <w:szCs w:val="22"/>
              </w:rPr>
            </w:pPr>
            <w:r w:rsidRPr="005F1254">
              <w:rPr>
                <w:color w:val="FF0000"/>
                <w:sz w:val="22"/>
                <w:szCs w:val="22"/>
              </w:rPr>
              <w:t>Identified Number Pattern Report:</w:t>
            </w:r>
          </w:p>
          <w:p w:rsidR="00BC5903" w:rsidRPr="005F1254" w:rsidRDefault="00BC5903" w:rsidP="00D23DEE">
            <w:pPr>
              <w:pStyle w:val="ListParagraph"/>
              <w:numPr>
                <w:ilvl w:val="0"/>
                <w:numId w:val="9"/>
              </w:numPr>
              <w:ind w:left="1080"/>
              <w:rPr>
                <w:color w:val="FF0000"/>
                <w:sz w:val="22"/>
                <w:szCs w:val="22"/>
              </w:rPr>
            </w:pPr>
            <w:r w:rsidRPr="005F1254">
              <w:rPr>
                <w:i/>
                <w:color w:val="FF0000"/>
                <w:sz w:val="22"/>
                <w:szCs w:val="22"/>
              </w:rPr>
              <w:t xml:space="preserve">Threshold: </w:t>
            </w:r>
            <w:r w:rsidR="00725704" w:rsidRPr="005F1254">
              <w:rPr>
                <w:color w:val="FF0000"/>
                <w:sz w:val="22"/>
                <w:szCs w:val="22"/>
              </w:rPr>
              <w:t>$0.00</w:t>
            </w:r>
          </w:p>
          <w:p w:rsidR="00BC5903" w:rsidRPr="005F1254" w:rsidRDefault="00BC5903" w:rsidP="00D23DEE">
            <w:pPr>
              <w:pStyle w:val="ListParagraph"/>
              <w:numPr>
                <w:ilvl w:val="0"/>
                <w:numId w:val="9"/>
              </w:numPr>
              <w:ind w:left="1080"/>
              <w:rPr>
                <w:color w:val="FF0000"/>
                <w:sz w:val="22"/>
                <w:szCs w:val="22"/>
              </w:rPr>
            </w:pPr>
            <w:r w:rsidRPr="005F1254">
              <w:rPr>
                <w:i/>
                <w:color w:val="FF0000"/>
                <w:sz w:val="22"/>
                <w:szCs w:val="22"/>
              </w:rPr>
              <w:t>Parameters:</w:t>
            </w:r>
            <w:r w:rsidRPr="005F1254">
              <w:rPr>
                <w:color w:val="FF0000"/>
                <w:sz w:val="22"/>
                <w:szCs w:val="22"/>
              </w:rPr>
              <w:t xml:space="preserve"> Standard Parameters (Number Patterns = ‘000’ or ‘999’)</w:t>
            </w:r>
          </w:p>
          <w:p w:rsidR="00F2390D" w:rsidRPr="005F1254" w:rsidRDefault="00F2390D" w:rsidP="00F2390D">
            <w:pPr>
              <w:pStyle w:val="ListParagraph"/>
              <w:ind w:left="1080"/>
              <w:rPr>
                <w:color w:val="FF0000"/>
                <w:sz w:val="22"/>
                <w:szCs w:val="22"/>
              </w:rPr>
            </w:pPr>
          </w:p>
          <w:p w:rsidR="00BC5903" w:rsidRPr="005F1254" w:rsidRDefault="00BC5903" w:rsidP="00D23DEE">
            <w:pPr>
              <w:pStyle w:val="ListParagraph"/>
              <w:numPr>
                <w:ilvl w:val="0"/>
                <w:numId w:val="7"/>
              </w:numPr>
              <w:ind w:left="720"/>
              <w:rPr>
                <w:color w:val="FF0000"/>
                <w:sz w:val="22"/>
                <w:szCs w:val="22"/>
              </w:rPr>
            </w:pPr>
            <w:r w:rsidRPr="005F1254">
              <w:rPr>
                <w:color w:val="FF0000"/>
                <w:sz w:val="22"/>
                <w:szCs w:val="22"/>
              </w:rPr>
              <w:t>JEs Near Period End Report:</w:t>
            </w:r>
          </w:p>
          <w:p w:rsidR="00BC5903" w:rsidRPr="005F1254" w:rsidRDefault="00BC5903" w:rsidP="00D23DEE">
            <w:pPr>
              <w:pStyle w:val="ListParagraph"/>
              <w:numPr>
                <w:ilvl w:val="0"/>
                <w:numId w:val="10"/>
              </w:numPr>
              <w:ind w:left="1080"/>
              <w:rPr>
                <w:i/>
                <w:color w:val="FF0000"/>
                <w:sz w:val="22"/>
                <w:szCs w:val="22"/>
              </w:rPr>
            </w:pPr>
            <w:r w:rsidRPr="005F1254">
              <w:rPr>
                <w:i/>
                <w:color w:val="FF0000"/>
                <w:sz w:val="22"/>
                <w:szCs w:val="22"/>
              </w:rPr>
              <w:t xml:space="preserve">Threshold: </w:t>
            </w:r>
            <w:r w:rsidR="00725704" w:rsidRPr="005F1254">
              <w:rPr>
                <w:color w:val="FF0000"/>
                <w:sz w:val="22"/>
                <w:szCs w:val="22"/>
              </w:rPr>
              <w:t>$0.00</w:t>
            </w:r>
          </w:p>
          <w:p w:rsidR="00BC5903" w:rsidRPr="005F1254" w:rsidRDefault="00BC5903" w:rsidP="00D23DEE">
            <w:pPr>
              <w:pStyle w:val="ListParagraph"/>
              <w:numPr>
                <w:ilvl w:val="0"/>
                <w:numId w:val="10"/>
              </w:numPr>
              <w:ind w:left="1080"/>
              <w:rPr>
                <w:i/>
                <w:color w:val="FF0000"/>
                <w:sz w:val="22"/>
                <w:szCs w:val="22"/>
              </w:rPr>
            </w:pPr>
            <w:r w:rsidRPr="005F1254">
              <w:rPr>
                <w:i/>
                <w:color w:val="FF0000"/>
                <w:sz w:val="22"/>
                <w:szCs w:val="22"/>
              </w:rPr>
              <w:t>Parameters:</w:t>
            </w:r>
            <w:r w:rsidRPr="005F1254">
              <w:rPr>
                <w:color w:val="FF0000"/>
                <w:sz w:val="22"/>
                <w:szCs w:val="22"/>
              </w:rPr>
              <w:t xml:space="preserve"> Standard Parameters (Days Prior To Period End = 10 Days)</w:t>
            </w:r>
          </w:p>
          <w:p w:rsidR="00F2390D" w:rsidRPr="005F1254" w:rsidRDefault="00F2390D" w:rsidP="00F2390D">
            <w:pPr>
              <w:pStyle w:val="ListParagraph"/>
              <w:ind w:left="1080"/>
              <w:rPr>
                <w:i/>
                <w:color w:val="FF0000"/>
                <w:sz w:val="22"/>
                <w:szCs w:val="22"/>
              </w:rPr>
            </w:pPr>
            <w:r w:rsidRPr="005F1254">
              <w:rPr>
                <w:i/>
                <w:color w:val="FF0000"/>
                <w:sz w:val="22"/>
                <w:szCs w:val="22"/>
              </w:rPr>
              <w:t>OR</w:t>
            </w:r>
          </w:p>
          <w:p w:rsidR="00F2390D" w:rsidRPr="005F1254" w:rsidRDefault="00F2390D" w:rsidP="00D23DEE">
            <w:pPr>
              <w:pStyle w:val="ListParagraph"/>
              <w:numPr>
                <w:ilvl w:val="0"/>
                <w:numId w:val="26"/>
              </w:numPr>
              <w:rPr>
                <w:color w:val="FF0000"/>
                <w:sz w:val="22"/>
                <w:szCs w:val="22"/>
              </w:rPr>
            </w:pPr>
            <w:r w:rsidRPr="005F1254">
              <w:rPr>
                <w:color w:val="FF0000"/>
                <w:sz w:val="22"/>
                <w:szCs w:val="22"/>
              </w:rPr>
              <w:t xml:space="preserve">JEs Near Period End Report: </w:t>
            </w:r>
          </w:p>
          <w:p w:rsidR="00F2390D" w:rsidRPr="005F1254" w:rsidRDefault="00F2390D" w:rsidP="00D23DEE">
            <w:pPr>
              <w:pStyle w:val="ListParagraph"/>
              <w:numPr>
                <w:ilvl w:val="0"/>
                <w:numId w:val="28"/>
              </w:numPr>
              <w:rPr>
                <w:color w:val="FF0000"/>
                <w:sz w:val="22"/>
                <w:szCs w:val="22"/>
              </w:rPr>
            </w:pPr>
            <w:r w:rsidRPr="005F1254">
              <w:rPr>
                <w:i/>
                <w:color w:val="FF0000"/>
                <w:sz w:val="22"/>
                <w:szCs w:val="22"/>
              </w:rPr>
              <w:t>Threshold:</w:t>
            </w:r>
            <w:r w:rsidRPr="005F1254">
              <w:rPr>
                <w:color w:val="FF0000"/>
                <w:sz w:val="22"/>
                <w:szCs w:val="22"/>
              </w:rPr>
              <w:t xml:space="preserve"> $0.00</w:t>
            </w:r>
          </w:p>
          <w:p w:rsidR="00F2390D" w:rsidRPr="005F1254" w:rsidRDefault="00F2390D" w:rsidP="00D23DEE">
            <w:pPr>
              <w:pStyle w:val="ListParagraph"/>
              <w:numPr>
                <w:ilvl w:val="0"/>
                <w:numId w:val="28"/>
              </w:numPr>
              <w:tabs>
                <w:tab w:val="left" w:pos="3162"/>
              </w:tabs>
              <w:rPr>
                <w:color w:val="FF0000"/>
                <w:sz w:val="22"/>
                <w:szCs w:val="22"/>
              </w:rPr>
            </w:pPr>
            <w:r w:rsidRPr="005F1254">
              <w:rPr>
                <w:i/>
                <w:color w:val="FF0000"/>
                <w:sz w:val="22"/>
                <w:szCs w:val="22"/>
              </w:rPr>
              <w:t>Parameters:</w:t>
            </w:r>
            <w:r w:rsidRPr="005F1254">
              <w:rPr>
                <w:color w:val="FF0000"/>
                <w:sz w:val="22"/>
                <w:szCs w:val="22"/>
              </w:rPr>
              <w:t xml:space="preserve"> Only Manual Entries </w:t>
            </w:r>
          </w:p>
          <w:p w:rsidR="00F2390D" w:rsidRPr="005F1254" w:rsidRDefault="00F2390D" w:rsidP="00F2390D">
            <w:pPr>
              <w:ind w:left="2262"/>
              <w:rPr>
                <w:color w:val="FF0000"/>
                <w:sz w:val="22"/>
                <w:szCs w:val="22"/>
              </w:rPr>
            </w:pPr>
            <w:r w:rsidRPr="005F1254">
              <w:rPr>
                <w:color w:val="FF0000"/>
                <w:sz w:val="22"/>
                <w:szCs w:val="22"/>
              </w:rPr>
              <w:t>Days Prior To Period End = 12 Days.</w:t>
            </w:r>
          </w:p>
          <w:p w:rsidR="00F2390D" w:rsidRPr="005F1254" w:rsidRDefault="00F2390D" w:rsidP="00F2390D">
            <w:pPr>
              <w:ind w:left="2262"/>
              <w:rPr>
                <w:color w:val="FF0000"/>
                <w:sz w:val="22"/>
                <w:szCs w:val="22"/>
              </w:rPr>
            </w:pPr>
          </w:p>
          <w:p w:rsidR="00F2390D" w:rsidRPr="005F1254" w:rsidRDefault="00F2390D" w:rsidP="00D23DEE">
            <w:pPr>
              <w:pStyle w:val="ListParagraph"/>
              <w:numPr>
                <w:ilvl w:val="0"/>
                <w:numId w:val="7"/>
              </w:numPr>
              <w:ind w:left="720"/>
              <w:rPr>
                <w:color w:val="FF0000"/>
                <w:sz w:val="22"/>
                <w:szCs w:val="22"/>
              </w:rPr>
            </w:pPr>
            <w:r w:rsidRPr="005F1254">
              <w:rPr>
                <w:color w:val="FF0000"/>
                <w:sz w:val="22"/>
                <w:szCs w:val="22"/>
              </w:rPr>
              <w:t>Identified Phrases Report:</w:t>
            </w:r>
          </w:p>
          <w:p w:rsidR="00F2390D" w:rsidRPr="005F1254" w:rsidRDefault="00F2390D" w:rsidP="00D23DEE">
            <w:pPr>
              <w:pStyle w:val="ListParagraph"/>
              <w:numPr>
                <w:ilvl w:val="0"/>
                <w:numId w:val="11"/>
              </w:numPr>
              <w:ind w:left="1080"/>
              <w:rPr>
                <w:color w:val="FF0000"/>
                <w:sz w:val="22"/>
                <w:szCs w:val="22"/>
              </w:rPr>
            </w:pPr>
            <w:r w:rsidRPr="005F1254">
              <w:rPr>
                <w:i/>
                <w:color w:val="FF0000"/>
                <w:sz w:val="22"/>
                <w:szCs w:val="22"/>
              </w:rPr>
              <w:t xml:space="preserve">Threshold: </w:t>
            </w:r>
            <w:r w:rsidRPr="005F1254">
              <w:rPr>
                <w:color w:val="FF0000"/>
                <w:sz w:val="22"/>
                <w:szCs w:val="22"/>
              </w:rPr>
              <w:t>$0.00</w:t>
            </w:r>
          </w:p>
          <w:p w:rsidR="00F2390D" w:rsidRPr="005F1254" w:rsidRDefault="00F2390D" w:rsidP="00D23DEE">
            <w:pPr>
              <w:pStyle w:val="ListParagraph"/>
              <w:numPr>
                <w:ilvl w:val="0"/>
                <w:numId w:val="11"/>
              </w:numPr>
              <w:ind w:left="1080"/>
              <w:rPr>
                <w:color w:val="FF0000"/>
                <w:sz w:val="22"/>
                <w:szCs w:val="22"/>
              </w:rPr>
            </w:pPr>
            <w:r w:rsidRPr="005F1254">
              <w:rPr>
                <w:i/>
                <w:color w:val="FF0000"/>
                <w:sz w:val="22"/>
                <w:szCs w:val="22"/>
              </w:rPr>
              <w:t>Parameters</w:t>
            </w:r>
            <w:r w:rsidRPr="005F1254">
              <w:rPr>
                <w:color w:val="FF0000"/>
                <w:sz w:val="22"/>
                <w:szCs w:val="22"/>
              </w:rPr>
              <w:t>: Standard Parameters (No Defined Criteria)</w:t>
            </w:r>
          </w:p>
          <w:p w:rsidR="00F2390D" w:rsidRPr="005F1254" w:rsidRDefault="00F2390D" w:rsidP="00F2390D">
            <w:pPr>
              <w:ind w:left="2262"/>
              <w:rPr>
                <w:color w:val="FF0000"/>
                <w:sz w:val="22"/>
                <w:szCs w:val="22"/>
              </w:rPr>
            </w:pPr>
            <w:r w:rsidRPr="005F1254">
              <w:rPr>
                <w:color w:val="FF0000"/>
                <w:sz w:val="22"/>
                <w:szCs w:val="22"/>
              </w:rPr>
              <w:t>OR</w:t>
            </w:r>
          </w:p>
          <w:p w:rsidR="00FF75E7" w:rsidRPr="005F1254" w:rsidRDefault="00FF75E7" w:rsidP="00D23DEE">
            <w:pPr>
              <w:pStyle w:val="ListParagraph"/>
              <w:numPr>
                <w:ilvl w:val="0"/>
                <w:numId w:val="26"/>
              </w:numPr>
              <w:rPr>
                <w:color w:val="FF0000"/>
                <w:sz w:val="22"/>
                <w:szCs w:val="22"/>
              </w:rPr>
            </w:pPr>
            <w:r w:rsidRPr="005F1254">
              <w:rPr>
                <w:color w:val="FF0000"/>
                <w:sz w:val="22"/>
                <w:szCs w:val="22"/>
              </w:rPr>
              <w:t xml:space="preserve">Identified Phrases Report:  </w:t>
            </w:r>
          </w:p>
          <w:p w:rsidR="00FF75E7" w:rsidRPr="005F1254" w:rsidRDefault="00FF75E7" w:rsidP="00D23DEE">
            <w:pPr>
              <w:pStyle w:val="ListParagraph"/>
              <w:numPr>
                <w:ilvl w:val="0"/>
                <w:numId w:val="27"/>
              </w:numPr>
              <w:rPr>
                <w:color w:val="FF0000"/>
                <w:sz w:val="22"/>
                <w:szCs w:val="22"/>
              </w:rPr>
            </w:pPr>
            <w:r w:rsidRPr="005F1254">
              <w:rPr>
                <w:i/>
                <w:color w:val="FF0000"/>
                <w:sz w:val="22"/>
                <w:szCs w:val="22"/>
              </w:rPr>
              <w:t>Threshold:</w:t>
            </w:r>
            <w:r w:rsidRPr="005F1254">
              <w:rPr>
                <w:color w:val="FF0000"/>
                <w:sz w:val="22"/>
                <w:szCs w:val="22"/>
              </w:rPr>
              <w:t xml:space="preserve"> $0.00</w:t>
            </w:r>
          </w:p>
          <w:p w:rsidR="00FF75E7" w:rsidRPr="005F1254" w:rsidRDefault="00FF75E7" w:rsidP="00D23DEE">
            <w:pPr>
              <w:pStyle w:val="ListParagraph"/>
              <w:numPr>
                <w:ilvl w:val="0"/>
                <w:numId w:val="27"/>
              </w:numPr>
              <w:tabs>
                <w:tab w:val="left" w:pos="3177"/>
              </w:tabs>
              <w:rPr>
                <w:color w:val="FF0000"/>
                <w:sz w:val="22"/>
                <w:szCs w:val="22"/>
              </w:rPr>
            </w:pPr>
            <w:r w:rsidRPr="005F1254">
              <w:rPr>
                <w:i/>
                <w:color w:val="FF0000"/>
                <w:sz w:val="22"/>
                <w:szCs w:val="22"/>
              </w:rPr>
              <w:t>Parameters:</w:t>
            </w:r>
            <w:r w:rsidRPr="005F1254">
              <w:rPr>
                <w:color w:val="FF0000"/>
                <w:sz w:val="22"/>
                <w:szCs w:val="22"/>
              </w:rPr>
              <w:t xml:space="preserve"> System and Manual Entries</w:t>
            </w:r>
          </w:p>
          <w:p w:rsidR="00FF75E7" w:rsidRPr="005F1254" w:rsidRDefault="00FF75E7" w:rsidP="00FF75E7">
            <w:pPr>
              <w:pStyle w:val="ListParagraph"/>
              <w:ind w:left="2250"/>
              <w:rPr>
                <w:color w:val="FF0000"/>
                <w:sz w:val="22"/>
                <w:szCs w:val="22"/>
              </w:rPr>
            </w:pPr>
            <w:r w:rsidRPr="005F1254">
              <w:rPr>
                <w:color w:val="FF0000"/>
                <w:sz w:val="22"/>
                <w:szCs w:val="22"/>
              </w:rPr>
              <w:t>Phrase #1: Journal Entr</w:t>
            </w:r>
            <w:r w:rsidR="00F2390D" w:rsidRPr="005F1254">
              <w:rPr>
                <w:color w:val="FF0000"/>
                <w:sz w:val="22"/>
                <w:szCs w:val="22"/>
              </w:rPr>
              <w:t>y Description CONTAINS “</w:t>
            </w:r>
            <w:r w:rsidRPr="005F1254">
              <w:rPr>
                <w:color w:val="FF0000"/>
                <w:sz w:val="22"/>
                <w:szCs w:val="22"/>
              </w:rPr>
              <w:t xml:space="preserve">”   </w:t>
            </w:r>
          </w:p>
          <w:p w:rsidR="00FF75E7" w:rsidRPr="005F1254" w:rsidRDefault="00FF75E7" w:rsidP="00FF75E7">
            <w:pPr>
              <w:pStyle w:val="ListParagraph"/>
              <w:ind w:left="2250"/>
              <w:rPr>
                <w:color w:val="FF0000"/>
                <w:sz w:val="22"/>
                <w:szCs w:val="22"/>
              </w:rPr>
            </w:pPr>
            <w:r w:rsidRPr="005F1254">
              <w:rPr>
                <w:color w:val="FF0000"/>
                <w:sz w:val="22"/>
                <w:szCs w:val="22"/>
              </w:rPr>
              <w:t xml:space="preserve">Phrase #2: Journal </w:t>
            </w:r>
            <w:r w:rsidR="00F2390D" w:rsidRPr="005F1254">
              <w:rPr>
                <w:color w:val="FF0000"/>
                <w:sz w:val="22"/>
                <w:szCs w:val="22"/>
              </w:rPr>
              <w:t>Entry Description CONTAINS “</w:t>
            </w:r>
            <w:r w:rsidRPr="005F1254">
              <w:rPr>
                <w:color w:val="FF0000"/>
                <w:sz w:val="22"/>
                <w:szCs w:val="22"/>
              </w:rPr>
              <w:t>”</w:t>
            </w:r>
          </w:p>
          <w:p w:rsidR="00FF75E7" w:rsidRPr="005F1254" w:rsidRDefault="00FF75E7" w:rsidP="00FF75E7">
            <w:pPr>
              <w:pStyle w:val="ListParagraph"/>
              <w:ind w:left="2250"/>
              <w:rPr>
                <w:color w:val="FF0000"/>
                <w:sz w:val="22"/>
                <w:szCs w:val="22"/>
              </w:rPr>
            </w:pPr>
            <w:r w:rsidRPr="005F1254">
              <w:rPr>
                <w:color w:val="FF0000"/>
                <w:sz w:val="22"/>
                <w:szCs w:val="22"/>
              </w:rPr>
              <w:t xml:space="preserve">Phrase #3: GL Account Name </w:t>
            </w:r>
            <w:r w:rsidR="00F2390D" w:rsidRPr="005F1254">
              <w:rPr>
                <w:color w:val="FF0000"/>
                <w:sz w:val="22"/>
                <w:szCs w:val="22"/>
              </w:rPr>
              <w:t>CONTAINS “</w:t>
            </w:r>
            <w:r w:rsidRPr="005F1254">
              <w:rPr>
                <w:color w:val="FF0000"/>
                <w:sz w:val="22"/>
                <w:szCs w:val="22"/>
              </w:rPr>
              <w:t>”</w:t>
            </w:r>
          </w:p>
          <w:p w:rsidR="00FF75E7" w:rsidRPr="005F1254" w:rsidRDefault="00FF75E7" w:rsidP="00FF75E7">
            <w:pPr>
              <w:pStyle w:val="ListParagraph"/>
              <w:ind w:left="2250"/>
              <w:rPr>
                <w:color w:val="FF0000"/>
                <w:sz w:val="22"/>
                <w:szCs w:val="22"/>
              </w:rPr>
            </w:pPr>
            <w:r w:rsidRPr="005F1254">
              <w:rPr>
                <w:color w:val="FF0000"/>
                <w:sz w:val="22"/>
                <w:szCs w:val="22"/>
              </w:rPr>
              <w:t>Phrase #4: Journal Ent</w:t>
            </w:r>
            <w:r w:rsidR="00F2390D" w:rsidRPr="005F1254">
              <w:rPr>
                <w:color w:val="FF0000"/>
                <w:sz w:val="22"/>
                <w:szCs w:val="22"/>
              </w:rPr>
              <w:t>ry Description CONTAINS “</w:t>
            </w:r>
            <w:r w:rsidRPr="005F1254">
              <w:rPr>
                <w:color w:val="FF0000"/>
                <w:sz w:val="22"/>
                <w:szCs w:val="22"/>
              </w:rPr>
              <w:t>”</w:t>
            </w:r>
          </w:p>
          <w:p w:rsidR="00F2390D" w:rsidRPr="005F1254" w:rsidRDefault="00F2390D" w:rsidP="00FF75E7">
            <w:pPr>
              <w:pStyle w:val="ListParagraph"/>
              <w:ind w:left="2250"/>
              <w:rPr>
                <w:color w:val="FF0000"/>
                <w:sz w:val="22"/>
                <w:szCs w:val="22"/>
              </w:rPr>
            </w:pPr>
          </w:p>
          <w:p w:rsidR="00FF75E7" w:rsidRPr="005F1254" w:rsidRDefault="00FF75E7" w:rsidP="00FF75E7">
            <w:pPr>
              <w:ind w:left="720"/>
              <w:rPr>
                <w:color w:val="FF0000"/>
                <w:sz w:val="22"/>
                <w:szCs w:val="22"/>
              </w:rPr>
            </w:pPr>
            <w:r w:rsidRPr="005F1254">
              <w:rPr>
                <w:color w:val="FF0000"/>
                <w:sz w:val="22"/>
                <w:szCs w:val="22"/>
              </w:rPr>
              <w:t>(</w:t>
            </w:r>
            <w:r w:rsidRPr="005F1254">
              <w:rPr>
                <w:b/>
                <w:i/>
                <w:color w:val="FF0000"/>
                <w:sz w:val="22"/>
                <w:szCs w:val="22"/>
              </w:rPr>
              <w:t>Note:</w:t>
            </w:r>
            <w:r w:rsidRPr="005F1254">
              <w:rPr>
                <w:i/>
                <w:color w:val="FF0000"/>
                <w:sz w:val="22"/>
                <w:szCs w:val="22"/>
              </w:rPr>
              <w:t xml:space="preserve">  Journal Entry Description was not provided in the Journal Entry data therefore only the Phrase #3 criterion is reflected in the reports.</w:t>
            </w:r>
            <w:r w:rsidRPr="005F1254">
              <w:rPr>
                <w:color w:val="FF0000"/>
                <w:sz w:val="22"/>
                <w:szCs w:val="22"/>
              </w:rPr>
              <w:t>)</w:t>
            </w:r>
          </w:p>
          <w:p w:rsidR="00F2390D" w:rsidRPr="005F1254" w:rsidRDefault="00F2390D" w:rsidP="00FF75E7">
            <w:pPr>
              <w:ind w:left="720"/>
              <w:rPr>
                <w:color w:val="FF0000"/>
                <w:sz w:val="22"/>
                <w:szCs w:val="22"/>
              </w:rPr>
            </w:pPr>
          </w:p>
          <w:p w:rsidR="00BC5903" w:rsidRPr="005F1254" w:rsidRDefault="00BC5903" w:rsidP="00D23DEE">
            <w:pPr>
              <w:pStyle w:val="ListParagraph"/>
              <w:numPr>
                <w:ilvl w:val="0"/>
                <w:numId w:val="7"/>
              </w:numPr>
              <w:ind w:left="720"/>
              <w:rPr>
                <w:color w:val="FF0000"/>
                <w:sz w:val="22"/>
                <w:szCs w:val="22"/>
              </w:rPr>
            </w:pPr>
            <w:r w:rsidRPr="005F1254">
              <w:rPr>
                <w:color w:val="FF0000"/>
                <w:sz w:val="22"/>
                <w:szCs w:val="22"/>
              </w:rPr>
              <w:lastRenderedPageBreak/>
              <w:t>Account Pairings Report:</w:t>
            </w:r>
          </w:p>
          <w:p w:rsidR="00BC5903" w:rsidRPr="005F1254" w:rsidRDefault="00BC5903" w:rsidP="00D23DEE">
            <w:pPr>
              <w:pStyle w:val="ListParagraph"/>
              <w:numPr>
                <w:ilvl w:val="0"/>
                <w:numId w:val="12"/>
              </w:numPr>
              <w:ind w:left="1080"/>
              <w:rPr>
                <w:color w:val="FF0000"/>
                <w:sz w:val="22"/>
                <w:szCs w:val="22"/>
              </w:rPr>
            </w:pPr>
            <w:r w:rsidRPr="005F1254">
              <w:rPr>
                <w:i/>
                <w:color w:val="FF0000"/>
                <w:sz w:val="22"/>
                <w:szCs w:val="22"/>
              </w:rPr>
              <w:t>Threshold</w:t>
            </w:r>
            <w:r w:rsidRPr="005F1254">
              <w:rPr>
                <w:color w:val="FF0000"/>
                <w:sz w:val="22"/>
                <w:szCs w:val="22"/>
              </w:rPr>
              <w:t xml:space="preserve">: </w:t>
            </w:r>
            <w:r w:rsidR="00725704" w:rsidRPr="005F1254">
              <w:rPr>
                <w:color w:val="FF0000"/>
                <w:sz w:val="22"/>
                <w:szCs w:val="22"/>
              </w:rPr>
              <w:t>$0.00</w:t>
            </w:r>
          </w:p>
          <w:p w:rsidR="00BC5903" w:rsidRPr="005F1254" w:rsidRDefault="00BC5903" w:rsidP="00D23DEE">
            <w:pPr>
              <w:pStyle w:val="ListParagraph"/>
              <w:numPr>
                <w:ilvl w:val="0"/>
                <w:numId w:val="12"/>
              </w:numPr>
              <w:ind w:left="1080"/>
              <w:rPr>
                <w:color w:val="FF0000"/>
                <w:sz w:val="22"/>
                <w:szCs w:val="22"/>
              </w:rPr>
            </w:pPr>
            <w:r w:rsidRPr="005F1254">
              <w:rPr>
                <w:i/>
                <w:color w:val="FF0000"/>
                <w:sz w:val="22"/>
                <w:szCs w:val="22"/>
              </w:rPr>
              <w:t>Parameters:</w:t>
            </w:r>
            <w:r w:rsidRPr="005F1254">
              <w:rPr>
                <w:color w:val="FF0000"/>
                <w:sz w:val="22"/>
                <w:szCs w:val="22"/>
              </w:rPr>
              <w:t xml:space="preserve"> </w:t>
            </w:r>
            <w:r w:rsidR="007E7519" w:rsidRPr="005F1254">
              <w:rPr>
                <w:color w:val="FF0000"/>
                <w:sz w:val="22"/>
                <w:szCs w:val="22"/>
              </w:rPr>
              <w:t>Standard Parameters (Debit to ‘Assets’, Credit to ‘ Expenses)</w:t>
            </w:r>
          </w:p>
          <w:p w:rsidR="00FF75E7" w:rsidRPr="005F1254" w:rsidRDefault="00FF75E7" w:rsidP="00FF75E7">
            <w:pPr>
              <w:pStyle w:val="ListParagraph"/>
              <w:ind w:left="1080"/>
              <w:rPr>
                <w:i/>
                <w:color w:val="FF0000"/>
                <w:sz w:val="22"/>
                <w:szCs w:val="22"/>
              </w:rPr>
            </w:pPr>
            <w:r w:rsidRPr="005F1254">
              <w:rPr>
                <w:i/>
                <w:color w:val="FF0000"/>
                <w:sz w:val="22"/>
                <w:szCs w:val="22"/>
              </w:rPr>
              <w:t>OR</w:t>
            </w:r>
          </w:p>
          <w:p w:rsidR="00FF75E7" w:rsidRPr="005F1254" w:rsidRDefault="00FF75E7" w:rsidP="00FF75E7">
            <w:pPr>
              <w:ind w:left="720"/>
              <w:rPr>
                <w:color w:val="FF0000"/>
                <w:sz w:val="22"/>
                <w:szCs w:val="22"/>
              </w:rPr>
            </w:pPr>
            <w:r w:rsidRPr="005F1254">
              <w:rPr>
                <w:color w:val="FF0000"/>
                <w:sz w:val="22"/>
                <w:szCs w:val="22"/>
              </w:rPr>
              <w:t>Note: The Financial Audit Team provided criteria for 4 Account Pairing reports. As the EY Global Analytics Tool only allows for 3 Account Pairings at a time, only the first 3 Account Pairings are reflected in the final reports.  The other Account Pairing must be added by the Financial Audit Team and the report must be rerun.</w:t>
            </w:r>
          </w:p>
          <w:p w:rsidR="00FF75E7" w:rsidRPr="005F1254" w:rsidRDefault="00FF75E7" w:rsidP="00D23DEE">
            <w:pPr>
              <w:pStyle w:val="ListParagraph"/>
              <w:numPr>
                <w:ilvl w:val="0"/>
                <w:numId w:val="25"/>
              </w:numPr>
              <w:ind w:left="1080"/>
              <w:rPr>
                <w:color w:val="FF0000"/>
                <w:sz w:val="22"/>
                <w:szCs w:val="22"/>
              </w:rPr>
            </w:pPr>
            <w:r w:rsidRPr="005F1254">
              <w:rPr>
                <w:i/>
                <w:color w:val="FF0000"/>
                <w:sz w:val="22"/>
                <w:szCs w:val="22"/>
              </w:rPr>
              <w:t>Threshold:</w:t>
            </w:r>
            <w:r w:rsidRPr="005F1254">
              <w:rPr>
                <w:color w:val="FF0000"/>
                <w:sz w:val="22"/>
                <w:szCs w:val="22"/>
              </w:rPr>
              <w:t xml:space="preserve"> $0.00</w:t>
            </w:r>
          </w:p>
          <w:p w:rsidR="00FF75E7" w:rsidRPr="005F1254" w:rsidRDefault="00FF75E7" w:rsidP="00D23DEE">
            <w:pPr>
              <w:pStyle w:val="ListParagraph"/>
              <w:numPr>
                <w:ilvl w:val="0"/>
                <w:numId w:val="25"/>
              </w:numPr>
              <w:ind w:left="1080"/>
              <w:rPr>
                <w:color w:val="FF0000"/>
                <w:sz w:val="22"/>
                <w:szCs w:val="22"/>
              </w:rPr>
            </w:pPr>
            <w:r w:rsidRPr="005F1254">
              <w:rPr>
                <w:i/>
                <w:color w:val="FF0000"/>
                <w:sz w:val="22"/>
                <w:szCs w:val="22"/>
              </w:rPr>
              <w:t>Parameters:</w:t>
            </w:r>
            <w:r w:rsidRPr="005F1254">
              <w:rPr>
                <w:color w:val="FF0000"/>
                <w:sz w:val="22"/>
                <w:szCs w:val="22"/>
              </w:rPr>
              <w:t xml:space="preserve"> Account Pairing #1: Debit to ‘Assets’, Credit to ‘ Expenses’</w:t>
            </w:r>
          </w:p>
          <w:p w:rsidR="00FF75E7" w:rsidRPr="005F1254" w:rsidRDefault="00FF75E7" w:rsidP="00FF75E7">
            <w:pPr>
              <w:pStyle w:val="ListParagraph"/>
              <w:ind w:left="2250"/>
              <w:rPr>
                <w:color w:val="FF0000"/>
                <w:sz w:val="22"/>
                <w:szCs w:val="22"/>
              </w:rPr>
            </w:pPr>
            <w:r w:rsidRPr="005F1254">
              <w:rPr>
                <w:color w:val="FF0000"/>
                <w:sz w:val="22"/>
                <w:szCs w:val="22"/>
              </w:rPr>
              <w:t>Account Pairing #2: Debit to ‘Liabilities’, Credit to ‘Revenue’</w:t>
            </w:r>
          </w:p>
          <w:p w:rsidR="00FF75E7" w:rsidRPr="005F1254" w:rsidRDefault="00FF75E7" w:rsidP="00FF75E7">
            <w:pPr>
              <w:pStyle w:val="ListParagraph"/>
              <w:ind w:left="2250"/>
              <w:rPr>
                <w:color w:val="FF0000"/>
                <w:sz w:val="22"/>
                <w:szCs w:val="22"/>
              </w:rPr>
            </w:pPr>
            <w:r w:rsidRPr="005F1254">
              <w:rPr>
                <w:color w:val="FF0000"/>
                <w:sz w:val="22"/>
                <w:szCs w:val="22"/>
              </w:rPr>
              <w:t>Account Pairing #3: Debit to ‘Liabilities’, Credit to ‘Expenses’</w:t>
            </w:r>
          </w:p>
          <w:p w:rsidR="00FF75E7" w:rsidRPr="005F1254" w:rsidRDefault="00FF75E7" w:rsidP="00FF75E7">
            <w:pPr>
              <w:pStyle w:val="ListParagraph"/>
              <w:ind w:left="2250"/>
              <w:rPr>
                <w:color w:val="FF0000"/>
                <w:sz w:val="22"/>
                <w:szCs w:val="22"/>
              </w:rPr>
            </w:pPr>
            <w:r w:rsidRPr="005F1254">
              <w:rPr>
                <w:color w:val="FF0000"/>
                <w:sz w:val="22"/>
                <w:szCs w:val="22"/>
              </w:rPr>
              <w:t>Account Pairing #4: Debit to ‘Intercompany’, Credit to ‘Revenue’</w:t>
            </w:r>
          </w:p>
          <w:p w:rsidR="00F2390D" w:rsidRPr="005F1254" w:rsidRDefault="00F2390D" w:rsidP="00FF75E7">
            <w:pPr>
              <w:pStyle w:val="ListParagraph"/>
              <w:ind w:left="2250"/>
              <w:rPr>
                <w:color w:val="FF0000"/>
                <w:sz w:val="22"/>
                <w:szCs w:val="22"/>
              </w:rPr>
            </w:pPr>
          </w:p>
          <w:p w:rsidR="00BC5903" w:rsidRPr="005F1254" w:rsidRDefault="00725704" w:rsidP="00D23DEE">
            <w:pPr>
              <w:pStyle w:val="ListParagraph"/>
              <w:numPr>
                <w:ilvl w:val="0"/>
                <w:numId w:val="7"/>
              </w:numPr>
              <w:ind w:left="720"/>
              <w:rPr>
                <w:color w:val="FF0000"/>
                <w:sz w:val="22"/>
                <w:szCs w:val="22"/>
              </w:rPr>
            </w:pPr>
            <w:r w:rsidRPr="005F1254">
              <w:rPr>
                <w:color w:val="FF0000"/>
                <w:sz w:val="22"/>
                <w:szCs w:val="22"/>
              </w:rPr>
              <w:t xml:space="preserve">Inter-Company/ </w:t>
            </w:r>
            <w:r w:rsidR="00BC5903" w:rsidRPr="005F1254">
              <w:rPr>
                <w:color w:val="FF0000"/>
                <w:sz w:val="22"/>
                <w:szCs w:val="22"/>
              </w:rPr>
              <w:t>Related Party/</w:t>
            </w:r>
            <w:r w:rsidRPr="005F1254">
              <w:rPr>
                <w:color w:val="FF0000"/>
                <w:sz w:val="22"/>
                <w:szCs w:val="22"/>
              </w:rPr>
              <w:t xml:space="preserve"> </w:t>
            </w:r>
            <w:r w:rsidR="00BC5903" w:rsidRPr="005F1254">
              <w:rPr>
                <w:color w:val="FF0000"/>
                <w:sz w:val="22"/>
                <w:szCs w:val="22"/>
              </w:rPr>
              <w:t>Professional Fee Report:</w:t>
            </w:r>
            <w:r w:rsidR="00F2390D" w:rsidRPr="005F1254">
              <w:rPr>
                <w:color w:val="FF0000"/>
                <w:sz w:val="22"/>
                <w:szCs w:val="22"/>
              </w:rPr>
              <w:t xml:space="preserve"> (Remains Same except for threshold)</w:t>
            </w:r>
          </w:p>
          <w:p w:rsidR="00BC5903" w:rsidRPr="005F1254" w:rsidRDefault="00BC5903" w:rsidP="00D23DEE">
            <w:pPr>
              <w:pStyle w:val="ListParagraph"/>
              <w:numPr>
                <w:ilvl w:val="0"/>
                <w:numId w:val="13"/>
              </w:numPr>
              <w:ind w:left="1080"/>
              <w:rPr>
                <w:color w:val="FF0000"/>
                <w:sz w:val="22"/>
                <w:szCs w:val="22"/>
              </w:rPr>
            </w:pPr>
            <w:r w:rsidRPr="005F1254">
              <w:rPr>
                <w:i/>
                <w:color w:val="FF0000"/>
                <w:sz w:val="22"/>
                <w:szCs w:val="22"/>
              </w:rPr>
              <w:t>Threshold:</w:t>
            </w:r>
            <w:r w:rsidRPr="005F1254">
              <w:rPr>
                <w:color w:val="FF0000"/>
                <w:sz w:val="22"/>
                <w:szCs w:val="22"/>
              </w:rPr>
              <w:t xml:space="preserve"> </w:t>
            </w:r>
            <w:r w:rsidR="00725704" w:rsidRPr="005F1254">
              <w:rPr>
                <w:color w:val="FF0000"/>
                <w:sz w:val="22"/>
                <w:szCs w:val="22"/>
              </w:rPr>
              <w:t>$0.00</w:t>
            </w:r>
          </w:p>
          <w:p w:rsidR="00BC5903" w:rsidRPr="005F1254" w:rsidRDefault="00BC5903" w:rsidP="00D23DEE">
            <w:pPr>
              <w:pStyle w:val="ListParagraph"/>
              <w:numPr>
                <w:ilvl w:val="0"/>
                <w:numId w:val="13"/>
              </w:numPr>
              <w:ind w:left="1080"/>
              <w:rPr>
                <w:color w:val="FF0000"/>
                <w:sz w:val="22"/>
                <w:szCs w:val="22"/>
              </w:rPr>
            </w:pPr>
            <w:r w:rsidRPr="005F1254">
              <w:rPr>
                <w:i/>
                <w:color w:val="FF0000"/>
                <w:sz w:val="22"/>
                <w:szCs w:val="22"/>
              </w:rPr>
              <w:t>Parameters:</w:t>
            </w:r>
            <w:r w:rsidRPr="005F1254">
              <w:rPr>
                <w:color w:val="FF0000"/>
                <w:sz w:val="22"/>
                <w:szCs w:val="22"/>
              </w:rPr>
              <w:t xml:space="preserve"> Refer to Inter-Company, Related </w:t>
            </w:r>
            <w:r w:rsidR="007E7519" w:rsidRPr="005F1254">
              <w:rPr>
                <w:color w:val="FF0000"/>
                <w:sz w:val="22"/>
                <w:szCs w:val="22"/>
              </w:rPr>
              <w:t>Party</w:t>
            </w:r>
            <w:r w:rsidRPr="005F1254">
              <w:rPr>
                <w:color w:val="FF0000"/>
                <w:sz w:val="22"/>
                <w:szCs w:val="22"/>
              </w:rPr>
              <w:t xml:space="preserve"> and Professional Fees Identifications above</w:t>
            </w:r>
            <w:r w:rsidR="00725704" w:rsidRPr="005F1254">
              <w:rPr>
                <w:color w:val="FF0000"/>
                <w:sz w:val="22"/>
                <w:szCs w:val="22"/>
              </w:rPr>
              <w:t>.</w:t>
            </w:r>
          </w:p>
          <w:p w:rsidR="00F2390D" w:rsidRPr="005F1254" w:rsidRDefault="00F2390D" w:rsidP="00F2390D">
            <w:pPr>
              <w:pStyle w:val="ListParagraph"/>
              <w:ind w:left="1080"/>
              <w:rPr>
                <w:color w:val="FF0000"/>
                <w:sz w:val="22"/>
                <w:szCs w:val="22"/>
              </w:rPr>
            </w:pPr>
          </w:p>
          <w:p w:rsidR="00BC5903" w:rsidRPr="005F1254" w:rsidRDefault="006B33A8" w:rsidP="00D23DEE">
            <w:pPr>
              <w:pStyle w:val="ListParagraph"/>
              <w:numPr>
                <w:ilvl w:val="0"/>
                <w:numId w:val="7"/>
              </w:numPr>
              <w:ind w:left="720"/>
              <w:rPr>
                <w:color w:val="FF0000"/>
                <w:sz w:val="22"/>
                <w:szCs w:val="22"/>
              </w:rPr>
            </w:pPr>
            <w:r w:rsidRPr="005F1254">
              <w:rPr>
                <w:color w:val="FF0000"/>
                <w:sz w:val="22"/>
                <w:szCs w:val="22"/>
              </w:rPr>
              <w:t xml:space="preserve">Subsequent Period Report: </w:t>
            </w:r>
          </w:p>
          <w:p w:rsidR="007A020B" w:rsidRPr="005F1254" w:rsidRDefault="00BC5903" w:rsidP="00D23DEE">
            <w:pPr>
              <w:pStyle w:val="ListParagraph"/>
              <w:numPr>
                <w:ilvl w:val="0"/>
                <w:numId w:val="15"/>
              </w:numPr>
              <w:ind w:left="1080"/>
              <w:rPr>
                <w:color w:val="FF0000"/>
                <w:sz w:val="22"/>
                <w:szCs w:val="22"/>
              </w:rPr>
            </w:pPr>
            <w:r w:rsidRPr="005F1254">
              <w:rPr>
                <w:i/>
                <w:color w:val="FF0000"/>
                <w:sz w:val="22"/>
                <w:szCs w:val="22"/>
              </w:rPr>
              <w:t xml:space="preserve">Not Applicable – </w:t>
            </w:r>
            <w:r w:rsidRPr="005F1254">
              <w:rPr>
                <w:color w:val="FF0000"/>
                <w:sz w:val="22"/>
                <w:szCs w:val="22"/>
              </w:rPr>
              <w:t>No Subsequent Period Journal Entries</w:t>
            </w:r>
          </w:p>
          <w:p w:rsidR="001450D7" w:rsidRPr="005F1254" w:rsidRDefault="001450D7" w:rsidP="001450D7">
            <w:pPr>
              <w:pStyle w:val="ListParagraph"/>
              <w:ind w:left="1080"/>
              <w:rPr>
                <w:color w:val="FF0000"/>
                <w:sz w:val="22"/>
                <w:szCs w:val="22"/>
              </w:rPr>
            </w:pPr>
          </w:p>
          <w:p w:rsidR="001450D7" w:rsidRPr="005F1254" w:rsidRDefault="001450D7" w:rsidP="001450D7">
            <w:pPr>
              <w:numPr>
                <w:ilvl w:val="0"/>
                <w:numId w:val="1"/>
              </w:numPr>
              <w:rPr>
                <w:b/>
                <w:color w:val="FF0000"/>
                <w:sz w:val="22"/>
                <w:szCs w:val="22"/>
              </w:rPr>
            </w:pPr>
            <w:commentRangeStart w:id="20"/>
            <w:r w:rsidRPr="005F1254">
              <w:rPr>
                <w:b/>
                <w:color w:val="FF0000"/>
                <w:sz w:val="22"/>
                <w:szCs w:val="22"/>
              </w:rPr>
              <w:t xml:space="preserve">Custom Reports: </w:t>
            </w:r>
            <w:commentRangeEnd w:id="20"/>
            <w:r w:rsidR="005C504E">
              <w:rPr>
                <w:rStyle w:val="CommentReference"/>
              </w:rPr>
              <w:commentReference w:id="20"/>
            </w:r>
            <w:r w:rsidRPr="005F1254">
              <w:rPr>
                <w:b/>
                <w:color w:val="FF0000"/>
                <w:sz w:val="22"/>
                <w:szCs w:val="22"/>
              </w:rPr>
              <w:t>(If generated)</w:t>
            </w:r>
          </w:p>
          <w:p w:rsidR="001450D7" w:rsidRPr="005F1254" w:rsidRDefault="001450D7" w:rsidP="00D23DEE">
            <w:pPr>
              <w:pStyle w:val="ListParagraph"/>
              <w:numPr>
                <w:ilvl w:val="0"/>
                <w:numId w:val="33"/>
              </w:numPr>
              <w:rPr>
                <w:color w:val="FF0000"/>
                <w:sz w:val="22"/>
                <w:szCs w:val="22"/>
              </w:rPr>
            </w:pPr>
            <w:proofErr w:type="spellStart"/>
            <w:r w:rsidRPr="005F1254">
              <w:rPr>
                <w:color w:val="FF0000"/>
                <w:sz w:val="22"/>
                <w:szCs w:val="22"/>
              </w:rPr>
              <w:t>SummaryStatistics</w:t>
            </w:r>
            <w:proofErr w:type="spellEnd"/>
          </w:p>
          <w:p w:rsidR="001450D7" w:rsidRPr="005F1254" w:rsidRDefault="001450D7" w:rsidP="00D23DEE">
            <w:pPr>
              <w:pStyle w:val="ListParagraph"/>
              <w:numPr>
                <w:ilvl w:val="0"/>
                <w:numId w:val="33"/>
              </w:numPr>
              <w:rPr>
                <w:color w:val="FF0000"/>
                <w:sz w:val="22"/>
                <w:szCs w:val="22"/>
              </w:rPr>
            </w:pPr>
            <w:r w:rsidRPr="005F1254">
              <w:rPr>
                <w:color w:val="FF0000"/>
                <w:sz w:val="22"/>
                <w:szCs w:val="22"/>
              </w:rPr>
              <w:t>Unbalanced Summary</w:t>
            </w:r>
          </w:p>
          <w:p w:rsidR="001450D7" w:rsidRPr="005F1254" w:rsidRDefault="001450D7" w:rsidP="00D23DEE">
            <w:pPr>
              <w:pStyle w:val="ListParagraph"/>
              <w:numPr>
                <w:ilvl w:val="0"/>
                <w:numId w:val="33"/>
              </w:numPr>
              <w:rPr>
                <w:color w:val="FF0000"/>
                <w:sz w:val="22"/>
                <w:szCs w:val="22"/>
              </w:rPr>
            </w:pPr>
            <w:r w:rsidRPr="005F1254">
              <w:rPr>
                <w:color w:val="FF0000"/>
                <w:sz w:val="22"/>
                <w:szCs w:val="22"/>
              </w:rPr>
              <w:t>Preparer Summary</w:t>
            </w:r>
          </w:p>
          <w:p w:rsidR="001450D7" w:rsidRPr="005F1254" w:rsidRDefault="001450D7" w:rsidP="00D23DEE">
            <w:pPr>
              <w:pStyle w:val="ListParagraph"/>
              <w:numPr>
                <w:ilvl w:val="0"/>
                <w:numId w:val="33"/>
              </w:numPr>
              <w:rPr>
                <w:color w:val="FF0000"/>
                <w:sz w:val="22"/>
                <w:szCs w:val="22"/>
              </w:rPr>
            </w:pPr>
            <w:proofErr w:type="spellStart"/>
            <w:r w:rsidRPr="005F1254">
              <w:rPr>
                <w:color w:val="FF0000"/>
                <w:sz w:val="22"/>
                <w:szCs w:val="22"/>
              </w:rPr>
              <w:t>LargeRoundNumbers</w:t>
            </w:r>
            <w:proofErr w:type="spellEnd"/>
            <w:r w:rsidRPr="005F1254">
              <w:rPr>
                <w:color w:val="FF0000"/>
                <w:sz w:val="22"/>
                <w:szCs w:val="22"/>
              </w:rPr>
              <w:t xml:space="preserve"> (Main)</w:t>
            </w:r>
          </w:p>
          <w:p w:rsidR="001450D7" w:rsidRPr="005F1254" w:rsidRDefault="001450D7" w:rsidP="00D23DEE">
            <w:pPr>
              <w:pStyle w:val="ListParagraph"/>
              <w:numPr>
                <w:ilvl w:val="0"/>
                <w:numId w:val="33"/>
              </w:numPr>
              <w:rPr>
                <w:color w:val="FF0000"/>
                <w:sz w:val="22"/>
                <w:szCs w:val="22"/>
              </w:rPr>
            </w:pPr>
            <w:proofErr w:type="spellStart"/>
            <w:r w:rsidRPr="005F1254">
              <w:rPr>
                <w:color w:val="FF0000"/>
                <w:sz w:val="22"/>
                <w:szCs w:val="22"/>
              </w:rPr>
              <w:t>LargeRoundNumbers</w:t>
            </w:r>
            <w:proofErr w:type="spellEnd"/>
            <w:r w:rsidRPr="005F1254">
              <w:rPr>
                <w:color w:val="FF0000"/>
                <w:sz w:val="22"/>
                <w:szCs w:val="22"/>
              </w:rPr>
              <w:t xml:space="preserve"> (Supplement)</w:t>
            </w:r>
            <w:bookmarkStart w:id="21" w:name="_GoBack"/>
            <w:bookmarkEnd w:id="21"/>
          </w:p>
          <w:p w:rsidR="001450D7" w:rsidRPr="005F1254" w:rsidRDefault="001450D7" w:rsidP="00D23DEE">
            <w:pPr>
              <w:pStyle w:val="ListParagraph"/>
              <w:numPr>
                <w:ilvl w:val="0"/>
                <w:numId w:val="33"/>
              </w:numPr>
              <w:rPr>
                <w:color w:val="FF0000"/>
                <w:sz w:val="22"/>
                <w:szCs w:val="22"/>
              </w:rPr>
            </w:pPr>
            <w:proofErr w:type="spellStart"/>
            <w:r w:rsidRPr="005F1254">
              <w:rPr>
                <w:color w:val="FF0000"/>
                <w:sz w:val="22"/>
                <w:szCs w:val="22"/>
              </w:rPr>
              <w:t>TBCompletenessValidation</w:t>
            </w:r>
            <w:proofErr w:type="spellEnd"/>
          </w:p>
          <w:p w:rsidR="001450D7" w:rsidRPr="005F1254" w:rsidRDefault="001450D7" w:rsidP="00D23DEE">
            <w:pPr>
              <w:pStyle w:val="ListParagraph"/>
              <w:numPr>
                <w:ilvl w:val="0"/>
                <w:numId w:val="33"/>
              </w:numPr>
              <w:rPr>
                <w:color w:val="FF0000"/>
                <w:sz w:val="22"/>
                <w:szCs w:val="22"/>
              </w:rPr>
            </w:pPr>
            <w:proofErr w:type="spellStart"/>
            <w:r w:rsidRPr="005F1254">
              <w:rPr>
                <w:color w:val="FF0000"/>
                <w:sz w:val="22"/>
                <w:szCs w:val="22"/>
              </w:rPr>
              <w:t>Debit-Assets;Credit-Expenses</w:t>
            </w:r>
            <w:proofErr w:type="spellEnd"/>
          </w:p>
          <w:p w:rsidR="001450D7" w:rsidRPr="005F1254" w:rsidRDefault="001450D7" w:rsidP="00D23DEE">
            <w:pPr>
              <w:pStyle w:val="ListParagraph"/>
              <w:numPr>
                <w:ilvl w:val="0"/>
                <w:numId w:val="33"/>
              </w:numPr>
              <w:rPr>
                <w:color w:val="FF0000"/>
                <w:sz w:val="22"/>
                <w:szCs w:val="22"/>
              </w:rPr>
            </w:pPr>
            <w:proofErr w:type="spellStart"/>
            <w:r w:rsidRPr="005F1254">
              <w:rPr>
                <w:color w:val="FF0000"/>
                <w:sz w:val="22"/>
                <w:szCs w:val="22"/>
              </w:rPr>
              <w:t>Debit-AccrLiab;Credit-Expenses</w:t>
            </w:r>
            <w:proofErr w:type="spellEnd"/>
          </w:p>
          <w:p w:rsidR="001450D7" w:rsidRPr="005F1254" w:rsidRDefault="001450D7" w:rsidP="00D23DEE">
            <w:pPr>
              <w:pStyle w:val="ListParagraph"/>
              <w:numPr>
                <w:ilvl w:val="0"/>
                <w:numId w:val="33"/>
              </w:numPr>
              <w:rPr>
                <w:color w:val="FF0000"/>
                <w:sz w:val="22"/>
                <w:szCs w:val="22"/>
              </w:rPr>
            </w:pPr>
            <w:r w:rsidRPr="005F1254">
              <w:rPr>
                <w:color w:val="FF0000"/>
                <w:sz w:val="22"/>
                <w:szCs w:val="22"/>
              </w:rPr>
              <w:t>Entries after quarter cut off (Main)</w:t>
            </w:r>
          </w:p>
          <w:p w:rsidR="001450D7" w:rsidRPr="000E3942" w:rsidRDefault="001450D7" w:rsidP="00D23DEE">
            <w:pPr>
              <w:pStyle w:val="ListParagraph"/>
              <w:numPr>
                <w:ilvl w:val="0"/>
                <w:numId w:val="33"/>
              </w:numPr>
              <w:rPr>
                <w:sz w:val="22"/>
                <w:szCs w:val="22"/>
              </w:rPr>
            </w:pPr>
            <w:r w:rsidRPr="005F1254">
              <w:rPr>
                <w:color w:val="FF0000"/>
                <w:sz w:val="22"/>
                <w:szCs w:val="22"/>
              </w:rPr>
              <w:t>Entries after quarter cut off (Supplement)</w:t>
            </w:r>
          </w:p>
        </w:tc>
      </w:tr>
    </w:tbl>
    <w:p w:rsidR="003A4134" w:rsidRPr="006F4D15" w:rsidRDefault="003A4134" w:rsidP="00BE4456">
      <w:pPr>
        <w:keepNext/>
        <w:rPr>
          <w:b/>
          <w:sz w:val="22"/>
          <w:szCs w:val="22"/>
          <w:u w:val="single"/>
        </w:rPr>
      </w:pPr>
    </w:p>
    <w:p w:rsidR="00BE4456" w:rsidRPr="006F4D15" w:rsidRDefault="00D14E9C" w:rsidP="00BE4456">
      <w:pPr>
        <w:keepNext/>
        <w:rPr>
          <w:b/>
          <w:sz w:val="22"/>
          <w:szCs w:val="22"/>
          <w:u w:val="single"/>
        </w:rPr>
      </w:pPr>
      <w:r w:rsidRPr="006F4D15">
        <w:rPr>
          <w:b/>
          <w:sz w:val="22"/>
          <w:szCs w:val="22"/>
          <w:u w:val="single"/>
        </w:rPr>
        <w:t>Statements of Fact: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A83211" w:rsidRPr="006F4D15" w:rsidTr="001E095D">
        <w:trPr>
          <w:trHeight w:val="539"/>
        </w:trPr>
        <w:tc>
          <w:tcPr>
            <w:tcW w:w="10152" w:type="dxa"/>
          </w:tcPr>
          <w:p w:rsidR="00631697" w:rsidRPr="006F4D15" w:rsidRDefault="00B96A19" w:rsidP="00884F49">
            <w:pPr>
              <w:rPr>
                <w:b/>
                <w:sz w:val="22"/>
                <w:szCs w:val="22"/>
                <w:u w:val="single"/>
              </w:rPr>
            </w:pPr>
            <w:r w:rsidRPr="006F4D15">
              <w:rPr>
                <w:b/>
                <w:sz w:val="22"/>
                <w:szCs w:val="22"/>
                <w:u w:val="single"/>
              </w:rPr>
              <w:t>Data Preparation/ Modifications:</w:t>
            </w:r>
            <w:r w:rsidR="00D826D2">
              <w:rPr>
                <w:b/>
                <w:sz w:val="22"/>
                <w:szCs w:val="22"/>
                <w:u w:val="single"/>
              </w:rPr>
              <w:t xml:space="preserve"> </w:t>
            </w:r>
            <w:r w:rsidR="00D826D2" w:rsidRPr="00D826D2">
              <w:rPr>
                <w:b/>
                <w:color w:val="FF0000"/>
                <w:sz w:val="22"/>
                <w:szCs w:val="22"/>
                <w:u w:val="single"/>
              </w:rPr>
              <w:t>(</w:t>
            </w:r>
            <w:r w:rsidR="00D826D2">
              <w:rPr>
                <w:b/>
                <w:color w:val="FF0000"/>
                <w:sz w:val="22"/>
                <w:szCs w:val="22"/>
                <w:u w:val="single"/>
              </w:rPr>
              <w:t>I</w:t>
            </w:r>
            <w:r w:rsidR="00D826D2" w:rsidRPr="00D826D2">
              <w:rPr>
                <w:b/>
                <w:color w:val="FF0000"/>
                <w:sz w:val="22"/>
                <w:szCs w:val="22"/>
                <w:u w:val="single"/>
              </w:rPr>
              <w:t>nsert any other changes that are made)</w:t>
            </w:r>
          </w:p>
          <w:p w:rsidR="00BE3F18" w:rsidRPr="006F4D15" w:rsidRDefault="005B2EEA" w:rsidP="00D23DEE">
            <w:pPr>
              <w:numPr>
                <w:ilvl w:val="0"/>
                <w:numId w:val="17"/>
              </w:numPr>
              <w:autoSpaceDE w:val="0"/>
              <w:autoSpaceDN w:val="0"/>
              <w:adjustRightInd w:val="0"/>
              <w:ind w:left="720" w:hanging="360"/>
              <w:rPr>
                <w:sz w:val="22"/>
                <w:szCs w:val="22"/>
              </w:rPr>
            </w:pPr>
            <w:r>
              <w:rPr>
                <w:sz w:val="22"/>
                <w:szCs w:val="22"/>
              </w:rPr>
              <w:t xml:space="preserve">We received </w:t>
            </w:r>
            <w:r w:rsidRPr="00171C4E">
              <w:rPr>
                <w:color w:val="FF0000"/>
                <w:sz w:val="22"/>
                <w:szCs w:val="22"/>
              </w:rPr>
              <w:t>X</w:t>
            </w:r>
            <w:r w:rsidR="00BE3F18" w:rsidRPr="006F4D15">
              <w:rPr>
                <w:sz w:val="22"/>
                <w:szCs w:val="22"/>
              </w:rPr>
              <w:t xml:space="preserve"> Journal Entry detail files in </w:t>
            </w:r>
            <w:r w:rsidRPr="005F1254">
              <w:rPr>
                <w:color w:val="FF0000"/>
                <w:sz w:val="22"/>
                <w:szCs w:val="22"/>
              </w:rPr>
              <w:t>text/spreadsheet</w:t>
            </w:r>
            <w:r w:rsidR="00BE3F18" w:rsidRPr="006F4D15">
              <w:rPr>
                <w:sz w:val="22"/>
                <w:szCs w:val="22"/>
              </w:rPr>
              <w:t xml:space="preserve"> format and imported </w:t>
            </w:r>
            <w:r>
              <w:rPr>
                <w:sz w:val="22"/>
                <w:szCs w:val="22"/>
              </w:rPr>
              <w:t>it/</w:t>
            </w:r>
            <w:r w:rsidR="00BE3F18" w:rsidRPr="006F4D15">
              <w:rPr>
                <w:sz w:val="22"/>
                <w:szCs w:val="22"/>
              </w:rPr>
              <w:t>them into ACL without any manual formatting.</w:t>
            </w:r>
          </w:p>
          <w:p w:rsidR="00BE3F18" w:rsidRPr="006F4D15" w:rsidRDefault="00BE3F18" w:rsidP="00D23DEE">
            <w:pPr>
              <w:numPr>
                <w:ilvl w:val="0"/>
                <w:numId w:val="17"/>
              </w:numPr>
              <w:autoSpaceDE w:val="0"/>
              <w:autoSpaceDN w:val="0"/>
              <w:adjustRightInd w:val="0"/>
              <w:ind w:left="720" w:hanging="360"/>
              <w:rPr>
                <w:sz w:val="22"/>
                <w:szCs w:val="22"/>
              </w:rPr>
            </w:pPr>
            <w:r w:rsidRPr="006F4D15">
              <w:rPr>
                <w:sz w:val="22"/>
                <w:szCs w:val="22"/>
              </w:rPr>
              <w:t xml:space="preserve">We received </w:t>
            </w:r>
            <w:r w:rsidR="005A1CBD" w:rsidRPr="00171C4E">
              <w:rPr>
                <w:color w:val="FF0000"/>
                <w:sz w:val="22"/>
                <w:szCs w:val="22"/>
              </w:rPr>
              <w:t>X</w:t>
            </w:r>
            <w:r w:rsidRPr="006F4D15">
              <w:rPr>
                <w:sz w:val="22"/>
                <w:szCs w:val="22"/>
              </w:rPr>
              <w:t xml:space="preserve"> Trial Balance data file</w:t>
            </w:r>
            <w:r w:rsidR="005D7A57" w:rsidRPr="006F4D15">
              <w:rPr>
                <w:sz w:val="22"/>
                <w:szCs w:val="22"/>
              </w:rPr>
              <w:t>s</w:t>
            </w:r>
            <w:r w:rsidRPr="006F4D15">
              <w:rPr>
                <w:sz w:val="22"/>
                <w:szCs w:val="22"/>
              </w:rPr>
              <w:t xml:space="preserve"> in </w:t>
            </w:r>
            <w:r w:rsidR="005B2EEA">
              <w:rPr>
                <w:sz w:val="22"/>
                <w:szCs w:val="22"/>
              </w:rPr>
              <w:t>text/spreadsheet</w:t>
            </w:r>
            <w:r w:rsidR="005B2EEA" w:rsidRPr="006F4D15">
              <w:rPr>
                <w:sz w:val="22"/>
                <w:szCs w:val="22"/>
              </w:rPr>
              <w:t xml:space="preserve"> </w:t>
            </w:r>
            <w:r w:rsidRPr="006F4D15">
              <w:rPr>
                <w:sz w:val="22"/>
                <w:szCs w:val="22"/>
              </w:rPr>
              <w:t xml:space="preserve">format and imported </w:t>
            </w:r>
            <w:r w:rsidR="005B2EEA">
              <w:rPr>
                <w:sz w:val="22"/>
                <w:szCs w:val="22"/>
              </w:rPr>
              <w:t>it/</w:t>
            </w:r>
            <w:r w:rsidRPr="006F4D15">
              <w:rPr>
                <w:sz w:val="22"/>
                <w:szCs w:val="22"/>
              </w:rPr>
              <w:t xml:space="preserve">them into ACL without any manual formatting. </w:t>
            </w:r>
          </w:p>
          <w:p w:rsidR="0078297D" w:rsidRPr="0078297D" w:rsidRDefault="00BE3F18" w:rsidP="0078297D">
            <w:pPr>
              <w:pStyle w:val="ListParagraph"/>
              <w:numPr>
                <w:ilvl w:val="0"/>
                <w:numId w:val="6"/>
              </w:numPr>
              <w:ind w:left="720"/>
              <w:rPr>
                <w:sz w:val="22"/>
                <w:szCs w:val="22"/>
              </w:rPr>
            </w:pPr>
            <w:r w:rsidRPr="0078297D">
              <w:rPr>
                <w:color w:val="FF0000"/>
                <w:sz w:val="22"/>
                <w:szCs w:val="22"/>
              </w:rPr>
              <w:t>We reset opening balances of the Income Statement accounts to $0.00 and transferred Net Income to the Retained Earnings account</w:t>
            </w:r>
            <w:r w:rsidRPr="006F4D15">
              <w:rPr>
                <w:sz w:val="22"/>
                <w:szCs w:val="22"/>
              </w:rPr>
              <w:t xml:space="preserve"> "</w:t>
            </w:r>
            <w:r w:rsidR="00AE4AF2" w:rsidRPr="005A1CBD">
              <w:rPr>
                <w:color w:val="FF0000"/>
                <w:sz w:val="22"/>
                <w:szCs w:val="22"/>
              </w:rPr>
              <w:t>XXXXX</w:t>
            </w:r>
            <w:r w:rsidRPr="006F4D15">
              <w:rPr>
                <w:sz w:val="22"/>
                <w:szCs w:val="22"/>
              </w:rPr>
              <w:t>".</w:t>
            </w:r>
            <w:r w:rsidR="00AE4AF2">
              <w:rPr>
                <w:sz w:val="22"/>
                <w:szCs w:val="22"/>
              </w:rPr>
              <w:t xml:space="preserve"> </w:t>
            </w:r>
            <w:r w:rsidR="00AE4AF2" w:rsidRPr="00AE4AF2">
              <w:rPr>
                <w:color w:val="FF0000"/>
                <w:sz w:val="22"/>
                <w:szCs w:val="22"/>
              </w:rPr>
              <w:t>(If resetting is done)</w:t>
            </w:r>
          </w:p>
          <w:p w:rsidR="003D3C0E" w:rsidRDefault="005D7A57" w:rsidP="00D23DEE">
            <w:pPr>
              <w:pStyle w:val="ListParagraph"/>
              <w:numPr>
                <w:ilvl w:val="0"/>
                <w:numId w:val="6"/>
              </w:numPr>
              <w:ind w:left="720"/>
              <w:rPr>
                <w:sz w:val="22"/>
                <w:szCs w:val="22"/>
              </w:rPr>
            </w:pPr>
            <w:r w:rsidRPr="006F4D15">
              <w:rPr>
                <w:sz w:val="22"/>
                <w:szCs w:val="22"/>
              </w:rPr>
              <w:t>We used prior year Journal Entry data field mapping.</w:t>
            </w:r>
          </w:p>
          <w:p w:rsidR="005A1CBD" w:rsidRDefault="005A1CBD" w:rsidP="00D23DEE">
            <w:pPr>
              <w:pStyle w:val="ListParagraph"/>
              <w:numPr>
                <w:ilvl w:val="0"/>
                <w:numId w:val="30"/>
              </w:numPr>
              <w:rPr>
                <w:sz w:val="22"/>
                <w:szCs w:val="22"/>
              </w:rPr>
            </w:pPr>
            <w:r w:rsidRPr="00B650D0">
              <w:rPr>
                <w:sz w:val="22"/>
                <w:szCs w:val="22"/>
              </w:rPr>
              <w:t xml:space="preserve">We formatted period field from “MMM-YY” to “NN”, for </w:t>
            </w:r>
            <w:proofErr w:type="spellStart"/>
            <w:r w:rsidRPr="00B650D0">
              <w:rPr>
                <w:sz w:val="22"/>
                <w:szCs w:val="22"/>
              </w:rPr>
              <w:t>eg</w:t>
            </w:r>
            <w:proofErr w:type="spellEnd"/>
            <w:r w:rsidRPr="00B650D0">
              <w:rPr>
                <w:sz w:val="22"/>
                <w:szCs w:val="22"/>
              </w:rPr>
              <w:t>. “JUN-12” to “01”.</w:t>
            </w:r>
          </w:p>
          <w:p w:rsidR="005A1CBD" w:rsidRDefault="005A1CBD" w:rsidP="00D23DEE">
            <w:pPr>
              <w:pStyle w:val="ListParagraph"/>
              <w:numPr>
                <w:ilvl w:val="0"/>
                <w:numId w:val="31"/>
              </w:numPr>
              <w:rPr>
                <w:sz w:val="22"/>
                <w:szCs w:val="22"/>
              </w:rPr>
            </w:pPr>
            <w:r>
              <w:rPr>
                <w:sz w:val="22"/>
                <w:szCs w:val="22"/>
              </w:rPr>
              <w:t xml:space="preserve">We </w:t>
            </w:r>
            <w:r w:rsidRPr="00B650D0">
              <w:rPr>
                <w:sz w:val="22"/>
                <w:szCs w:val="22"/>
              </w:rPr>
              <w:t xml:space="preserve">computed </w:t>
            </w:r>
            <w:proofErr w:type="spellStart"/>
            <w:r w:rsidRPr="00B650D0">
              <w:rPr>
                <w:sz w:val="22"/>
                <w:szCs w:val="22"/>
              </w:rPr>
              <w:t>JE_Activity</w:t>
            </w:r>
            <w:proofErr w:type="spellEnd"/>
            <w:r w:rsidRPr="00B650D0">
              <w:rPr>
                <w:sz w:val="22"/>
                <w:szCs w:val="22"/>
              </w:rPr>
              <w:t xml:space="preserve"> by subtracting Debit from Credit, i.e. (Credit-Debit)</w:t>
            </w:r>
          </w:p>
          <w:p w:rsidR="003826CC" w:rsidRDefault="003826CC" w:rsidP="00D23DEE">
            <w:pPr>
              <w:pStyle w:val="ListParagraph"/>
              <w:numPr>
                <w:ilvl w:val="0"/>
                <w:numId w:val="31"/>
              </w:numPr>
              <w:rPr>
                <w:sz w:val="22"/>
                <w:szCs w:val="22"/>
              </w:rPr>
            </w:pPr>
            <w:r w:rsidRPr="00E56D21">
              <w:rPr>
                <w:sz w:val="22"/>
                <w:szCs w:val="22"/>
              </w:rPr>
              <w:t>Amount is defined as -1*Amount if TYPE field is “CREDITS”.</w:t>
            </w:r>
          </w:p>
          <w:p w:rsidR="005A1CBD" w:rsidRPr="003826CC" w:rsidRDefault="005A1CBD" w:rsidP="00D23DEE">
            <w:pPr>
              <w:pStyle w:val="ListParagraph"/>
              <w:numPr>
                <w:ilvl w:val="0"/>
                <w:numId w:val="31"/>
              </w:numPr>
              <w:rPr>
                <w:sz w:val="22"/>
                <w:szCs w:val="22"/>
              </w:rPr>
            </w:pPr>
            <w:r w:rsidRPr="005A1CBD">
              <w:rPr>
                <w:sz w:val="22"/>
                <w:szCs w:val="22"/>
              </w:rPr>
              <w:lastRenderedPageBreak/>
              <w:t>We used the field “</w:t>
            </w:r>
            <w:proofErr w:type="spellStart"/>
            <w:r w:rsidRPr="005A1CBD">
              <w:rPr>
                <w:color w:val="FF0000"/>
                <w:sz w:val="22"/>
                <w:szCs w:val="22"/>
              </w:rPr>
              <w:t>Field_Name</w:t>
            </w:r>
            <w:proofErr w:type="spellEnd"/>
            <w:r w:rsidRPr="005A1CBD">
              <w:rPr>
                <w:color w:val="000000"/>
                <w:sz w:val="22"/>
                <w:szCs w:val="22"/>
              </w:rPr>
              <w:t>” for amount and the field “</w:t>
            </w:r>
            <w:proofErr w:type="spellStart"/>
            <w:r w:rsidRPr="005A1CBD">
              <w:rPr>
                <w:color w:val="FF0000"/>
                <w:sz w:val="22"/>
                <w:szCs w:val="22"/>
              </w:rPr>
              <w:t>Field_Name</w:t>
            </w:r>
            <w:proofErr w:type="spellEnd"/>
            <w:r w:rsidRPr="005A1CBD">
              <w:rPr>
                <w:color w:val="000000"/>
                <w:sz w:val="22"/>
                <w:szCs w:val="22"/>
              </w:rPr>
              <w:t xml:space="preserve">” for Debit/ Credit indicator. If indicator is “S”, then amount was taken as “Debit”. If indicator is “H”, amount was taken as “Credit”. </w:t>
            </w:r>
          </w:p>
          <w:p w:rsidR="003826CC" w:rsidRDefault="003826CC" w:rsidP="00D23DEE">
            <w:pPr>
              <w:numPr>
                <w:ilvl w:val="0"/>
                <w:numId w:val="17"/>
              </w:numPr>
              <w:autoSpaceDE w:val="0"/>
              <w:autoSpaceDN w:val="0"/>
              <w:adjustRightInd w:val="0"/>
              <w:ind w:left="720" w:hanging="360"/>
              <w:rPr>
                <w:color w:val="000000"/>
                <w:sz w:val="22"/>
                <w:szCs w:val="22"/>
              </w:rPr>
            </w:pPr>
            <w:r>
              <w:rPr>
                <w:color w:val="000000"/>
                <w:sz w:val="22"/>
                <w:szCs w:val="22"/>
              </w:rPr>
              <w:t xml:space="preserve">The beginning and ending balance was taken in the field </w:t>
            </w:r>
            <w:r w:rsidRPr="00A31C8F">
              <w:rPr>
                <w:iCs/>
                <w:sz w:val="22"/>
                <w:szCs w:val="22"/>
              </w:rPr>
              <w:t>Balance</w:t>
            </w:r>
            <w:r>
              <w:rPr>
                <w:color w:val="000000"/>
                <w:sz w:val="22"/>
                <w:szCs w:val="22"/>
              </w:rPr>
              <w:t xml:space="preserve"> when the corresponding value was equal to “Beginning” and “Ending” in the field “</w:t>
            </w:r>
            <w:proofErr w:type="spellStart"/>
            <w:r w:rsidRPr="004C6534">
              <w:rPr>
                <w:color w:val="000000"/>
                <w:sz w:val="22"/>
                <w:szCs w:val="22"/>
              </w:rPr>
              <w:t>Credit_Activities</w:t>
            </w:r>
            <w:proofErr w:type="spellEnd"/>
            <w:r>
              <w:rPr>
                <w:color w:val="000000"/>
                <w:sz w:val="22"/>
                <w:szCs w:val="22"/>
              </w:rPr>
              <w:t>” respectively.</w:t>
            </w:r>
          </w:p>
          <w:p w:rsidR="003826CC" w:rsidRDefault="003826CC" w:rsidP="00D23DEE">
            <w:pPr>
              <w:numPr>
                <w:ilvl w:val="0"/>
                <w:numId w:val="17"/>
              </w:numPr>
              <w:autoSpaceDE w:val="0"/>
              <w:autoSpaceDN w:val="0"/>
              <w:adjustRightInd w:val="0"/>
              <w:ind w:left="720" w:hanging="360"/>
              <w:rPr>
                <w:color w:val="000000"/>
                <w:sz w:val="22"/>
                <w:szCs w:val="22"/>
              </w:rPr>
            </w:pPr>
            <w:r w:rsidRPr="00EE6991">
              <w:rPr>
                <w:color w:val="000000"/>
                <w:sz w:val="22"/>
                <w:szCs w:val="22"/>
              </w:rPr>
              <w:t>Account number (EY_ACCT: F</w:t>
            </w:r>
            <w:r>
              <w:rPr>
                <w:color w:val="000000"/>
                <w:sz w:val="22"/>
                <w:szCs w:val="22"/>
              </w:rPr>
              <w:t>ield_2</w:t>
            </w:r>
            <w:r w:rsidRPr="00EE6991">
              <w:rPr>
                <w:color w:val="000000"/>
                <w:sz w:val="22"/>
                <w:szCs w:val="22"/>
              </w:rPr>
              <w:t xml:space="preserve"> (Journal Entry)</w:t>
            </w:r>
            <w:r>
              <w:rPr>
                <w:color w:val="000000"/>
                <w:sz w:val="22"/>
                <w:szCs w:val="22"/>
              </w:rPr>
              <w:t xml:space="preserve"> </w:t>
            </w:r>
            <w:r w:rsidRPr="00EE6991">
              <w:rPr>
                <w:color w:val="000000"/>
                <w:sz w:val="22"/>
                <w:szCs w:val="22"/>
              </w:rPr>
              <w:t>/</w:t>
            </w:r>
            <w:r w:rsidRPr="003826CC">
              <w:rPr>
                <w:color w:val="000000"/>
                <w:sz w:val="22"/>
                <w:szCs w:val="22"/>
              </w:rPr>
              <w:t xml:space="preserve"> Field_1</w:t>
            </w:r>
            <w:r>
              <w:rPr>
                <w:color w:val="000000"/>
                <w:sz w:val="22"/>
                <w:szCs w:val="22"/>
              </w:rPr>
              <w:t>- First 6/7 characters</w:t>
            </w:r>
            <w:r w:rsidRPr="00EE6991">
              <w:rPr>
                <w:color w:val="000000"/>
                <w:sz w:val="22"/>
                <w:szCs w:val="22"/>
              </w:rPr>
              <w:t xml:space="preserve"> (Trial Balance)) is calculated as combination of Account Number and Business Unit.</w:t>
            </w:r>
          </w:p>
          <w:p w:rsidR="003826CC" w:rsidRPr="003826CC" w:rsidRDefault="003826CC" w:rsidP="00D23DEE">
            <w:pPr>
              <w:pStyle w:val="ListParagraph"/>
              <w:numPr>
                <w:ilvl w:val="0"/>
                <w:numId w:val="6"/>
              </w:numPr>
              <w:ind w:left="720"/>
              <w:rPr>
                <w:sz w:val="22"/>
                <w:szCs w:val="22"/>
              </w:rPr>
            </w:pPr>
            <w:r w:rsidRPr="000D75DA">
              <w:rPr>
                <w:sz w:val="22"/>
                <w:szCs w:val="22"/>
              </w:rPr>
              <w:t xml:space="preserve">The </w:t>
            </w:r>
            <w:r>
              <w:rPr>
                <w:sz w:val="22"/>
                <w:szCs w:val="22"/>
              </w:rPr>
              <w:t>2nd</w:t>
            </w:r>
            <w:r w:rsidRPr="000D75DA">
              <w:rPr>
                <w:sz w:val="22"/>
                <w:szCs w:val="22"/>
              </w:rPr>
              <w:t xml:space="preserve"> segment in the “Account” field has been taken as </w:t>
            </w:r>
            <w:proofErr w:type="spellStart"/>
            <w:r w:rsidRPr="000D75DA">
              <w:rPr>
                <w:sz w:val="22"/>
                <w:szCs w:val="22"/>
              </w:rPr>
              <w:t>EY_Acct</w:t>
            </w:r>
            <w:proofErr w:type="spellEnd"/>
            <w:r w:rsidRPr="000D75DA">
              <w:rPr>
                <w:sz w:val="22"/>
                <w:szCs w:val="22"/>
              </w:rPr>
              <w:t>.</w:t>
            </w:r>
          </w:p>
          <w:p w:rsidR="003826CC" w:rsidRDefault="003826CC" w:rsidP="00D23DEE">
            <w:pPr>
              <w:numPr>
                <w:ilvl w:val="0"/>
                <w:numId w:val="17"/>
              </w:numPr>
              <w:autoSpaceDE w:val="0"/>
              <w:autoSpaceDN w:val="0"/>
              <w:adjustRightInd w:val="0"/>
              <w:ind w:left="720" w:hanging="360"/>
              <w:rPr>
                <w:color w:val="000000"/>
                <w:sz w:val="22"/>
                <w:szCs w:val="22"/>
              </w:rPr>
            </w:pPr>
            <w:r>
              <w:rPr>
                <w:color w:val="000000"/>
                <w:sz w:val="22"/>
                <w:szCs w:val="22"/>
              </w:rPr>
              <w:t xml:space="preserve">Account name is calculated on </w:t>
            </w:r>
            <w:proofErr w:type="spellStart"/>
            <w:r w:rsidRPr="00A31C8F">
              <w:rPr>
                <w:color w:val="000000"/>
                <w:sz w:val="22"/>
                <w:szCs w:val="22"/>
              </w:rPr>
              <w:t>Posting_Date</w:t>
            </w:r>
            <w:proofErr w:type="spellEnd"/>
            <w:r>
              <w:rPr>
                <w:color w:val="000000"/>
                <w:sz w:val="22"/>
                <w:szCs w:val="22"/>
              </w:rPr>
              <w:t>- 7 character onwards.</w:t>
            </w:r>
          </w:p>
          <w:p w:rsidR="003826CC" w:rsidRPr="00EE6991" w:rsidRDefault="003826CC" w:rsidP="00D23DEE">
            <w:pPr>
              <w:numPr>
                <w:ilvl w:val="0"/>
                <w:numId w:val="17"/>
              </w:numPr>
              <w:tabs>
                <w:tab w:val="left" w:pos="-720"/>
                <w:tab w:val="left" w:pos="0"/>
                <w:tab w:val="left" w:pos="720"/>
                <w:tab w:val="left" w:pos="1440"/>
                <w:tab w:val="left" w:pos="2160"/>
                <w:tab w:val="left" w:pos="2880"/>
                <w:tab w:val="left" w:pos="3600"/>
                <w:tab w:val="left" w:pos="4320"/>
              </w:tabs>
              <w:autoSpaceDE w:val="0"/>
              <w:autoSpaceDN w:val="0"/>
              <w:adjustRightInd w:val="0"/>
              <w:ind w:left="720" w:hanging="360"/>
              <w:rPr>
                <w:color w:val="000000"/>
                <w:sz w:val="22"/>
                <w:szCs w:val="22"/>
              </w:rPr>
            </w:pPr>
            <w:r w:rsidRPr="00EE6991">
              <w:rPr>
                <w:color w:val="000000"/>
                <w:sz w:val="22"/>
                <w:szCs w:val="22"/>
              </w:rPr>
              <w:t>Business Unit field mapping was not available in the documents provided. Hence, we mapped entity name from the source files (EY_SRC_FILE: Data File Name) as Business Unit.</w:t>
            </w:r>
          </w:p>
          <w:p w:rsidR="003826CC" w:rsidRPr="003826CC" w:rsidRDefault="003826CC" w:rsidP="00D23DEE">
            <w:pPr>
              <w:numPr>
                <w:ilvl w:val="0"/>
                <w:numId w:val="17"/>
              </w:numPr>
              <w:autoSpaceDE w:val="0"/>
              <w:autoSpaceDN w:val="0"/>
              <w:adjustRightInd w:val="0"/>
              <w:rPr>
                <w:color w:val="000000"/>
                <w:sz w:val="22"/>
                <w:szCs w:val="22"/>
              </w:rPr>
            </w:pPr>
            <w:r w:rsidRPr="00EE6991">
              <w:rPr>
                <w:color w:val="000000"/>
                <w:sz w:val="22"/>
                <w:szCs w:val="22"/>
              </w:rPr>
              <w:t>We identified and defined Account Type and Account class mapping based on Chart of Accounts file "GL Account Classification.xls".</w:t>
            </w:r>
          </w:p>
          <w:p w:rsidR="005A1CBD" w:rsidRPr="005A1CBD" w:rsidRDefault="005A1CBD" w:rsidP="00D23DEE">
            <w:pPr>
              <w:pStyle w:val="ListParagraph"/>
              <w:numPr>
                <w:ilvl w:val="0"/>
                <w:numId w:val="32"/>
              </w:numPr>
              <w:tabs>
                <w:tab w:val="left" w:pos="-720"/>
                <w:tab w:val="left" w:pos="0"/>
                <w:tab w:val="left" w:pos="720"/>
                <w:tab w:val="left" w:pos="1440"/>
                <w:tab w:val="left" w:pos="2160"/>
                <w:tab w:val="left" w:pos="2880"/>
                <w:tab w:val="left" w:pos="3600"/>
                <w:tab w:val="left" w:pos="4320"/>
              </w:tabs>
              <w:autoSpaceDE w:val="0"/>
              <w:autoSpaceDN w:val="0"/>
              <w:adjustRightInd w:val="0"/>
              <w:rPr>
                <w:sz w:val="22"/>
                <w:szCs w:val="22"/>
              </w:rPr>
            </w:pPr>
            <w:r w:rsidRPr="00B650D0">
              <w:rPr>
                <w:sz w:val="22"/>
                <w:szCs w:val="22"/>
              </w:rPr>
              <w:t>We identified unmatched accounts as “Unmatched” and mapped to their respective Account Type e.g. “Unmatched Assets” for the unmatched Assets accounts.</w:t>
            </w:r>
          </w:p>
          <w:p w:rsidR="005D7A57" w:rsidRPr="00AE4AF2" w:rsidRDefault="005D7A57" w:rsidP="00D23DEE">
            <w:pPr>
              <w:pStyle w:val="ListParagraph"/>
              <w:numPr>
                <w:ilvl w:val="0"/>
                <w:numId w:val="6"/>
              </w:numPr>
              <w:ind w:left="720"/>
              <w:rPr>
                <w:rFonts w:eastAsia="SimSun"/>
                <w:sz w:val="22"/>
                <w:szCs w:val="22"/>
                <w:lang w:eastAsia="zh-CN"/>
              </w:rPr>
            </w:pPr>
            <w:r w:rsidRPr="006F4D15">
              <w:rPr>
                <w:sz w:val="22"/>
                <w:szCs w:val="22"/>
              </w:rPr>
              <w:t>We defined and mapped 3 User Defined fields i.e. “EY_UDF1_”, “EY_UDF2_” and “EY_UDF3_” into the EY Global Analytics Tool.</w:t>
            </w:r>
          </w:p>
          <w:p w:rsidR="00AE4AF2" w:rsidRPr="0078297D" w:rsidRDefault="00AE4AF2" w:rsidP="00D23DEE">
            <w:pPr>
              <w:pStyle w:val="ListParagraph"/>
              <w:numPr>
                <w:ilvl w:val="0"/>
                <w:numId w:val="6"/>
              </w:numPr>
              <w:ind w:left="720"/>
              <w:rPr>
                <w:color w:val="FF0000"/>
                <w:sz w:val="22"/>
                <w:szCs w:val="22"/>
              </w:rPr>
            </w:pPr>
            <w:r w:rsidRPr="0078297D">
              <w:rPr>
                <w:color w:val="FF0000"/>
                <w:sz w:val="22"/>
                <w:szCs w:val="22"/>
              </w:rPr>
              <w:t xml:space="preserve">We computed EY_UDF1_ for on the basis of </w:t>
            </w:r>
            <w:proofErr w:type="spellStart"/>
            <w:r w:rsidRPr="0078297D">
              <w:rPr>
                <w:color w:val="FF0000"/>
                <w:sz w:val="22"/>
                <w:szCs w:val="22"/>
              </w:rPr>
              <w:t>EY_Field_Name</w:t>
            </w:r>
            <w:proofErr w:type="spellEnd"/>
            <w:r w:rsidRPr="0078297D">
              <w:rPr>
                <w:color w:val="FF0000"/>
                <w:sz w:val="22"/>
                <w:szCs w:val="22"/>
              </w:rPr>
              <w:t xml:space="preserve"> where. </w:t>
            </w:r>
          </w:p>
          <w:p w:rsidR="00AE4AF2" w:rsidRPr="0078297D" w:rsidRDefault="00AE4AF2" w:rsidP="00D23DEE">
            <w:pPr>
              <w:pStyle w:val="ListParagraph"/>
              <w:numPr>
                <w:ilvl w:val="0"/>
                <w:numId w:val="6"/>
              </w:numPr>
              <w:ind w:left="720"/>
              <w:rPr>
                <w:color w:val="FF0000"/>
                <w:sz w:val="22"/>
                <w:szCs w:val="22"/>
              </w:rPr>
            </w:pPr>
            <w:r w:rsidRPr="0078297D">
              <w:rPr>
                <w:color w:val="FF0000"/>
                <w:sz w:val="22"/>
                <w:szCs w:val="22"/>
              </w:rPr>
              <w:t xml:space="preserve">We computed EY_UDF2_ for on the basis of </w:t>
            </w:r>
            <w:proofErr w:type="spellStart"/>
            <w:r w:rsidRPr="0078297D">
              <w:rPr>
                <w:color w:val="FF0000"/>
                <w:sz w:val="22"/>
                <w:szCs w:val="22"/>
              </w:rPr>
              <w:t>EY_Field_Name</w:t>
            </w:r>
            <w:proofErr w:type="spellEnd"/>
            <w:r w:rsidRPr="0078297D">
              <w:rPr>
                <w:color w:val="FF0000"/>
                <w:sz w:val="22"/>
                <w:szCs w:val="22"/>
              </w:rPr>
              <w:t xml:space="preserve"> where. </w:t>
            </w:r>
          </w:p>
          <w:p w:rsidR="00AE4AF2" w:rsidRPr="0078297D" w:rsidRDefault="00AE4AF2" w:rsidP="00D23DEE">
            <w:pPr>
              <w:pStyle w:val="ListParagraph"/>
              <w:numPr>
                <w:ilvl w:val="0"/>
                <w:numId w:val="6"/>
              </w:numPr>
              <w:ind w:left="720"/>
              <w:rPr>
                <w:color w:val="FF0000"/>
                <w:sz w:val="22"/>
                <w:szCs w:val="22"/>
              </w:rPr>
            </w:pPr>
            <w:r w:rsidRPr="0078297D">
              <w:rPr>
                <w:color w:val="FF0000"/>
                <w:sz w:val="22"/>
                <w:szCs w:val="22"/>
              </w:rPr>
              <w:t xml:space="preserve">We computed EY_UDF3_ for on the basis of </w:t>
            </w:r>
            <w:proofErr w:type="spellStart"/>
            <w:r w:rsidRPr="0078297D">
              <w:rPr>
                <w:color w:val="FF0000"/>
                <w:sz w:val="22"/>
                <w:szCs w:val="22"/>
              </w:rPr>
              <w:t>EY_Field_Name</w:t>
            </w:r>
            <w:proofErr w:type="spellEnd"/>
            <w:r w:rsidRPr="0078297D">
              <w:rPr>
                <w:color w:val="FF0000"/>
                <w:sz w:val="22"/>
                <w:szCs w:val="22"/>
              </w:rPr>
              <w:t xml:space="preserve"> where. </w:t>
            </w:r>
          </w:p>
          <w:p w:rsidR="00AE4AF2" w:rsidRPr="006F4D15" w:rsidRDefault="00AE4AF2" w:rsidP="00AE4AF2">
            <w:pPr>
              <w:pStyle w:val="ListParagraph"/>
              <w:rPr>
                <w:rFonts w:eastAsia="SimSun"/>
                <w:sz w:val="22"/>
                <w:szCs w:val="22"/>
                <w:lang w:eastAsia="zh-CN"/>
              </w:rPr>
            </w:pPr>
          </w:p>
        </w:tc>
      </w:tr>
    </w:tbl>
    <w:p w:rsidR="005A1CBD" w:rsidRPr="006F4D15" w:rsidRDefault="005A1CBD">
      <w:pPr>
        <w:rPr>
          <w:b/>
          <w:sz w:val="22"/>
          <w:szCs w:val="22"/>
        </w:rPr>
      </w:pPr>
    </w:p>
    <w:p w:rsidR="00632507" w:rsidRPr="006F4D15" w:rsidRDefault="00B96A19" w:rsidP="00557644">
      <w:pPr>
        <w:keepNext/>
        <w:rPr>
          <w:b/>
          <w:sz w:val="22"/>
          <w:szCs w:val="22"/>
          <w:u w:val="single"/>
        </w:rPr>
      </w:pPr>
      <w:r w:rsidRPr="006F4D15">
        <w:rPr>
          <w:b/>
          <w:sz w:val="22"/>
          <w:szCs w:val="22"/>
          <w:u w:val="single"/>
        </w:rPr>
        <w:t>Sign-off and Data Retention Letter: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632507" w:rsidRPr="006F4D15" w:rsidTr="006F6D41">
        <w:tc>
          <w:tcPr>
            <w:tcW w:w="10152" w:type="dxa"/>
          </w:tcPr>
          <w:p w:rsidR="00BB34B4" w:rsidRPr="006F4D15" w:rsidRDefault="00BB34B4" w:rsidP="00C6491F">
            <w:pPr>
              <w:jc w:val="center"/>
              <w:rPr>
                <w:sz w:val="22"/>
                <w:szCs w:val="22"/>
              </w:rPr>
            </w:pPr>
          </w:p>
          <w:bookmarkStart w:id="22" w:name="_MON_1389167815"/>
          <w:bookmarkStart w:id="23" w:name="_MON_1374671141"/>
          <w:bookmarkStart w:id="24" w:name="_MON_1374912705"/>
          <w:bookmarkStart w:id="25" w:name="_MON_1374671474"/>
          <w:bookmarkStart w:id="26" w:name="_MON_1374672096"/>
          <w:bookmarkStart w:id="27" w:name="_MON_1374502181"/>
          <w:bookmarkStart w:id="28" w:name="_MON_1374671116"/>
          <w:bookmarkEnd w:id="22"/>
          <w:bookmarkEnd w:id="23"/>
          <w:bookmarkEnd w:id="24"/>
          <w:bookmarkEnd w:id="25"/>
          <w:bookmarkEnd w:id="26"/>
          <w:bookmarkEnd w:id="27"/>
          <w:bookmarkEnd w:id="28"/>
          <w:bookmarkStart w:id="29" w:name="_MON_1374671030"/>
          <w:bookmarkEnd w:id="29"/>
          <w:p w:rsidR="00632507" w:rsidRPr="006F4D15" w:rsidRDefault="00927987" w:rsidP="00C6491F">
            <w:pPr>
              <w:jc w:val="center"/>
              <w:rPr>
                <w:sz w:val="22"/>
                <w:szCs w:val="22"/>
              </w:rPr>
            </w:pPr>
            <w:r w:rsidRPr="006F4D15">
              <w:rPr>
                <w:sz w:val="22"/>
                <w:szCs w:val="22"/>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0" o:title=""/>
                </v:shape>
                <o:OLEObject Type="Embed" ProgID="Word.Document.8" ShapeID="_x0000_i1025" DrawAspect="Icon" ObjectID="_1448971833" r:id="rId11">
                  <o:FieldCodes>\s</o:FieldCodes>
                </o:OLEObject>
              </w:object>
            </w:r>
          </w:p>
          <w:p w:rsidR="00BB34B4" w:rsidRPr="006F4D15" w:rsidRDefault="00BB34B4" w:rsidP="00C6491F">
            <w:pPr>
              <w:jc w:val="center"/>
              <w:rPr>
                <w:sz w:val="22"/>
                <w:szCs w:val="22"/>
              </w:rPr>
            </w:pPr>
          </w:p>
        </w:tc>
      </w:tr>
    </w:tbl>
    <w:p w:rsidR="001F753C" w:rsidRDefault="001F753C"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Default="00765F0F" w:rsidP="00D2430D">
      <w:pPr>
        <w:rPr>
          <w:b/>
          <w:sz w:val="22"/>
          <w:szCs w:val="22"/>
        </w:rPr>
      </w:pPr>
    </w:p>
    <w:p w:rsidR="00765F0F" w:rsidRPr="00765F0F" w:rsidRDefault="00765F0F" w:rsidP="00765F0F">
      <w:pPr>
        <w:rPr>
          <w:b/>
          <w:color w:val="FF0000"/>
          <w:sz w:val="22"/>
          <w:szCs w:val="22"/>
        </w:rPr>
      </w:pPr>
      <w:bookmarkStart w:id="30" w:name="Appendix_A"/>
      <w:r w:rsidRPr="00765F0F">
        <w:rPr>
          <w:b/>
          <w:color w:val="FF0000"/>
          <w:sz w:val="22"/>
          <w:szCs w:val="22"/>
        </w:rPr>
        <w:t>Appendix A:</w:t>
      </w:r>
      <w:bookmarkEnd w:id="30"/>
      <w:r w:rsidRPr="00765F0F">
        <w:rPr>
          <w:b/>
          <w:color w:val="FF0000"/>
          <w:sz w:val="22"/>
          <w:szCs w:val="22"/>
        </w:rPr>
        <w:t xml:space="preserve"> Custom Reports Analysis (Incase Custom Reports are generated using ACL)</w:t>
      </w:r>
    </w:p>
    <w:p w:rsidR="00765F0F" w:rsidRDefault="00765F0F" w:rsidP="00765F0F">
      <w:pPr>
        <w:rPr>
          <w:b/>
          <w:sz w:val="22"/>
          <w:szCs w:val="22"/>
        </w:rPr>
      </w:pPr>
    </w:p>
    <w:p w:rsidR="00765F0F" w:rsidRDefault="00765F0F" w:rsidP="00765F0F">
      <w:pPr>
        <w:rPr>
          <w:sz w:val="22"/>
          <w:szCs w:val="22"/>
        </w:rPr>
      </w:pPr>
      <w:r w:rsidRPr="008E22DD">
        <w:rPr>
          <w:sz w:val="22"/>
          <w:szCs w:val="22"/>
        </w:rPr>
        <w:t xml:space="preserve">See the associated </w:t>
      </w:r>
      <w:r>
        <w:rPr>
          <w:sz w:val="22"/>
          <w:szCs w:val="22"/>
        </w:rPr>
        <w:t>zip file</w:t>
      </w:r>
      <w:r w:rsidRPr="008E22DD">
        <w:rPr>
          <w:sz w:val="22"/>
          <w:szCs w:val="22"/>
        </w:rPr>
        <w:t xml:space="preserve"> “</w:t>
      </w:r>
      <w:r w:rsidRPr="00765F0F">
        <w:rPr>
          <w:b/>
          <w:color w:val="FF0000"/>
          <w:sz w:val="22"/>
          <w:szCs w:val="22"/>
        </w:rPr>
        <w:t>Engagement Name Period of Analysis</w:t>
      </w:r>
      <w:r>
        <w:rPr>
          <w:b/>
          <w:sz w:val="22"/>
          <w:szCs w:val="22"/>
        </w:rPr>
        <w:t xml:space="preserve"> </w:t>
      </w:r>
      <w:r w:rsidRPr="00420413">
        <w:rPr>
          <w:b/>
          <w:sz w:val="22"/>
          <w:szCs w:val="22"/>
        </w:rPr>
        <w:t>Custom Reports</w:t>
      </w:r>
      <w:r>
        <w:rPr>
          <w:b/>
          <w:sz w:val="22"/>
          <w:szCs w:val="22"/>
        </w:rPr>
        <w:t>.zip</w:t>
      </w:r>
      <w:r>
        <w:rPr>
          <w:sz w:val="22"/>
          <w:szCs w:val="22"/>
        </w:rPr>
        <w:t>” for the details</w:t>
      </w:r>
      <w:r w:rsidRPr="008E22DD">
        <w:rPr>
          <w:sz w:val="22"/>
          <w:szCs w:val="22"/>
        </w:rPr>
        <w:t xml:space="preserve"> that are summarized in the table below.</w:t>
      </w:r>
    </w:p>
    <w:p w:rsidR="00765F0F" w:rsidRDefault="00765F0F" w:rsidP="00765F0F">
      <w:pPr>
        <w:rPr>
          <w:b/>
          <w:sz w:val="22"/>
          <w:szCs w:val="22"/>
        </w:rPr>
      </w:pPr>
    </w:p>
    <w:p w:rsidR="00765F0F" w:rsidRDefault="00765F0F" w:rsidP="00765F0F">
      <w:pPr>
        <w:rPr>
          <w:b/>
          <w:sz w:val="22"/>
          <w:szCs w:val="22"/>
        </w:rPr>
      </w:pPr>
    </w:p>
    <w:p w:rsidR="00765F0F" w:rsidRDefault="00765F0F" w:rsidP="00765F0F">
      <w:pPr>
        <w:rPr>
          <w:b/>
          <w:sz w:val="22"/>
          <w:szCs w:val="22"/>
        </w:rPr>
      </w:pPr>
    </w:p>
    <w:p w:rsidR="00765F0F" w:rsidRDefault="00765F0F" w:rsidP="00D2430D">
      <w:pPr>
        <w:rPr>
          <w:b/>
          <w:sz w:val="22"/>
          <w:szCs w:val="22"/>
        </w:rPr>
      </w:pPr>
    </w:p>
    <w:tbl>
      <w:tblPr>
        <w:tblW w:w="11610"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2039"/>
        <w:gridCol w:w="2279"/>
        <w:gridCol w:w="2938"/>
        <w:gridCol w:w="3330"/>
      </w:tblGrid>
      <w:tr w:rsidR="00765F0F" w:rsidRPr="008E22DD" w:rsidTr="00765F0F">
        <w:tc>
          <w:tcPr>
            <w:tcW w:w="11610" w:type="dxa"/>
            <w:gridSpan w:val="5"/>
            <w:shd w:val="clear" w:color="auto" w:fill="FFFF99"/>
          </w:tcPr>
          <w:p w:rsidR="00765F0F" w:rsidRPr="008E22DD" w:rsidRDefault="00765F0F" w:rsidP="0024070D">
            <w:pPr>
              <w:keepNext/>
              <w:keepLines/>
              <w:rPr>
                <w:b/>
                <w:sz w:val="22"/>
                <w:szCs w:val="22"/>
              </w:rPr>
            </w:pPr>
          </w:p>
          <w:p w:rsidR="00765F0F" w:rsidRPr="008E22DD" w:rsidRDefault="00765F0F" w:rsidP="0024070D">
            <w:pPr>
              <w:keepNext/>
              <w:keepLines/>
              <w:rPr>
                <w:b/>
                <w:sz w:val="22"/>
                <w:szCs w:val="22"/>
              </w:rPr>
            </w:pPr>
            <w:r w:rsidRPr="008E22DD">
              <w:rPr>
                <w:b/>
                <w:sz w:val="22"/>
                <w:szCs w:val="22"/>
              </w:rPr>
              <w:t xml:space="preserve">Section:  </w:t>
            </w:r>
            <w:r w:rsidRPr="00851623">
              <w:rPr>
                <w:b/>
                <w:sz w:val="22"/>
                <w:szCs w:val="22"/>
              </w:rPr>
              <w:t>Outlier Analysis</w:t>
            </w:r>
          </w:p>
        </w:tc>
      </w:tr>
      <w:tr w:rsidR="00765F0F" w:rsidRPr="008E22DD" w:rsidTr="00765F0F">
        <w:trPr>
          <w:trHeight w:val="449"/>
          <w:tblHeader/>
        </w:trPr>
        <w:tc>
          <w:tcPr>
            <w:tcW w:w="1024" w:type="dxa"/>
            <w:shd w:val="clear" w:color="auto" w:fill="E0E0E0"/>
          </w:tcPr>
          <w:p w:rsidR="00765F0F" w:rsidRPr="008E22DD" w:rsidRDefault="00765F0F" w:rsidP="0024070D">
            <w:pPr>
              <w:keepNext/>
              <w:keepLines/>
              <w:jc w:val="center"/>
              <w:rPr>
                <w:b/>
                <w:sz w:val="22"/>
                <w:szCs w:val="22"/>
              </w:rPr>
            </w:pPr>
            <w:r w:rsidRPr="008E22DD">
              <w:rPr>
                <w:b/>
                <w:sz w:val="22"/>
                <w:szCs w:val="22"/>
              </w:rPr>
              <w:t>Report Number</w:t>
            </w:r>
          </w:p>
        </w:tc>
        <w:tc>
          <w:tcPr>
            <w:tcW w:w="2039" w:type="dxa"/>
            <w:shd w:val="clear" w:color="auto" w:fill="E0E0E0"/>
          </w:tcPr>
          <w:p w:rsidR="00765F0F" w:rsidRPr="008E22DD" w:rsidRDefault="00765F0F" w:rsidP="0024070D">
            <w:pPr>
              <w:keepNext/>
              <w:keepLines/>
              <w:jc w:val="center"/>
              <w:rPr>
                <w:b/>
                <w:sz w:val="22"/>
                <w:szCs w:val="22"/>
              </w:rPr>
            </w:pPr>
            <w:r w:rsidRPr="008E22DD">
              <w:rPr>
                <w:b/>
                <w:sz w:val="22"/>
                <w:szCs w:val="22"/>
              </w:rPr>
              <w:t>Report Title</w:t>
            </w:r>
          </w:p>
        </w:tc>
        <w:tc>
          <w:tcPr>
            <w:tcW w:w="2279" w:type="dxa"/>
            <w:shd w:val="clear" w:color="auto" w:fill="E0E0E0"/>
          </w:tcPr>
          <w:p w:rsidR="00765F0F" w:rsidRPr="008E22DD" w:rsidRDefault="00765F0F" w:rsidP="0024070D">
            <w:pPr>
              <w:keepNext/>
              <w:keepLines/>
              <w:jc w:val="center"/>
              <w:rPr>
                <w:b/>
                <w:sz w:val="22"/>
                <w:szCs w:val="22"/>
              </w:rPr>
            </w:pPr>
            <w:r w:rsidRPr="008E22DD">
              <w:rPr>
                <w:b/>
                <w:sz w:val="22"/>
                <w:szCs w:val="22"/>
              </w:rPr>
              <w:t>Purpose</w:t>
            </w:r>
          </w:p>
        </w:tc>
        <w:tc>
          <w:tcPr>
            <w:tcW w:w="2938" w:type="dxa"/>
            <w:shd w:val="clear" w:color="auto" w:fill="E0E0E0"/>
          </w:tcPr>
          <w:p w:rsidR="00765F0F" w:rsidRPr="008E22DD" w:rsidRDefault="00765F0F" w:rsidP="0024070D">
            <w:pPr>
              <w:keepNext/>
              <w:keepLines/>
              <w:jc w:val="center"/>
              <w:rPr>
                <w:b/>
                <w:sz w:val="22"/>
                <w:szCs w:val="22"/>
              </w:rPr>
            </w:pPr>
            <w:r w:rsidRPr="008E22DD">
              <w:rPr>
                <w:b/>
                <w:sz w:val="22"/>
                <w:szCs w:val="22"/>
              </w:rPr>
              <w:t>Findings</w:t>
            </w:r>
          </w:p>
        </w:tc>
        <w:tc>
          <w:tcPr>
            <w:tcW w:w="3330" w:type="dxa"/>
            <w:shd w:val="clear" w:color="auto" w:fill="E0E0E0"/>
          </w:tcPr>
          <w:p w:rsidR="00765F0F" w:rsidRPr="008E22DD" w:rsidRDefault="00765F0F" w:rsidP="0024070D">
            <w:pPr>
              <w:keepNext/>
              <w:keepLines/>
              <w:jc w:val="center"/>
              <w:rPr>
                <w:b/>
                <w:sz w:val="22"/>
                <w:szCs w:val="22"/>
              </w:rPr>
            </w:pPr>
            <w:r w:rsidRPr="008E22DD">
              <w:rPr>
                <w:b/>
                <w:sz w:val="22"/>
                <w:szCs w:val="22"/>
              </w:rPr>
              <w:t>Evidence Obtained/Conclusions Reached</w:t>
            </w:r>
          </w:p>
        </w:tc>
      </w:tr>
      <w:tr w:rsidR="00765F0F" w:rsidRPr="008E22DD" w:rsidTr="00765F0F">
        <w:trPr>
          <w:trHeight w:val="1799"/>
        </w:trPr>
        <w:tc>
          <w:tcPr>
            <w:tcW w:w="1024" w:type="dxa"/>
          </w:tcPr>
          <w:p w:rsidR="00765F0F" w:rsidRPr="00765F0F" w:rsidRDefault="00765F0F" w:rsidP="0024070D">
            <w:pPr>
              <w:keepNext/>
              <w:keepLines/>
              <w:jc w:val="center"/>
              <w:rPr>
                <w:bCs/>
                <w:color w:val="FF0000"/>
                <w:sz w:val="22"/>
                <w:szCs w:val="22"/>
              </w:rPr>
            </w:pPr>
            <w:r w:rsidRPr="00765F0F">
              <w:rPr>
                <w:bCs/>
                <w:color w:val="FF0000"/>
                <w:sz w:val="22"/>
                <w:szCs w:val="22"/>
              </w:rPr>
              <w:t>1</w:t>
            </w:r>
          </w:p>
        </w:tc>
        <w:tc>
          <w:tcPr>
            <w:tcW w:w="2039" w:type="dxa"/>
          </w:tcPr>
          <w:p w:rsidR="00765F0F" w:rsidRPr="00765F0F" w:rsidRDefault="00765F0F" w:rsidP="0024070D">
            <w:pPr>
              <w:keepNext/>
              <w:keepLines/>
              <w:rPr>
                <w:color w:val="FF0000"/>
                <w:sz w:val="20"/>
                <w:szCs w:val="20"/>
              </w:rPr>
            </w:pPr>
            <w:r w:rsidRPr="00765F0F">
              <w:rPr>
                <w:color w:val="FF0000"/>
                <w:sz w:val="20"/>
                <w:szCs w:val="20"/>
                <w:lang w:val="en"/>
              </w:rPr>
              <w:t>Manually posted Journal Line Items  with a Revenue Account impact greater than $125,000 or less than $(125,000)</w:t>
            </w:r>
          </w:p>
        </w:tc>
        <w:tc>
          <w:tcPr>
            <w:tcW w:w="2279" w:type="dxa"/>
          </w:tcPr>
          <w:p w:rsidR="00765F0F" w:rsidRPr="00765F0F" w:rsidRDefault="00765F0F" w:rsidP="0024070D">
            <w:pPr>
              <w:keepNext/>
              <w:keepLines/>
              <w:autoSpaceDE w:val="0"/>
              <w:autoSpaceDN w:val="0"/>
              <w:adjustRightInd w:val="0"/>
              <w:rPr>
                <w:color w:val="FF0000"/>
                <w:sz w:val="20"/>
                <w:szCs w:val="20"/>
                <w:lang w:val="en"/>
              </w:rPr>
            </w:pPr>
            <w:r w:rsidRPr="00765F0F">
              <w:rPr>
                <w:color w:val="FF0000"/>
                <w:sz w:val="20"/>
                <w:szCs w:val="20"/>
                <w:lang w:val="en"/>
              </w:rPr>
              <w:t>To identify unusual or significant journal entries processed in a normal course of business.</w:t>
            </w:r>
          </w:p>
          <w:p w:rsidR="00765F0F" w:rsidRPr="00765F0F" w:rsidRDefault="00765F0F" w:rsidP="0024070D">
            <w:pPr>
              <w:keepNext/>
              <w:keepLines/>
              <w:autoSpaceDE w:val="0"/>
              <w:autoSpaceDN w:val="0"/>
              <w:adjustRightInd w:val="0"/>
              <w:rPr>
                <w:color w:val="FF0000"/>
                <w:sz w:val="20"/>
                <w:szCs w:val="20"/>
                <w:lang w:val="en"/>
              </w:rPr>
            </w:pPr>
          </w:p>
          <w:p w:rsidR="00765F0F" w:rsidRPr="00765F0F" w:rsidRDefault="00765F0F" w:rsidP="0024070D">
            <w:pPr>
              <w:keepNext/>
              <w:keepLines/>
              <w:rPr>
                <w:color w:val="FF0000"/>
                <w:sz w:val="20"/>
                <w:szCs w:val="20"/>
                <w:lang w:val="en"/>
              </w:rPr>
            </w:pPr>
            <w:r w:rsidRPr="00765F0F">
              <w:rPr>
                <w:color w:val="FF0000"/>
                <w:sz w:val="20"/>
                <w:szCs w:val="20"/>
                <w:lang w:val="en"/>
              </w:rPr>
              <w:t>Searches for Journal Entries entered manually with a Revenue impact</w:t>
            </w:r>
          </w:p>
          <w:p w:rsidR="00765F0F" w:rsidRPr="00765F0F" w:rsidRDefault="00765F0F" w:rsidP="0024070D">
            <w:pPr>
              <w:keepNext/>
              <w:keepLines/>
              <w:rPr>
                <w:color w:val="FF0000"/>
                <w:sz w:val="20"/>
                <w:szCs w:val="20"/>
              </w:rPr>
            </w:pPr>
          </w:p>
        </w:tc>
        <w:tc>
          <w:tcPr>
            <w:tcW w:w="2938" w:type="dxa"/>
            <w:shd w:val="clear" w:color="auto" w:fill="auto"/>
          </w:tcPr>
          <w:p w:rsidR="00765F0F" w:rsidRPr="00765F0F" w:rsidRDefault="00765F0F" w:rsidP="0024070D">
            <w:pPr>
              <w:rPr>
                <w:color w:val="FF0000"/>
                <w:sz w:val="20"/>
                <w:szCs w:val="20"/>
                <w:highlight w:val="yellow"/>
              </w:rPr>
            </w:pPr>
            <w:r w:rsidRPr="00765F0F">
              <w:rPr>
                <w:color w:val="FF0000"/>
                <w:sz w:val="20"/>
                <w:szCs w:val="20"/>
              </w:rPr>
              <w:t>1,355 line items were identified</w:t>
            </w:r>
          </w:p>
        </w:tc>
        <w:tc>
          <w:tcPr>
            <w:tcW w:w="3330" w:type="dxa"/>
          </w:tcPr>
          <w:p w:rsidR="00765F0F" w:rsidRPr="00765F0F" w:rsidRDefault="00765F0F" w:rsidP="0024070D">
            <w:pPr>
              <w:rPr>
                <w:color w:val="FF0000"/>
                <w:sz w:val="20"/>
                <w:szCs w:val="20"/>
                <w:highlight w:val="yellow"/>
              </w:rPr>
            </w:pPr>
            <w:r w:rsidRPr="00765F0F">
              <w:rPr>
                <w:color w:val="FF0000"/>
                <w:sz w:val="20"/>
                <w:szCs w:val="20"/>
                <w:lang w:val="en"/>
              </w:rPr>
              <w:t>See the associated spreadsheet “R1_Manual_Revenue” in zip file</w:t>
            </w:r>
          </w:p>
        </w:tc>
      </w:tr>
      <w:tr w:rsidR="00765F0F" w:rsidRPr="008E22DD" w:rsidTr="00765F0F">
        <w:tc>
          <w:tcPr>
            <w:tcW w:w="1024" w:type="dxa"/>
          </w:tcPr>
          <w:p w:rsidR="00765F0F" w:rsidRPr="00765F0F" w:rsidRDefault="00765F0F" w:rsidP="0024070D">
            <w:pPr>
              <w:keepNext/>
              <w:keepLines/>
              <w:jc w:val="center"/>
              <w:rPr>
                <w:bCs/>
                <w:color w:val="FF0000"/>
                <w:sz w:val="22"/>
                <w:szCs w:val="22"/>
              </w:rPr>
            </w:pPr>
            <w:r w:rsidRPr="00765F0F">
              <w:rPr>
                <w:bCs/>
                <w:color w:val="FF0000"/>
                <w:sz w:val="22"/>
                <w:szCs w:val="22"/>
              </w:rPr>
              <w:t>2</w:t>
            </w:r>
          </w:p>
        </w:tc>
        <w:tc>
          <w:tcPr>
            <w:tcW w:w="2039" w:type="dxa"/>
          </w:tcPr>
          <w:p w:rsidR="00765F0F" w:rsidRPr="00765F0F" w:rsidRDefault="00765F0F" w:rsidP="0024070D">
            <w:pPr>
              <w:keepNext/>
              <w:keepLines/>
              <w:rPr>
                <w:color w:val="FF0000"/>
                <w:sz w:val="20"/>
                <w:szCs w:val="20"/>
              </w:rPr>
            </w:pPr>
            <w:r w:rsidRPr="00765F0F">
              <w:rPr>
                <w:rFonts w:ascii="Arial" w:hAnsi="Arial" w:cs="Arial"/>
                <w:color w:val="FF0000"/>
                <w:sz w:val="20"/>
                <w:szCs w:val="20"/>
              </w:rPr>
              <w:t>Debit Journal entries to Revenue greater than $125,000</w:t>
            </w:r>
          </w:p>
        </w:tc>
        <w:tc>
          <w:tcPr>
            <w:tcW w:w="2279" w:type="dxa"/>
          </w:tcPr>
          <w:p w:rsidR="00765F0F" w:rsidRPr="00765F0F" w:rsidRDefault="00765F0F" w:rsidP="0024070D">
            <w:pPr>
              <w:keepNext/>
              <w:keepLines/>
              <w:rPr>
                <w:color w:val="FF0000"/>
                <w:sz w:val="20"/>
                <w:szCs w:val="20"/>
              </w:rPr>
            </w:pPr>
            <w:r w:rsidRPr="00765F0F">
              <w:rPr>
                <w:color w:val="FF0000"/>
                <w:sz w:val="20"/>
                <w:szCs w:val="20"/>
                <w:lang w:val="en"/>
              </w:rPr>
              <w:t>Searches for Debit Journal Entries entered manually with a Revenue impact greater than $125,000</w:t>
            </w:r>
          </w:p>
        </w:tc>
        <w:tc>
          <w:tcPr>
            <w:tcW w:w="2938" w:type="dxa"/>
            <w:shd w:val="clear" w:color="auto" w:fill="auto"/>
          </w:tcPr>
          <w:p w:rsidR="00765F0F" w:rsidRPr="00765F0F" w:rsidRDefault="00765F0F" w:rsidP="0024070D">
            <w:pPr>
              <w:rPr>
                <w:color w:val="FF0000"/>
                <w:sz w:val="20"/>
                <w:szCs w:val="20"/>
              </w:rPr>
            </w:pPr>
            <w:r w:rsidRPr="00765F0F">
              <w:rPr>
                <w:color w:val="FF0000"/>
                <w:sz w:val="20"/>
                <w:szCs w:val="20"/>
              </w:rPr>
              <w:t>2 line items were identified</w:t>
            </w:r>
          </w:p>
        </w:tc>
        <w:tc>
          <w:tcPr>
            <w:tcW w:w="3330" w:type="dxa"/>
          </w:tcPr>
          <w:p w:rsidR="00765F0F" w:rsidRPr="00765F0F" w:rsidRDefault="00765F0F" w:rsidP="0024070D">
            <w:pPr>
              <w:rPr>
                <w:color w:val="FF0000"/>
                <w:sz w:val="20"/>
                <w:szCs w:val="20"/>
                <w:highlight w:val="yellow"/>
              </w:rPr>
            </w:pPr>
            <w:r w:rsidRPr="00765F0F">
              <w:rPr>
                <w:color w:val="FF0000"/>
                <w:sz w:val="20"/>
                <w:szCs w:val="20"/>
                <w:lang w:val="en"/>
              </w:rPr>
              <w:t>See the associated spreadsheet “R2_Revenue_Debit” in zip file</w:t>
            </w:r>
          </w:p>
        </w:tc>
      </w:tr>
      <w:tr w:rsidR="00765F0F" w:rsidRPr="008E22DD" w:rsidTr="00765F0F">
        <w:tc>
          <w:tcPr>
            <w:tcW w:w="1024" w:type="dxa"/>
          </w:tcPr>
          <w:p w:rsidR="00765F0F" w:rsidRPr="00765F0F" w:rsidRDefault="00765F0F" w:rsidP="0024070D">
            <w:pPr>
              <w:keepNext/>
              <w:keepLines/>
              <w:jc w:val="center"/>
              <w:rPr>
                <w:bCs/>
                <w:color w:val="FF0000"/>
                <w:sz w:val="20"/>
                <w:szCs w:val="20"/>
              </w:rPr>
            </w:pPr>
            <w:r w:rsidRPr="00765F0F">
              <w:rPr>
                <w:bCs/>
                <w:color w:val="FF0000"/>
                <w:sz w:val="20"/>
                <w:szCs w:val="20"/>
              </w:rPr>
              <w:t>3</w:t>
            </w:r>
          </w:p>
        </w:tc>
        <w:tc>
          <w:tcPr>
            <w:tcW w:w="2039" w:type="dxa"/>
          </w:tcPr>
          <w:p w:rsidR="00765F0F" w:rsidRPr="00765F0F" w:rsidRDefault="00765F0F" w:rsidP="0024070D">
            <w:pPr>
              <w:keepNext/>
              <w:keepLines/>
              <w:rPr>
                <w:color w:val="FF0000"/>
                <w:sz w:val="20"/>
                <w:szCs w:val="20"/>
              </w:rPr>
            </w:pPr>
            <w:r w:rsidRPr="00765F0F">
              <w:rPr>
                <w:color w:val="FF0000"/>
                <w:sz w:val="20"/>
                <w:szCs w:val="20"/>
              </w:rPr>
              <w:t>Manual reversals/</w:t>
            </w:r>
            <w:proofErr w:type="spellStart"/>
            <w:r w:rsidRPr="00765F0F">
              <w:rPr>
                <w:color w:val="FF0000"/>
                <w:sz w:val="20"/>
                <w:szCs w:val="20"/>
              </w:rPr>
              <w:t>Reclasses</w:t>
            </w:r>
            <w:proofErr w:type="spellEnd"/>
          </w:p>
        </w:tc>
        <w:tc>
          <w:tcPr>
            <w:tcW w:w="2279" w:type="dxa"/>
          </w:tcPr>
          <w:p w:rsidR="00765F0F" w:rsidRPr="00765F0F" w:rsidRDefault="00765F0F" w:rsidP="0024070D">
            <w:pPr>
              <w:keepNext/>
              <w:keepLines/>
              <w:rPr>
                <w:color w:val="FF0000"/>
                <w:sz w:val="20"/>
                <w:szCs w:val="20"/>
              </w:rPr>
            </w:pPr>
          </w:p>
        </w:tc>
        <w:tc>
          <w:tcPr>
            <w:tcW w:w="2938" w:type="dxa"/>
            <w:shd w:val="clear" w:color="auto" w:fill="auto"/>
          </w:tcPr>
          <w:p w:rsidR="00765F0F" w:rsidRPr="00765F0F" w:rsidRDefault="00765F0F" w:rsidP="0024070D">
            <w:pPr>
              <w:rPr>
                <w:color w:val="FF0000"/>
                <w:sz w:val="20"/>
                <w:szCs w:val="20"/>
              </w:rPr>
            </w:pPr>
            <w:r w:rsidRPr="00765F0F">
              <w:rPr>
                <w:color w:val="FF0000"/>
                <w:sz w:val="20"/>
                <w:szCs w:val="20"/>
              </w:rPr>
              <w:t>Processed Onshore</w:t>
            </w:r>
          </w:p>
        </w:tc>
        <w:tc>
          <w:tcPr>
            <w:tcW w:w="3330" w:type="dxa"/>
          </w:tcPr>
          <w:p w:rsidR="00765F0F" w:rsidRPr="00765F0F" w:rsidRDefault="00765F0F" w:rsidP="0024070D">
            <w:pPr>
              <w:rPr>
                <w:color w:val="FF0000"/>
                <w:sz w:val="20"/>
                <w:szCs w:val="20"/>
                <w:highlight w:val="yellow"/>
              </w:rPr>
            </w:pPr>
            <w:r w:rsidRPr="00765F0F">
              <w:rPr>
                <w:color w:val="FF0000"/>
                <w:sz w:val="20"/>
                <w:szCs w:val="20"/>
              </w:rPr>
              <w:t>N/A</w:t>
            </w:r>
          </w:p>
        </w:tc>
      </w:tr>
      <w:tr w:rsidR="00765F0F" w:rsidRPr="008E22DD" w:rsidTr="00765F0F">
        <w:tc>
          <w:tcPr>
            <w:tcW w:w="1024" w:type="dxa"/>
          </w:tcPr>
          <w:p w:rsidR="00765F0F" w:rsidRPr="00765F0F" w:rsidRDefault="00765F0F" w:rsidP="0024070D">
            <w:pPr>
              <w:keepNext/>
              <w:keepLines/>
              <w:jc w:val="center"/>
              <w:rPr>
                <w:bCs/>
                <w:color w:val="FF0000"/>
                <w:sz w:val="22"/>
                <w:szCs w:val="22"/>
              </w:rPr>
            </w:pPr>
            <w:r w:rsidRPr="00765F0F">
              <w:rPr>
                <w:bCs/>
                <w:color w:val="FF0000"/>
                <w:sz w:val="22"/>
                <w:szCs w:val="22"/>
              </w:rPr>
              <w:t>4</w:t>
            </w:r>
          </w:p>
        </w:tc>
        <w:tc>
          <w:tcPr>
            <w:tcW w:w="2039" w:type="dxa"/>
          </w:tcPr>
          <w:p w:rsidR="00765F0F" w:rsidRPr="00765F0F" w:rsidRDefault="00765F0F" w:rsidP="0024070D">
            <w:pPr>
              <w:keepNext/>
              <w:keepLines/>
              <w:rPr>
                <w:color w:val="FF0000"/>
                <w:sz w:val="20"/>
                <w:szCs w:val="20"/>
              </w:rPr>
            </w:pPr>
            <w:r w:rsidRPr="00765F0F">
              <w:rPr>
                <w:color w:val="FF0000"/>
                <w:sz w:val="20"/>
                <w:szCs w:val="20"/>
              </w:rPr>
              <w:t>Journal entries posted by specific users greater than $125,000 or less than ($125,000)</w:t>
            </w:r>
          </w:p>
        </w:tc>
        <w:tc>
          <w:tcPr>
            <w:tcW w:w="2279" w:type="dxa"/>
          </w:tcPr>
          <w:p w:rsidR="00765F0F" w:rsidRPr="00765F0F" w:rsidRDefault="00765F0F" w:rsidP="0024070D">
            <w:pPr>
              <w:keepNext/>
              <w:keepLines/>
              <w:rPr>
                <w:color w:val="FF0000"/>
                <w:sz w:val="20"/>
                <w:szCs w:val="20"/>
              </w:rPr>
            </w:pPr>
            <w:r w:rsidRPr="00765F0F">
              <w:rPr>
                <w:color w:val="FF0000"/>
                <w:sz w:val="20"/>
                <w:szCs w:val="20"/>
                <w:lang w:val="en"/>
              </w:rPr>
              <w:t>Searches for Debit Journal Entries entered by the list of given users greater than $125,000 or less than ($125,000)</w:t>
            </w:r>
          </w:p>
        </w:tc>
        <w:tc>
          <w:tcPr>
            <w:tcW w:w="2938" w:type="dxa"/>
            <w:shd w:val="clear" w:color="auto" w:fill="auto"/>
          </w:tcPr>
          <w:p w:rsidR="00765F0F" w:rsidRPr="00765F0F" w:rsidRDefault="00765F0F" w:rsidP="0024070D">
            <w:pPr>
              <w:rPr>
                <w:color w:val="FF0000"/>
                <w:sz w:val="20"/>
                <w:szCs w:val="20"/>
              </w:rPr>
            </w:pPr>
            <w:r w:rsidRPr="00765F0F">
              <w:rPr>
                <w:color w:val="FF0000"/>
                <w:sz w:val="20"/>
                <w:szCs w:val="20"/>
              </w:rPr>
              <w:t>230 line items were identified</w:t>
            </w:r>
          </w:p>
        </w:tc>
        <w:tc>
          <w:tcPr>
            <w:tcW w:w="3330" w:type="dxa"/>
          </w:tcPr>
          <w:p w:rsidR="00765F0F" w:rsidRPr="00765F0F" w:rsidRDefault="00765F0F" w:rsidP="0024070D">
            <w:pPr>
              <w:rPr>
                <w:color w:val="FF0000"/>
                <w:sz w:val="20"/>
                <w:szCs w:val="20"/>
                <w:highlight w:val="yellow"/>
              </w:rPr>
            </w:pPr>
            <w:r w:rsidRPr="00765F0F">
              <w:rPr>
                <w:color w:val="FF0000"/>
                <w:sz w:val="20"/>
                <w:szCs w:val="20"/>
                <w:lang w:val="en"/>
              </w:rPr>
              <w:t>See the associated spreadsheet “R4_Operator_Entries” in zip file</w:t>
            </w:r>
          </w:p>
        </w:tc>
      </w:tr>
      <w:tr w:rsidR="00765F0F" w:rsidRPr="008E22DD" w:rsidTr="00765F0F">
        <w:tc>
          <w:tcPr>
            <w:tcW w:w="1024" w:type="dxa"/>
          </w:tcPr>
          <w:p w:rsidR="00765F0F" w:rsidRPr="00765F0F" w:rsidRDefault="00765F0F" w:rsidP="0024070D">
            <w:pPr>
              <w:keepNext/>
              <w:keepLines/>
              <w:jc w:val="center"/>
              <w:rPr>
                <w:bCs/>
                <w:color w:val="FF0000"/>
                <w:sz w:val="22"/>
                <w:szCs w:val="22"/>
              </w:rPr>
            </w:pPr>
            <w:r w:rsidRPr="00765F0F">
              <w:rPr>
                <w:bCs/>
                <w:color w:val="FF0000"/>
                <w:sz w:val="22"/>
                <w:szCs w:val="22"/>
              </w:rPr>
              <w:t>5</w:t>
            </w:r>
          </w:p>
        </w:tc>
        <w:tc>
          <w:tcPr>
            <w:tcW w:w="2039" w:type="dxa"/>
          </w:tcPr>
          <w:p w:rsidR="00765F0F" w:rsidRPr="00765F0F" w:rsidRDefault="00765F0F" w:rsidP="0024070D">
            <w:pPr>
              <w:keepNext/>
              <w:keepLines/>
              <w:rPr>
                <w:color w:val="FF0000"/>
                <w:sz w:val="20"/>
                <w:szCs w:val="20"/>
              </w:rPr>
            </w:pPr>
            <w:r w:rsidRPr="00765F0F">
              <w:rPr>
                <w:color w:val="FF0000"/>
                <w:sz w:val="20"/>
                <w:szCs w:val="20"/>
                <w:lang w:val="en"/>
              </w:rPr>
              <w:t>Manually posted Journal Line Items greater than $3,400,000 or less than $(3,400,000)</w:t>
            </w:r>
          </w:p>
        </w:tc>
        <w:tc>
          <w:tcPr>
            <w:tcW w:w="2279" w:type="dxa"/>
          </w:tcPr>
          <w:p w:rsidR="00765F0F" w:rsidRPr="00765F0F" w:rsidRDefault="00765F0F" w:rsidP="0024070D">
            <w:pPr>
              <w:keepNext/>
              <w:keepLines/>
              <w:autoSpaceDE w:val="0"/>
              <w:autoSpaceDN w:val="0"/>
              <w:adjustRightInd w:val="0"/>
              <w:rPr>
                <w:color w:val="FF0000"/>
                <w:sz w:val="20"/>
                <w:szCs w:val="20"/>
                <w:lang w:val="en"/>
              </w:rPr>
            </w:pPr>
            <w:r w:rsidRPr="00765F0F">
              <w:rPr>
                <w:color w:val="FF0000"/>
                <w:sz w:val="20"/>
                <w:szCs w:val="20"/>
                <w:lang w:val="en"/>
              </w:rPr>
              <w:t>To identify unusual or significant journal entries processed in a normal course of business.</w:t>
            </w:r>
          </w:p>
          <w:p w:rsidR="00765F0F" w:rsidRPr="00765F0F" w:rsidRDefault="00765F0F" w:rsidP="0024070D">
            <w:pPr>
              <w:keepNext/>
              <w:keepLines/>
              <w:autoSpaceDE w:val="0"/>
              <w:autoSpaceDN w:val="0"/>
              <w:adjustRightInd w:val="0"/>
              <w:rPr>
                <w:color w:val="FF0000"/>
                <w:sz w:val="20"/>
                <w:szCs w:val="20"/>
                <w:lang w:val="en"/>
              </w:rPr>
            </w:pPr>
          </w:p>
          <w:p w:rsidR="00765F0F" w:rsidRPr="00765F0F" w:rsidRDefault="00765F0F" w:rsidP="0024070D">
            <w:pPr>
              <w:keepNext/>
              <w:keepLines/>
              <w:rPr>
                <w:color w:val="FF0000"/>
                <w:sz w:val="20"/>
                <w:szCs w:val="20"/>
              </w:rPr>
            </w:pPr>
            <w:r w:rsidRPr="00765F0F">
              <w:rPr>
                <w:color w:val="FF0000"/>
                <w:sz w:val="20"/>
                <w:szCs w:val="20"/>
                <w:lang w:val="en"/>
              </w:rPr>
              <w:t>Searches for Journal Entries entered manually.</w:t>
            </w:r>
          </w:p>
        </w:tc>
        <w:tc>
          <w:tcPr>
            <w:tcW w:w="2938" w:type="dxa"/>
            <w:shd w:val="clear" w:color="auto" w:fill="auto"/>
          </w:tcPr>
          <w:p w:rsidR="00765F0F" w:rsidRPr="00765F0F" w:rsidRDefault="00765F0F" w:rsidP="0024070D">
            <w:pPr>
              <w:rPr>
                <w:color w:val="FF0000"/>
                <w:sz w:val="20"/>
                <w:szCs w:val="20"/>
              </w:rPr>
            </w:pPr>
            <w:r w:rsidRPr="00765F0F">
              <w:rPr>
                <w:color w:val="FF0000"/>
                <w:sz w:val="20"/>
                <w:szCs w:val="20"/>
              </w:rPr>
              <w:t>196,424 line items were identified.</w:t>
            </w:r>
          </w:p>
        </w:tc>
        <w:tc>
          <w:tcPr>
            <w:tcW w:w="3330" w:type="dxa"/>
          </w:tcPr>
          <w:p w:rsidR="00765F0F" w:rsidRPr="00765F0F" w:rsidRDefault="00765F0F" w:rsidP="0024070D">
            <w:pPr>
              <w:rPr>
                <w:color w:val="FF0000"/>
                <w:sz w:val="20"/>
                <w:szCs w:val="20"/>
                <w:highlight w:val="yellow"/>
              </w:rPr>
            </w:pPr>
            <w:r w:rsidRPr="00765F0F">
              <w:rPr>
                <w:color w:val="FF0000"/>
                <w:sz w:val="20"/>
                <w:szCs w:val="20"/>
                <w:lang w:val="en"/>
              </w:rPr>
              <w:t>See the associated spreadsheet “R5_Manual_Threshold” in zip file</w:t>
            </w:r>
          </w:p>
        </w:tc>
      </w:tr>
      <w:tr w:rsidR="00765F0F" w:rsidRPr="008E22DD" w:rsidTr="00765F0F">
        <w:tc>
          <w:tcPr>
            <w:tcW w:w="1024" w:type="dxa"/>
          </w:tcPr>
          <w:p w:rsidR="00765F0F" w:rsidRDefault="00765F0F" w:rsidP="0024070D">
            <w:pPr>
              <w:keepNext/>
              <w:keepLines/>
              <w:jc w:val="center"/>
              <w:rPr>
                <w:bCs/>
                <w:sz w:val="22"/>
                <w:szCs w:val="22"/>
              </w:rPr>
            </w:pPr>
            <w:r>
              <w:rPr>
                <w:bCs/>
                <w:sz w:val="22"/>
                <w:szCs w:val="22"/>
              </w:rPr>
              <w:t>6</w:t>
            </w:r>
          </w:p>
        </w:tc>
        <w:tc>
          <w:tcPr>
            <w:tcW w:w="2039" w:type="dxa"/>
          </w:tcPr>
          <w:p w:rsidR="00765F0F" w:rsidRPr="003A24F1" w:rsidRDefault="00765F0F" w:rsidP="0024070D">
            <w:pPr>
              <w:keepNext/>
              <w:keepLines/>
              <w:rPr>
                <w:sz w:val="20"/>
                <w:szCs w:val="20"/>
              </w:rPr>
            </w:pPr>
          </w:p>
        </w:tc>
        <w:tc>
          <w:tcPr>
            <w:tcW w:w="2279" w:type="dxa"/>
          </w:tcPr>
          <w:p w:rsidR="00765F0F" w:rsidRPr="003A24F1" w:rsidRDefault="00765F0F" w:rsidP="0024070D">
            <w:pPr>
              <w:keepNext/>
              <w:keepLines/>
              <w:rPr>
                <w:sz w:val="20"/>
                <w:szCs w:val="20"/>
              </w:rPr>
            </w:pPr>
          </w:p>
        </w:tc>
        <w:tc>
          <w:tcPr>
            <w:tcW w:w="2938" w:type="dxa"/>
            <w:shd w:val="clear" w:color="auto" w:fill="auto"/>
          </w:tcPr>
          <w:p w:rsidR="00765F0F" w:rsidRPr="003A24F1" w:rsidRDefault="00765F0F" w:rsidP="0024070D">
            <w:pPr>
              <w:rPr>
                <w:sz w:val="20"/>
                <w:szCs w:val="20"/>
              </w:rPr>
            </w:pPr>
          </w:p>
        </w:tc>
        <w:tc>
          <w:tcPr>
            <w:tcW w:w="3330" w:type="dxa"/>
          </w:tcPr>
          <w:p w:rsidR="00765F0F" w:rsidRPr="003A24F1" w:rsidRDefault="00765F0F" w:rsidP="0024070D">
            <w:pPr>
              <w:rPr>
                <w:sz w:val="20"/>
                <w:szCs w:val="20"/>
                <w:highlight w:val="yellow"/>
              </w:rPr>
            </w:pPr>
          </w:p>
        </w:tc>
      </w:tr>
      <w:tr w:rsidR="00765F0F" w:rsidRPr="008E22DD" w:rsidTr="00765F0F">
        <w:tc>
          <w:tcPr>
            <w:tcW w:w="1024" w:type="dxa"/>
          </w:tcPr>
          <w:p w:rsidR="00765F0F" w:rsidRPr="008E22DD" w:rsidRDefault="00765F0F" w:rsidP="0024070D">
            <w:pPr>
              <w:keepNext/>
              <w:keepLines/>
              <w:jc w:val="center"/>
              <w:rPr>
                <w:bCs/>
                <w:sz w:val="22"/>
                <w:szCs w:val="22"/>
              </w:rPr>
            </w:pPr>
            <w:r>
              <w:rPr>
                <w:bCs/>
                <w:sz w:val="22"/>
                <w:szCs w:val="22"/>
              </w:rPr>
              <w:t>7</w:t>
            </w:r>
          </w:p>
        </w:tc>
        <w:tc>
          <w:tcPr>
            <w:tcW w:w="2039" w:type="dxa"/>
          </w:tcPr>
          <w:p w:rsidR="00765F0F" w:rsidRPr="008E22DD" w:rsidRDefault="00765F0F" w:rsidP="0024070D">
            <w:pPr>
              <w:keepNext/>
              <w:keepLines/>
              <w:rPr>
                <w:sz w:val="22"/>
                <w:szCs w:val="22"/>
              </w:rPr>
            </w:pPr>
          </w:p>
        </w:tc>
        <w:tc>
          <w:tcPr>
            <w:tcW w:w="2279" w:type="dxa"/>
          </w:tcPr>
          <w:p w:rsidR="00765F0F" w:rsidRPr="008E22DD" w:rsidRDefault="00765F0F" w:rsidP="0024070D">
            <w:pPr>
              <w:keepNext/>
              <w:keepLines/>
              <w:rPr>
                <w:sz w:val="22"/>
                <w:szCs w:val="22"/>
              </w:rPr>
            </w:pPr>
          </w:p>
        </w:tc>
        <w:tc>
          <w:tcPr>
            <w:tcW w:w="2938" w:type="dxa"/>
            <w:shd w:val="clear" w:color="auto" w:fill="auto"/>
          </w:tcPr>
          <w:p w:rsidR="00765F0F" w:rsidRPr="008E22DD" w:rsidRDefault="00765F0F" w:rsidP="0024070D">
            <w:pPr>
              <w:rPr>
                <w:sz w:val="22"/>
                <w:szCs w:val="22"/>
              </w:rPr>
            </w:pPr>
          </w:p>
        </w:tc>
        <w:tc>
          <w:tcPr>
            <w:tcW w:w="3330" w:type="dxa"/>
          </w:tcPr>
          <w:p w:rsidR="00765F0F" w:rsidRPr="008E22DD" w:rsidRDefault="00765F0F" w:rsidP="0024070D">
            <w:pPr>
              <w:rPr>
                <w:sz w:val="22"/>
                <w:szCs w:val="22"/>
                <w:highlight w:val="yellow"/>
              </w:rPr>
            </w:pPr>
          </w:p>
        </w:tc>
      </w:tr>
    </w:tbl>
    <w:p w:rsidR="00765F0F" w:rsidRDefault="00765F0F" w:rsidP="00765F0F">
      <w:pPr>
        <w:rPr>
          <w:b/>
          <w:sz w:val="22"/>
          <w:szCs w:val="22"/>
        </w:rPr>
      </w:pPr>
    </w:p>
    <w:sectPr w:rsidR="00765F0F" w:rsidSect="00927987">
      <w:headerReference w:type="even" r:id="rId12"/>
      <w:headerReference w:type="default" r:id="rId13"/>
      <w:footerReference w:type="even" r:id="rId14"/>
      <w:footerReference w:type="default" r:id="rId15"/>
      <w:headerReference w:type="first" r:id="rId16"/>
      <w:footerReference w:type="first" r:id="rId17"/>
      <w:pgSz w:w="12240" w:h="15840" w:code="1"/>
      <w:pgMar w:top="1152" w:right="1152" w:bottom="993" w:left="1152" w:header="288"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ruthika Ramanujam" w:date="2013-12-19T13:51:00Z" w:initials="KR">
    <w:p w:rsidR="0024070D" w:rsidRDefault="0024070D">
      <w:pPr>
        <w:pStyle w:val="CommentText"/>
      </w:pPr>
      <w:r>
        <w:rPr>
          <w:rStyle w:val="CommentReference"/>
        </w:rPr>
        <w:annotationRef/>
      </w:r>
      <w:proofErr w:type="spellStart"/>
      <w:r>
        <w:t>Std</w:t>
      </w:r>
      <w:proofErr w:type="spellEnd"/>
      <w:r>
        <w:t xml:space="preserve"> statement</w:t>
      </w:r>
    </w:p>
  </w:comment>
  <w:comment w:id="1" w:author="Kiruthika Ramanujam" w:date="2013-12-19T13:56:00Z" w:initials="KR">
    <w:p w:rsidR="0024070D" w:rsidRDefault="0024070D">
      <w:pPr>
        <w:pStyle w:val="CommentText"/>
      </w:pPr>
      <w:r>
        <w:rPr>
          <w:rStyle w:val="CommentReference"/>
        </w:rPr>
        <w:annotationRef/>
      </w:r>
      <w:r>
        <w:t>User input</w:t>
      </w:r>
    </w:p>
  </w:comment>
  <w:comment w:id="2" w:author="Kiruthika Ramanujam" w:date="2013-12-19T13:57:00Z" w:initials="KR">
    <w:p w:rsidR="0024070D" w:rsidRDefault="0024070D">
      <w:pPr>
        <w:pStyle w:val="CommentText"/>
      </w:pPr>
      <w:r>
        <w:rPr>
          <w:rStyle w:val="CommentReference"/>
        </w:rPr>
        <w:annotationRef/>
      </w:r>
      <w:proofErr w:type="spellStart"/>
      <w:r>
        <w:t>Std</w:t>
      </w:r>
      <w:proofErr w:type="spellEnd"/>
      <w:r>
        <w:t xml:space="preserve"> </w:t>
      </w:r>
      <w:proofErr w:type="spellStart"/>
      <w:r>
        <w:t>stmt</w:t>
      </w:r>
      <w:proofErr w:type="spellEnd"/>
    </w:p>
  </w:comment>
  <w:comment w:id="3" w:author="Kiruthika Ramanujam" w:date="2013-12-19T14:04:00Z" w:initials="KR">
    <w:p w:rsidR="0024070D" w:rsidRDefault="0024070D">
      <w:pPr>
        <w:pStyle w:val="CommentText"/>
      </w:pPr>
      <w:r>
        <w:rPr>
          <w:rStyle w:val="CommentReference"/>
        </w:rPr>
        <w:annotationRef/>
      </w:r>
      <w:proofErr w:type="spellStart"/>
      <w:r w:rsidR="00FA0DA9">
        <w:t>Std</w:t>
      </w:r>
      <w:proofErr w:type="spellEnd"/>
      <w:r w:rsidR="00FA0DA9">
        <w:t xml:space="preserve"> </w:t>
      </w:r>
      <w:proofErr w:type="spellStart"/>
      <w:r w:rsidR="00FA0DA9">
        <w:t>stmt</w:t>
      </w:r>
      <w:proofErr w:type="spellEnd"/>
    </w:p>
  </w:comment>
  <w:comment w:id="6" w:author="Kiruthika Ramanujam" w:date="2013-12-19T14:16:00Z" w:initials="KR">
    <w:p w:rsidR="00FA0DA9" w:rsidRDefault="00FA0DA9">
      <w:pPr>
        <w:pStyle w:val="CommentText"/>
      </w:pPr>
      <w:r>
        <w:rPr>
          <w:rStyle w:val="CommentReference"/>
        </w:rPr>
        <w:annotationRef/>
      </w:r>
      <w:r w:rsidR="00D507DD">
        <w:t xml:space="preserve">From b10 </w:t>
      </w:r>
    </w:p>
  </w:comment>
  <w:comment w:id="8" w:author="Kiruthika Ramanujam" w:date="2013-12-19T14:18:00Z" w:initials="KR">
    <w:p w:rsidR="00D507DD" w:rsidRDefault="00D507DD">
      <w:pPr>
        <w:pStyle w:val="CommentText"/>
      </w:pPr>
      <w:r>
        <w:rPr>
          <w:rStyle w:val="CommentReference"/>
        </w:rPr>
        <w:annotationRef/>
      </w:r>
      <w:r>
        <w:t xml:space="preserve">To be modified </w:t>
      </w:r>
      <w:proofErr w:type="spellStart"/>
      <w:r>
        <w:t>stmt</w:t>
      </w:r>
      <w:proofErr w:type="spellEnd"/>
      <w:r>
        <w:t xml:space="preserve"> and highlighted</w:t>
      </w:r>
    </w:p>
  </w:comment>
  <w:comment w:id="7" w:author="Kiruthika Ramanujam" w:date="2013-12-19T14:19:00Z" w:initials="KR">
    <w:p w:rsidR="00FA0DA9" w:rsidRDefault="00FA0DA9">
      <w:pPr>
        <w:pStyle w:val="CommentText"/>
      </w:pPr>
      <w:r>
        <w:rPr>
          <w:rStyle w:val="CommentReference"/>
        </w:rPr>
        <w:annotationRef/>
      </w:r>
      <w:proofErr w:type="spellStart"/>
      <w:r w:rsidR="00D507DD">
        <w:t>Popout</w:t>
      </w:r>
      <w:proofErr w:type="spellEnd"/>
      <w:r w:rsidR="00D507DD">
        <w:t>-closeout</w:t>
      </w:r>
    </w:p>
  </w:comment>
  <w:comment w:id="9" w:author="Kiruthika Ramanujam" w:date="2013-12-19T14:20:00Z" w:initials="KR">
    <w:p w:rsidR="00D507DD" w:rsidRDefault="00D507DD">
      <w:pPr>
        <w:pStyle w:val="CommentText"/>
      </w:pPr>
      <w:r>
        <w:rPr>
          <w:rStyle w:val="CommentReference"/>
        </w:rPr>
        <w:annotationRef/>
      </w:r>
      <w:r w:rsidR="00C95882">
        <w:t>P</w:t>
      </w:r>
      <w:r>
        <w:t>opup</w:t>
      </w:r>
      <w:proofErr w:type="gramStart"/>
      <w:r w:rsidR="00C95882">
        <w:t>..</w:t>
      </w:r>
      <w:proofErr w:type="gramEnd"/>
      <w:r w:rsidR="00C95882">
        <w:t xml:space="preserve"> </w:t>
      </w:r>
      <w:proofErr w:type="gramStart"/>
      <w:r w:rsidR="00C95882">
        <w:t>if</w:t>
      </w:r>
      <w:proofErr w:type="gramEnd"/>
      <w:r w:rsidR="00C95882">
        <w:t xml:space="preserve"> they have </w:t>
      </w:r>
      <w:proofErr w:type="spellStart"/>
      <w:r w:rsidR="00C95882">
        <w:t>controil</w:t>
      </w:r>
      <w:proofErr w:type="spellEnd"/>
      <w:r w:rsidR="00C95882">
        <w:t xml:space="preserve"> total</w:t>
      </w:r>
    </w:p>
  </w:comment>
  <w:comment w:id="10" w:author="Kiruthika Ramanujam" w:date="2013-12-19T14:28:00Z" w:initials="KR">
    <w:p w:rsidR="000F77E9" w:rsidRDefault="000F77E9">
      <w:pPr>
        <w:pStyle w:val="CommentText"/>
      </w:pPr>
      <w:r>
        <w:rPr>
          <w:rStyle w:val="CommentReference"/>
        </w:rPr>
        <w:annotationRef/>
      </w:r>
      <w:r>
        <w:t>Information on how mapping is done</w:t>
      </w:r>
    </w:p>
  </w:comment>
  <w:comment w:id="11" w:author="Kiruthika Ramanujam" w:date="2013-12-19T14:28:00Z" w:initials="KR">
    <w:p w:rsidR="00C95882" w:rsidRDefault="00C95882">
      <w:pPr>
        <w:pStyle w:val="CommentText"/>
      </w:pPr>
      <w:r>
        <w:rPr>
          <w:rStyle w:val="CommentReference"/>
        </w:rPr>
        <w:annotationRef/>
      </w:r>
      <w:r w:rsidR="000F77E9">
        <w:t>Not necessary</w:t>
      </w:r>
    </w:p>
  </w:comment>
  <w:comment w:id="12" w:author="Kiruthika Ramanujam" w:date="2013-12-19T14:31:00Z" w:initials="KR">
    <w:p w:rsidR="00C95882" w:rsidRDefault="00C95882">
      <w:pPr>
        <w:pStyle w:val="CommentText"/>
      </w:pPr>
      <w:r>
        <w:rPr>
          <w:rStyle w:val="CommentReference"/>
        </w:rPr>
        <w:annotationRef/>
      </w:r>
      <w:r w:rsidR="00C94BE8">
        <w:t xml:space="preserve">Roll/not roll check an dad the </w:t>
      </w:r>
      <w:proofErr w:type="spellStart"/>
      <w:r w:rsidR="00C94BE8">
        <w:t>stmt</w:t>
      </w:r>
      <w:proofErr w:type="spellEnd"/>
    </w:p>
  </w:comment>
  <w:comment w:id="13" w:author="Kiruthika Ramanujam" w:date="2013-12-19T14:42:00Z" w:initials="KR">
    <w:p w:rsidR="00C94BE8" w:rsidRDefault="00C94BE8">
      <w:pPr>
        <w:pStyle w:val="CommentText"/>
      </w:pPr>
      <w:r>
        <w:rPr>
          <w:rStyle w:val="CommentReference"/>
        </w:rPr>
        <w:annotationRef/>
      </w:r>
      <w:r w:rsidR="009D64E3">
        <w:t>User input</w:t>
      </w:r>
    </w:p>
  </w:comment>
  <w:comment w:id="14" w:author="Kiruthika Ramanujam" w:date="2013-12-19T14:47:00Z" w:initials="KR">
    <w:p w:rsidR="009D64E3" w:rsidRDefault="009D64E3">
      <w:pPr>
        <w:pStyle w:val="CommentText"/>
      </w:pPr>
      <w:r>
        <w:rPr>
          <w:rStyle w:val="CommentReference"/>
        </w:rPr>
        <w:annotationRef/>
      </w:r>
      <w:r>
        <w:t xml:space="preserve">Choice… whether standard or not? </w:t>
      </w:r>
    </w:p>
  </w:comment>
  <w:comment w:id="15" w:author="Kiruthika Ramanujam" w:date="2013-12-19T14:47:00Z" w:initials="KR">
    <w:p w:rsidR="009D64E3" w:rsidRDefault="009D64E3">
      <w:pPr>
        <w:pStyle w:val="CommentText"/>
      </w:pPr>
      <w:r>
        <w:rPr>
          <w:rStyle w:val="CommentReference"/>
        </w:rPr>
        <w:annotationRef/>
      </w:r>
      <w:r>
        <w:t>Any exclusion</w:t>
      </w:r>
      <w:proofErr w:type="gramStart"/>
      <w:r>
        <w:t>..</w:t>
      </w:r>
      <w:proofErr w:type="gramEnd"/>
      <w:r>
        <w:t xml:space="preserve"> </w:t>
      </w:r>
      <w:proofErr w:type="gramStart"/>
      <w:r>
        <w:t>choice</w:t>
      </w:r>
      <w:proofErr w:type="gramEnd"/>
    </w:p>
  </w:comment>
  <w:comment w:id="16" w:author="Kiruthika Ramanujam" w:date="2013-12-19T14:49:00Z" w:initials="KR">
    <w:p w:rsidR="009D64E3" w:rsidRDefault="009D64E3">
      <w:pPr>
        <w:pStyle w:val="CommentText"/>
      </w:pPr>
      <w:r>
        <w:rPr>
          <w:rStyle w:val="CommentReference"/>
        </w:rPr>
        <w:annotationRef/>
      </w:r>
      <w:r>
        <w:t>N/A and text box with the text box / 3</w:t>
      </w:r>
      <w:r w:rsidRPr="009D64E3">
        <w:rPr>
          <w:vertAlign w:val="superscript"/>
        </w:rPr>
        <w:t>rd</w:t>
      </w:r>
      <w:r>
        <w:t xml:space="preserve"> choice</w:t>
      </w:r>
    </w:p>
  </w:comment>
  <w:comment w:id="17" w:author="Kiruthika Ramanujam" w:date="2013-12-19T14:50:00Z" w:initials="KR">
    <w:p w:rsidR="009D64E3" w:rsidRDefault="009D64E3">
      <w:pPr>
        <w:pStyle w:val="CommentText"/>
      </w:pPr>
      <w:r>
        <w:rPr>
          <w:rStyle w:val="CommentReference"/>
        </w:rPr>
        <w:annotationRef/>
      </w:r>
      <w:r>
        <w:t>N/A or not?</w:t>
      </w:r>
    </w:p>
  </w:comment>
  <w:comment w:id="18" w:author="Kiruthika Ramanujam" w:date="2013-12-19T14:51:00Z" w:initials="KR">
    <w:p w:rsidR="005C504E" w:rsidRDefault="005C504E">
      <w:pPr>
        <w:pStyle w:val="CommentText"/>
      </w:pPr>
      <w:r>
        <w:rPr>
          <w:rStyle w:val="CommentReference"/>
        </w:rPr>
        <w:annotationRef/>
      </w:r>
    </w:p>
  </w:comment>
  <w:comment w:id="19" w:author="Kiruthika Ramanujam" w:date="2013-12-19T14:56:00Z" w:initials="KR">
    <w:p w:rsidR="005C504E" w:rsidRDefault="005C504E">
      <w:pPr>
        <w:pStyle w:val="CommentText"/>
      </w:pPr>
      <w:r>
        <w:rPr>
          <w:rStyle w:val="CommentReference"/>
        </w:rPr>
        <w:annotationRef/>
      </w:r>
      <w:r>
        <w:t>Default</w:t>
      </w:r>
      <w:proofErr w:type="gramStart"/>
      <w:r>
        <w:t>..</w:t>
      </w:r>
      <w:proofErr w:type="gramEnd"/>
      <w:r>
        <w:t xml:space="preserve"> </w:t>
      </w:r>
      <w:proofErr w:type="gramStart"/>
      <w:r>
        <w:t>ask</w:t>
      </w:r>
      <w:proofErr w:type="gramEnd"/>
      <w:r>
        <w:t xml:space="preserve"> for choice..</w:t>
      </w:r>
    </w:p>
  </w:comment>
  <w:comment w:id="20" w:author="Kiruthika Ramanujam" w:date="2013-12-19T14:56:00Z" w:initials="KR">
    <w:p w:rsidR="005C504E" w:rsidRDefault="005C504E">
      <w:pPr>
        <w:pStyle w:val="CommentText"/>
      </w:pPr>
      <w:r>
        <w:rPr>
          <w:rStyle w:val="CommentReference"/>
        </w:rPr>
        <w:annotationRef/>
      </w:r>
      <w:r>
        <w:t>Not required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256" w:rsidRDefault="00256256">
      <w:r>
        <w:separator/>
      </w:r>
    </w:p>
  </w:endnote>
  <w:endnote w:type="continuationSeparator" w:id="0">
    <w:p w:rsidR="00256256" w:rsidRDefault="00256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Helv">
    <w:altName w:val="Arial"/>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70D" w:rsidRDefault="002407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4070D" w:rsidRDefault="00240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6818157"/>
      <w:docPartObj>
        <w:docPartGallery w:val="Page Numbers (Bottom of Page)"/>
        <w:docPartUnique/>
      </w:docPartObj>
    </w:sdtPr>
    <w:sdtContent>
      <w:p w:rsidR="0024070D" w:rsidRPr="00B102F8" w:rsidRDefault="0024070D">
        <w:pPr>
          <w:pStyle w:val="Footer"/>
          <w:jc w:val="right"/>
          <w:rPr>
            <w:sz w:val="22"/>
            <w:szCs w:val="22"/>
          </w:rPr>
        </w:pPr>
        <w:r w:rsidRPr="00B102F8">
          <w:rPr>
            <w:sz w:val="22"/>
            <w:szCs w:val="22"/>
          </w:rPr>
          <w:fldChar w:fldCharType="begin"/>
        </w:r>
        <w:r w:rsidRPr="00B102F8">
          <w:rPr>
            <w:sz w:val="22"/>
            <w:szCs w:val="22"/>
          </w:rPr>
          <w:instrText xml:space="preserve"> PAGE   \* MERGEFORMAT </w:instrText>
        </w:r>
        <w:r w:rsidRPr="00B102F8">
          <w:rPr>
            <w:sz w:val="22"/>
            <w:szCs w:val="22"/>
          </w:rPr>
          <w:fldChar w:fldCharType="separate"/>
        </w:r>
        <w:r w:rsidR="00C72C8B">
          <w:rPr>
            <w:noProof/>
            <w:sz w:val="22"/>
            <w:szCs w:val="22"/>
          </w:rPr>
          <w:t>1</w:t>
        </w:r>
        <w:r w:rsidRPr="00B102F8">
          <w:rPr>
            <w:sz w:val="22"/>
            <w:szCs w:val="22"/>
          </w:rPr>
          <w:fldChar w:fldCharType="end"/>
        </w:r>
      </w:p>
    </w:sdtContent>
  </w:sdt>
  <w:p w:rsidR="0024070D" w:rsidRPr="00B102F8" w:rsidRDefault="0024070D">
    <w:pPr>
      <w:pStyle w:val="Footer"/>
      <w:tabs>
        <w:tab w:val="clear" w:pos="4320"/>
        <w:tab w:val="clear" w:pos="8640"/>
        <w:tab w:val="left" w:pos="5655"/>
      </w:tabs>
      <w:rPr>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70D" w:rsidRDefault="00240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256" w:rsidRDefault="00256256">
      <w:r>
        <w:separator/>
      </w:r>
    </w:p>
  </w:footnote>
  <w:footnote w:type="continuationSeparator" w:id="0">
    <w:p w:rsidR="00256256" w:rsidRDefault="00256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70D" w:rsidRDefault="002407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70D" w:rsidRPr="00536C04" w:rsidRDefault="0024070D" w:rsidP="007B610F">
    <w:pPr>
      <w:rPr>
        <w:rFonts w:ascii="Arial" w:hAnsi="Arial" w:cs="Arial"/>
        <w:b/>
        <w:sz w:val="20"/>
        <w:szCs w:val="20"/>
      </w:rPr>
    </w:pPr>
    <w:r>
      <w:rPr>
        <w:noProof/>
        <w:lang w:val="en-IN" w:eastAsia="en-IN"/>
      </w:rPr>
      <w:drawing>
        <wp:inline distT="0" distB="0" distL="0" distR="0" wp14:anchorId="789F684D" wp14:editId="167145AA">
          <wp:extent cx="8763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1009650"/>
                  </a:xfrm>
                  <a:prstGeom prst="rect">
                    <a:avLst/>
                  </a:prstGeom>
                  <a:noFill/>
                  <a:ln>
                    <a:noFill/>
                  </a:ln>
                </pic:spPr>
              </pic:pic>
            </a:graphicData>
          </a:graphic>
        </wp:inline>
      </w:drawing>
    </w:r>
    <w:r>
      <w:rPr>
        <w:rFonts w:ascii="Arial" w:hAnsi="Arial" w:cs="Arial"/>
        <w:b/>
        <w:sz w:val="20"/>
        <w:szCs w:val="20"/>
      </w:rPr>
      <w:br/>
    </w:r>
    <w:r>
      <w:rPr>
        <w:rFonts w:ascii="Arial" w:hAnsi="Arial" w:cs="Arial"/>
        <w:b/>
        <w:sz w:val="20"/>
        <w:szCs w:val="20"/>
      </w:rPr>
      <w:br/>
    </w:r>
    <w:r>
      <w:rPr>
        <w:rFonts w:ascii="Arial" w:hAnsi="Arial" w:cs="Arial"/>
        <w:sz w:val="20"/>
        <w:szCs w:val="20"/>
      </w:rPr>
      <w:pict>
        <v:shapetype id="_x0000_t202" coordsize="21600,21600" o:spt="202" path="m,l,21600r21600,l21600,xe">
          <v:stroke joinstyle="miter"/>
          <v:path gradientshapeok="t" o:connecttype="rect"/>
        </v:shapetype>
        <v:shape id="_x0000_s2051" type="#_x0000_t202" style="position:absolute;margin-left:370.2pt;margin-top:-32.9pt;width:89.7pt;height:93.65pt;z-index:251660288;mso-position-horizontal-relative:text;mso-position-vertical-relative:text" filled="f" stroked="f">
          <v:textbox style="mso-next-textbox:#_x0000_s2051">
            <w:txbxContent>
              <w:p w:rsidR="0024070D" w:rsidRDefault="0024070D" w:rsidP="007B610F"/>
            </w:txbxContent>
          </v:textbox>
        </v:shape>
      </w:pict>
    </w:r>
    <w:r w:rsidRPr="00536C04">
      <w:rPr>
        <w:rFonts w:ascii="Arial" w:hAnsi="Arial" w:cs="Arial"/>
        <w:b/>
        <w:sz w:val="20"/>
        <w:szCs w:val="20"/>
      </w:rPr>
      <w:t>EY Global Talent Hub JE CAAT</w:t>
    </w:r>
  </w:p>
  <w:p w:rsidR="0024070D" w:rsidRPr="00536C04" w:rsidRDefault="0024070D" w:rsidP="007B610F">
    <w:pPr>
      <w:rPr>
        <w:rFonts w:ascii="Arial" w:hAnsi="Arial" w:cs="Arial"/>
        <w:b/>
        <w:sz w:val="20"/>
        <w:szCs w:val="20"/>
      </w:rPr>
    </w:pPr>
  </w:p>
  <w:p w:rsidR="0024070D" w:rsidRPr="008F142C" w:rsidRDefault="0024070D" w:rsidP="007B610F">
    <w:pPr>
      <w:rPr>
        <w:rFonts w:ascii="Arial" w:hAnsi="Arial" w:cs="Arial"/>
        <w:b/>
        <w:sz w:val="20"/>
        <w:szCs w:val="20"/>
      </w:rPr>
    </w:pPr>
    <w:r w:rsidRPr="000A6B18">
      <w:rPr>
        <w:rFonts w:ascii="Arial" w:hAnsi="Arial" w:cs="Arial"/>
        <w:b/>
        <w:color w:val="FF0000"/>
        <w:sz w:val="20"/>
        <w:szCs w:val="20"/>
      </w:rPr>
      <w:t>Engagement Name</w:t>
    </w:r>
    <w:r w:rsidRPr="00536C04">
      <w:rPr>
        <w:rFonts w:ascii="Arial" w:hAnsi="Arial" w:cs="Arial"/>
        <w:sz w:val="20"/>
        <w:szCs w:val="20"/>
      </w:rPr>
      <w:t xml:space="preserve"> </w:t>
    </w:r>
    <w:r>
      <w:rPr>
        <w:rFonts w:ascii="Arial" w:hAnsi="Arial" w:cs="Arial"/>
        <w:b/>
        <w:sz w:val="20"/>
        <w:szCs w:val="20"/>
      </w:rPr>
      <w:t xml:space="preserve">from </w:t>
    </w:r>
    <w:r w:rsidRPr="000A6B18">
      <w:rPr>
        <w:rFonts w:ascii="Arial" w:hAnsi="Arial" w:cs="Arial"/>
        <w:b/>
        <w:color w:val="FF0000"/>
        <w:sz w:val="20"/>
        <w:szCs w:val="20"/>
      </w:rPr>
      <w:t>Starting Date</w:t>
    </w:r>
    <w:r>
      <w:rPr>
        <w:rFonts w:ascii="Arial" w:hAnsi="Arial" w:cs="Arial"/>
        <w:b/>
        <w:sz w:val="20"/>
        <w:szCs w:val="20"/>
      </w:rPr>
      <w:t xml:space="preserve"> through </w:t>
    </w:r>
    <w:r w:rsidRPr="000A6B18">
      <w:rPr>
        <w:rFonts w:ascii="Arial" w:hAnsi="Arial" w:cs="Arial"/>
        <w:b/>
        <w:color w:val="FF0000"/>
        <w:sz w:val="20"/>
        <w:szCs w:val="20"/>
      </w:rPr>
      <w:t>Ending Date</w:t>
    </w:r>
    <w:r>
      <w:rPr>
        <w:rFonts w:ascii="Arial" w:hAnsi="Arial" w:cs="Arial"/>
        <w:b/>
        <w:sz w:val="20"/>
        <w:szCs w:val="20"/>
      </w:rPr>
      <w:t xml:space="preserve"> (MM/DD/YYYY format)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70D" w:rsidRDefault="002407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3EBA1C"/>
    <w:lvl w:ilvl="0">
      <w:numFmt w:val="bullet"/>
      <w:lvlText w:val="*"/>
      <w:lvlJc w:val="left"/>
    </w:lvl>
  </w:abstractNum>
  <w:abstractNum w:abstractNumId="1">
    <w:nsid w:val="037A14F2"/>
    <w:multiLevelType w:val="hybridMultilevel"/>
    <w:tmpl w:val="056C5F72"/>
    <w:lvl w:ilvl="0" w:tplc="F714699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2A7410"/>
    <w:multiLevelType w:val="hybridMultilevel"/>
    <w:tmpl w:val="AC2EDF68"/>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3">
    <w:nsid w:val="075A3604"/>
    <w:multiLevelType w:val="hybridMultilevel"/>
    <w:tmpl w:val="88D8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7380D"/>
    <w:multiLevelType w:val="hybridMultilevel"/>
    <w:tmpl w:val="291438C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8D9301A"/>
    <w:multiLevelType w:val="hybridMultilevel"/>
    <w:tmpl w:val="2CA2ABB8"/>
    <w:lvl w:ilvl="0" w:tplc="43268EF6">
      <w:start w:val="1"/>
      <w:numFmt w:val="decimal"/>
      <w:lvlText w:val="%1."/>
      <w:lvlJc w:val="left"/>
      <w:pPr>
        <w:tabs>
          <w:tab w:val="num" w:pos="360"/>
        </w:tabs>
        <w:ind w:left="360" w:hanging="360"/>
      </w:pPr>
      <w:rPr>
        <w:rFonts w:ascii="Times New Roman" w:hAnsi="Times New Roman" w:cs="Times New Roman" w:hint="default"/>
        <w:b/>
        <w:i/>
        <w:color w:val="auto"/>
      </w:rPr>
    </w:lvl>
    <w:lvl w:ilvl="1" w:tplc="1224682E">
      <w:start w:val="1"/>
      <w:numFmt w:val="bullet"/>
      <w:lvlText w:val="o"/>
      <w:lvlJc w:val="left"/>
      <w:pPr>
        <w:tabs>
          <w:tab w:val="num" w:pos="1080"/>
        </w:tabs>
        <w:ind w:left="1080" w:hanging="360"/>
      </w:pPr>
      <w:rPr>
        <w:rFonts w:ascii="Courier New" w:hAnsi="Courier New" w:hint="default"/>
        <w:b/>
        <w:i w:val="0"/>
      </w:rPr>
    </w:lvl>
    <w:lvl w:ilvl="2" w:tplc="A4166040">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nsid w:val="0A1860CB"/>
    <w:multiLevelType w:val="hybridMultilevel"/>
    <w:tmpl w:val="39AE2AFC"/>
    <w:lvl w:ilvl="0" w:tplc="82C2DA90">
      <w:start w:val="1"/>
      <w:numFmt w:val="lowerLetter"/>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A965CF0"/>
    <w:multiLevelType w:val="hybridMultilevel"/>
    <w:tmpl w:val="5FFEE9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ACB3F00"/>
    <w:multiLevelType w:val="hybridMultilevel"/>
    <w:tmpl w:val="F8E881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6C6AFD"/>
    <w:multiLevelType w:val="hybridMultilevel"/>
    <w:tmpl w:val="5C046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F42D37"/>
    <w:multiLevelType w:val="hybridMultilevel"/>
    <w:tmpl w:val="A4748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BA469C"/>
    <w:multiLevelType w:val="hybridMultilevel"/>
    <w:tmpl w:val="0234F45A"/>
    <w:lvl w:ilvl="0" w:tplc="43268EF6">
      <w:start w:val="1"/>
      <w:numFmt w:val="decimal"/>
      <w:lvlText w:val="%1."/>
      <w:lvlJc w:val="left"/>
      <w:pPr>
        <w:tabs>
          <w:tab w:val="num" w:pos="360"/>
        </w:tabs>
        <w:ind w:left="360" w:hanging="360"/>
      </w:pPr>
      <w:rPr>
        <w:rFonts w:ascii="Times New Roman" w:hAnsi="Times New Roman" w:cs="Times New Roman"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703D65"/>
    <w:multiLevelType w:val="hybridMultilevel"/>
    <w:tmpl w:val="0EB6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7D3DFC"/>
    <w:multiLevelType w:val="hybridMultilevel"/>
    <w:tmpl w:val="4E5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BB084F"/>
    <w:multiLevelType w:val="hybridMultilevel"/>
    <w:tmpl w:val="E006CE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E34084"/>
    <w:multiLevelType w:val="hybridMultilevel"/>
    <w:tmpl w:val="93E66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C47215"/>
    <w:multiLevelType w:val="hybridMultilevel"/>
    <w:tmpl w:val="A69AF3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1CBD3C11"/>
    <w:multiLevelType w:val="hybridMultilevel"/>
    <w:tmpl w:val="5C84B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673155"/>
    <w:multiLevelType w:val="hybridMultilevel"/>
    <w:tmpl w:val="9C3671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DA152B"/>
    <w:multiLevelType w:val="hybridMultilevel"/>
    <w:tmpl w:val="AACCF2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FBE1FB7"/>
    <w:multiLevelType w:val="hybridMultilevel"/>
    <w:tmpl w:val="09C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010028"/>
    <w:multiLevelType w:val="multilevel"/>
    <w:tmpl w:val="3DF08BF2"/>
    <w:lvl w:ilvl="0">
      <w:start w:val="1"/>
      <w:numFmt w:val="decimal"/>
      <w:pStyle w:val="Notes-H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4B745AFE"/>
    <w:multiLevelType w:val="hybridMultilevel"/>
    <w:tmpl w:val="FA1E1D84"/>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B16CB5"/>
    <w:multiLevelType w:val="hybridMultilevel"/>
    <w:tmpl w:val="63B80FA4"/>
    <w:lvl w:ilvl="0" w:tplc="562C5B92">
      <w:start w:val="1"/>
      <w:numFmt w:val="lowerLetter"/>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CD80273"/>
    <w:multiLevelType w:val="hybridMultilevel"/>
    <w:tmpl w:val="4BEC27BE"/>
    <w:lvl w:ilvl="0" w:tplc="A31C1C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E0ADCB0">
      <w:start w:val="1"/>
      <w:numFmt w:val="lowerLetter"/>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1235DB"/>
    <w:multiLevelType w:val="hybridMultilevel"/>
    <w:tmpl w:val="0BCE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722244"/>
    <w:multiLevelType w:val="hybridMultilevel"/>
    <w:tmpl w:val="64B4DD4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DF822BF"/>
    <w:multiLevelType w:val="hybridMultilevel"/>
    <w:tmpl w:val="4CBE7B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E94004E"/>
    <w:multiLevelType w:val="hybridMultilevel"/>
    <w:tmpl w:val="C706A7D6"/>
    <w:lvl w:ilvl="0" w:tplc="A4166040">
      <w:start w:val="1"/>
      <w:numFmt w:val="lowerLetter"/>
      <w:lvlText w:val="%1."/>
      <w:lvlJc w:val="left"/>
      <w:pPr>
        <w:ind w:left="1080" w:hanging="360"/>
      </w:pPr>
      <w:rPr>
        <w:rFonts w:cs="Times New Roman"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F5906FD"/>
    <w:multiLevelType w:val="hybridMultilevel"/>
    <w:tmpl w:val="B2CC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BB5BBE"/>
    <w:multiLevelType w:val="hybridMultilevel"/>
    <w:tmpl w:val="99DE4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1CB4462"/>
    <w:multiLevelType w:val="hybridMultilevel"/>
    <w:tmpl w:val="88C69BDE"/>
    <w:lvl w:ilvl="0" w:tplc="F71469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B86934"/>
    <w:multiLevelType w:val="hybridMultilevel"/>
    <w:tmpl w:val="46384FD2"/>
    <w:lvl w:ilvl="0" w:tplc="C4300A8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73F79CA"/>
    <w:multiLevelType w:val="hybridMultilevel"/>
    <w:tmpl w:val="D5D028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8B3C24"/>
    <w:multiLevelType w:val="hybridMultilevel"/>
    <w:tmpl w:val="8050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0D45ED"/>
    <w:multiLevelType w:val="hybridMultilevel"/>
    <w:tmpl w:val="CDAA834A"/>
    <w:lvl w:ilvl="0" w:tplc="F7146992">
      <w:numFmt w:val="bullet"/>
      <w:lvlText w:val="-"/>
      <w:lvlJc w:val="left"/>
      <w:pPr>
        <w:ind w:left="360" w:hanging="360"/>
      </w:pPr>
      <w:rPr>
        <w:rFonts w:ascii="Times New Roman" w:eastAsia="Times New Roman" w:hAnsi="Times New Roman" w:cs="Times New Roman" w:hint="default"/>
      </w:rPr>
    </w:lvl>
    <w:lvl w:ilvl="1" w:tplc="04090017">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5"/>
  </w:num>
  <w:num w:numId="4">
    <w:abstractNumId w:val="9"/>
  </w:num>
  <w:num w:numId="5">
    <w:abstractNumId w:val="21"/>
  </w:num>
  <w:num w:numId="6">
    <w:abstractNumId w:val="32"/>
  </w:num>
  <w:num w:numId="7">
    <w:abstractNumId w:val="33"/>
  </w:num>
  <w:num w:numId="8">
    <w:abstractNumId w:val="23"/>
  </w:num>
  <w:num w:numId="9">
    <w:abstractNumId w:val="4"/>
  </w:num>
  <w:num w:numId="10">
    <w:abstractNumId w:val="6"/>
  </w:num>
  <w:num w:numId="11">
    <w:abstractNumId w:val="19"/>
  </w:num>
  <w:num w:numId="12">
    <w:abstractNumId w:val="27"/>
  </w:num>
  <w:num w:numId="13">
    <w:abstractNumId w:val="7"/>
  </w:num>
  <w:num w:numId="14">
    <w:abstractNumId w:val="1"/>
  </w:num>
  <w:num w:numId="15">
    <w:abstractNumId w:val="16"/>
  </w:num>
  <w:num w:numId="16">
    <w:abstractNumId w:val="29"/>
  </w:num>
  <w:num w:numId="17">
    <w:abstractNumId w:val="0"/>
    <w:lvlOverride w:ilvl="0">
      <w:lvl w:ilvl="0">
        <w:numFmt w:val="bullet"/>
        <w:lvlText w:val=""/>
        <w:legacy w:legacy="1" w:legacySpace="0" w:legacyIndent="0"/>
        <w:lvlJc w:val="left"/>
        <w:rPr>
          <w:rFonts w:ascii="Symbol" w:hAnsi="Symbol" w:hint="default"/>
          <w:sz w:val="22"/>
        </w:rPr>
      </w:lvl>
    </w:lvlOverride>
  </w:num>
  <w:num w:numId="18">
    <w:abstractNumId w:val="10"/>
  </w:num>
  <w:num w:numId="19">
    <w:abstractNumId w:val="20"/>
  </w:num>
  <w:num w:numId="20">
    <w:abstractNumId w:val="31"/>
  </w:num>
  <w:num w:numId="21">
    <w:abstractNumId w:val="15"/>
  </w:num>
  <w:num w:numId="22">
    <w:abstractNumId w:val="26"/>
  </w:num>
  <w:num w:numId="23">
    <w:abstractNumId w:val="17"/>
  </w:num>
  <w:num w:numId="24">
    <w:abstractNumId w:val="18"/>
  </w:num>
  <w:num w:numId="25">
    <w:abstractNumId w:val="2"/>
  </w:num>
  <w:num w:numId="26">
    <w:abstractNumId w:val="34"/>
  </w:num>
  <w:num w:numId="27">
    <w:abstractNumId w:val="28"/>
  </w:num>
  <w:num w:numId="28">
    <w:abstractNumId w:val="14"/>
  </w:num>
  <w:num w:numId="29">
    <w:abstractNumId w:val="24"/>
  </w:num>
  <w:num w:numId="30">
    <w:abstractNumId w:val="13"/>
  </w:num>
  <w:num w:numId="31">
    <w:abstractNumId w:val="25"/>
  </w:num>
  <w:num w:numId="32">
    <w:abstractNumId w:val="12"/>
  </w:num>
  <w:num w:numId="33">
    <w:abstractNumId w:val="22"/>
  </w:num>
  <w:num w:numId="34">
    <w:abstractNumId w:val="3"/>
  </w:num>
  <w:num w:numId="35">
    <w:abstractNumId w:val="30"/>
  </w:num>
  <w:num w:numId="36">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66953"/>
    <w:rsid w:val="000022A7"/>
    <w:rsid w:val="00002591"/>
    <w:rsid w:val="00002DD2"/>
    <w:rsid w:val="00002DE6"/>
    <w:rsid w:val="00003959"/>
    <w:rsid w:val="00003D45"/>
    <w:rsid w:val="00004DC6"/>
    <w:rsid w:val="000054BF"/>
    <w:rsid w:val="0000668A"/>
    <w:rsid w:val="00006958"/>
    <w:rsid w:val="00006E8A"/>
    <w:rsid w:val="00007A42"/>
    <w:rsid w:val="000117F3"/>
    <w:rsid w:val="00014950"/>
    <w:rsid w:val="0001676D"/>
    <w:rsid w:val="00016F13"/>
    <w:rsid w:val="0002038B"/>
    <w:rsid w:val="000213AF"/>
    <w:rsid w:val="00021A6B"/>
    <w:rsid w:val="00021B34"/>
    <w:rsid w:val="00022394"/>
    <w:rsid w:val="000225C5"/>
    <w:rsid w:val="00022798"/>
    <w:rsid w:val="00024297"/>
    <w:rsid w:val="00024FD5"/>
    <w:rsid w:val="0002567B"/>
    <w:rsid w:val="00026897"/>
    <w:rsid w:val="00027264"/>
    <w:rsid w:val="000309C8"/>
    <w:rsid w:val="000314B5"/>
    <w:rsid w:val="00031B9D"/>
    <w:rsid w:val="00031C84"/>
    <w:rsid w:val="00031F7B"/>
    <w:rsid w:val="0003203B"/>
    <w:rsid w:val="00033ED3"/>
    <w:rsid w:val="00033FF0"/>
    <w:rsid w:val="0003541D"/>
    <w:rsid w:val="0003700F"/>
    <w:rsid w:val="000377D3"/>
    <w:rsid w:val="00040A52"/>
    <w:rsid w:val="00041537"/>
    <w:rsid w:val="00042728"/>
    <w:rsid w:val="00042DE3"/>
    <w:rsid w:val="00043325"/>
    <w:rsid w:val="00044A9F"/>
    <w:rsid w:val="000451AD"/>
    <w:rsid w:val="00045741"/>
    <w:rsid w:val="00046540"/>
    <w:rsid w:val="00047D62"/>
    <w:rsid w:val="00052C64"/>
    <w:rsid w:val="00052DFF"/>
    <w:rsid w:val="00054202"/>
    <w:rsid w:val="00054FC3"/>
    <w:rsid w:val="000551E5"/>
    <w:rsid w:val="00055572"/>
    <w:rsid w:val="000557F3"/>
    <w:rsid w:val="00055DF2"/>
    <w:rsid w:val="00057AEE"/>
    <w:rsid w:val="00060035"/>
    <w:rsid w:val="00060223"/>
    <w:rsid w:val="00060271"/>
    <w:rsid w:val="000603A9"/>
    <w:rsid w:val="000607C6"/>
    <w:rsid w:val="000618D8"/>
    <w:rsid w:val="000620DB"/>
    <w:rsid w:val="000633CB"/>
    <w:rsid w:val="00063626"/>
    <w:rsid w:val="0006366D"/>
    <w:rsid w:val="0006544D"/>
    <w:rsid w:val="00065695"/>
    <w:rsid w:val="00065F55"/>
    <w:rsid w:val="00065F71"/>
    <w:rsid w:val="00066185"/>
    <w:rsid w:val="0006620B"/>
    <w:rsid w:val="0006637A"/>
    <w:rsid w:val="00066A19"/>
    <w:rsid w:val="00066B89"/>
    <w:rsid w:val="00071405"/>
    <w:rsid w:val="00072739"/>
    <w:rsid w:val="0007487C"/>
    <w:rsid w:val="000749D7"/>
    <w:rsid w:val="000756AC"/>
    <w:rsid w:val="000770B0"/>
    <w:rsid w:val="00077849"/>
    <w:rsid w:val="00080C96"/>
    <w:rsid w:val="00080CDE"/>
    <w:rsid w:val="0008181B"/>
    <w:rsid w:val="00082335"/>
    <w:rsid w:val="0008236E"/>
    <w:rsid w:val="00082BE5"/>
    <w:rsid w:val="00082DD2"/>
    <w:rsid w:val="00083828"/>
    <w:rsid w:val="00083A98"/>
    <w:rsid w:val="00083D10"/>
    <w:rsid w:val="000851F2"/>
    <w:rsid w:val="00085489"/>
    <w:rsid w:val="0008645F"/>
    <w:rsid w:val="00086FD8"/>
    <w:rsid w:val="0008717F"/>
    <w:rsid w:val="000874E5"/>
    <w:rsid w:val="00087592"/>
    <w:rsid w:val="000905A3"/>
    <w:rsid w:val="00090C99"/>
    <w:rsid w:val="00092306"/>
    <w:rsid w:val="00093068"/>
    <w:rsid w:val="0009315F"/>
    <w:rsid w:val="0009397C"/>
    <w:rsid w:val="00094863"/>
    <w:rsid w:val="0009601F"/>
    <w:rsid w:val="000A0736"/>
    <w:rsid w:val="000A1B00"/>
    <w:rsid w:val="000A262B"/>
    <w:rsid w:val="000A462E"/>
    <w:rsid w:val="000A4708"/>
    <w:rsid w:val="000A6B18"/>
    <w:rsid w:val="000A71CC"/>
    <w:rsid w:val="000A7BFF"/>
    <w:rsid w:val="000A7D11"/>
    <w:rsid w:val="000B0BF1"/>
    <w:rsid w:val="000B0D89"/>
    <w:rsid w:val="000B1A94"/>
    <w:rsid w:val="000B2738"/>
    <w:rsid w:val="000B328C"/>
    <w:rsid w:val="000B54E1"/>
    <w:rsid w:val="000B6BEE"/>
    <w:rsid w:val="000C1BF9"/>
    <w:rsid w:val="000C219C"/>
    <w:rsid w:val="000C26DE"/>
    <w:rsid w:val="000C41AB"/>
    <w:rsid w:val="000C4722"/>
    <w:rsid w:val="000C7727"/>
    <w:rsid w:val="000D096C"/>
    <w:rsid w:val="000D0E8C"/>
    <w:rsid w:val="000D1595"/>
    <w:rsid w:val="000D1E27"/>
    <w:rsid w:val="000D28C3"/>
    <w:rsid w:val="000D4167"/>
    <w:rsid w:val="000D7DC8"/>
    <w:rsid w:val="000E1317"/>
    <w:rsid w:val="000E22AC"/>
    <w:rsid w:val="000E2F48"/>
    <w:rsid w:val="000E3942"/>
    <w:rsid w:val="000E40BB"/>
    <w:rsid w:val="000E549E"/>
    <w:rsid w:val="000E5518"/>
    <w:rsid w:val="000E5533"/>
    <w:rsid w:val="000E5926"/>
    <w:rsid w:val="000F129A"/>
    <w:rsid w:val="000F3119"/>
    <w:rsid w:val="000F5972"/>
    <w:rsid w:val="000F6CAB"/>
    <w:rsid w:val="000F704D"/>
    <w:rsid w:val="000F72AC"/>
    <w:rsid w:val="000F77E9"/>
    <w:rsid w:val="00100691"/>
    <w:rsid w:val="00101CBF"/>
    <w:rsid w:val="00101FCD"/>
    <w:rsid w:val="001023A9"/>
    <w:rsid w:val="00104CC3"/>
    <w:rsid w:val="00107B8C"/>
    <w:rsid w:val="00110A24"/>
    <w:rsid w:val="001112D0"/>
    <w:rsid w:val="0011170B"/>
    <w:rsid w:val="00113095"/>
    <w:rsid w:val="001133CA"/>
    <w:rsid w:val="0011367E"/>
    <w:rsid w:val="001139E0"/>
    <w:rsid w:val="00113BAE"/>
    <w:rsid w:val="00114AEC"/>
    <w:rsid w:val="00117033"/>
    <w:rsid w:val="001171C3"/>
    <w:rsid w:val="0011726A"/>
    <w:rsid w:val="00117389"/>
    <w:rsid w:val="001209B2"/>
    <w:rsid w:val="00120B10"/>
    <w:rsid w:val="00120C8E"/>
    <w:rsid w:val="001239DA"/>
    <w:rsid w:val="00123D18"/>
    <w:rsid w:val="00124694"/>
    <w:rsid w:val="001255AC"/>
    <w:rsid w:val="00126CC6"/>
    <w:rsid w:val="00127137"/>
    <w:rsid w:val="00127678"/>
    <w:rsid w:val="001276BA"/>
    <w:rsid w:val="001316FE"/>
    <w:rsid w:val="00131EEA"/>
    <w:rsid w:val="001331E4"/>
    <w:rsid w:val="001337D6"/>
    <w:rsid w:val="00134844"/>
    <w:rsid w:val="00134BEB"/>
    <w:rsid w:val="00134E45"/>
    <w:rsid w:val="00135738"/>
    <w:rsid w:val="0013638D"/>
    <w:rsid w:val="00137ACC"/>
    <w:rsid w:val="001405A7"/>
    <w:rsid w:val="0014060E"/>
    <w:rsid w:val="00141489"/>
    <w:rsid w:val="0014281A"/>
    <w:rsid w:val="00142E57"/>
    <w:rsid w:val="001440DC"/>
    <w:rsid w:val="001449D1"/>
    <w:rsid w:val="001450D7"/>
    <w:rsid w:val="00146145"/>
    <w:rsid w:val="00147E32"/>
    <w:rsid w:val="00150269"/>
    <w:rsid w:val="0015052A"/>
    <w:rsid w:val="00150DDD"/>
    <w:rsid w:val="001526AC"/>
    <w:rsid w:val="001526AF"/>
    <w:rsid w:val="00154F9E"/>
    <w:rsid w:val="00155513"/>
    <w:rsid w:val="00157C9E"/>
    <w:rsid w:val="0016003B"/>
    <w:rsid w:val="00160BDA"/>
    <w:rsid w:val="00160E23"/>
    <w:rsid w:val="0016214B"/>
    <w:rsid w:val="00164946"/>
    <w:rsid w:val="00166194"/>
    <w:rsid w:val="001664C2"/>
    <w:rsid w:val="00166A90"/>
    <w:rsid w:val="00170B91"/>
    <w:rsid w:val="00171C4E"/>
    <w:rsid w:val="00175351"/>
    <w:rsid w:val="00176BA9"/>
    <w:rsid w:val="00180BA4"/>
    <w:rsid w:val="00180C37"/>
    <w:rsid w:val="00181DF1"/>
    <w:rsid w:val="0018214D"/>
    <w:rsid w:val="00183749"/>
    <w:rsid w:val="00183CBB"/>
    <w:rsid w:val="00185120"/>
    <w:rsid w:val="00186628"/>
    <w:rsid w:val="00187AD2"/>
    <w:rsid w:val="00190ADE"/>
    <w:rsid w:val="00191E86"/>
    <w:rsid w:val="00192F1C"/>
    <w:rsid w:val="0019338F"/>
    <w:rsid w:val="00195B04"/>
    <w:rsid w:val="00196045"/>
    <w:rsid w:val="001966D3"/>
    <w:rsid w:val="00197DF5"/>
    <w:rsid w:val="001A084B"/>
    <w:rsid w:val="001A1440"/>
    <w:rsid w:val="001A1765"/>
    <w:rsid w:val="001A24B7"/>
    <w:rsid w:val="001A3C94"/>
    <w:rsid w:val="001A3F78"/>
    <w:rsid w:val="001A436D"/>
    <w:rsid w:val="001A4A1C"/>
    <w:rsid w:val="001A79DA"/>
    <w:rsid w:val="001A7EA0"/>
    <w:rsid w:val="001B00C6"/>
    <w:rsid w:val="001B1E2A"/>
    <w:rsid w:val="001B257A"/>
    <w:rsid w:val="001B3140"/>
    <w:rsid w:val="001B37B3"/>
    <w:rsid w:val="001B4F95"/>
    <w:rsid w:val="001B54C8"/>
    <w:rsid w:val="001B60B2"/>
    <w:rsid w:val="001B64ED"/>
    <w:rsid w:val="001B66E9"/>
    <w:rsid w:val="001B738C"/>
    <w:rsid w:val="001B796D"/>
    <w:rsid w:val="001C0CB7"/>
    <w:rsid w:val="001C14B9"/>
    <w:rsid w:val="001C3A2B"/>
    <w:rsid w:val="001C3C8B"/>
    <w:rsid w:val="001C4FCC"/>
    <w:rsid w:val="001C5BFC"/>
    <w:rsid w:val="001C7FBE"/>
    <w:rsid w:val="001C7FC5"/>
    <w:rsid w:val="001D1E4F"/>
    <w:rsid w:val="001D1FD8"/>
    <w:rsid w:val="001D3376"/>
    <w:rsid w:val="001D38BB"/>
    <w:rsid w:val="001D3B3F"/>
    <w:rsid w:val="001D3C75"/>
    <w:rsid w:val="001D628A"/>
    <w:rsid w:val="001E0760"/>
    <w:rsid w:val="001E095D"/>
    <w:rsid w:val="001E0D78"/>
    <w:rsid w:val="001E1D46"/>
    <w:rsid w:val="001E2939"/>
    <w:rsid w:val="001E2E1A"/>
    <w:rsid w:val="001E41E8"/>
    <w:rsid w:val="001E5D63"/>
    <w:rsid w:val="001E7948"/>
    <w:rsid w:val="001F01B7"/>
    <w:rsid w:val="001F0800"/>
    <w:rsid w:val="001F109E"/>
    <w:rsid w:val="001F1E20"/>
    <w:rsid w:val="001F1E7B"/>
    <w:rsid w:val="001F30D3"/>
    <w:rsid w:val="001F41B1"/>
    <w:rsid w:val="001F52A3"/>
    <w:rsid w:val="001F5CEF"/>
    <w:rsid w:val="001F648C"/>
    <w:rsid w:val="001F753C"/>
    <w:rsid w:val="00201D8E"/>
    <w:rsid w:val="00202002"/>
    <w:rsid w:val="002025D5"/>
    <w:rsid w:val="002027BF"/>
    <w:rsid w:val="0020281A"/>
    <w:rsid w:val="002042BF"/>
    <w:rsid w:val="002049FF"/>
    <w:rsid w:val="00206BD2"/>
    <w:rsid w:val="00207378"/>
    <w:rsid w:val="00207418"/>
    <w:rsid w:val="00211BDA"/>
    <w:rsid w:val="00211DCE"/>
    <w:rsid w:val="00211F86"/>
    <w:rsid w:val="00212A08"/>
    <w:rsid w:val="00212A36"/>
    <w:rsid w:val="00213008"/>
    <w:rsid w:val="0021338A"/>
    <w:rsid w:val="00214D1C"/>
    <w:rsid w:val="00220353"/>
    <w:rsid w:val="002203F0"/>
    <w:rsid w:val="00220F0A"/>
    <w:rsid w:val="002220CF"/>
    <w:rsid w:val="00222E1C"/>
    <w:rsid w:val="00223E49"/>
    <w:rsid w:val="00225554"/>
    <w:rsid w:val="00225580"/>
    <w:rsid w:val="0022623E"/>
    <w:rsid w:val="002273B5"/>
    <w:rsid w:val="00232FE6"/>
    <w:rsid w:val="002348CD"/>
    <w:rsid w:val="00234B6F"/>
    <w:rsid w:val="00235997"/>
    <w:rsid w:val="00235CD9"/>
    <w:rsid w:val="00236798"/>
    <w:rsid w:val="0024070D"/>
    <w:rsid w:val="002409E8"/>
    <w:rsid w:val="00240B30"/>
    <w:rsid w:val="00240B77"/>
    <w:rsid w:val="00241DE7"/>
    <w:rsid w:val="00242FC4"/>
    <w:rsid w:val="00244929"/>
    <w:rsid w:val="002463EC"/>
    <w:rsid w:val="00247CC5"/>
    <w:rsid w:val="002501DE"/>
    <w:rsid w:val="0025120D"/>
    <w:rsid w:val="002518B8"/>
    <w:rsid w:val="002519B3"/>
    <w:rsid w:val="00252A37"/>
    <w:rsid w:val="00253518"/>
    <w:rsid w:val="0025439E"/>
    <w:rsid w:val="0025454A"/>
    <w:rsid w:val="00256097"/>
    <w:rsid w:val="00256256"/>
    <w:rsid w:val="0026072B"/>
    <w:rsid w:val="00262041"/>
    <w:rsid w:val="00265B21"/>
    <w:rsid w:val="00265D4C"/>
    <w:rsid w:val="00266A0E"/>
    <w:rsid w:val="00266DDC"/>
    <w:rsid w:val="00267726"/>
    <w:rsid w:val="00267ED2"/>
    <w:rsid w:val="00267FEA"/>
    <w:rsid w:val="00271647"/>
    <w:rsid w:val="00272902"/>
    <w:rsid w:val="00272A37"/>
    <w:rsid w:val="0027347B"/>
    <w:rsid w:val="002738CB"/>
    <w:rsid w:val="0027442F"/>
    <w:rsid w:val="002744F8"/>
    <w:rsid w:val="00276A86"/>
    <w:rsid w:val="0027714C"/>
    <w:rsid w:val="00282514"/>
    <w:rsid w:val="00283855"/>
    <w:rsid w:val="00285415"/>
    <w:rsid w:val="00285E25"/>
    <w:rsid w:val="0028657F"/>
    <w:rsid w:val="00286581"/>
    <w:rsid w:val="00286598"/>
    <w:rsid w:val="0028667A"/>
    <w:rsid w:val="00287C87"/>
    <w:rsid w:val="00291573"/>
    <w:rsid w:val="00292E04"/>
    <w:rsid w:val="0029357A"/>
    <w:rsid w:val="002953DD"/>
    <w:rsid w:val="002963BE"/>
    <w:rsid w:val="002A0571"/>
    <w:rsid w:val="002A1E66"/>
    <w:rsid w:val="002A53ED"/>
    <w:rsid w:val="002A55C4"/>
    <w:rsid w:val="002A5E78"/>
    <w:rsid w:val="002A6CEB"/>
    <w:rsid w:val="002B06BC"/>
    <w:rsid w:val="002B1AC9"/>
    <w:rsid w:val="002B25F9"/>
    <w:rsid w:val="002B545E"/>
    <w:rsid w:val="002B67A1"/>
    <w:rsid w:val="002B6F94"/>
    <w:rsid w:val="002B752C"/>
    <w:rsid w:val="002B755D"/>
    <w:rsid w:val="002B7AED"/>
    <w:rsid w:val="002C12DF"/>
    <w:rsid w:val="002C2175"/>
    <w:rsid w:val="002C22E7"/>
    <w:rsid w:val="002C2738"/>
    <w:rsid w:val="002C2806"/>
    <w:rsid w:val="002C3CE5"/>
    <w:rsid w:val="002C3D06"/>
    <w:rsid w:val="002C5FAC"/>
    <w:rsid w:val="002C7117"/>
    <w:rsid w:val="002D2C63"/>
    <w:rsid w:val="002D2D2B"/>
    <w:rsid w:val="002D30FE"/>
    <w:rsid w:val="002D4FE0"/>
    <w:rsid w:val="002D5CB8"/>
    <w:rsid w:val="002D6025"/>
    <w:rsid w:val="002D62BB"/>
    <w:rsid w:val="002D6CE7"/>
    <w:rsid w:val="002E1E0B"/>
    <w:rsid w:val="002E41D3"/>
    <w:rsid w:val="002E61D0"/>
    <w:rsid w:val="002E6405"/>
    <w:rsid w:val="002E7641"/>
    <w:rsid w:val="002F0705"/>
    <w:rsid w:val="002F0D5F"/>
    <w:rsid w:val="002F0FAE"/>
    <w:rsid w:val="002F1087"/>
    <w:rsid w:val="002F1239"/>
    <w:rsid w:val="002F1C9F"/>
    <w:rsid w:val="002F3634"/>
    <w:rsid w:val="002F4236"/>
    <w:rsid w:val="002F4410"/>
    <w:rsid w:val="002F73A7"/>
    <w:rsid w:val="002F7717"/>
    <w:rsid w:val="002F7BD1"/>
    <w:rsid w:val="0030012A"/>
    <w:rsid w:val="003020A9"/>
    <w:rsid w:val="00302539"/>
    <w:rsid w:val="00302D11"/>
    <w:rsid w:val="003031E6"/>
    <w:rsid w:val="003046A5"/>
    <w:rsid w:val="00304B02"/>
    <w:rsid w:val="003051A5"/>
    <w:rsid w:val="003051B9"/>
    <w:rsid w:val="003076A9"/>
    <w:rsid w:val="003076F2"/>
    <w:rsid w:val="00307CBC"/>
    <w:rsid w:val="00307EB2"/>
    <w:rsid w:val="00310114"/>
    <w:rsid w:val="00310D10"/>
    <w:rsid w:val="00311720"/>
    <w:rsid w:val="00312C8E"/>
    <w:rsid w:val="00313B3B"/>
    <w:rsid w:val="00315757"/>
    <w:rsid w:val="0031624F"/>
    <w:rsid w:val="00317003"/>
    <w:rsid w:val="00317616"/>
    <w:rsid w:val="00320576"/>
    <w:rsid w:val="00321672"/>
    <w:rsid w:val="00321809"/>
    <w:rsid w:val="003218D8"/>
    <w:rsid w:val="0032416A"/>
    <w:rsid w:val="003244E1"/>
    <w:rsid w:val="00325915"/>
    <w:rsid w:val="00326002"/>
    <w:rsid w:val="00326493"/>
    <w:rsid w:val="0032765F"/>
    <w:rsid w:val="003309D7"/>
    <w:rsid w:val="00330E77"/>
    <w:rsid w:val="003317FA"/>
    <w:rsid w:val="0033200B"/>
    <w:rsid w:val="00332B88"/>
    <w:rsid w:val="00334FF7"/>
    <w:rsid w:val="003374CB"/>
    <w:rsid w:val="003404D5"/>
    <w:rsid w:val="003404FE"/>
    <w:rsid w:val="003409ED"/>
    <w:rsid w:val="0034174F"/>
    <w:rsid w:val="003431D4"/>
    <w:rsid w:val="00343ED7"/>
    <w:rsid w:val="0034609A"/>
    <w:rsid w:val="00346ABB"/>
    <w:rsid w:val="00346BA9"/>
    <w:rsid w:val="003475C2"/>
    <w:rsid w:val="0035043A"/>
    <w:rsid w:val="00350701"/>
    <w:rsid w:val="00353119"/>
    <w:rsid w:val="0035368E"/>
    <w:rsid w:val="00354CE7"/>
    <w:rsid w:val="003553FB"/>
    <w:rsid w:val="00355F8C"/>
    <w:rsid w:val="0035672D"/>
    <w:rsid w:val="0035727F"/>
    <w:rsid w:val="00360014"/>
    <w:rsid w:val="00360843"/>
    <w:rsid w:val="00360BF3"/>
    <w:rsid w:val="0036115D"/>
    <w:rsid w:val="00361C81"/>
    <w:rsid w:val="00363D90"/>
    <w:rsid w:val="00363F96"/>
    <w:rsid w:val="00366028"/>
    <w:rsid w:val="00366285"/>
    <w:rsid w:val="003670F7"/>
    <w:rsid w:val="003670FB"/>
    <w:rsid w:val="00370A28"/>
    <w:rsid w:val="00370F06"/>
    <w:rsid w:val="00371DBC"/>
    <w:rsid w:val="00371F2C"/>
    <w:rsid w:val="0037216E"/>
    <w:rsid w:val="003722A0"/>
    <w:rsid w:val="00372EFD"/>
    <w:rsid w:val="003730D1"/>
    <w:rsid w:val="00374C6C"/>
    <w:rsid w:val="003765E9"/>
    <w:rsid w:val="00376858"/>
    <w:rsid w:val="00376883"/>
    <w:rsid w:val="00380472"/>
    <w:rsid w:val="003806C4"/>
    <w:rsid w:val="00380708"/>
    <w:rsid w:val="0038151A"/>
    <w:rsid w:val="003825D0"/>
    <w:rsid w:val="003826CC"/>
    <w:rsid w:val="003849E8"/>
    <w:rsid w:val="003850C8"/>
    <w:rsid w:val="00385C2B"/>
    <w:rsid w:val="00386018"/>
    <w:rsid w:val="00387808"/>
    <w:rsid w:val="00390904"/>
    <w:rsid w:val="00390DFD"/>
    <w:rsid w:val="00390F0A"/>
    <w:rsid w:val="00390F35"/>
    <w:rsid w:val="003915A1"/>
    <w:rsid w:val="00391D4E"/>
    <w:rsid w:val="00392F07"/>
    <w:rsid w:val="003933B3"/>
    <w:rsid w:val="00393F32"/>
    <w:rsid w:val="003946AE"/>
    <w:rsid w:val="003951B6"/>
    <w:rsid w:val="00397B50"/>
    <w:rsid w:val="003A0438"/>
    <w:rsid w:val="003A1FC0"/>
    <w:rsid w:val="003A20AB"/>
    <w:rsid w:val="003A24D4"/>
    <w:rsid w:val="003A302F"/>
    <w:rsid w:val="003A3832"/>
    <w:rsid w:val="003A3A43"/>
    <w:rsid w:val="003A3B9C"/>
    <w:rsid w:val="003A4134"/>
    <w:rsid w:val="003A42CD"/>
    <w:rsid w:val="003A51CA"/>
    <w:rsid w:val="003A5D74"/>
    <w:rsid w:val="003A694D"/>
    <w:rsid w:val="003A7273"/>
    <w:rsid w:val="003A734A"/>
    <w:rsid w:val="003A797C"/>
    <w:rsid w:val="003B0D01"/>
    <w:rsid w:val="003B144D"/>
    <w:rsid w:val="003B2A3C"/>
    <w:rsid w:val="003B2A76"/>
    <w:rsid w:val="003B3BDC"/>
    <w:rsid w:val="003B4526"/>
    <w:rsid w:val="003B4844"/>
    <w:rsid w:val="003B4EFE"/>
    <w:rsid w:val="003B54C7"/>
    <w:rsid w:val="003B5736"/>
    <w:rsid w:val="003B63FC"/>
    <w:rsid w:val="003B6468"/>
    <w:rsid w:val="003B6DFD"/>
    <w:rsid w:val="003C0A25"/>
    <w:rsid w:val="003C0B40"/>
    <w:rsid w:val="003C0CA5"/>
    <w:rsid w:val="003C13A5"/>
    <w:rsid w:val="003C2272"/>
    <w:rsid w:val="003C3D08"/>
    <w:rsid w:val="003C578A"/>
    <w:rsid w:val="003C6F48"/>
    <w:rsid w:val="003D000D"/>
    <w:rsid w:val="003D0B89"/>
    <w:rsid w:val="003D0CCC"/>
    <w:rsid w:val="003D19C9"/>
    <w:rsid w:val="003D24C6"/>
    <w:rsid w:val="003D3C0E"/>
    <w:rsid w:val="003D5BB1"/>
    <w:rsid w:val="003E006A"/>
    <w:rsid w:val="003E1AB5"/>
    <w:rsid w:val="003E1C4C"/>
    <w:rsid w:val="003E3346"/>
    <w:rsid w:val="003E37FD"/>
    <w:rsid w:val="003E3F6B"/>
    <w:rsid w:val="003E4039"/>
    <w:rsid w:val="003E41D7"/>
    <w:rsid w:val="003E43C7"/>
    <w:rsid w:val="003E512F"/>
    <w:rsid w:val="003E5132"/>
    <w:rsid w:val="003E5898"/>
    <w:rsid w:val="003E5D2C"/>
    <w:rsid w:val="003E6B1B"/>
    <w:rsid w:val="003F0413"/>
    <w:rsid w:val="003F064A"/>
    <w:rsid w:val="003F1AFE"/>
    <w:rsid w:val="003F25EF"/>
    <w:rsid w:val="003F3A5C"/>
    <w:rsid w:val="003F402C"/>
    <w:rsid w:val="003F5741"/>
    <w:rsid w:val="003F6E5F"/>
    <w:rsid w:val="00400465"/>
    <w:rsid w:val="00400E52"/>
    <w:rsid w:val="0040116F"/>
    <w:rsid w:val="00401984"/>
    <w:rsid w:val="00404504"/>
    <w:rsid w:val="00404C21"/>
    <w:rsid w:val="00404C2B"/>
    <w:rsid w:val="004054C1"/>
    <w:rsid w:val="00405E2B"/>
    <w:rsid w:val="004066D7"/>
    <w:rsid w:val="00406729"/>
    <w:rsid w:val="0040735E"/>
    <w:rsid w:val="00407626"/>
    <w:rsid w:val="00407EA9"/>
    <w:rsid w:val="00407F86"/>
    <w:rsid w:val="00410B3A"/>
    <w:rsid w:val="00410E85"/>
    <w:rsid w:val="00411887"/>
    <w:rsid w:val="00411FEB"/>
    <w:rsid w:val="00415014"/>
    <w:rsid w:val="00415E3B"/>
    <w:rsid w:val="0041657D"/>
    <w:rsid w:val="004167FA"/>
    <w:rsid w:val="00416D28"/>
    <w:rsid w:val="00416D80"/>
    <w:rsid w:val="00416EC9"/>
    <w:rsid w:val="00417476"/>
    <w:rsid w:val="00417DA3"/>
    <w:rsid w:val="00420014"/>
    <w:rsid w:val="004232AE"/>
    <w:rsid w:val="00423B7F"/>
    <w:rsid w:val="00423B9D"/>
    <w:rsid w:val="00424395"/>
    <w:rsid w:val="00425AB8"/>
    <w:rsid w:val="00425F87"/>
    <w:rsid w:val="004263CC"/>
    <w:rsid w:val="004265F2"/>
    <w:rsid w:val="004267BD"/>
    <w:rsid w:val="004270B5"/>
    <w:rsid w:val="00427ACF"/>
    <w:rsid w:val="0043078B"/>
    <w:rsid w:val="0043141B"/>
    <w:rsid w:val="00434B35"/>
    <w:rsid w:val="00435048"/>
    <w:rsid w:val="00435063"/>
    <w:rsid w:val="00435DE5"/>
    <w:rsid w:val="0043708F"/>
    <w:rsid w:val="00437AAA"/>
    <w:rsid w:val="004403FB"/>
    <w:rsid w:val="004403FE"/>
    <w:rsid w:val="00441047"/>
    <w:rsid w:val="00441776"/>
    <w:rsid w:val="00443573"/>
    <w:rsid w:val="00444BBC"/>
    <w:rsid w:val="004457C0"/>
    <w:rsid w:val="004459D2"/>
    <w:rsid w:val="00447016"/>
    <w:rsid w:val="00451A26"/>
    <w:rsid w:val="004520C2"/>
    <w:rsid w:val="00452A0F"/>
    <w:rsid w:val="00453B12"/>
    <w:rsid w:val="00453EE0"/>
    <w:rsid w:val="00454257"/>
    <w:rsid w:val="00454F3A"/>
    <w:rsid w:val="00455BF9"/>
    <w:rsid w:val="00456BA9"/>
    <w:rsid w:val="00457507"/>
    <w:rsid w:val="004620C6"/>
    <w:rsid w:val="00462FC5"/>
    <w:rsid w:val="004649D5"/>
    <w:rsid w:val="0046607C"/>
    <w:rsid w:val="004702C2"/>
    <w:rsid w:val="00470306"/>
    <w:rsid w:val="00470524"/>
    <w:rsid w:val="00471C63"/>
    <w:rsid w:val="004726F9"/>
    <w:rsid w:val="0047278A"/>
    <w:rsid w:val="004731A3"/>
    <w:rsid w:val="00475172"/>
    <w:rsid w:val="0047594E"/>
    <w:rsid w:val="004801D7"/>
    <w:rsid w:val="00480A91"/>
    <w:rsid w:val="00490454"/>
    <w:rsid w:val="00490491"/>
    <w:rsid w:val="00490A05"/>
    <w:rsid w:val="00492D12"/>
    <w:rsid w:val="00494549"/>
    <w:rsid w:val="004952C7"/>
    <w:rsid w:val="004959BB"/>
    <w:rsid w:val="00495C05"/>
    <w:rsid w:val="00496A17"/>
    <w:rsid w:val="004972C0"/>
    <w:rsid w:val="004A168E"/>
    <w:rsid w:val="004A2D64"/>
    <w:rsid w:val="004A3CDD"/>
    <w:rsid w:val="004A4A65"/>
    <w:rsid w:val="004A4CC9"/>
    <w:rsid w:val="004A7373"/>
    <w:rsid w:val="004B0720"/>
    <w:rsid w:val="004B1216"/>
    <w:rsid w:val="004B30B6"/>
    <w:rsid w:val="004B519A"/>
    <w:rsid w:val="004B64B9"/>
    <w:rsid w:val="004B7325"/>
    <w:rsid w:val="004B7AF9"/>
    <w:rsid w:val="004B7E3E"/>
    <w:rsid w:val="004C0FA1"/>
    <w:rsid w:val="004C2FC7"/>
    <w:rsid w:val="004C32B3"/>
    <w:rsid w:val="004C4C2A"/>
    <w:rsid w:val="004C551B"/>
    <w:rsid w:val="004D0062"/>
    <w:rsid w:val="004D3318"/>
    <w:rsid w:val="004D5CE0"/>
    <w:rsid w:val="004D62BB"/>
    <w:rsid w:val="004D6832"/>
    <w:rsid w:val="004D69E7"/>
    <w:rsid w:val="004D77F5"/>
    <w:rsid w:val="004D7821"/>
    <w:rsid w:val="004D7B51"/>
    <w:rsid w:val="004E05BD"/>
    <w:rsid w:val="004E0B52"/>
    <w:rsid w:val="004E0EB5"/>
    <w:rsid w:val="004E286F"/>
    <w:rsid w:val="004E3A6F"/>
    <w:rsid w:val="004E3D52"/>
    <w:rsid w:val="004E4D6C"/>
    <w:rsid w:val="004E501C"/>
    <w:rsid w:val="004E5243"/>
    <w:rsid w:val="004E5296"/>
    <w:rsid w:val="004E59AC"/>
    <w:rsid w:val="004E5C36"/>
    <w:rsid w:val="004E612C"/>
    <w:rsid w:val="004E6566"/>
    <w:rsid w:val="004E7999"/>
    <w:rsid w:val="004E7C61"/>
    <w:rsid w:val="004F0559"/>
    <w:rsid w:val="004F0758"/>
    <w:rsid w:val="004F08AE"/>
    <w:rsid w:val="004F3815"/>
    <w:rsid w:val="004F3A9C"/>
    <w:rsid w:val="004F42D9"/>
    <w:rsid w:val="004F4886"/>
    <w:rsid w:val="004F5471"/>
    <w:rsid w:val="004F59E8"/>
    <w:rsid w:val="004F5F17"/>
    <w:rsid w:val="004F6644"/>
    <w:rsid w:val="005007A3"/>
    <w:rsid w:val="00500A53"/>
    <w:rsid w:val="005032C8"/>
    <w:rsid w:val="005034EB"/>
    <w:rsid w:val="00503CA5"/>
    <w:rsid w:val="005044B7"/>
    <w:rsid w:val="005048CC"/>
    <w:rsid w:val="005050EE"/>
    <w:rsid w:val="005100BB"/>
    <w:rsid w:val="00511FAB"/>
    <w:rsid w:val="005121C0"/>
    <w:rsid w:val="005125EC"/>
    <w:rsid w:val="005130D9"/>
    <w:rsid w:val="00513C95"/>
    <w:rsid w:val="00516600"/>
    <w:rsid w:val="0051752C"/>
    <w:rsid w:val="005215D8"/>
    <w:rsid w:val="005219B8"/>
    <w:rsid w:val="00522053"/>
    <w:rsid w:val="00522A95"/>
    <w:rsid w:val="005239DC"/>
    <w:rsid w:val="00524128"/>
    <w:rsid w:val="005243C3"/>
    <w:rsid w:val="0052604D"/>
    <w:rsid w:val="0053015D"/>
    <w:rsid w:val="0053423A"/>
    <w:rsid w:val="005354A6"/>
    <w:rsid w:val="00536762"/>
    <w:rsid w:val="00536C04"/>
    <w:rsid w:val="00540F10"/>
    <w:rsid w:val="0054272F"/>
    <w:rsid w:val="00545C36"/>
    <w:rsid w:val="00546548"/>
    <w:rsid w:val="005470E7"/>
    <w:rsid w:val="00547AF7"/>
    <w:rsid w:val="00547FF5"/>
    <w:rsid w:val="0055055D"/>
    <w:rsid w:val="00550624"/>
    <w:rsid w:val="00551239"/>
    <w:rsid w:val="00551792"/>
    <w:rsid w:val="0055349E"/>
    <w:rsid w:val="00553C2A"/>
    <w:rsid w:val="00554B9C"/>
    <w:rsid w:val="00555EA1"/>
    <w:rsid w:val="0055728A"/>
    <w:rsid w:val="00557644"/>
    <w:rsid w:val="00561D7D"/>
    <w:rsid w:val="0056268E"/>
    <w:rsid w:val="0056282A"/>
    <w:rsid w:val="005644F4"/>
    <w:rsid w:val="00564AB5"/>
    <w:rsid w:val="00565548"/>
    <w:rsid w:val="00566561"/>
    <w:rsid w:val="00566953"/>
    <w:rsid w:val="00566FAE"/>
    <w:rsid w:val="0056724A"/>
    <w:rsid w:val="005715F3"/>
    <w:rsid w:val="0057265F"/>
    <w:rsid w:val="00574B7F"/>
    <w:rsid w:val="00581439"/>
    <w:rsid w:val="00581CF3"/>
    <w:rsid w:val="005827C9"/>
    <w:rsid w:val="00582F85"/>
    <w:rsid w:val="0058315E"/>
    <w:rsid w:val="00583F75"/>
    <w:rsid w:val="0058429F"/>
    <w:rsid w:val="00584360"/>
    <w:rsid w:val="005848E5"/>
    <w:rsid w:val="00584B6B"/>
    <w:rsid w:val="00584D82"/>
    <w:rsid w:val="00584E24"/>
    <w:rsid w:val="005863C6"/>
    <w:rsid w:val="005863D2"/>
    <w:rsid w:val="00587AF7"/>
    <w:rsid w:val="00591EF5"/>
    <w:rsid w:val="00592418"/>
    <w:rsid w:val="005933B5"/>
    <w:rsid w:val="005949E4"/>
    <w:rsid w:val="0059677B"/>
    <w:rsid w:val="00596AEF"/>
    <w:rsid w:val="005976B1"/>
    <w:rsid w:val="005A0727"/>
    <w:rsid w:val="005A1CBD"/>
    <w:rsid w:val="005A2C0B"/>
    <w:rsid w:val="005A2D7D"/>
    <w:rsid w:val="005A346D"/>
    <w:rsid w:val="005A5E17"/>
    <w:rsid w:val="005A6B44"/>
    <w:rsid w:val="005A6D36"/>
    <w:rsid w:val="005A7378"/>
    <w:rsid w:val="005A7C76"/>
    <w:rsid w:val="005B07DB"/>
    <w:rsid w:val="005B157A"/>
    <w:rsid w:val="005B1CF1"/>
    <w:rsid w:val="005B1E64"/>
    <w:rsid w:val="005B26BE"/>
    <w:rsid w:val="005B285C"/>
    <w:rsid w:val="005B2EEA"/>
    <w:rsid w:val="005B35EB"/>
    <w:rsid w:val="005B3802"/>
    <w:rsid w:val="005B3C7C"/>
    <w:rsid w:val="005B3D9B"/>
    <w:rsid w:val="005B4050"/>
    <w:rsid w:val="005B6D1F"/>
    <w:rsid w:val="005B7E04"/>
    <w:rsid w:val="005C06BB"/>
    <w:rsid w:val="005C09F5"/>
    <w:rsid w:val="005C29CF"/>
    <w:rsid w:val="005C504E"/>
    <w:rsid w:val="005C56C7"/>
    <w:rsid w:val="005C69BF"/>
    <w:rsid w:val="005C6BCD"/>
    <w:rsid w:val="005D1163"/>
    <w:rsid w:val="005D1526"/>
    <w:rsid w:val="005D289A"/>
    <w:rsid w:val="005D3D47"/>
    <w:rsid w:val="005D3F4B"/>
    <w:rsid w:val="005D4328"/>
    <w:rsid w:val="005D4964"/>
    <w:rsid w:val="005D4D41"/>
    <w:rsid w:val="005D7A57"/>
    <w:rsid w:val="005D7F14"/>
    <w:rsid w:val="005E0F18"/>
    <w:rsid w:val="005E20EA"/>
    <w:rsid w:val="005E3399"/>
    <w:rsid w:val="005E38BB"/>
    <w:rsid w:val="005E39EC"/>
    <w:rsid w:val="005E3C65"/>
    <w:rsid w:val="005E3E64"/>
    <w:rsid w:val="005E47BF"/>
    <w:rsid w:val="005E48F7"/>
    <w:rsid w:val="005E5809"/>
    <w:rsid w:val="005E6CB4"/>
    <w:rsid w:val="005E71E5"/>
    <w:rsid w:val="005E79E8"/>
    <w:rsid w:val="005E7DA4"/>
    <w:rsid w:val="005F085F"/>
    <w:rsid w:val="005F0A17"/>
    <w:rsid w:val="005F1254"/>
    <w:rsid w:val="005F1DDE"/>
    <w:rsid w:val="005F3ABB"/>
    <w:rsid w:val="005F3C1D"/>
    <w:rsid w:val="005F4B08"/>
    <w:rsid w:val="005F4B7B"/>
    <w:rsid w:val="005F6547"/>
    <w:rsid w:val="005F7357"/>
    <w:rsid w:val="006037DD"/>
    <w:rsid w:val="00605879"/>
    <w:rsid w:val="0061001F"/>
    <w:rsid w:val="0061103C"/>
    <w:rsid w:val="0061134E"/>
    <w:rsid w:val="006115A7"/>
    <w:rsid w:val="00612366"/>
    <w:rsid w:val="00614498"/>
    <w:rsid w:val="00615990"/>
    <w:rsid w:val="0061615E"/>
    <w:rsid w:val="00617126"/>
    <w:rsid w:val="00617B62"/>
    <w:rsid w:val="00621E7C"/>
    <w:rsid w:val="006232B4"/>
    <w:rsid w:val="00623CA1"/>
    <w:rsid w:val="0062432A"/>
    <w:rsid w:val="00625711"/>
    <w:rsid w:val="006270C0"/>
    <w:rsid w:val="0062760C"/>
    <w:rsid w:val="00631325"/>
    <w:rsid w:val="00631697"/>
    <w:rsid w:val="00632507"/>
    <w:rsid w:val="0063330D"/>
    <w:rsid w:val="00633371"/>
    <w:rsid w:val="00633AEC"/>
    <w:rsid w:val="00635DA5"/>
    <w:rsid w:val="0063611E"/>
    <w:rsid w:val="0064162C"/>
    <w:rsid w:val="00645D0E"/>
    <w:rsid w:val="00646D27"/>
    <w:rsid w:val="00647823"/>
    <w:rsid w:val="00650CC6"/>
    <w:rsid w:val="0065117B"/>
    <w:rsid w:val="00651B34"/>
    <w:rsid w:val="006520C2"/>
    <w:rsid w:val="0065353F"/>
    <w:rsid w:val="0065392D"/>
    <w:rsid w:val="00653C1F"/>
    <w:rsid w:val="00655F94"/>
    <w:rsid w:val="0065660B"/>
    <w:rsid w:val="00657408"/>
    <w:rsid w:val="00660254"/>
    <w:rsid w:val="00660474"/>
    <w:rsid w:val="006625DD"/>
    <w:rsid w:val="006638CD"/>
    <w:rsid w:val="00664412"/>
    <w:rsid w:val="00664802"/>
    <w:rsid w:val="00665921"/>
    <w:rsid w:val="00665C5B"/>
    <w:rsid w:val="00666E05"/>
    <w:rsid w:val="006706A1"/>
    <w:rsid w:val="00672DE7"/>
    <w:rsid w:val="006732E1"/>
    <w:rsid w:val="0067355C"/>
    <w:rsid w:val="0067383C"/>
    <w:rsid w:val="00675AB6"/>
    <w:rsid w:val="00677AF8"/>
    <w:rsid w:val="006807E8"/>
    <w:rsid w:val="00681B33"/>
    <w:rsid w:val="00681D1C"/>
    <w:rsid w:val="006828E8"/>
    <w:rsid w:val="00685A73"/>
    <w:rsid w:val="00690EC5"/>
    <w:rsid w:val="0069351B"/>
    <w:rsid w:val="006952DA"/>
    <w:rsid w:val="0069680A"/>
    <w:rsid w:val="006973DC"/>
    <w:rsid w:val="00697706"/>
    <w:rsid w:val="006A05CC"/>
    <w:rsid w:val="006A14E2"/>
    <w:rsid w:val="006A2F60"/>
    <w:rsid w:val="006A4C3C"/>
    <w:rsid w:val="006A4EB7"/>
    <w:rsid w:val="006A55A4"/>
    <w:rsid w:val="006A566D"/>
    <w:rsid w:val="006A6BA9"/>
    <w:rsid w:val="006A735C"/>
    <w:rsid w:val="006B1079"/>
    <w:rsid w:val="006B21E2"/>
    <w:rsid w:val="006B2984"/>
    <w:rsid w:val="006B2BCA"/>
    <w:rsid w:val="006B33A8"/>
    <w:rsid w:val="006B3F97"/>
    <w:rsid w:val="006B4533"/>
    <w:rsid w:val="006B49B7"/>
    <w:rsid w:val="006B4D0A"/>
    <w:rsid w:val="006B5DF3"/>
    <w:rsid w:val="006B66AB"/>
    <w:rsid w:val="006C0190"/>
    <w:rsid w:val="006C0DFD"/>
    <w:rsid w:val="006C6E55"/>
    <w:rsid w:val="006C7871"/>
    <w:rsid w:val="006D0286"/>
    <w:rsid w:val="006D0DE5"/>
    <w:rsid w:val="006D0E07"/>
    <w:rsid w:val="006D1153"/>
    <w:rsid w:val="006D2049"/>
    <w:rsid w:val="006D259B"/>
    <w:rsid w:val="006D3810"/>
    <w:rsid w:val="006D41C6"/>
    <w:rsid w:val="006D4DD9"/>
    <w:rsid w:val="006D4E7E"/>
    <w:rsid w:val="006D5504"/>
    <w:rsid w:val="006D6CBE"/>
    <w:rsid w:val="006D77DF"/>
    <w:rsid w:val="006E085C"/>
    <w:rsid w:val="006E0B00"/>
    <w:rsid w:val="006E0C31"/>
    <w:rsid w:val="006E0D22"/>
    <w:rsid w:val="006E14DA"/>
    <w:rsid w:val="006E23C3"/>
    <w:rsid w:val="006E3E5C"/>
    <w:rsid w:val="006E4BB3"/>
    <w:rsid w:val="006E4E39"/>
    <w:rsid w:val="006E5BB9"/>
    <w:rsid w:val="006F01B5"/>
    <w:rsid w:val="006F2194"/>
    <w:rsid w:val="006F35D1"/>
    <w:rsid w:val="006F4841"/>
    <w:rsid w:val="006F4D15"/>
    <w:rsid w:val="006F56B9"/>
    <w:rsid w:val="006F5CEE"/>
    <w:rsid w:val="006F697A"/>
    <w:rsid w:val="006F6D41"/>
    <w:rsid w:val="006F7183"/>
    <w:rsid w:val="0070140A"/>
    <w:rsid w:val="0070241D"/>
    <w:rsid w:val="00702839"/>
    <w:rsid w:val="00702CA8"/>
    <w:rsid w:val="007048A5"/>
    <w:rsid w:val="00704CF7"/>
    <w:rsid w:val="007055DB"/>
    <w:rsid w:val="007057C3"/>
    <w:rsid w:val="0071080E"/>
    <w:rsid w:val="00710DBE"/>
    <w:rsid w:val="00710DDC"/>
    <w:rsid w:val="007119C8"/>
    <w:rsid w:val="00711F5A"/>
    <w:rsid w:val="00713189"/>
    <w:rsid w:val="0071396E"/>
    <w:rsid w:val="007148D2"/>
    <w:rsid w:val="00715FDF"/>
    <w:rsid w:val="00717597"/>
    <w:rsid w:val="00720715"/>
    <w:rsid w:val="007210C9"/>
    <w:rsid w:val="00721FBF"/>
    <w:rsid w:val="0072309D"/>
    <w:rsid w:val="00724C66"/>
    <w:rsid w:val="00725666"/>
    <w:rsid w:val="00725704"/>
    <w:rsid w:val="00725CED"/>
    <w:rsid w:val="00727A89"/>
    <w:rsid w:val="00727AE2"/>
    <w:rsid w:val="00727EBB"/>
    <w:rsid w:val="00732ED1"/>
    <w:rsid w:val="00734A9B"/>
    <w:rsid w:val="00735C2D"/>
    <w:rsid w:val="00736353"/>
    <w:rsid w:val="007364A3"/>
    <w:rsid w:val="00736619"/>
    <w:rsid w:val="007377B7"/>
    <w:rsid w:val="00737CE5"/>
    <w:rsid w:val="00740304"/>
    <w:rsid w:val="00740D3B"/>
    <w:rsid w:val="00740FF0"/>
    <w:rsid w:val="00741576"/>
    <w:rsid w:val="007418C8"/>
    <w:rsid w:val="00742F53"/>
    <w:rsid w:val="007434E5"/>
    <w:rsid w:val="007442AD"/>
    <w:rsid w:val="00744B5B"/>
    <w:rsid w:val="00744BF8"/>
    <w:rsid w:val="00745A56"/>
    <w:rsid w:val="007479DF"/>
    <w:rsid w:val="00750522"/>
    <w:rsid w:val="0075150A"/>
    <w:rsid w:val="007528C4"/>
    <w:rsid w:val="00753048"/>
    <w:rsid w:val="00754615"/>
    <w:rsid w:val="00754E12"/>
    <w:rsid w:val="00756C1B"/>
    <w:rsid w:val="00756F38"/>
    <w:rsid w:val="0075796B"/>
    <w:rsid w:val="0076014D"/>
    <w:rsid w:val="00761581"/>
    <w:rsid w:val="0076267B"/>
    <w:rsid w:val="00763400"/>
    <w:rsid w:val="0076392D"/>
    <w:rsid w:val="007647D5"/>
    <w:rsid w:val="00765F0F"/>
    <w:rsid w:val="007709DE"/>
    <w:rsid w:val="00771BD8"/>
    <w:rsid w:val="00772553"/>
    <w:rsid w:val="00772E96"/>
    <w:rsid w:val="00773779"/>
    <w:rsid w:val="0077377A"/>
    <w:rsid w:val="007737F9"/>
    <w:rsid w:val="007748E8"/>
    <w:rsid w:val="00775C82"/>
    <w:rsid w:val="007763EC"/>
    <w:rsid w:val="00776E85"/>
    <w:rsid w:val="0077711B"/>
    <w:rsid w:val="00777B6D"/>
    <w:rsid w:val="007802DF"/>
    <w:rsid w:val="00780391"/>
    <w:rsid w:val="0078102C"/>
    <w:rsid w:val="0078152C"/>
    <w:rsid w:val="00781876"/>
    <w:rsid w:val="0078297D"/>
    <w:rsid w:val="00782C4D"/>
    <w:rsid w:val="0078367C"/>
    <w:rsid w:val="00784393"/>
    <w:rsid w:val="00785728"/>
    <w:rsid w:val="0078575F"/>
    <w:rsid w:val="007866C4"/>
    <w:rsid w:val="00787812"/>
    <w:rsid w:val="0079085B"/>
    <w:rsid w:val="0079204A"/>
    <w:rsid w:val="00792321"/>
    <w:rsid w:val="007932E5"/>
    <w:rsid w:val="0079445B"/>
    <w:rsid w:val="00794624"/>
    <w:rsid w:val="0079794B"/>
    <w:rsid w:val="00797A5C"/>
    <w:rsid w:val="007A0048"/>
    <w:rsid w:val="007A020B"/>
    <w:rsid w:val="007A0C7F"/>
    <w:rsid w:val="007A24AD"/>
    <w:rsid w:val="007A3536"/>
    <w:rsid w:val="007A489C"/>
    <w:rsid w:val="007A561D"/>
    <w:rsid w:val="007A65EF"/>
    <w:rsid w:val="007A729E"/>
    <w:rsid w:val="007B0F5B"/>
    <w:rsid w:val="007B1152"/>
    <w:rsid w:val="007B135F"/>
    <w:rsid w:val="007B1B56"/>
    <w:rsid w:val="007B23C3"/>
    <w:rsid w:val="007B42E5"/>
    <w:rsid w:val="007B4554"/>
    <w:rsid w:val="007B610F"/>
    <w:rsid w:val="007B6C8A"/>
    <w:rsid w:val="007B7348"/>
    <w:rsid w:val="007B7528"/>
    <w:rsid w:val="007C0106"/>
    <w:rsid w:val="007C06EB"/>
    <w:rsid w:val="007C11EA"/>
    <w:rsid w:val="007C1A66"/>
    <w:rsid w:val="007C1B8E"/>
    <w:rsid w:val="007C22D4"/>
    <w:rsid w:val="007C28B5"/>
    <w:rsid w:val="007C543A"/>
    <w:rsid w:val="007C5481"/>
    <w:rsid w:val="007C5A77"/>
    <w:rsid w:val="007C743D"/>
    <w:rsid w:val="007C7B98"/>
    <w:rsid w:val="007C7CD9"/>
    <w:rsid w:val="007D07A6"/>
    <w:rsid w:val="007D0CBD"/>
    <w:rsid w:val="007D2A22"/>
    <w:rsid w:val="007D3260"/>
    <w:rsid w:val="007D3B14"/>
    <w:rsid w:val="007D6629"/>
    <w:rsid w:val="007D7DE2"/>
    <w:rsid w:val="007E0FA7"/>
    <w:rsid w:val="007E2725"/>
    <w:rsid w:val="007E2E86"/>
    <w:rsid w:val="007E2F6B"/>
    <w:rsid w:val="007E341F"/>
    <w:rsid w:val="007E41EA"/>
    <w:rsid w:val="007E55F6"/>
    <w:rsid w:val="007E5A4B"/>
    <w:rsid w:val="007E5AE2"/>
    <w:rsid w:val="007E643E"/>
    <w:rsid w:val="007E67C5"/>
    <w:rsid w:val="007E6E5B"/>
    <w:rsid w:val="007E70DE"/>
    <w:rsid w:val="007E7519"/>
    <w:rsid w:val="007E756C"/>
    <w:rsid w:val="007E7582"/>
    <w:rsid w:val="007E75A5"/>
    <w:rsid w:val="007F0011"/>
    <w:rsid w:val="007F049A"/>
    <w:rsid w:val="007F2B6E"/>
    <w:rsid w:val="007F4429"/>
    <w:rsid w:val="007F470E"/>
    <w:rsid w:val="007F6092"/>
    <w:rsid w:val="007F657F"/>
    <w:rsid w:val="008012E5"/>
    <w:rsid w:val="00801868"/>
    <w:rsid w:val="008023E3"/>
    <w:rsid w:val="00802BAF"/>
    <w:rsid w:val="00802C55"/>
    <w:rsid w:val="00804FCF"/>
    <w:rsid w:val="00806DEC"/>
    <w:rsid w:val="0080776B"/>
    <w:rsid w:val="00810EB8"/>
    <w:rsid w:val="00810EC6"/>
    <w:rsid w:val="0081245B"/>
    <w:rsid w:val="00813FA4"/>
    <w:rsid w:val="00816D34"/>
    <w:rsid w:val="008200CC"/>
    <w:rsid w:val="0082193D"/>
    <w:rsid w:val="008223A3"/>
    <w:rsid w:val="00823133"/>
    <w:rsid w:val="0082458F"/>
    <w:rsid w:val="0082496A"/>
    <w:rsid w:val="008256FC"/>
    <w:rsid w:val="00825B60"/>
    <w:rsid w:val="0082634B"/>
    <w:rsid w:val="00826ADE"/>
    <w:rsid w:val="00827386"/>
    <w:rsid w:val="0083036D"/>
    <w:rsid w:val="00831539"/>
    <w:rsid w:val="00832FAF"/>
    <w:rsid w:val="00833110"/>
    <w:rsid w:val="00833522"/>
    <w:rsid w:val="00833E26"/>
    <w:rsid w:val="008357CA"/>
    <w:rsid w:val="00835EA3"/>
    <w:rsid w:val="00836BD9"/>
    <w:rsid w:val="00836C74"/>
    <w:rsid w:val="00836ED1"/>
    <w:rsid w:val="008406DA"/>
    <w:rsid w:val="00840D76"/>
    <w:rsid w:val="00841964"/>
    <w:rsid w:val="008424D4"/>
    <w:rsid w:val="00842F0B"/>
    <w:rsid w:val="008434BF"/>
    <w:rsid w:val="00845487"/>
    <w:rsid w:val="0084566B"/>
    <w:rsid w:val="008464E0"/>
    <w:rsid w:val="008505ED"/>
    <w:rsid w:val="00850EAA"/>
    <w:rsid w:val="0085118F"/>
    <w:rsid w:val="008513CD"/>
    <w:rsid w:val="00852C25"/>
    <w:rsid w:val="00853546"/>
    <w:rsid w:val="00853D84"/>
    <w:rsid w:val="008557C0"/>
    <w:rsid w:val="008566F8"/>
    <w:rsid w:val="008571C1"/>
    <w:rsid w:val="0086311B"/>
    <w:rsid w:val="008638D3"/>
    <w:rsid w:val="0086415E"/>
    <w:rsid w:val="00866E57"/>
    <w:rsid w:val="00866E6D"/>
    <w:rsid w:val="008673A9"/>
    <w:rsid w:val="00870267"/>
    <w:rsid w:val="0087045C"/>
    <w:rsid w:val="0087110B"/>
    <w:rsid w:val="00873142"/>
    <w:rsid w:val="00874C56"/>
    <w:rsid w:val="00875A22"/>
    <w:rsid w:val="008761C6"/>
    <w:rsid w:val="00876FB3"/>
    <w:rsid w:val="00877633"/>
    <w:rsid w:val="008778CA"/>
    <w:rsid w:val="00884F49"/>
    <w:rsid w:val="00885363"/>
    <w:rsid w:val="00886021"/>
    <w:rsid w:val="0088671A"/>
    <w:rsid w:val="00887FE8"/>
    <w:rsid w:val="008917BC"/>
    <w:rsid w:val="008921CF"/>
    <w:rsid w:val="0089331A"/>
    <w:rsid w:val="00895068"/>
    <w:rsid w:val="008959B7"/>
    <w:rsid w:val="00895D07"/>
    <w:rsid w:val="00895EA7"/>
    <w:rsid w:val="00896F40"/>
    <w:rsid w:val="008A389D"/>
    <w:rsid w:val="008A67F3"/>
    <w:rsid w:val="008A7D9C"/>
    <w:rsid w:val="008B0BB4"/>
    <w:rsid w:val="008B1B92"/>
    <w:rsid w:val="008B331E"/>
    <w:rsid w:val="008B3714"/>
    <w:rsid w:val="008B3D54"/>
    <w:rsid w:val="008B3DAA"/>
    <w:rsid w:val="008B547F"/>
    <w:rsid w:val="008B6C2D"/>
    <w:rsid w:val="008B72FA"/>
    <w:rsid w:val="008C1AC3"/>
    <w:rsid w:val="008C228D"/>
    <w:rsid w:val="008C33BC"/>
    <w:rsid w:val="008C3978"/>
    <w:rsid w:val="008C6ECC"/>
    <w:rsid w:val="008C7972"/>
    <w:rsid w:val="008D1070"/>
    <w:rsid w:val="008D1BBA"/>
    <w:rsid w:val="008D1E8D"/>
    <w:rsid w:val="008D2786"/>
    <w:rsid w:val="008D2AFD"/>
    <w:rsid w:val="008D48CD"/>
    <w:rsid w:val="008D57EB"/>
    <w:rsid w:val="008D6F41"/>
    <w:rsid w:val="008D7A1B"/>
    <w:rsid w:val="008D7A52"/>
    <w:rsid w:val="008D7B47"/>
    <w:rsid w:val="008E2392"/>
    <w:rsid w:val="008E3E08"/>
    <w:rsid w:val="008E4D64"/>
    <w:rsid w:val="008E5EB1"/>
    <w:rsid w:val="008E724C"/>
    <w:rsid w:val="008E72BF"/>
    <w:rsid w:val="008E749F"/>
    <w:rsid w:val="008E7776"/>
    <w:rsid w:val="008F142C"/>
    <w:rsid w:val="008F566B"/>
    <w:rsid w:val="008F56DB"/>
    <w:rsid w:val="008F6B37"/>
    <w:rsid w:val="008F6D6A"/>
    <w:rsid w:val="008F73EA"/>
    <w:rsid w:val="008F7636"/>
    <w:rsid w:val="00901234"/>
    <w:rsid w:val="00901DED"/>
    <w:rsid w:val="00902F65"/>
    <w:rsid w:val="00906769"/>
    <w:rsid w:val="009107E7"/>
    <w:rsid w:val="00910DD6"/>
    <w:rsid w:val="009110E6"/>
    <w:rsid w:val="00911583"/>
    <w:rsid w:val="009118D4"/>
    <w:rsid w:val="009127F2"/>
    <w:rsid w:val="00912A48"/>
    <w:rsid w:val="0091470B"/>
    <w:rsid w:val="009154A2"/>
    <w:rsid w:val="0091621C"/>
    <w:rsid w:val="009163D9"/>
    <w:rsid w:val="0091756D"/>
    <w:rsid w:val="00917ADE"/>
    <w:rsid w:val="00920547"/>
    <w:rsid w:val="00920674"/>
    <w:rsid w:val="00921358"/>
    <w:rsid w:val="00921407"/>
    <w:rsid w:val="009221C6"/>
    <w:rsid w:val="00923C2D"/>
    <w:rsid w:val="00923D3C"/>
    <w:rsid w:val="00924646"/>
    <w:rsid w:val="00924C45"/>
    <w:rsid w:val="00924D49"/>
    <w:rsid w:val="00925356"/>
    <w:rsid w:val="009268B3"/>
    <w:rsid w:val="0092697B"/>
    <w:rsid w:val="00926AE3"/>
    <w:rsid w:val="00926F05"/>
    <w:rsid w:val="00927110"/>
    <w:rsid w:val="009277EB"/>
    <w:rsid w:val="00927987"/>
    <w:rsid w:val="00930BD9"/>
    <w:rsid w:val="00930FE0"/>
    <w:rsid w:val="0093205C"/>
    <w:rsid w:val="0093370E"/>
    <w:rsid w:val="0093427A"/>
    <w:rsid w:val="00934DF4"/>
    <w:rsid w:val="00935E8A"/>
    <w:rsid w:val="009372A0"/>
    <w:rsid w:val="009373CB"/>
    <w:rsid w:val="009429DE"/>
    <w:rsid w:val="00942CA5"/>
    <w:rsid w:val="00942DDF"/>
    <w:rsid w:val="00943E0A"/>
    <w:rsid w:val="00945DC5"/>
    <w:rsid w:val="009470AC"/>
    <w:rsid w:val="009475D6"/>
    <w:rsid w:val="0094786C"/>
    <w:rsid w:val="00947AE7"/>
    <w:rsid w:val="009506F3"/>
    <w:rsid w:val="00951AD2"/>
    <w:rsid w:val="00951F88"/>
    <w:rsid w:val="00953159"/>
    <w:rsid w:val="0095498A"/>
    <w:rsid w:val="009567CB"/>
    <w:rsid w:val="00956AF1"/>
    <w:rsid w:val="00960612"/>
    <w:rsid w:val="009638D3"/>
    <w:rsid w:val="009642AD"/>
    <w:rsid w:val="009665B4"/>
    <w:rsid w:val="0096660A"/>
    <w:rsid w:val="00970234"/>
    <w:rsid w:val="0097054C"/>
    <w:rsid w:val="00970861"/>
    <w:rsid w:val="00971189"/>
    <w:rsid w:val="00971B5C"/>
    <w:rsid w:val="00971FA7"/>
    <w:rsid w:val="0097271A"/>
    <w:rsid w:val="00974A59"/>
    <w:rsid w:val="00975154"/>
    <w:rsid w:val="00975329"/>
    <w:rsid w:val="00977204"/>
    <w:rsid w:val="0097723F"/>
    <w:rsid w:val="009773A7"/>
    <w:rsid w:val="00980801"/>
    <w:rsid w:val="00982D0A"/>
    <w:rsid w:val="00982F8D"/>
    <w:rsid w:val="00983B78"/>
    <w:rsid w:val="00984118"/>
    <w:rsid w:val="00985541"/>
    <w:rsid w:val="00986789"/>
    <w:rsid w:val="00990CBB"/>
    <w:rsid w:val="00992A26"/>
    <w:rsid w:val="00993734"/>
    <w:rsid w:val="00993C7D"/>
    <w:rsid w:val="0099504A"/>
    <w:rsid w:val="009950D2"/>
    <w:rsid w:val="0099519E"/>
    <w:rsid w:val="00995483"/>
    <w:rsid w:val="009958B9"/>
    <w:rsid w:val="0099690B"/>
    <w:rsid w:val="00997604"/>
    <w:rsid w:val="009A1C82"/>
    <w:rsid w:val="009A3A57"/>
    <w:rsid w:val="009A5CD4"/>
    <w:rsid w:val="009A66DF"/>
    <w:rsid w:val="009A6DB7"/>
    <w:rsid w:val="009B00D9"/>
    <w:rsid w:val="009B1169"/>
    <w:rsid w:val="009B1B18"/>
    <w:rsid w:val="009B2E69"/>
    <w:rsid w:val="009B4461"/>
    <w:rsid w:val="009B56C4"/>
    <w:rsid w:val="009C03C3"/>
    <w:rsid w:val="009C28FD"/>
    <w:rsid w:val="009C3EF6"/>
    <w:rsid w:val="009C4928"/>
    <w:rsid w:val="009C70B3"/>
    <w:rsid w:val="009C7EB8"/>
    <w:rsid w:val="009D1793"/>
    <w:rsid w:val="009D1B6A"/>
    <w:rsid w:val="009D36DD"/>
    <w:rsid w:val="009D4A07"/>
    <w:rsid w:val="009D509B"/>
    <w:rsid w:val="009D64E3"/>
    <w:rsid w:val="009D6EE7"/>
    <w:rsid w:val="009D7D47"/>
    <w:rsid w:val="009E1822"/>
    <w:rsid w:val="009E1B85"/>
    <w:rsid w:val="009E290B"/>
    <w:rsid w:val="009E2CA7"/>
    <w:rsid w:val="009E37B4"/>
    <w:rsid w:val="009E6D87"/>
    <w:rsid w:val="009E75D7"/>
    <w:rsid w:val="009E7BB4"/>
    <w:rsid w:val="009E7F4E"/>
    <w:rsid w:val="009F35E8"/>
    <w:rsid w:val="009F402A"/>
    <w:rsid w:val="009F5084"/>
    <w:rsid w:val="009F6463"/>
    <w:rsid w:val="009F73A2"/>
    <w:rsid w:val="009F7432"/>
    <w:rsid w:val="00A00636"/>
    <w:rsid w:val="00A00638"/>
    <w:rsid w:val="00A011EE"/>
    <w:rsid w:val="00A0162B"/>
    <w:rsid w:val="00A018E7"/>
    <w:rsid w:val="00A02866"/>
    <w:rsid w:val="00A02ED1"/>
    <w:rsid w:val="00A03789"/>
    <w:rsid w:val="00A04DD2"/>
    <w:rsid w:val="00A054D8"/>
    <w:rsid w:val="00A055B2"/>
    <w:rsid w:val="00A063D1"/>
    <w:rsid w:val="00A06FFE"/>
    <w:rsid w:val="00A0738C"/>
    <w:rsid w:val="00A112B2"/>
    <w:rsid w:val="00A1144C"/>
    <w:rsid w:val="00A142FB"/>
    <w:rsid w:val="00A160F6"/>
    <w:rsid w:val="00A16888"/>
    <w:rsid w:val="00A16AF8"/>
    <w:rsid w:val="00A1717A"/>
    <w:rsid w:val="00A1718A"/>
    <w:rsid w:val="00A21526"/>
    <w:rsid w:val="00A22E7D"/>
    <w:rsid w:val="00A234D4"/>
    <w:rsid w:val="00A244CF"/>
    <w:rsid w:val="00A266B5"/>
    <w:rsid w:val="00A2688D"/>
    <w:rsid w:val="00A2718D"/>
    <w:rsid w:val="00A2759B"/>
    <w:rsid w:val="00A305FD"/>
    <w:rsid w:val="00A30E41"/>
    <w:rsid w:val="00A3302C"/>
    <w:rsid w:val="00A33929"/>
    <w:rsid w:val="00A33BBF"/>
    <w:rsid w:val="00A341A1"/>
    <w:rsid w:val="00A3474D"/>
    <w:rsid w:val="00A347DB"/>
    <w:rsid w:val="00A35F35"/>
    <w:rsid w:val="00A36181"/>
    <w:rsid w:val="00A372E9"/>
    <w:rsid w:val="00A405CF"/>
    <w:rsid w:val="00A431E5"/>
    <w:rsid w:val="00A44C85"/>
    <w:rsid w:val="00A4523F"/>
    <w:rsid w:val="00A5081D"/>
    <w:rsid w:val="00A51806"/>
    <w:rsid w:val="00A520C6"/>
    <w:rsid w:val="00A53A4A"/>
    <w:rsid w:val="00A53AE6"/>
    <w:rsid w:val="00A543CA"/>
    <w:rsid w:val="00A54D17"/>
    <w:rsid w:val="00A558CF"/>
    <w:rsid w:val="00A562DD"/>
    <w:rsid w:val="00A6156C"/>
    <w:rsid w:val="00A61CF9"/>
    <w:rsid w:val="00A62366"/>
    <w:rsid w:val="00A6344F"/>
    <w:rsid w:val="00A6363E"/>
    <w:rsid w:val="00A63987"/>
    <w:rsid w:val="00A63B6E"/>
    <w:rsid w:val="00A64F8E"/>
    <w:rsid w:val="00A65566"/>
    <w:rsid w:val="00A65BD0"/>
    <w:rsid w:val="00A6614A"/>
    <w:rsid w:val="00A6682E"/>
    <w:rsid w:val="00A67FE9"/>
    <w:rsid w:val="00A70051"/>
    <w:rsid w:val="00A70070"/>
    <w:rsid w:val="00A70B1A"/>
    <w:rsid w:val="00A71232"/>
    <w:rsid w:val="00A71261"/>
    <w:rsid w:val="00A72558"/>
    <w:rsid w:val="00A72E5C"/>
    <w:rsid w:val="00A733B4"/>
    <w:rsid w:val="00A7380C"/>
    <w:rsid w:val="00A770AD"/>
    <w:rsid w:val="00A8055C"/>
    <w:rsid w:val="00A80AB8"/>
    <w:rsid w:val="00A82B22"/>
    <w:rsid w:val="00A83211"/>
    <w:rsid w:val="00A832CF"/>
    <w:rsid w:val="00A8485B"/>
    <w:rsid w:val="00A85250"/>
    <w:rsid w:val="00A87101"/>
    <w:rsid w:val="00A8729D"/>
    <w:rsid w:val="00A912DB"/>
    <w:rsid w:val="00A91712"/>
    <w:rsid w:val="00A924A3"/>
    <w:rsid w:val="00A92BA9"/>
    <w:rsid w:val="00A9369D"/>
    <w:rsid w:val="00A94E51"/>
    <w:rsid w:val="00A95192"/>
    <w:rsid w:val="00A9554C"/>
    <w:rsid w:val="00A95952"/>
    <w:rsid w:val="00A9694F"/>
    <w:rsid w:val="00A97079"/>
    <w:rsid w:val="00A97981"/>
    <w:rsid w:val="00AA05B0"/>
    <w:rsid w:val="00AA0D7B"/>
    <w:rsid w:val="00AA22C7"/>
    <w:rsid w:val="00AA24D9"/>
    <w:rsid w:val="00AA3BD3"/>
    <w:rsid w:val="00AA42BB"/>
    <w:rsid w:val="00AA4898"/>
    <w:rsid w:val="00AA513E"/>
    <w:rsid w:val="00AA5220"/>
    <w:rsid w:val="00AA5650"/>
    <w:rsid w:val="00AA6108"/>
    <w:rsid w:val="00AA75BF"/>
    <w:rsid w:val="00AB13E8"/>
    <w:rsid w:val="00AB2880"/>
    <w:rsid w:val="00AB298F"/>
    <w:rsid w:val="00AB4C13"/>
    <w:rsid w:val="00AB63DC"/>
    <w:rsid w:val="00AB6E97"/>
    <w:rsid w:val="00AB7213"/>
    <w:rsid w:val="00AC04EE"/>
    <w:rsid w:val="00AC2D80"/>
    <w:rsid w:val="00AC3155"/>
    <w:rsid w:val="00AC4585"/>
    <w:rsid w:val="00AC4851"/>
    <w:rsid w:val="00AC5714"/>
    <w:rsid w:val="00AC5E2D"/>
    <w:rsid w:val="00AC66E6"/>
    <w:rsid w:val="00AD0898"/>
    <w:rsid w:val="00AD0B23"/>
    <w:rsid w:val="00AD2C00"/>
    <w:rsid w:val="00AD310A"/>
    <w:rsid w:val="00AD3DB4"/>
    <w:rsid w:val="00AD406B"/>
    <w:rsid w:val="00AD4486"/>
    <w:rsid w:val="00AD4C3D"/>
    <w:rsid w:val="00AD6088"/>
    <w:rsid w:val="00AD6DA0"/>
    <w:rsid w:val="00AD765E"/>
    <w:rsid w:val="00AD7E9A"/>
    <w:rsid w:val="00AE10D5"/>
    <w:rsid w:val="00AE1A2E"/>
    <w:rsid w:val="00AE2280"/>
    <w:rsid w:val="00AE230E"/>
    <w:rsid w:val="00AE35B4"/>
    <w:rsid w:val="00AE3CBD"/>
    <w:rsid w:val="00AE4060"/>
    <w:rsid w:val="00AE4AF2"/>
    <w:rsid w:val="00AE52BA"/>
    <w:rsid w:val="00AF2A63"/>
    <w:rsid w:val="00AF2DA3"/>
    <w:rsid w:val="00AF3A11"/>
    <w:rsid w:val="00AF44B3"/>
    <w:rsid w:val="00AF47F3"/>
    <w:rsid w:val="00AF4B5F"/>
    <w:rsid w:val="00AF5836"/>
    <w:rsid w:val="00AF5EA9"/>
    <w:rsid w:val="00AF6CA9"/>
    <w:rsid w:val="00AF6E47"/>
    <w:rsid w:val="00AF73EA"/>
    <w:rsid w:val="00B0010D"/>
    <w:rsid w:val="00B01079"/>
    <w:rsid w:val="00B017B1"/>
    <w:rsid w:val="00B026C2"/>
    <w:rsid w:val="00B03223"/>
    <w:rsid w:val="00B0446E"/>
    <w:rsid w:val="00B04EAC"/>
    <w:rsid w:val="00B05612"/>
    <w:rsid w:val="00B057FC"/>
    <w:rsid w:val="00B05DEE"/>
    <w:rsid w:val="00B07EE3"/>
    <w:rsid w:val="00B10191"/>
    <w:rsid w:val="00B102F8"/>
    <w:rsid w:val="00B106C1"/>
    <w:rsid w:val="00B115A1"/>
    <w:rsid w:val="00B125D7"/>
    <w:rsid w:val="00B1602C"/>
    <w:rsid w:val="00B166F0"/>
    <w:rsid w:val="00B20138"/>
    <w:rsid w:val="00B20350"/>
    <w:rsid w:val="00B2090B"/>
    <w:rsid w:val="00B223C2"/>
    <w:rsid w:val="00B23B8E"/>
    <w:rsid w:val="00B24EA5"/>
    <w:rsid w:val="00B255CE"/>
    <w:rsid w:val="00B3054F"/>
    <w:rsid w:val="00B33D9B"/>
    <w:rsid w:val="00B348B1"/>
    <w:rsid w:val="00B34E86"/>
    <w:rsid w:val="00B3512C"/>
    <w:rsid w:val="00B36B09"/>
    <w:rsid w:val="00B37101"/>
    <w:rsid w:val="00B40B18"/>
    <w:rsid w:val="00B40E20"/>
    <w:rsid w:val="00B43E65"/>
    <w:rsid w:val="00B465C1"/>
    <w:rsid w:val="00B471BD"/>
    <w:rsid w:val="00B501BA"/>
    <w:rsid w:val="00B509E6"/>
    <w:rsid w:val="00B50A56"/>
    <w:rsid w:val="00B51502"/>
    <w:rsid w:val="00B5152A"/>
    <w:rsid w:val="00B516A9"/>
    <w:rsid w:val="00B55355"/>
    <w:rsid w:val="00B553FC"/>
    <w:rsid w:val="00B5763E"/>
    <w:rsid w:val="00B61341"/>
    <w:rsid w:val="00B61A94"/>
    <w:rsid w:val="00B62C31"/>
    <w:rsid w:val="00B64A1C"/>
    <w:rsid w:val="00B64FA3"/>
    <w:rsid w:val="00B66C9A"/>
    <w:rsid w:val="00B67E21"/>
    <w:rsid w:val="00B71592"/>
    <w:rsid w:val="00B72BD8"/>
    <w:rsid w:val="00B743C5"/>
    <w:rsid w:val="00B749DF"/>
    <w:rsid w:val="00B75B0E"/>
    <w:rsid w:val="00B76666"/>
    <w:rsid w:val="00B76A61"/>
    <w:rsid w:val="00B80069"/>
    <w:rsid w:val="00B80196"/>
    <w:rsid w:val="00B8076B"/>
    <w:rsid w:val="00B80B5C"/>
    <w:rsid w:val="00B80FFA"/>
    <w:rsid w:val="00B81B75"/>
    <w:rsid w:val="00B81C2C"/>
    <w:rsid w:val="00B83BBE"/>
    <w:rsid w:val="00B8489C"/>
    <w:rsid w:val="00B86215"/>
    <w:rsid w:val="00B87DA5"/>
    <w:rsid w:val="00B903D4"/>
    <w:rsid w:val="00B92901"/>
    <w:rsid w:val="00B941DF"/>
    <w:rsid w:val="00B960CA"/>
    <w:rsid w:val="00B96A19"/>
    <w:rsid w:val="00BA0064"/>
    <w:rsid w:val="00BA00A9"/>
    <w:rsid w:val="00BA026F"/>
    <w:rsid w:val="00BA1EB1"/>
    <w:rsid w:val="00BA20CE"/>
    <w:rsid w:val="00BA2D0C"/>
    <w:rsid w:val="00BA49E8"/>
    <w:rsid w:val="00BA5120"/>
    <w:rsid w:val="00BA7716"/>
    <w:rsid w:val="00BB1956"/>
    <w:rsid w:val="00BB2BEF"/>
    <w:rsid w:val="00BB2F6D"/>
    <w:rsid w:val="00BB34B4"/>
    <w:rsid w:val="00BB3662"/>
    <w:rsid w:val="00BB56F0"/>
    <w:rsid w:val="00BB6758"/>
    <w:rsid w:val="00BB6A46"/>
    <w:rsid w:val="00BB72D9"/>
    <w:rsid w:val="00BB7E8A"/>
    <w:rsid w:val="00BC0636"/>
    <w:rsid w:val="00BC0ADA"/>
    <w:rsid w:val="00BC0C08"/>
    <w:rsid w:val="00BC16C9"/>
    <w:rsid w:val="00BC3991"/>
    <w:rsid w:val="00BC4F78"/>
    <w:rsid w:val="00BC5903"/>
    <w:rsid w:val="00BC5A00"/>
    <w:rsid w:val="00BC7416"/>
    <w:rsid w:val="00BC775E"/>
    <w:rsid w:val="00BD04EC"/>
    <w:rsid w:val="00BD0C78"/>
    <w:rsid w:val="00BD30E8"/>
    <w:rsid w:val="00BD5B18"/>
    <w:rsid w:val="00BD5B40"/>
    <w:rsid w:val="00BD622B"/>
    <w:rsid w:val="00BD6C9E"/>
    <w:rsid w:val="00BD7310"/>
    <w:rsid w:val="00BE0432"/>
    <w:rsid w:val="00BE123F"/>
    <w:rsid w:val="00BE1ACD"/>
    <w:rsid w:val="00BE30F1"/>
    <w:rsid w:val="00BE3F18"/>
    <w:rsid w:val="00BE4456"/>
    <w:rsid w:val="00BE511F"/>
    <w:rsid w:val="00BE56F6"/>
    <w:rsid w:val="00BE5D5D"/>
    <w:rsid w:val="00BE5FAD"/>
    <w:rsid w:val="00BE63E3"/>
    <w:rsid w:val="00BF0BF5"/>
    <w:rsid w:val="00BF19B4"/>
    <w:rsid w:val="00BF1D44"/>
    <w:rsid w:val="00BF234A"/>
    <w:rsid w:val="00BF399D"/>
    <w:rsid w:val="00BF3AF8"/>
    <w:rsid w:val="00BF4140"/>
    <w:rsid w:val="00BF481D"/>
    <w:rsid w:val="00BF649A"/>
    <w:rsid w:val="00BF6A11"/>
    <w:rsid w:val="00BF6B86"/>
    <w:rsid w:val="00BF7B07"/>
    <w:rsid w:val="00C00002"/>
    <w:rsid w:val="00C0041B"/>
    <w:rsid w:val="00C0067A"/>
    <w:rsid w:val="00C01B42"/>
    <w:rsid w:val="00C01BDD"/>
    <w:rsid w:val="00C028E3"/>
    <w:rsid w:val="00C037B6"/>
    <w:rsid w:val="00C043CD"/>
    <w:rsid w:val="00C06E67"/>
    <w:rsid w:val="00C07FBA"/>
    <w:rsid w:val="00C114A0"/>
    <w:rsid w:val="00C11AE1"/>
    <w:rsid w:val="00C135DD"/>
    <w:rsid w:val="00C148D0"/>
    <w:rsid w:val="00C150B3"/>
    <w:rsid w:val="00C16FB4"/>
    <w:rsid w:val="00C1782B"/>
    <w:rsid w:val="00C2075F"/>
    <w:rsid w:val="00C21E08"/>
    <w:rsid w:val="00C24C9C"/>
    <w:rsid w:val="00C257C3"/>
    <w:rsid w:val="00C26E1C"/>
    <w:rsid w:val="00C27711"/>
    <w:rsid w:val="00C2771D"/>
    <w:rsid w:val="00C302B4"/>
    <w:rsid w:val="00C30638"/>
    <w:rsid w:val="00C321C9"/>
    <w:rsid w:val="00C3230A"/>
    <w:rsid w:val="00C33366"/>
    <w:rsid w:val="00C3494C"/>
    <w:rsid w:val="00C3508A"/>
    <w:rsid w:val="00C357C3"/>
    <w:rsid w:val="00C36E42"/>
    <w:rsid w:val="00C415BD"/>
    <w:rsid w:val="00C41A87"/>
    <w:rsid w:val="00C4424F"/>
    <w:rsid w:val="00C4577A"/>
    <w:rsid w:val="00C46894"/>
    <w:rsid w:val="00C4775E"/>
    <w:rsid w:val="00C47EDD"/>
    <w:rsid w:val="00C510AB"/>
    <w:rsid w:val="00C515E5"/>
    <w:rsid w:val="00C516D3"/>
    <w:rsid w:val="00C5173C"/>
    <w:rsid w:val="00C5250C"/>
    <w:rsid w:val="00C53056"/>
    <w:rsid w:val="00C53B56"/>
    <w:rsid w:val="00C54604"/>
    <w:rsid w:val="00C548AA"/>
    <w:rsid w:val="00C553AE"/>
    <w:rsid w:val="00C56F7F"/>
    <w:rsid w:val="00C5727C"/>
    <w:rsid w:val="00C57799"/>
    <w:rsid w:val="00C60FAD"/>
    <w:rsid w:val="00C614A3"/>
    <w:rsid w:val="00C63DD9"/>
    <w:rsid w:val="00C64397"/>
    <w:rsid w:val="00C6491F"/>
    <w:rsid w:val="00C673A7"/>
    <w:rsid w:val="00C70127"/>
    <w:rsid w:val="00C70746"/>
    <w:rsid w:val="00C70775"/>
    <w:rsid w:val="00C72C8B"/>
    <w:rsid w:val="00C739B5"/>
    <w:rsid w:val="00C752A9"/>
    <w:rsid w:val="00C75C03"/>
    <w:rsid w:val="00C75FC5"/>
    <w:rsid w:val="00C837F9"/>
    <w:rsid w:val="00C84C1E"/>
    <w:rsid w:val="00C85A2E"/>
    <w:rsid w:val="00C8788D"/>
    <w:rsid w:val="00C904B2"/>
    <w:rsid w:val="00C915C9"/>
    <w:rsid w:val="00C91F51"/>
    <w:rsid w:val="00C93620"/>
    <w:rsid w:val="00C93C5D"/>
    <w:rsid w:val="00C941FC"/>
    <w:rsid w:val="00C94BE8"/>
    <w:rsid w:val="00C952FE"/>
    <w:rsid w:val="00C954F2"/>
    <w:rsid w:val="00C95882"/>
    <w:rsid w:val="00C97651"/>
    <w:rsid w:val="00CA27D5"/>
    <w:rsid w:val="00CA380A"/>
    <w:rsid w:val="00CA3A52"/>
    <w:rsid w:val="00CA4AEE"/>
    <w:rsid w:val="00CA6D4A"/>
    <w:rsid w:val="00CA7248"/>
    <w:rsid w:val="00CA79D0"/>
    <w:rsid w:val="00CB1D68"/>
    <w:rsid w:val="00CB2DE4"/>
    <w:rsid w:val="00CB313E"/>
    <w:rsid w:val="00CB44DC"/>
    <w:rsid w:val="00CB4C56"/>
    <w:rsid w:val="00CB52F1"/>
    <w:rsid w:val="00CB5DAF"/>
    <w:rsid w:val="00CB7674"/>
    <w:rsid w:val="00CB7F82"/>
    <w:rsid w:val="00CC0326"/>
    <w:rsid w:val="00CC0482"/>
    <w:rsid w:val="00CC1008"/>
    <w:rsid w:val="00CC3BF5"/>
    <w:rsid w:val="00CC4AF6"/>
    <w:rsid w:val="00CC65D0"/>
    <w:rsid w:val="00CD0869"/>
    <w:rsid w:val="00CD6601"/>
    <w:rsid w:val="00CD6FA0"/>
    <w:rsid w:val="00CD78D6"/>
    <w:rsid w:val="00CE03E5"/>
    <w:rsid w:val="00CE1048"/>
    <w:rsid w:val="00CE1592"/>
    <w:rsid w:val="00CE35C2"/>
    <w:rsid w:val="00CE3B92"/>
    <w:rsid w:val="00CE45E6"/>
    <w:rsid w:val="00CE4DC9"/>
    <w:rsid w:val="00CE5071"/>
    <w:rsid w:val="00CE5AAE"/>
    <w:rsid w:val="00CE7E9E"/>
    <w:rsid w:val="00CF010C"/>
    <w:rsid w:val="00CF050A"/>
    <w:rsid w:val="00CF1F8F"/>
    <w:rsid w:val="00CF33EF"/>
    <w:rsid w:val="00CF36EE"/>
    <w:rsid w:val="00CF3770"/>
    <w:rsid w:val="00CF59BC"/>
    <w:rsid w:val="00D003A2"/>
    <w:rsid w:val="00D0070A"/>
    <w:rsid w:val="00D00907"/>
    <w:rsid w:val="00D019DA"/>
    <w:rsid w:val="00D0235E"/>
    <w:rsid w:val="00D03B2C"/>
    <w:rsid w:val="00D04FE7"/>
    <w:rsid w:val="00D05535"/>
    <w:rsid w:val="00D0629B"/>
    <w:rsid w:val="00D06506"/>
    <w:rsid w:val="00D07619"/>
    <w:rsid w:val="00D1016F"/>
    <w:rsid w:val="00D10818"/>
    <w:rsid w:val="00D12A3A"/>
    <w:rsid w:val="00D13569"/>
    <w:rsid w:val="00D144AB"/>
    <w:rsid w:val="00D14E9C"/>
    <w:rsid w:val="00D17D37"/>
    <w:rsid w:val="00D216F9"/>
    <w:rsid w:val="00D21A40"/>
    <w:rsid w:val="00D21EBB"/>
    <w:rsid w:val="00D23DEE"/>
    <w:rsid w:val="00D2430D"/>
    <w:rsid w:val="00D311BF"/>
    <w:rsid w:val="00D317DD"/>
    <w:rsid w:val="00D31BE2"/>
    <w:rsid w:val="00D32613"/>
    <w:rsid w:val="00D33CBE"/>
    <w:rsid w:val="00D35455"/>
    <w:rsid w:val="00D354CA"/>
    <w:rsid w:val="00D3587D"/>
    <w:rsid w:val="00D36063"/>
    <w:rsid w:val="00D36381"/>
    <w:rsid w:val="00D374E0"/>
    <w:rsid w:val="00D4035F"/>
    <w:rsid w:val="00D41533"/>
    <w:rsid w:val="00D41982"/>
    <w:rsid w:val="00D41995"/>
    <w:rsid w:val="00D422DF"/>
    <w:rsid w:val="00D424AB"/>
    <w:rsid w:val="00D467C0"/>
    <w:rsid w:val="00D46826"/>
    <w:rsid w:val="00D47852"/>
    <w:rsid w:val="00D479AF"/>
    <w:rsid w:val="00D507DD"/>
    <w:rsid w:val="00D509BC"/>
    <w:rsid w:val="00D51044"/>
    <w:rsid w:val="00D51753"/>
    <w:rsid w:val="00D53168"/>
    <w:rsid w:val="00D532FC"/>
    <w:rsid w:val="00D53480"/>
    <w:rsid w:val="00D534CB"/>
    <w:rsid w:val="00D53DDC"/>
    <w:rsid w:val="00D547F7"/>
    <w:rsid w:val="00D54A40"/>
    <w:rsid w:val="00D54D87"/>
    <w:rsid w:val="00D54E3B"/>
    <w:rsid w:val="00D54E86"/>
    <w:rsid w:val="00D5509F"/>
    <w:rsid w:val="00D56E4B"/>
    <w:rsid w:val="00D57815"/>
    <w:rsid w:val="00D57855"/>
    <w:rsid w:val="00D602C6"/>
    <w:rsid w:val="00D62108"/>
    <w:rsid w:val="00D66086"/>
    <w:rsid w:val="00D67025"/>
    <w:rsid w:val="00D6790F"/>
    <w:rsid w:val="00D679EF"/>
    <w:rsid w:val="00D7032E"/>
    <w:rsid w:val="00D708CE"/>
    <w:rsid w:val="00D70BD6"/>
    <w:rsid w:val="00D72829"/>
    <w:rsid w:val="00D7648E"/>
    <w:rsid w:val="00D76D64"/>
    <w:rsid w:val="00D803F2"/>
    <w:rsid w:val="00D80E75"/>
    <w:rsid w:val="00D81DA4"/>
    <w:rsid w:val="00D826D2"/>
    <w:rsid w:val="00D8351A"/>
    <w:rsid w:val="00D83A4C"/>
    <w:rsid w:val="00D84CEF"/>
    <w:rsid w:val="00D85410"/>
    <w:rsid w:val="00D8566B"/>
    <w:rsid w:val="00D85BEB"/>
    <w:rsid w:val="00D87CC7"/>
    <w:rsid w:val="00D9007B"/>
    <w:rsid w:val="00D90FA9"/>
    <w:rsid w:val="00D92FC0"/>
    <w:rsid w:val="00D937E9"/>
    <w:rsid w:val="00D95957"/>
    <w:rsid w:val="00D95A93"/>
    <w:rsid w:val="00D95D0D"/>
    <w:rsid w:val="00D95F87"/>
    <w:rsid w:val="00D96433"/>
    <w:rsid w:val="00D96820"/>
    <w:rsid w:val="00DA0771"/>
    <w:rsid w:val="00DA3347"/>
    <w:rsid w:val="00DA34BF"/>
    <w:rsid w:val="00DA35D9"/>
    <w:rsid w:val="00DA567F"/>
    <w:rsid w:val="00DA5991"/>
    <w:rsid w:val="00DA6E61"/>
    <w:rsid w:val="00DB14E4"/>
    <w:rsid w:val="00DB2674"/>
    <w:rsid w:val="00DB3935"/>
    <w:rsid w:val="00DB3EB5"/>
    <w:rsid w:val="00DB4794"/>
    <w:rsid w:val="00DB5009"/>
    <w:rsid w:val="00DB5335"/>
    <w:rsid w:val="00DB5406"/>
    <w:rsid w:val="00DB548B"/>
    <w:rsid w:val="00DB79CC"/>
    <w:rsid w:val="00DB7BC4"/>
    <w:rsid w:val="00DC2B1C"/>
    <w:rsid w:val="00DC3773"/>
    <w:rsid w:val="00DC412D"/>
    <w:rsid w:val="00DC6AC7"/>
    <w:rsid w:val="00DC6F8C"/>
    <w:rsid w:val="00DC7A0D"/>
    <w:rsid w:val="00DD207A"/>
    <w:rsid w:val="00DD24AE"/>
    <w:rsid w:val="00DD39CB"/>
    <w:rsid w:val="00DD3C41"/>
    <w:rsid w:val="00DD5A32"/>
    <w:rsid w:val="00DD5C68"/>
    <w:rsid w:val="00DD706E"/>
    <w:rsid w:val="00DD787F"/>
    <w:rsid w:val="00DE02BD"/>
    <w:rsid w:val="00DE04D6"/>
    <w:rsid w:val="00DE226B"/>
    <w:rsid w:val="00DE27DE"/>
    <w:rsid w:val="00DE28F6"/>
    <w:rsid w:val="00DE32FE"/>
    <w:rsid w:val="00DE34FB"/>
    <w:rsid w:val="00DE42BA"/>
    <w:rsid w:val="00DE4373"/>
    <w:rsid w:val="00DE4EE0"/>
    <w:rsid w:val="00DE54A1"/>
    <w:rsid w:val="00DE557C"/>
    <w:rsid w:val="00DE6C6C"/>
    <w:rsid w:val="00DE77F3"/>
    <w:rsid w:val="00DE79FE"/>
    <w:rsid w:val="00DF2572"/>
    <w:rsid w:val="00DF280C"/>
    <w:rsid w:val="00DF3892"/>
    <w:rsid w:val="00DF40CC"/>
    <w:rsid w:val="00DF6452"/>
    <w:rsid w:val="00DF71DB"/>
    <w:rsid w:val="00E01587"/>
    <w:rsid w:val="00E01E74"/>
    <w:rsid w:val="00E02388"/>
    <w:rsid w:val="00E02A16"/>
    <w:rsid w:val="00E02E5C"/>
    <w:rsid w:val="00E0368B"/>
    <w:rsid w:val="00E06529"/>
    <w:rsid w:val="00E0687C"/>
    <w:rsid w:val="00E069E0"/>
    <w:rsid w:val="00E07003"/>
    <w:rsid w:val="00E07929"/>
    <w:rsid w:val="00E07E92"/>
    <w:rsid w:val="00E10011"/>
    <w:rsid w:val="00E108EB"/>
    <w:rsid w:val="00E13D20"/>
    <w:rsid w:val="00E1621C"/>
    <w:rsid w:val="00E20828"/>
    <w:rsid w:val="00E2424E"/>
    <w:rsid w:val="00E24D58"/>
    <w:rsid w:val="00E26BDC"/>
    <w:rsid w:val="00E26D0D"/>
    <w:rsid w:val="00E3064E"/>
    <w:rsid w:val="00E30991"/>
    <w:rsid w:val="00E30E44"/>
    <w:rsid w:val="00E32D6D"/>
    <w:rsid w:val="00E33CEB"/>
    <w:rsid w:val="00E33F70"/>
    <w:rsid w:val="00E34598"/>
    <w:rsid w:val="00E360D6"/>
    <w:rsid w:val="00E36289"/>
    <w:rsid w:val="00E36367"/>
    <w:rsid w:val="00E369A7"/>
    <w:rsid w:val="00E3746F"/>
    <w:rsid w:val="00E37F82"/>
    <w:rsid w:val="00E40692"/>
    <w:rsid w:val="00E4180C"/>
    <w:rsid w:val="00E419B6"/>
    <w:rsid w:val="00E42F7F"/>
    <w:rsid w:val="00E43089"/>
    <w:rsid w:val="00E44B04"/>
    <w:rsid w:val="00E45A6F"/>
    <w:rsid w:val="00E45F26"/>
    <w:rsid w:val="00E4796B"/>
    <w:rsid w:val="00E5100E"/>
    <w:rsid w:val="00E51DBC"/>
    <w:rsid w:val="00E5262D"/>
    <w:rsid w:val="00E5276C"/>
    <w:rsid w:val="00E53182"/>
    <w:rsid w:val="00E5398B"/>
    <w:rsid w:val="00E55C04"/>
    <w:rsid w:val="00E56371"/>
    <w:rsid w:val="00E56878"/>
    <w:rsid w:val="00E56B50"/>
    <w:rsid w:val="00E57B23"/>
    <w:rsid w:val="00E61475"/>
    <w:rsid w:val="00E61EBE"/>
    <w:rsid w:val="00E6326D"/>
    <w:rsid w:val="00E6389B"/>
    <w:rsid w:val="00E63C3D"/>
    <w:rsid w:val="00E63CAB"/>
    <w:rsid w:val="00E64FFE"/>
    <w:rsid w:val="00E66CCB"/>
    <w:rsid w:val="00E671CD"/>
    <w:rsid w:val="00E67629"/>
    <w:rsid w:val="00E70559"/>
    <w:rsid w:val="00E7059B"/>
    <w:rsid w:val="00E70B3B"/>
    <w:rsid w:val="00E713F0"/>
    <w:rsid w:val="00E71493"/>
    <w:rsid w:val="00E73B0F"/>
    <w:rsid w:val="00E74878"/>
    <w:rsid w:val="00E74D01"/>
    <w:rsid w:val="00E74DCE"/>
    <w:rsid w:val="00E75AFB"/>
    <w:rsid w:val="00E76FAD"/>
    <w:rsid w:val="00E804EA"/>
    <w:rsid w:val="00E839C6"/>
    <w:rsid w:val="00E85D28"/>
    <w:rsid w:val="00E86DCA"/>
    <w:rsid w:val="00E86FB1"/>
    <w:rsid w:val="00E87D10"/>
    <w:rsid w:val="00E91132"/>
    <w:rsid w:val="00E9132D"/>
    <w:rsid w:val="00E94A8B"/>
    <w:rsid w:val="00E95BDE"/>
    <w:rsid w:val="00E96559"/>
    <w:rsid w:val="00EA008B"/>
    <w:rsid w:val="00EA083E"/>
    <w:rsid w:val="00EA0F67"/>
    <w:rsid w:val="00EA1523"/>
    <w:rsid w:val="00EA1A9D"/>
    <w:rsid w:val="00EA23F9"/>
    <w:rsid w:val="00EA2A6D"/>
    <w:rsid w:val="00EA2DEB"/>
    <w:rsid w:val="00EA430B"/>
    <w:rsid w:val="00EA4614"/>
    <w:rsid w:val="00EA5C2F"/>
    <w:rsid w:val="00EA7DE7"/>
    <w:rsid w:val="00EA7EDB"/>
    <w:rsid w:val="00EB0657"/>
    <w:rsid w:val="00EB0E3D"/>
    <w:rsid w:val="00EB127A"/>
    <w:rsid w:val="00EB1D45"/>
    <w:rsid w:val="00EB2105"/>
    <w:rsid w:val="00EB21D5"/>
    <w:rsid w:val="00EB2D18"/>
    <w:rsid w:val="00EB41EC"/>
    <w:rsid w:val="00EB44B0"/>
    <w:rsid w:val="00EB4507"/>
    <w:rsid w:val="00EB4635"/>
    <w:rsid w:val="00EB6C34"/>
    <w:rsid w:val="00EC0B75"/>
    <w:rsid w:val="00EC15C4"/>
    <w:rsid w:val="00EC44E9"/>
    <w:rsid w:val="00EC466E"/>
    <w:rsid w:val="00EC57D8"/>
    <w:rsid w:val="00EC6189"/>
    <w:rsid w:val="00EC63DD"/>
    <w:rsid w:val="00EC73DE"/>
    <w:rsid w:val="00EC7721"/>
    <w:rsid w:val="00EC7DB9"/>
    <w:rsid w:val="00ED08E3"/>
    <w:rsid w:val="00ED0CF0"/>
    <w:rsid w:val="00ED11EA"/>
    <w:rsid w:val="00ED153A"/>
    <w:rsid w:val="00ED1744"/>
    <w:rsid w:val="00ED3E8B"/>
    <w:rsid w:val="00ED5173"/>
    <w:rsid w:val="00ED5BBA"/>
    <w:rsid w:val="00ED5E54"/>
    <w:rsid w:val="00ED6FE7"/>
    <w:rsid w:val="00ED73A7"/>
    <w:rsid w:val="00EE09DC"/>
    <w:rsid w:val="00EE1901"/>
    <w:rsid w:val="00EE5FB3"/>
    <w:rsid w:val="00EE65FB"/>
    <w:rsid w:val="00EE6C7E"/>
    <w:rsid w:val="00EF22CF"/>
    <w:rsid w:val="00EF279C"/>
    <w:rsid w:val="00EF4392"/>
    <w:rsid w:val="00EF45E1"/>
    <w:rsid w:val="00EF4C7D"/>
    <w:rsid w:val="00EF58A6"/>
    <w:rsid w:val="00EF63B3"/>
    <w:rsid w:val="00F014D7"/>
    <w:rsid w:val="00F02C76"/>
    <w:rsid w:val="00F036EB"/>
    <w:rsid w:val="00F066CE"/>
    <w:rsid w:val="00F06EA0"/>
    <w:rsid w:val="00F10ACD"/>
    <w:rsid w:val="00F12758"/>
    <w:rsid w:val="00F129C6"/>
    <w:rsid w:val="00F12B02"/>
    <w:rsid w:val="00F133F4"/>
    <w:rsid w:val="00F135EA"/>
    <w:rsid w:val="00F161CB"/>
    <w:rsid w:val="00F162F1"/>
    <w:rsid w:val="00F16361"/>
    <w:rsid w:val="00F16AF6"/>
    <w:rsid w:val="00F17EF2"/>
    <w:rsid w:val="00F206FF"/>
    <w:rsid w:val="00F223D8"/>
    <w:rsid w:val="00F2268F"/>
    <w:rsid w:val="00F22FE0"/>
    <w:rsid w:val="00F22FFB"/>
    <w:rsid w:val="00F2361A"/>
    <w:rsid w:val="00F23771"/>
    <w:rsid w:val="00F2390D"/>
    <w:rsid w:val="00F24511"/>
    <w:rsid w:val="00F249A2"/>
    <w:rsid w:val="00F24AD6"/>
    <w:rsid w:val="00F254D4"/>
    <w:rsid w:val="00F256AB"/>
    <w:rsid w:val="00F26411"/>
    <w:rsid w:val="00F26704"/>
    <w:rsid w:val="00F30CE4"/>
    <w:rsid w:val="00F32252"/>
    <w:rsid w:val="00F328BD"/>
    <w:rsid w:val="00F32C79"/>
    <w:rsid w:val="00F354D4"/>
    <w:rsid w:val="00F36492"/>
    <w:rsid w:val="00F365A1"/>
    <w:rsid w:val="00F37E2E"/>
    <w:rsid w:val="00F403DC"/>
    <w:rsid w:val="00F40D63"/>
    <w:rsid w:val="00F4270F"/>
    <w:rsid w:val="00F42AA4"/>
    <w:rsid w:val="00F437DC"/>
    <w:rsid w:val="00F455C8"/>
    <w:rsid w:val="00F45892"/>
    <w:rsid w:val="00F47D09"/>
    <w:rsid w:val="00F525BF"/>
    <w:rsid w:val="00F52C9E"/>
    <w:rsid w:val="00F54C03"/>
    <w:rsid w:val="00F55C40"/>
    <w:rsid w:val="00F57DFB"/>
    <w:rsid w:val="00F60223"/>
    <w:rsid w:val="00F60C1F"/>
    <w:rsid w:val="00F61708"/>
    <w:rsid w:val="00F61E45"/>
    <w:rsid w:val="00F62218"/>
    <w:rsid w:val="00F6321D"/>
    <w:rsid w:val="00F64049"/>
    <w:rsid w:val="00F656CF"/>
    <w:rsid w:val="00F65F20"/>
    <w:rsid w:val="00F661E3"/>
    <w:rsid w:val="00F67353"/>
    <w:rsid w:val="00F722FB"/>
    <w:rsid w:val="00F741DF"/>
    <w:rsid w:val="00F742F2"/>
    <w:rsid w:val="00F74551"/>
    <w:rsid w:val="00F74800"/>
    <w:rsid w:val="00F75414"/>
    <w:rsid w:val="00F771F7"/>
    <w:rsid w:val="00F8236E"/>
    <w:rsid w:val="00F82427"/>
    <w:rsid w:val="00F827FC"/>
    <w:rsid w:val="00F868F2"/>
    <w:rsid w:val="00F8694C"/>
    <w:rsid w:val="00F87A4A"/>
    <w:rsid w:val="00F90F4F"/>
    <w:rsid w:val="00F91E4D"/>
    <w:rsid w:val="00F930ED"/>
    <w:rsid w:val="00F942C6"/>
    <w:rsid w:val="00F943D5"/>
    <w:rsid w:val="00F94D17"/>
    <w:rsid w:val="00FA0895"/>
    <w:rsid w:val="00FA0DA9"/>
    <w:rsid w:val="00FA18DD"/>
    <w:rsid w:val="00FA2CAF"/>
    <w:rsid w:val="00FA3453"/>
    <w:rsid w:val="00FA4AAB"/>
    <w:rsid w:val="00FA5875"/>
    <w:rsid w:val="00FA5B13"/>
    <w:rsid w:val="00FA665D"/>
    <w:rsid w:val="00FA6F28"/>
    <w:rsid w:val="00FA7216"/>
    <w:rsid w:val="00FB1D78"/>
    <w:rsid w:val="00FB264D"/>
    <w:rsid w:val="00FB2FA3"/>
    <w:rsid w:val="00FB38C4"/>
    <w:rsid w:val="00FB463C"/>
    <w:rsid w:val="00FB4A29"/>
    <w:rsid w:val="00FB56B8"/>
    <w:rsid w:val="00FB72F9"/>
    <w:rsid w:val="00FB7942"/>
    <w:rsid w:val="00FB7EC7"/>
    <w:rsid w:val="00FC0003"/>
    <w:rsid w:val="00FC17FD"/>
    <w:rsid w:val="00FC2B7D"/>
    <w:rsid w:val="00FC3487"/>
    <w:rsid w:val="00FC39B0"/>
    <w:rsid w:val="00FC4938"/>
    <w:rsid w:val="00FC5F5D"/>
    <w:rsid w:val="00FC6B93"/>
    <w:rsid w:val="00FC7681"/>
    <w:rsid w:val="00FD0178"/>
    <w:rsid w:val="00FD126B"/>
    <w:rsid w:val="00FD42F3"/>
    <w:rsid w:val="00FD4481"/>
    <w:rsid w:val="00FD5366"/>
    <w:rsid w:val="00FD5573"/>
    <w:rsid w:val="00FD6CCD"/>
    <w:rsid w:val="00FD744B"/>
    <w:rsid w:val="00FE00C5"/>
    <w:rsid w:val="00FE0A04"/>
    <w:rsid w:val="00FE0B76"/>
    <w:rsid w:val="00FE144A"/>
    <w:rsid w:val="00FE1545"/>
    <w:rsid w:val="00FE1A8D"/>
    <w:rsid w:val="00FE227E"/>
    <w:rsid w:val="00FE3ABE"/>
    <w:rsid w:val="00FE407D"/>
    <w:rsid w:val="00FE659D"/>
    <w:rsid w:val="00FF1851"/>
    <w:rsid w:val="00FF2754"/>
    <w:rsid w:val="00FF42D4"/>
    <w:rsid w:val="00FF668E"/>
    <w:rsid w:val="00FF6997"/>
    <w:rsid w:val="00FF6E58"/>
    <w:rsid w:val="00FF75E7"/>
    <w:rsid w:val="00FF7902"/>
    <w:rsid w:val="00FF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4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54C7"/>
    <w:pPr>
      <w:tabs>
        <w:tab w:val="center" w:pos="4320"/>
        <w:tab w:val="right" w:pos="8640"/>
      </w:tabs>
    </w:pPr>
  </w:style>
  <w:style w:type="character" w:customStyle="1" w:styleId="HeaderChar">
    <w:name w:val="Header Char"/>
    <w:basedOn w:val="DefaultParagraphFont"/>
    <w:link w:val="Header"/>
    <w:uiPriority w:val="99"/>
    <w:locked/>
    <w:rsid w:val="00A011EE"/>
    <w:rPr>
      <w:rFonts w:cs="Times New Roman"/>
      <w:sz w:val="24"/>
      <w:szCs w:val="24"/>
    </w:rPr>
  </w:style>
  <w:style w:type="paragraph" w:styleId="Footer">
    <w:name w:val="footer"/>
    <w:basedOn w:val="Normal"/>
    <w:link w:val="FooterChar"/>
    <w:uiPriority w:val="99"/>
    <w:rsid w:val="003B54C7"/>
    <w:pPr>
      <w:tabs>
        <w:tab w:val="center" w:pos="4320"/>
        <w:tab w:val="right" w:pos="8640"/>
      </w:tabs>
    </w:pPr>
  </w:style>
  <w:style w:type="character" w:customStyle="1" w:styleId="FooterChar">
    <w:name w:val="Footer Char"/>
    <w:basedOn w:val="DefaultParagraphFont"/>
    <w:link w:val="Footer"/>
    <w:uiPriority w:val="99"/>
    <w:locked/>
    <w:rsid w:val="00A011EE"/>
    <w:rPr>
      <w:rFonts w:cs="Times New Roman"/>
      <w:sz w:val="24"/>
      <w:szCs w:val="24"/>
    </w:rPr>
  </w:style>
  <w:style w:type="table" w:styleId="TableGrid">
    <w:name w:val="Table Grid"/>
    <w:basedOn w:val="TableNormal"/>
    <w:rsid w:val="003B5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3B54C7"/>
    <w:rPr>
      <w:rFonts w:cs="Times New Roman"/>
    </w:rPr>
  </w:style>
  <w:style w:type="character" w:styleId="Hyperlink">
    <w:name w:val="Hyperlink"/>
    <w:basedOn w:val="DefaultParagraphFont"/>
    <w:uiPriority w:val="99"/>
    <w:rsid w:val="0034609A"/>
    <w:rPr>
      <w:rFonts w:cs="Times New Roman"/>
      <w:color w:val="0000FF"/>
      <w:u w:val="single"/>
    </w:rPr>
  </w:style>
  <w:style w:type="character" w:styleId="CommentReference">
    <w:name w:val="annotation reference"/>
    <w:basedOn w:val="DefaultParagraphFont"/>
    <w:semiHidden/>
    <w:rsid w:val="001C4FCC"/>
    <w:rPr>
      <w:rFonts w:cs="Times New Roman"/>
      <w:sz w:val="16"/>
      <w:szCs w:val="16"/>
    </w:rPr>
  </w:style>
  <w:style w:type="paragraph" w:styleId="CommentText">
    <w:name w:val="annotation text"/>
    <w:basedOn w:val="Normal"/>
    <w:link w:val="CommentTextChar"/>
    <w:semiHidden/>
    <w:rsid w:val="001C4FCC"/>
    <w:rPr>
      <w:sz w:val="20"/>
      <w:szCs w:val="20"/>
    </w:rPr>
  </w:style>
  <w:style w:type="character" w:customStyle="1" w:styleId="CommentTextChar">
    <w:name w:val="Comment Text Char"/>
    <w:basedOn w:val="DefaultParagraphFont"/>
    <w:link w:val="CommentText"/>
    <w:uiPriority w:val="99"/>
    <w:semiHidden/>
    <w:locked/>
    <w:rsid w:val="003850C8"/>
    <w:rPr>
      <w:rFonts w:cs="Times New Roman"/>
    </w:rPr>
  </w:style>
  <w:style w:type="paragraph" w:styleId="CommentSubject">
    <w:name w:val="annotation subject"/>
    <w:basedOn w:val="CommentText"/>
    <w:next w:val="CommentText"/>
    <w:link w:val="CommentSubjectChar"/>
    <w:uiPriority w:val="99"/>
    <w:semiHidden/>
    <w:rsid w:val="001C4FCC"/>
    <w:rPr>
      <w:b/>
      <w:bCs/>
    </w:rPr>
  </w:style>
  <w:style w:type="character" w:customStyle="1" w:styleId="CommentSubjectChar">
    <w:name w:val="Comment Subject Char"/>
    <w:basedOn w:val="CommentTextChar"/>
    <w:link w:val="CommentSubject"/>
    <w:uiPriority w:val="99"/>
    <w:semiHidden/>
    <w:locked/>
    <w:rsid w:val="00A011EE"/>
    <w:rPr>
      <w:rFonts w:cs="Times New Roman"/>
      <w:b/>
      <w:bCs/>
      <w:sz w:val="20"/>
      <w:szCs w:val="20"/>
    </w:rPr>
  </w:style>
  <w:style w:type="paragraph" w:styleId="BalloonText">
    <w:name w:val="Balloon Text"/>
    <w:basedOn w:val="Normal"/>
    <w:link w:val="BalloonTextChar"/>
    <w:uiPriority w:val="99"/>
    <w:semiHidden/>
    <w:rsid w:val="001C4FC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11EE"/>
    <w:rPr>
      <w:rFonts w:cs="Times New Roman"/>
      <w:sz w:val="2"/>
    </w:rPr>
  </w:style>
  <w:style w:type="paragraph" w:styleId="ListParagraph">
    <w:name w:val="List Paragraph"/>
    <w:basedOn w:val="Normal"/>
    <w:uiPriority w:val="99"/>
    <w:qFormat/>
    <w:rsid w:val="000D096C"/>
    <w:pPr>
      <w:ind w:left="720"/>
      <w:contextualSpacing/>
    </w:pPr>
  </w:style>
  <w:style w:type="paragraph" w:styleId="BodyTextIndent">
    <w:name w:val="Body Text Indent"/>
    <w:basedOn w:val="Normal"/>
    <w:link w:val="BodyTextIndentChar"/>
    <w:rsid w:val="00832FAF"/>
    <w:pPr>
      <w:ind w:left="900" w:hanging="900"/>
    </w:pPr>
  </w:style>
  <w:style w:type="character" w:customStyle="1" w:styleId="BodyTextIndentChar">
    <w:name w:val="Body Text Indent Char"/>
    <w:basedOn w:val="DefaultParagraphFont"/>
    <w:link w:val="BodyTextIndent"/>
    <w:rsid w:val="00832FAF"/>
    <w:rPr>
      <w:sz w:val="24"/>
      <w:szCs w:val="24"/>
    </w:rPr>
  </w:style>
  <w:style w:type="paragraph" w:styleId="Revision">
    <w:name w:val="Revision"/>
    <w:hidden/>
    <w:uiPriority w:val="99"/>
    <w:semiHidden/>
    <w:rsid w:val="000B0D89"/>
    <w:rPr>
      <w:sz w:val="24"/>
      <w:szCs w:val="24"/>
    </w:rPr>
  </w:style>
  <w:style w:type="paragraph" w:customStyle="1" w:styleId="Notes-H2">
    <w:name w:val="Notes - H2"/>
    <w:basedOn w:val="Normal"/>
    <w:rsid w:val="008F566B"/>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265">
      <w:bodyDiv w:val="1"/>
      <w:marLeft w:val="0"/>
      <w:marRight w:val="0"/>
      <w:marTop w:val="0"/>
      <w:marBottom w:val="0"/>
      <w:divBdr>
        <w:top w:val="none" w:sz="0" w:space="0" w:color="auto"/>
        <w:left w:val="none" w:sz="0" w:space="0" w:color="auto"/>
        <w:bottom w:val="none" w:sz="0" w:space="0" w:color="auto"/>
        <w:right w:val="none" w:sz="0" w:space="0" w:color="auto"/>
      </w:divBdr>
    </w:div>
    <w:div w:id="76902081">
      <w:bodyDiv w:val="1"/>
      <w:marLeft w:val="0"/>
      <w:marRight w:val="0"/>
      <w:marTop w:val="0"/>
      <w:marBottom w:val="0"/>
      <w:divBdr>
        <w:top w:val="none" w:sz="0" w:space="0" w:color="auto"/>
        <w:left w:val="none" w:sz="0" w:space="0" w:color="auto"/>
        <w:bottom w:val="none" w:sz="0" w:space="0" w:color="auto"/>
        <w:right w:val="none" w:sz="0" w:space="0" w:color="auto"/>
      </w:divBdr>
    </w:div>
    <w:div w:id="216749700">
      <w:marLeft w:val="0"/>
      <w:marRight w:val="0"/>
      <w:marTop w:val="0"/>
      <w:marBottom w:val="0"/>
      <w:divBdr>
        <w:top w:val="none" w:sz="0" w:space="0" w:color="auto"/>
        <w:left w:val="none" w:sz="0" w:space="0" w:color="auto"/>
        <w:bottom w:val="none" w:sz="0" w:space="0" w:color="auto"/>
        <w:right w:val="none" w:sz="0" w:space="0" w:color="auto"/>
      </w:divBdr>
    </w:div>
    <w:div w:id="216749701">
      <w:marLeft w:val="0"/>
      <w:marRight w:val="0"/>
      <w:marTop w:val="0"/>
      <w:marBottom w:val="0"/>
      <w:divBdr>
        <w:top w:val="none" w:sz="0" w:space="0" w:color="auto"/>
        <w:left w:val="none" w:sz="0" w:space="0" w:color="auto"/>
        <w:bottom w:val="none" w:sz="0" w:space="0" w:color="auto"/>
        <w:right w:val="none" w:sz="0" w:space="0" w:color="auto"/>
      </w:divBdr>
    </w:div>
    <w:div w:id="216749702">
      <w:marLeft w:val="0"/>
      <w:marRight w:val="0"/>
      <w:marTop w:val="0"/>
      <w:marBottom w:val="0"/>
      <w:divBdr>
        <w:top w:val="none" w:sz="0" w:space="0" w:color="auto"/>
        <w:left w:val="none" w:sz="0" w:space="0" w:color="auto"/>
        <w:bottom w:val="none" w:sz="0" w:space="0" w:color="auto"/>
        <w:right w:val="none" w:sz="0" w:space="0" w:color="auto"/>
      </w:divBdr>
    </w:div>
    <w:div w:id="216749703">
      <w:marLeft w:val="0"/>
      <w:marRight w:val="0"/>
      <w:marTop w:val="0"/>
      <w:marBottom w:val="0"/>
      <w:divBdr>
        <w:top w:val="none" w:sz="0" w:space="0" w:color="auto"/>
        <w:left w:val="none" w:sz="0" w:space="0" w:color="auto"/>
        <w:bottom w:val="none" w:sz="0" w:space="0" w:color="auto"/>
        <w:right w:val="none" w:sz="0" w:space="0" w:color="auto"/>
      </w:divBdr>
    </w:div>
    <w:div w:id="216749704">
      <w:marLeft w:val="0"/>
      <w:marRight w:val="0"/>
      <w:marTop w:val="0"/>
      <w:marBottom w:val="0"/>
      <w:divBdr>
        <w:top w:val="none" w:sz="0" w:space="0" w:color="auto"/>
        <w:left w:val="none" w:sz="0" w:space="0" w:color="auto"/>
        <w:bottom w:val="none" w:sz="0" w:space="0" w:color="auto"/>
        <w:right w:val="none" w:sz="0" w:space="0" w:color="auto"/>
      </w:divBdr>
    </w:div>
    <w:div w:id="216749705">
      <w:marLeft w:val="0"/>
      <w:marRight w:val="0"/>
      <w:marTop w:val="0"/>
      <w:marBottom w:val="0"/>
      <w:divBdr>
        <w:top w:val="none" w:sz="0" w:space="0" w:color="auto"/>
        <w:left w:val="none" w:sz="0" w:space="0" w:color="auto"/>
        <w:bottom w:val="none" w:sz="0" w:space="0" w:color="auto"/>
        <w:right w:val="none" w:sz="0" w:space="0" w:color="auto"/>
      </w:divBdr>
    </w:div>
    <w:div w:id="300814544">
      <w:bodyDiv w:val="1"/>
      <w:marLeft w:val="0"/>
      <w:marRight w:val="0"/>
      <w:marTop w:val="0"/>
      <w:marBottom w:val="0"/>
      <w:divBdr>
        <w:top w:val="none" w:sz="0" w:space="0" w:color="auto"/>
        <w:left w:val="none" w:sz="0" w:space="0" w:color="auto"/>
        <w:bottom w:val="none" w:sz="0" w:space="0" w:color="auto"/>
        <w:right w:val="none" w:sz="0" w:space="0" w:color="auto"/>
      </w:divBdr>
    </w:div>
    <w:div w:id="424770505">
      <w:bodyDiv w:val="1"/>
      <w:marLeft w:val="0"/>
      <w:marRight w:val="0"/>
      <w:marTop w:val="0"/>
      <w:marBottom w:val="0"/>
      <w:divBdr>
        <w:top w:val="none" w:sz="0" w:space="0" w:color="auto"/>
        <w:left w:val="none" w:sz="0" w:space="0" w:color="auto"/>
        <w:bottom w:val="none" w:sz="0" w:space="0" w:color="auto"/>
        <w:right w:val="none" w:sz="0" w:space="0" w:color="auto"/>
      </w:divBdr>
    </w:div>
    <w:div w:id="1254439196">
      <w:bodyDiv w:val="1"/>
      <w:marLeft w:val="0"/>
      <w:marRight w:val="0"/>
      <w:marTop w:val="0"/>
      <w:marBottom w:val="0"/>
      <w:divBdr>
        <w:top w:val="none" w:sz="0" w:space="0" w:color="auto"/>
        <w:left w:val="none" w:sz="0" w:space="0" w:color="auto"/>
        <w:bottom w:val="none" w:sz="0" w:space="0" w:color="auto"/>
        <w:right w:val="none" w:sz="0" w:space="0" w:color="auto"/>
      </w:divBdr>
    </w:div>
    <w:div w:id="17684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Word_97_-_2003_Document1.doc"/><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8DCB1-E5A9-4FBB-AE9A-3321062F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11</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lpstr>
    </vt:vector>
  </TitlesOfParts>
  <Company>Ernst &amp; Young</Company>
  <LinksUpToDate>false</LinksUpToDate>
  <CharactersWithSpaces>20299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Brian F. Nealon</dc:creator>
  <cp:keywords/>
  <dc:description/>
  <cp:lastModifiedBy>Kiruthika Ramanujam</cp:lastModifiedBy>
  <cp:revision>49</cp:revision>
  <cp:lastPrinted>2007-03-30T21:01:00Z</cp:lastPrinted>
  <dcterms:created xsi:type="dcterms:W3CDTF">2012-08-14T12:46:00Z</dcterms:created>
  <dcterms:modified xsi:type="dcterms:W3CDTF">2013-12-19T09:54:00Z</dcterms:modified>
</cp:coreProperties>
</file>