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SWTID1741243236148663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13">
          <v:rect xmlns:o="urn:schemas-microsoft-com:office:office" xmlns:v="urn:schemas-microsoft-com:vml" id="rectole0000000001" style="width:433.200000pt;height:120.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1"/>
        <w:gridCol w:w="1433"/>
        <w:gridCol w:w="1250"/>
        <w:gridCol w:w="1505"/>
        <w:gridCol w:w="1853"/>
        <w:gridCol w:w="1684"/>
      </w:tblGrid>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home cook</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easy and quick recipes to cook at home</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recipe websites are filled with ads and lengthy descriptions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clean, simple interface with step-by-step instructions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exploring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cooking</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Learn how to cook different meals</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recipe platforms assume prior knowledge</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clear instructions, ingredient measurements, and cooking tips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Overwhelmed and unsure about trying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health-conscious user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healthy recipes based on my diet</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don’t filter recipes based on dietary needs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an easy way to find recipes that fit my preferences (e.g., vegan, keto)</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Limited in my choices and frustrated with manual searching</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 meals for the week efficiently</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apps don’t offer meal planning features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way to save and organize recipes for quick access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Disorganized and unsure about what to cook daily</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