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лабораторной работе 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Лытня Кирилл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 12 группа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демонстрирует букву ‘Л’ в трёхмерном пространстве и позволяет: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скалировать её в зависимости от введённых данных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менять её цвет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отобразить её проекции на каждой паре осей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повернуть её относительно осей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переместить её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