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AF64" w14:textId="77777777" w:rsidR="000A769A" w:rsidRDefault="000A769A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1CB48B56" w14:textId="77777777" w:rsidR="000A769A" w:rsidRDefault="000A769A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55522D65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4CA45CA6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588327CA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3A9A6845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14:paraId="509EEA85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7B97C6C8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14:paraId="08B1D807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29B93147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14:paraId="40A43521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7696FFA3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19DA0974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5CA956B8" w14:textId="77777777" w:rsidR="000A769A" w:rsidRDefault="000A769A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14:paraId="6770B7CB" w14:textId="764D9592" w:rsidR="000A769A" w:rsidRDefault="000A769A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  <w:r w:rsidR="00F048D8">
        <w:rPr>
          <w:rFonts w:eastAsia="Times New Roman" w:cs="Times New Roman"/>
          <w:color w:val="000000"/>
          <w:szCs w:val="28"/>
        </w:rPr>
        <w:t xml:space="preserve"> №5</w:t>
      </w:r>
    </w:p>
    <w:p w14:paraId="6A47D69D" w14:textId="77777777" w:rsidR="000A769A" w:rsidRDefault="000A769A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14:paraId="61012624" w14:textId="77777777" w:rsidR="000A769A" w:rsidRDefault="000A769A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138B428" w14:textId="77777777" w:rsidR="00851E0C" w:rsidRDefault="00851E0C" w:rsidP="00541AE1">
      <w:pPr>
        <w:widowControl w:val="0"/>
        <w:ind w:firstLine="0"/>
        <w:jc w:val="center"/>
      </w:pPr>
      <w:r>
        <w:t xml:space="preserve">Реестр и журналы (Windows). Доступ к реестру Windows. Работа с </w:t>
      </w:r>
    </w:p>
    <w:p w14:paraId="054F4A26" w14:textId="47641B40" w:rsidR="000A769A" w:rsidRDefault="00851E0C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t>журналами Windows. Другие вспомогательные средства управления.</w:t>
      </w:r>
    </w:p>
    <w:p w14:paraId="4DDC39A5" w14:textId="7656AE3B" w:rsidR="000A769A" w:rsidRDefault="000A769A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76671739" w14:textId="6BF2E768" w:rsidR="0010485F" w:rsidRDefault="0010485F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0A46ACE" w14:textId="5D673F8E" w:rsidR="0010485F" w:rsidRDefault="0010485F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CFE0579" w14:textId="1824D976" w:rsidR="00541AE1" w:rsidRDefault="00541AE1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8B749ED" w14:textId="77777777" w:rsidR="00541AE1" w:rsidRDefault="00541AE1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49C3E5E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4911644E" w14:textId="77777777" w:rsidR="000A769A" w:rsidRDefault="000A769A" w:rsidP="00541AE1">
      <w:pPr>
        <w:widowControl w:val="0"/>
        <w:ind w:firstLine="0"/>
        <w:rPr>
          <w:rFonts w:eastAsia="Times New Roman" w:cs="Times New Roman"/>
          <w:color w:val="000000"/>
          <w:szCs w:val="28"/>
        </w:rPr>
      </w:pPr>
    </w:p>
    <w:p w14:paraId="3B41DB1A" w14:textId="77777777" w:rsidR="000A769A" w:rsidRDefault="000A769A" w:rsidP="00541AE1">
      <w:pPr>
        <w:widowControl w:val="0"/>
        <w:ind w:left="4320" w:firstLine="78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Студент: гр.153502 </w:t>
      </w:r>
    </w:p>
    <w:p w14:paraId="687F5B52" w14:textId="77777777" w:rsidR="000A769A" w:rsidRDefault="000A769A" w:rsidP="00541AE1">
      <w:pPr>
        <w:widowControl w:val="0"/>
        <w:ind w:left="4320" w:firstLine="78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Кирзнер А. П.</w:t>
      </w:r>
    </w:p>
    <w:p w14:paraId="78DF41AF" w14:textId="77777777" w:rsidR="000A769A" w:rsidRDefault="000A769A" w:rsidP="00541AE1">
      <w:pPr>
        <w:widowControl w:val="0"/>
        <w:ind w:left="5103" w:firstLine="0"/>
        <w:rPr>
          <w:rFonts w:eastAsia="Times New Roman" w:cs="Times New Roman"/>
          <w:color w:val="000000"/>
          <w:szCs w:val="28"/>
        </w:rPr>
      </w:pPr>
    </w:p>
    <w:p w14:paraId="27E7E22B" w14:textId="77777777" w:rsidR="000A769A" w:rsidRDefault="000A769A" w:rsidP="00541AE1">
      <w:pPr>
        <w:widowControl w:val="0"/>
        <w:ind w:left="5088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14:paraId="05DC4E63" w14:textId="43029EBD" w:rsidR="000A769A" w:rsidRDefault="000A769A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6908F0D" w14:textId="02CCD020" w:rsidR="0010485F" w:rsidRDefault="0010485F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666CD37" w14:textId="16E1439A" w:rsidR="0010485F" w:rsidRDefault="0010485F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AEB331A" w14:textId="5CC83567" w:rsidR="0010485F" w:rsidRDefault="0010485F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55D46AE" w14:textId="066D3D9B" w:rsidR="00541AE1" w:rsidRDefault="00541AE1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A5015F6" w14:textId="77777777" w:rsidR="00541AE1" w:rsidRDefault="00541AE1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75C8B01" w14:textId="72FC86B1" w:rsidR="000A769A" w:rsidRDefault="000A769A" w:rsidP="00541AE1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 2023</w:t>
      </w:r>
      <w:r w:rsidR="00541AE1">
        <w:rPr>
          <w:rFonts w:eastAsia="Times New Roman" w:cs="Times New Roman"/>
          <w:color w:val="000000"/>
          <w:szCs w:val="28"/>
        </w:rPr>
        <w:br w:type="page"/>
      </w:r>
    </w:p>
    <w:p w14:paraId="5330E887" w14:textId="77777777" w:rsidR="000A769A" w:rsidRPr="00851E0C" w:rsidRDefault="000A769A" w:rsidP="00846974">
      <w:pPr>
        <w:widowControl w:val="0"/>
        <w:ind w:firstLine="0"/>
        <w:jc w:val="center"/>
        <w:rPr>
          <w:rFonts w:cs="Times New Roman"/>
          <w:b/>
          <w:bCs/>
          <w:szCs w:val="28"/>
        </w:rPr>
      </w:pPr>
      <w:r w:rsidRPr="00851E0C">
        <w:rPr>
          <w:rFonts w:cs="Times New Roman"/>
          <w:b/>
          <w:bCs/>
          <w:szCs w:val="28"/>
        </w:rPr>
        <w:lastRenderedPageBreak/>
        <w:t>СОДЕРЖАНИЕ</w:t>
      </w:r>
    </w:p>
    <w:p w14:paraId="16556055" w14:textId="77777777" w:rsidR="000A769A" w:rsidRPr="00846974" w:rsidRDefault="000A769A" w:rsidP="00846974">
      <w:pPr>
        <w:widowControl w:val="0"/>
        <w:rPr>
          <w:rFonts w:cs="Times New Roman"/>
          <w:szCs w:val="28"/>
        </w:rPr>
      </w:pPr>
    </w:p>
    <w:p w14:paraId="74F49535" w14:textId="03EFD6B4" w:rsidR="00846974" w:rsidRDefault="000A769A" w:rsidP="00846974">
      <w:pPr>
        <w:pStyle w:val="1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\o "1-3" \u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r w:rsidR="00846974" w:rsidRPr="00B25F9B">
        <w:rPr>
          <w:rFonts w:eastAsia="Times New Roman"/>
          <w:noProof/>
        </w:rPr>
        <w:t>1 Т</w:t>
      </w:r>
      <w:r w:rsidR="00846974">
        <w:rPr>
          <w:rFonts w:eastAsia="Times New Roman"/>
          <w:noProof/>
        </w:rPr>
        <w:t>еоретические сведения</w:t>
      </w:r>
      <w:r w:rsidR="00846974">
        <w:rPr>
          <w:noProof/>
        </w:rPr>
        <w:tab/>
      </w:r>
      <w:r w:rsidR="00846974">
        <w:rPr>
          <w:noProof/>
        </w:rPr>
        <w:fldChar w:fldCharType="begin"/>
      </w:r>
      <w:r w:rsidR="00846974">
        <w:rPr>
          <w:noProof/>
        </w:rPr>
        <w:instrText xml:space="preserve"> PAGEREF _Toc148698411 \h </w:instrText>
      </w:r>
      <w:r w:rsidR="00846974">
        <w:rPr>
          <w:noProof/>
        </w:rPr>
      </w:r>
      <w:r w:rsidR="00846974">
        <w:rPr>
          <w:noProof/>
        </w:rPr>
        <w:fldChar w:fldCharType="separate"/>
      </w:r>
      <w:r w:rsidR="00846974">
        <w:rPr>
          <w:noProof/>
        </w:rPr>
        <w:t>3</w:t>
      </w:r>
      <w:r w:rsidR="00846974">
        <w:rPr>
          <w:noProof/>
        </w:rPr>
        <w:fldChar w:fldCharType="end"/>
      </w:r>
    </w:p>
    <w:p w14:paraId="660D0BA3" w14:textId="30947F7E" w:rsidR="00846974" w:rsidRDefault="00846974" w:rsidP="00846974">
      <w:pPr>
        <w:pStyle w:val="1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 w:rsidRPr="00B25F9B">
        <w:rPr>
          <w:rFonts w:eastAsia="Times New Roman"/>
          <w:noProof/>
        </w:rPr>
        <w:t>2 Р</w:t>
      </w:r>
      <w:r>
        <w:rPr>
          <w:rFonts w:eastAsia="Times New Roman"/>
          <w:noProof/>
        </w:rPr>
        <w:t>езультат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44FF2" w14:textId="2F1EE8DE" w:rsidR="00846974" w:rsidRDefault="00846974" w:rsidP="00846974">
      <w:pPr>
        <w:pStyle w:val="1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FBC7AF" w14:textId="3BEC1A91" w:rsidR="00846974" w:rsidRDefault="00846974" w:rsidP="00846974">
      <w:pPr>
        <w:pStyle w:val="1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 w:rsidRPr="00B25F9B">
        <w:rPr>
          <w:rFonts w:eastAsia="Times New Roman"/>
          <w:noProof/>
        </w:rPr>
        <w:t>П</w:t>
      </w:r>
      <w:r>
        <w:rPr>
          <w:rFonts w:eastAsia="Times New Roman"/>
          <w:noProof/>
        </w:rPr>
        <w:t>риложение</w:t>
      </w:r>
      <w:r w:rsidRPr="00B25F9B">
        <w:rPr>
          <w:rFonts w:eastAsia="Times New Roman"/>
          <w:noProof/>
        </w:rPr>
        <w:t xml:space="preserve">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521535" w14:textId="11287D70" w:rsidR="000A769A" w:rsidRPr="00846974" w:rsidRDefault="000A769A" w:rsidP="00846974">
      <w:pPr>
        <w:widowControl w:val="0"/>
        <w:rPr>
          <w:rFonts w:cs="Times New Roman"/>
          <w:szCs w:val="28"/>
        </w:rPr>
      </w:pPr>
      <w:r>
        <w:rPr>
          <w:rFonts w:cs="Times New Roman"/>
          <w:b/>
          <w:bCs/>
          <w:sz w:val="32"/>
          <w:szCs w:val="32"/>
        </w:rPr>
        <w:fldChar w:fldCharType="end"/>
      </w:r>
    </w:p>
    <w:p w14:paraId="42646820" w14:textId="3B5C9431" w:rsidR="000A769A" w:rsidRPr="00851E0C" w:rsidRDefault="000A769A" w:rsidP="00851E0C">
      <w:pPr>
        <w:spacing w:line="240" w:lineRule="auto"/>
        <w:ind w:firstLine="0"/>
        <w:rPr>
          <w:rFonts w:cs="Times New Roman"/>
          <w:b/>
          <w:bCs/>
          <w:sz w:val="32"/>
          <w:szCs w:val="32"/>
        </w:rPr>
      </w:pPr>
      <w:r>
        <w:rPr>
          <w:rFonts w:eastAsia="Times New Roman" w:cs="Times New Roman"/>
          <w:szCs w:val="28"/>
          <w:lang w:val="ru-BY"/>
        </w:rPr>
        <w:br w:type="page"/>
      </w:r>
    </w:p>
    <w:p w14:paraId="20FB5C75" w14:textId="3880184F" w:rsidR="000A769A" w:rsidRDefault="00851E0C" w:rsidP="008526BC">
      <w:pPr>
        <w:pStyle w:val="1"/>
        <w:ind w:firstLine="709"/>
        <w:jc w:val="both"/>
        <w:rPr>
          <w:rFonts w:eastAsia="Times New Roman"/>
        </w:rPr>
      </w:pPr>
      <w:bookmarkStart w:id="0" w:name="_Toc146246023"/>
      <w:bookmarkStart w:id="1" w:name="_Toc148698411"/>
      <w:r>
        <w:rPr>
          <w:rFonts w:eastAsia="Times New Roman"/>
        </w:rPr>
        <w:lastRenderedPageBreak/>
        <w:t>1</w:t>
      </w:r>
      <w:r w:rsidR="000A769A">
        <w:rPr>
          <w:rFonts w:eastAsia="Times New Roman"/>
        </w:rPr>
        <w:t xml:space="preserve"> ТЕОРЕТИЧЕСКИЕ СВЕДЕНИЯ</w:t>
      </w:r>
      <w:bookmarkEnd w:id="0"/>
      <w:bookmarkEnd w:id="1"/>
    </w:p>
    <w:p w14:paraId="6616BD42" w14:textId="77777777" w:rsidR="000A769A" w:rsidRDefault="000A769A" w:rsidP="008526BC"/>
    <w:p w14:paraId="72961610" w14:textId="77777777" w:rsidR="00851E0C" w:rsidRDefault="00851E0C" w:rsidP="000A769A">
      <w:r w:rsidRPr="00851E0C">
        <w:t xml:space="preserve">Реестр </w:t>
      </w:r>
      <w:r w:rsidRPr="007324F9">
        <w:t>–</w:t>
      </w:r>
      <w:r w:rsidRPr="00851E0C">
        <w:t xml:space="preserve"> это определяемая системой база данных, в которой приложения и системные компоненты хранят и извлекают данные конфигурации. Данные, хранящиеся в реестре, зависят от версии </w:t>
      </w:r>
      <w:r w:rsidRPr="00851E0C">
        <w:rPr>
          <w:i/>
          <w:iCs/>
        </w:rPr>
        <w:t>Microsoft Windows</w:t>
      </w:r>
      <w:r w:rsidRPr="00851E0C">
        <w:t xml:space="preserve">. Приложения используют </w:t>
      </w:r>
      <w:r w:rsidRPr="00851E0C">
        <w:rPr>
          <w:i/>
          <w:iCs/>
        </w:rPr>
        <w:t>API</w:t>
      </w:r>
      <w:r w:rsidRPr="00851E0C">
        <w:t xml:space="preserve"> реестра для получения, изменения или удаления данных реестра</w:t>
      </w:r>
      <w:r w:rsidRPr="00851E0C">
        <w:t xml:space="preserve"> [1]</w:t>
      </w:r>
      <w:r w:rsidRPr="00851E0C">
        <w:t>.</w:t>
      </w:r>
    </w:p>
    <w:p w14:paraId="071164E8" w14:textId="64571D80" w:rsidR="00055C8C" w:rsidRDefault="00851E0C" w:rsidP="000A769A">
      <w:pPr>
        <w:rPr>
          <w:lang w:val="en-US"/>
        </w:rPr>
      </w:pPr>
      <w:r>
        <w:tab/>
      </w:r>
      <w:r w:rsidRPr="00851E0C">
        <w:t>Функция</w:t>
      </w:r>
      <w:r w:rsidRPr="00851E0C">
        <w:rPr>
          <w:lang w:val="en-US"/>
        </w:rPr>
        <w:t xml:space="preserve"> </w:t>
      </w:r>
      <w:proofErr w:type="spellStart"/>
      <w:r w:rsidRPr="00851E0C">
        <w:rPr>
          <w:i/>
          <w:iCs/>
          <w:lang w:val="en-US"/>
        </w:rPr>
        <w:t>RegOpenKeyEx</w:t>
      </w:r>
      <w:proofErr w:type="spellEnd"/>
      <w:r w:rsidR="00A96A0B" w:rsidRPr="00A96A0B">
        <w:rPr>
          <w:lang w:val="en-US"/>
        </w:rPr>
        <w:t xml:space="preserve"> </w:t>
      </w:r>
      <w:r>
        <w:t>о</w:t>
      </w:r>
      <w:r w:rsidRPr="00851E0C">
        <w:t>ткрывает</w:t>
      </w:r>
      <w:r w:rsidRPr="00851E0C">
        <w:rPr>
          <w:lang w:val="en-US"/>
        </w:rPr>
        <w:t xml:space="preserve"> </w:t>
      </w:r>
      <w:r w:rsidRPr="00851E0C">
        <w:t>указанный</w:t>
      </w:r>
      <w:r w:rsidRPr="00851E0C">
        <w:rPr>
          <w:lang w:val="en-US"/>
        </w:rPr>
        <w:t xml:space="preserve"> </w:t>
      </w:r>
      <w:r w:rsidRPr="00851E0C">
        <w:t>ключ</w:t>
      </w:r>
      <w:r w:rsidRPr="00851E0C">
        <w:rPr>
          <w:lang w:val="en-US"/>
        </w:rPr>
        <w:t xml:space="preserve"> </w:t>
      </w:r>
      <w:r w:rsidRPr="00851E0C">
        <w:t>реестр</w:t>
      </w:r>
      <w:r>
        <w:t>а</w:t>
      </w:r>
      <w:r w:rsidRPr="00851E0C">
        <w:rPr>
          <w:lang w:val="en-US"/>
        </w:rPr>
        <w:t xml:space="preserve"> (</w:t>
      </w:r>
      <w:r w:rsidRPr="00851E0C">
        <w:rPr>
          <w:i/>
          <w:iCs/>
          <w:lang w:val="en-US"/>
        </w:rPr>
        <w:t>HKEY_CLASSES_ROOT</w:t>
      </w:r>
      <w:r w:rsidRPr="00851E0C">
        <w:rPr>
          <w:lang w:val="en-US"/>
        </w:rPr>
        <w:t>,</w:t>
      </w:r>
      <w:r w:rsidR="00A96A0B" w:rsidRPr="00A96A0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Pr="00851E0C">
        <w:rPr>
          <w:i/>
          <w:iCs/>
          <w:lang w:val="en-US"/>
        </w:rPr>
        <w:t>HKEY_CURRENT_CONFIG</w:t>
      </w:r>
      <w:r w:rsidRPr="00851E0C">
        <w:rPr>
          <w:lang w:val="en-US"/>
        </w:rPr>
        <w:t>,</w:t>
      </w:r>
      <w:r w:rsidR="00846974" w:rsidRPr="00A96A0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Pr="00851E0C">
        <w:rPr>
          <w:i/>
          <w:iCs/>
          <w:lang w:val="en-US"/>
        </w:rPr>
        <w:t>HKEY_CURRENT_USER</w:t>
      </w:r>
      <w:r w:rsidRPr="00851E0C">
        <w:rPr>
          <w:lang w:val="en-US"/>
        </w:rPr>
        <w:t>,</w:t>
      </w:r>
      <w:r w:rsidRPr="00851E0C">
        <w:rPr>
          <w:lang w:val="en-US"/>
        </w:rPr>
        <w:t xml:space="preserve"> </w:t>
      </w:r>
      <w:r w:rsidRPr="00851E0C">
        <w:rPr>
          <w:i/>
          <w:iCs/>
          <w:lang w:val="en-US"/>
        </w:rPr>
        <w:t>HKEY_LOCAL_MACHINE</w:t>
      </w:r>
      <w:r w:rsidRPr="00851E0C">
        <w:rPr>
          <w:lang w:val="en-US"/>
        </w:rPr>
        <w:t>,</w:t>
      </w:r>
      <w:r w:rsidRPr="00851E0C">
        <w:rPr>
          <w:i/>
          <w:iCs/>
          <w:lang w:val="en-US"/>
        </w:rPr>
        <w:t xml:space="preserve"> HKEY_USERS</w:t>
      </w:r>
      <w:r w:rsidRPr="00851E0C">
        <w:rPr>
          <w:lang w:val="en-US"/>
        </w:rPr>
        <w:t xml:space="preserve">) </w:t>
      </w:r>
      <w:r>
        <w:rPr>
          <w:lang w:val="en-US"/>
        </w:rPr>
        <w:t>[</w:t>
      </w:r>
      <w:r w:rsidRPr="00851E0C">
        <w:rPr>
          <w:lang w:val="en-US"/>
        </w:rPr>
        <w:t>2</w:t>
      </w:r>
      <w:r>
        <w:rPr>
          <w:lang w:val="en-US"/>
        </w:rPr>
        <w:t>]</w:t>
      </w:r>
      <w:r w:rsidRPr="00851E0C">
        <w:rPr>
          <w:lang w:val="en-US"/>
        </w:rPr>
        <w:t>.</w:t>
      </w:r>
    </w:p>
    <w:p w14:paraId="3BB4CA8F" w14:textId="77777777" w:rsidR="00055C8C" w:rsidRDefault="00055C8C" w:rsidP="000A769A">
      <w:r>
        <w:rPr>
          <w:lang w:val="en-US"/>
        </w:rPr>
        <w:tab/>
      </w:r>
      <w:r w:rsidRPr="00055C8C">
        <w:t xml:space="preserve">Функция </w:t>
      </w:r>
      <w:proofErr w:type="spellStart"/>
      <w:r w:rsidRPr="00055C8C">
        <w:rPr>
          <w:i/>
          <w:iCs/>
          <w:lang w:val="en-US"/>
        </w:rPr>
        <w:t>RegQueryInfoKey</w:t>
      </w:r>
      <w:proofErr w:type="spellEnd"/>
      <w:r>
        <w:t xml:space="preserve"> п</w:t>
      </w:r>
      <w:r w:rsidRPr="00055C8C">
        <w:t>олучает информацию об указанном разделе реестра</w:t>
      </w:r>
      <w:r>
        <w:t xml:space="preserve"> </w:t>
      </w:r>
      <w:r w:rsidRPr="00851E0C">
        <w:t>[</w:t>
      </w:r>
      <w:r>
        <w:t>3</w:t>
      </w:r>
      <w:r w:rsidRPr="00851E0C">
        <w:t>].</w:t>
      </w:r>
    </w:p>
    <w:p w14:paraId="705F214B" w14:textId="0E3AD20C" w:rsidR="00055C8C" w:rsidRPr="00055C8C" w:rsidRDefault="00055C8C" w:rsidP="00055C8C">
      <w:pPr>
        <w:rPr>
          <w:rFonts w:eastAsia="Times New Roman" w:cs="Times New Roman"/>
          <w:szCs w:val="28"/>
        </w:rPr>
      </w:pPr>
      <w:r w:rsidRPr="00055C8C">
        <w:rPr>
          <w:rFonts w:eastAsia="Times New Roman" w:cs="Times New Roman"/>
          <w:szCs w:val="28"/>
        </w:rPr>
        <w:t xml:space="preserve">Функция </w:t>
      </w:r>
      <w:proofErr w:type="spellStart"/>
      <w:r w:rsidRPr="00055C8C">
        <w:rPr>
          <w:rFonts w:eastAsia="Times New Roman" w:cs="Times New Roman"/>
          <w:i/>
          <w:iCs/>
          <w:szCs w:val="28"/>
        </w:rPr>
        <w:t>RegEnumKeyEx</w:t>
      </w:r>
      <w:proofErr w:type="spellEnd"/>
      <w:r>
        <w:rPr>
          <w:rFonts w:eastAsia="Times New Roman" w:cs="Times New Roman"/>
          <w:szCs w:val="28"/>
        </w:rPr>
        <w:t xml:space="preserve"> п</w:t>
      </w:r>
      <w:r w:rsidRPr="00055C8C">
        <w:rPr>
          <w:rFonts w:eastAsia="Times New Roman" w:cs="Times New Roman"/>
          <w:szCs w:val="28"/>
        </w:rPr>
        <w:t>еречисляет подразделы указанного открытого раздела реестра. Функция получает информацию об одном подразделе при каждом вызове</w:t>
      </w:r>
      <w:r>
        <w:rPr>
          <w:rFonts w:eastAsia="Times New Roman" w:cs="Times New Roman"/>
          <w:szCs w:val="28"/>
        </w:rPr>
        <w:t xml:space="preserve">. </w:t>
      </w:r>
      <w:r w:rsidRPr="00055C8C">
        <w:rPr>
          <w:rFonts w:eastAsia="Times New Roman" w:cs="Times New Roman"/>
          <w:szCs w:val="28"/>
        </w:rPr>
        <w:t xml:space="preserve">Чтобы перечислить подразделы, приложение должно сначала вызвать функцию </w:t>
      </w:r>
      <w:proofErr w:type="spellStart"/>
      <w:r w:rsidRPr="00055C8C">
        <w:rPr>
          <w:rFonts w:eastAsia="Times New Roman" w:cs="Times New Roman"/>
          <w:i/>
          <w:iCs/>
          <w:szCs w:val="28"/>
        </w:rPr>
        <w:t>RegEnumKeyEx</w:t>
      </w:r>
      <w:proofErr w:type="spellEnd"/>
      <w:r w:rsidRPr="00055C8C">
        <w:rPr>
          <w:rFonts w:eastAsia="Times New Roman" w:cs="Times New Roman"/>
          <w:szCs w:val="28"/>
        </w:rPr>
        <w:t xml:space="preserve"> с параметром </w:t>
      </w:r>
      <w:proofErr w:type="spellStart"/>
      <w:r w:rsidRPr="00055C8C">
        <w:rPr>
          <w:rFonts w:eastAsia="Times New Roman" w:cs="Times New Roman"/>
          <w:i/>
          <w:iCs/>
          <w:szCs w:val="28"/>
        </w:rPr>
        <w:t>dwIndex</w:t>
      </w:r>
      <w:proofErr w:type="spellEnd"/>
      <w:r w:rsidRPr="00055C8C">
        <w:rPr>
          <w:rFonts w:eastAsia="Times New Roman" w:cs="Times New Roman"/>
          <w:szCs w:val="28"/>
        </w:rPr>
        <w:t xml:space="preserve">, установленным в ноль. Затем приложение должно увеличить параметр </w:t>
      </w:r>
      <w:proofErr w:type="spellStart"/>
      <w:r w:rsidRPr="00055C8C">
        <w:rPr>
          <w:rFonts w:eastAsia="Times New Roman" w:cs="Times New Roman"/>
          <w:i/>
          <w:iCs/>
          <w:szCs w:val="28"/>
        </w:rPr>
        <w:t>dwIndex</w:t>
      </w:r>
      <w:proofErr w:type="spellEnd"/>
      <w:r w:rsidRPr="00055C8C">
        <w:rPr>
          <w:rFonts w:eastAsia="Times New Roman" w:cs="Times New Roman"/>
          <w:szCs w:val="28"/>
        </w:rPr>
        <w:t xml:space="preserve"> и вызывать </w:t>
      </w:r>
      <w:proofErr w:type="spellStart"/>
      <w:r w:rsidRPr="00055C8C">
        <w:rPr>
          <w:rFonts w:eastAsia="Times New Roman" w:cs="Times New Roman"/>
          <w:i/>
          <w:iCs/>
          <w:szCs w:val="28"/>
        </w:rPr>
        <w:t>RegEnumKeyEx</w:t>
      </w:r>
      <w:proofErr w:type="spellEnd"/>
      <w:r w:rsidRPr="00055C8C">
        <w:rPr>
          <w:rFonts w:eastAsia="Times New Roman" w:cs="Times New Roman"/>
          <w:szCs w:val="28"/>
        </w:rPr>
        <w:t xml:space="preserve"> до тех пор, пока не исчезнут подразделы (это означает, что функция возвращает </w:t>
      </w:r>
      <w:r w:rsidRPr="00055C8C">
        <w:rPr>
          <w:rFonts w:eastAsia="Times New Roman" w:cs="Times New Roman"/>
          <w:i/>
          <w:iCs/>
          <w:szCs w:val="28"/>
        </w:rPr>
        <w:t>ERROR_NO_MORE_ITEMS</w:t>
      </w:r>
      <w:r w:rsidRPr="00055C8C">
        <w:rPr>
          <w:rFonts w:eastAsia="Times New Roman" w:cs="Times New Roman"/>
          <w:szCs w:val="28"/>
        </w:rPr>
        <w:t>).</w:t>
      </w:r>
    </w:p>
    <w:p w14:paraId="2D8BFFE6" w14:textId="18F45CBF" w:rsidR="000A769A" w:rsidRPr="00055C8C" w:rsidRDefault="00055C8C" w:rsidP="00055C8C">
      <w:pPr>
        <w:rPr>
          <w:rFonts w:eastAsia="Times New Roman" w:cs="Times New Roman"/>
          <w:szCs w:val="28"/>
        </w:rPr>
      </w:pPr>
      <w:r w:rsidRPr="00055C8C">
        <w:rPr>
          <w:rFonts w:eastAsia="Times New Roman" w:cs="Times New Roman"/>
          <w:szCs w:val="28"/>
        </w:rPr>
        <w:t xml:space="preserve">Приложение также может установить </w:t>
      </w:r>
      <w:proofErr w:type="spellStart"/>
      <w:r w:rsidRPr="00055C8C">
        <w:rPr>
          <w:rFonts w:eastAsia="Times New Roman" w:cs="Times New Roman"/>
          <w:i/>
          <w:iCs/>
          <w:szCs w:val="28"/>
        </w:rPr>
        <w:t>dwIndex</w:t>
      </w:r>
      <w:proofErr w:type="spellEnd"/>
      <w:r w:rsidRPr="00055C8C">
        <w:rPr>
          <w:rFonts w:eastAsia="Times New Roman" w:cs="Times New Roman"/>
          <w:szCs w:val="28"/>
        </w:rPr>
        <w:t xml:space="preserve"> в индекс последнего подраздела при первом вызове функции и уменьшать индекс до тех пор, пока не будет пронумерован подраздел с индексом 0. Чтобы получить индекс последнего подраздела, используйте функцию </w:t>
      </w:r>
      <w:proofErr w:type="spellStart"/>
      <w:r w:rsidRPr="00055C8C">
        <w:rPr>
          <w:rFonts w:eastAsia="Times New Roman" w:cs="Times New Roman"/>
          <w:i/>
          <w:iCs/>
          <w:szCs w:val="28"/>
        </w:rPr>
        <w:t>RegQueryInfoKey</w:t>
      </w:r>
      <w:proofErr w:type="spellEnd"/>
      <w:r w:rsidRPr="00055C8C">
        <w:rPr>
          <w:rFonts w:eastAsia="Times New Roman" w:cs="Times New Roman"/>
          <w:szCs w:val="28"/>
        </w:rPr>
        <w:t xml:space="preserve"> </w:t>
      </w:r>
      <w:r w:rsidRPr="00851E0C">
        <w:t>[</w:t>
      </w:r>
      <w:r>
        <w:t>4</w:t>
      </w:r>
      <w:r w:rsidRPr="00851E0C">
        <w:t>].</w:t>
      </w:r>
      <w:r w:rsidRPr="00055C8C">
        <w:rPr>
          <w:rFonts w:eastAsia="Times New Roman" w:cs="Times New Roman"/>
          <w:szCs w:val="28"/>
        </w:rPr>
        <w:t xml:space="preserve"> </w:t>
      </w:r>
      <w:r w:rsidR="000A769A" w:rsidRPr="00055C8C">
        <w:rPr>
          <w:rFonts w:eastAsia="Times New Roman" w:cs="Times New Roman"/>
          <w:szCs w:val="28"/>
        </w:rPr>
        <w:br w:type="page"/>
      </w:r>
    </w:p>
    <w:p w14:paraId="6EE4F3A4" w14:textId="75D24B2F" w:rsidR="000A769A" w:rsidRDefault="00851E0C" w:rsidP="008526BC">
      <w:pPr>
        <w:pStyle w:val="1"/>
        <w:ind w:firstLine="709"/>
        <w:jc w:val="both"/>
        <w:rPr>
          <w:rFonts w:eastAsia="Times New Roman"/>
        </w:rPr>
      </w:pPr>
      <w:bookmarkStart w:id="2" w:name="_Toc146246024"/>
      <w:bookmarkStart w:id="3" w:name="_Toc148698412"/>
      <w:r>
        <w:rPr>
          <w:rFonts w:eastAsia="Times New Roman"/>
        </w:rPr>
        <w:lastRenderedPageBreak/>
        <w:t>2</w:t>
      </w:r>
      <w:r w:rsidR="000A769A">
        <w:rPr>
          <w:rFonts w:eastAsia="Times New Roman"/>
        </w:rPr>
        <w:t xml:space="preserve"> РЕЗУЛЬТАТ ВЫПОЛНЕНИЯ ПРОГРАММЫ</w:t>
      </w:r>
      <w:bookmarkEnd w:id="2"/>
      <w:bookmarkEnd w:id="3"/>
    </w:p>
    <w:p w14:paraId="6063D9A8" w14:textId="77777777" w:rsidR="000A769A" w:rsidRDefault="000A769A" w:rsidP="000A769A"/>
    <w:p w14:paraId="71A1DE44" w14:textId="4946E353" w:rsidR="000A769A" w:rsidRDefault="0010485F" w:rsidP="000A769A">
      <w:r>
        <w:t xml:space="preserve">Главное окно приложения состоит из </w:t>
      </w:r>
      <w:r w:rsidR="00055C8C">
        <w:t xml:space="preserve">текстового вывода </w:t>
      </w:r>
      <w:r w:rsidR="00FF3882">
        <w:t xml:space="preserve">путей, по которым расположены записи с не присвоенными значением, которые предполагаются возможно устаревшими или ненужными </w:t>
      </w:r>
      <w:r w:rsidR="000A769A">
        <w:t>(рисунок 1).</w:t>
      </w:r>
    </w:p>
    <w:p w14:paraId="3C6C0E9E" w14:textId="7FD50B16" w:rsidR="000A769A" w:rsidRDefault="000A769A" w:rsidP="0010485F">
      <w:pPr>
        <w:ind w:firstLine="0"/>
      </w:pPr>
    </w:p>
    <w:p w14:paraId="09187055" w14:textId="4D39DA38" w:rsidR="0010485F" w:rsidRDefault="00FF3882" w:rsidP="000A769A">
      <w:pPr>
        <w:ind w:firstLine="0"/>
        <w:jc w:val="center"/>
      </w:pPr>
      <w:r w:rsidRPr="00FF3882">
        <w:drawing>
          <wp:inline distT="0" distB="0" distL="0" distR="0" wp14:anchorId="3F7575BA" wp14:editId="1F360F60">
            <wp:extent cx="5939790" cy="1720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8530" w14:textId="77777777" w:rsidR="000A769A" w:rsidRDefault="000A769A" w:rsidP="000A769A">
      <w:pPr>
        <w:ind w:firstLine="0"/>
      </w:pPr>
    </w:p>
    <w:p w14:paraId="08F74859" w14:textId="77777777" w:rsidR="000A769A" w:rsidRDefault="000A769A" w:rsidP="000A769A">
      <w:pPr>
        <w:ind w:firstLine="0"/>
        <w:jc w:val="center"/>
      </w:pPr>
      <w:r>
        <w:t xml:space="preserve">Рисунок 1 </w:t>
      </w:r>
      <w:r w:rsidRPr="007324F9">
        <w:t>–</w:t>
      </w:r>
      <w:r>
        <w:t xml:space="preserve"> Графический интерфейс программы</w:t>
      </w:r>
    </w:p>
    <w:p w14:paraId="474E2356" w14:textId="7B6498D5" w:rsidR="000A769A" w:rsidRDefault="000A769A" w:rsidP="000A769A">
      <w:pPr>
        <w:ind w:firstLine="0"/>
        <w:jc w:val="center"/>
      </w:pPr>
      <w:r>
        <w:br w:type="page"/>
      </w:r>
    </w:p>
    <w:p w14:paraId="1BAE73EF" w14:textId="77777777" w:rsidR="000A769A" w:rsidRDefault="000A769A" w:rsidP="008526BC">
      <w:pPr>
        <w:pStyle w:val="1"/>
      </w:pPr>
      <w:bookmarkStart w:id="4" w:name="_Toc146246025"/>
      <w:bookmarkStart w:id="5" w:name="_Toc148698413"/>
      <w:r>
        <w:lastRenderedPageBreak/>
        <w:t>СПИСОК ИСПОЛЬЗОВАННЫХ ИСТОЧНИКОВ</w:t>
      </w:r>
      <w:bookmarkEnd w:id="4"/>
      <w:bookmarkEnd w:id="5"/>
    </w:p>
    <w:p w14:paraId="0EA25B90" w14:textId="77777777" w:rsidR="000A769A" w:rsidRDefault="000A769A" w:rsidP="000A769A"/>
    <w:p w14:paraId="059F5E96" w14:textId="78C26EFC" w:rsidR="000A769A" w:rsidRPr="003376DE" w:rsidRDefault="000A769A" w:rsidP="000A769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[1] </w:t>
      </w:r>
      <w:r w:rsidR="00851E0C" w:rsidRPr="00851E0C">
        <w:rPr>
          <w:rFonts w:eastAsia="Times New Roman" w:cs="Times New Roman"/>
          <w:szCs w:val="28"/>
        </w:rPr>
        <w:t>Реестр</w:t>
      </w:r>
      <w:r w:rsidR="00851E0C" w:rsidRPr="00851E0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[Электронный ресурс].</w:t>
      </w:r>
      <w:r w:rsidRPr="007324F9">
        <w:t xml:space="preserve"> –</w:t>
      </w:r>
      <w:r>
        <w:t xml:space="preserve"> </w:t>
      </w:r>
      <w:r>
        <w:rPr>
          <w:rFonts w:eastAsia="Times New Roman" w:cs="Times New Roman"/>
          <w:szCs w:val="28"/>
        </w:rPr>
        <w:t>Режим доступа:</w:t>
      </w:r>
      <w:r w:rsidR="00851E0C" w:rsidRPr="00851E0C">
        <w:t xml:space="preserve"> </w:t>
      </w:r>
      <w:hyperlink r:id="rId7" w:history="1">
        <w:r w:rsidR="00851E0C" w:rsidRPr="00CA6212">
          <w:rPr>
            <w:rStyle w:val="a3"/>
            <w:lang w:val="en-US"/>
          </w:rPr>
          <w:t>https</w:t>
        </w:r>
        <w:r w:rsidR="00851E0C" w:rsidRPr="00CA6212">
          <w:rPr>
            <w:rStyle w:val="a3"/>
          </w:rPr>
          <w:t>://</w:t>
        </w:r>
        <w:r w:rsidR="00851E0C" w:rsidRPr="00CA6212">
          <w:rPr>
            <w:rStyle w:val="a3"/>
            <w:lang w:val="en-US"/>
          </w:rPr>
          <w:t>learn</w:t>
        </w:r>
        <w:r w:rsidR="00851E0C" w:rsidRPr="00CA6212">
          <w:rPr>
            <w:rStyle w:val="a3"/>
          </w:rPr>
          <w:t>.</w:t>
        </w:r>
        <w:proofErr w:type="spellStart"/>
        <w:r w:rsidR="00851E0C" w:rsidRPr="00CA6212">
          <w:rPr>
            <w:rStyle w:val="a3"/>
            <w:lang w:val="en-US"/>
          </w:rPr>
          <w:t>microsoft</w:t>
        </w:r>
        <w:proofErr w:type="spellEnd"/>
        <w:r w:rsidR="00851E0C" w:rsidRPr="00CA6212">
          <w:rPr>
            <w:rStyle w:val="a3"/>
          </w:rPr>
          <w:t>.</w:t>
        </w:r>
        <w:r w:rsidR="00851E0C" w:rsidRPr="00CA6212">
          <w:rPr>
            <w:rStyle w:val="a3"/>
            <w:lang w:val="en-US"/>
          </w:rPr>
          <w:t>com</w:t>
        </w:r>
        <w:r w:rsidR="00851E0C" w:rsidRPr="00CA6212">
          <w:rPr>
            <w:rStyle w:val="a3"/>
          </w:rPr>
          <w:t>/</w:t>
        </w:r>
        <w:proofErr w:type="spellStart"/>
        <w:r w:rsidR="00851E0C" w:rsidRPr="00CA6212">
          <w:rPr>
            <w:rStyle w:val="a3"/>
            <w:lang w:val="en-US"/>
          </w:rPr>
          <w:t>ru</w:t>
        </w:r>
        <w:proofErr w:type="spellEnd"/>
        <w:r w:rsidR="00851E0C" w:rsidRPr="00CA6212">
          <w:rPr>
            <w:rStyle w:val="a3"/>
          </w:rPr>
          <w:t>-</w:t>
        </w:r>
        <w:proofErr w:type="spellStart"/>
        <w:r w:rsidR="00851E0C" w:rsidRPr="00CA6212">
          <w:rPr>
            <w:rStyle w:val="a3"/>
            <w:lang w:val="en-US"/>
          </w:rPr>
          <w:t>ru</w:t>
        </w:r>
        <w:proofErr w:type="spellEnd"/>
        <w:r w:rsidR="00851E0C" w:rsidRPr="00CA6212">
          <w:rPr>
            <w:rStyle w:val="a3"/>
          </w:rPr>
          <w:t>/</w:t>
        </w:r>
        <w:r w:rsidR="00851E0C" w:rsidRPr="00CA6212">
          <w:rPr>
            <w:rStyle w:val="a3"/>
            <w:lang w:val="en-US"/>
          </w:rPr>
          <w:t>windows</w:t>
        </w:r>
        <w:r w:rsidR="00851E0C" w:rsidRPr="00CA6212">
          <w:rPr>
            <w:rStyle w:val="a3"/>
          </w:rPr>
          <w:t>/</w:t>
        </w:r>
        <w:r w:rsidR="00851E0C" w:rsidRPr="00CA6212">
          <w:rPr>
            <w:rStyle w:val="a3"/>
            <w:lang w:val="en-US"/>
          </w:rPr>
          <w:t>win</w:t>
        </w:r>
        <w:r w:rsidR="00851E0C" w:rsidRPr="00CA6212">
          <w:rPr>
            <w:rStyle w:val="a3"/>
          </w:rPr>
          <w:t>32/</w:t>
        </w:r>
        <w:proofErr w:type="spellStart"/>
        <w:r w:rsidR="00851E0C" w:rsidRPr="00CA6212">
          <w:rPr>
            <w:rStyle w:val="a3"/>
            <w:lang w:val="en-US"/>
          </w:rPr>
          <w:t>sysinfo</w:t>
        </w:r>
        <w:proofErr w:type="spellEnd"/>
        <w:r w:rsidR="00851E0C" w:rsidRPr="00CA6212">
          <w:rPr>
            <w:rStyle w:val="a3"/>
          </w:rPr>
          <w:t>/</w:t>
        </w:r>
        <w:r w:rsidR="00851E0C" w:rsidRPr="00CA6212">
          <w:rPr>
            <w:rStyle w:val="a3"/>
            <w:lang w:val="en-US"/>
          </w:rPr>
          <w:t>registry</w:t>
        </w:r>
      </w:hyperlink>
      <w:r>
        <w:rPr>
          <w:rFonts w:eastAsia="Times New Roman" w:cs="Times New Roman"/>
          <w:szCs w:val="28"/>
        </w:rPr>
        <w:t>.</w:t>
      </w:r>
      <w:r w:rsidR="00851E0C" w:rsidRPr="00851E0C">
        <w:rPr>
          <w:rFonts w:eastAsia="Times New Roman" w:cs="Times New Roman"/>
          <w:szCs w:val="28"/>
        </w:rPr>
        <w:t xml:space="preserve"> </w:t>
      </w:r>
    </w:p>
    <w:p w14:paraId="4DFC479B" w14:textId="1BF32E28" w:rsidR="000A769A" w:rsidRPr="000A769A" w:rsidRDefault="000A769A" w:rsidP="000A769A">
      <w:pPr>
        <w:ind w:firstLine="708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szCs w:val="28"/>
        </w:rPr>
        <w:t xml:space="preserve">[2] </w:t>
      </w:r>
      <w:r w:rsidR="00851E0C" w:rsidRPr="00851E0C">
        <w:rPr>
          <w:rFonts w:eastAsia="Times New Roman" w:cs="Times New Roman"/>
          <w:szCs w:val="28"/>
        </w:rPr>
        <w:t xml:space="preserve">Функция </w:t>
      </w:r>
      <w:proofErr w:type="spellStart"/>
      <w:r w:rsidR="00851E0C" w:rsidRPr="00851E0C">
        <w:rPr>
          <w:rFonts w:eastAsia="Times New Roman" w:cs="Times New Roman"/>
          <w:szCs w:val="28"/>
        </w:rPr>
        <w:t>RegOpenKeyExA</w:t>
      </w:r>
      <w:proofErr w:type="spellEnd"/>
      <w:r w:rsidR="00851E0C" w:rsidRPr="00851E0C">
        <w:rPr>
          <w:rFonts w:eastAsia="Times New Roman" w:cs="Times New Roman"/>
          <w:szCs w:val="28"/>
        </w:rPr>
        <w:t xml:space="preserve"> (</w:t>
      </w:r>
      <w:proofErr w:type="spellStart"/>
      <w:r w:rsidR="00851E0C" w:rsidRPr="00851E0C">
        <w:rPr>
          <w:rFonts w:eastAsia="Times New Roman" w:cs="Times New Roman"/>
          <w:szCs w:val="28"/>
        </w:rPr>
        <w:t>winreg.h</w:t>
      </w:r>
      <w:proofErr w:type="spellEnd"/>
      <w:r w:rsidR="00851E0C" w:rsidRPr="00851E0C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Pr="007324F9">
        <w:t>–</w:t>
      </w:r>
      <w:r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8" w:history="1">
        <w:r w:rsidR="00055C8C" w:rsidRPr="00CA6212">
          <w:rPr>
            <w:rStyle w:val="a3"/>
          </w:rPr>
          <w:t>https://learn.microsoft.com/en-us/windows/win32/api/winreg/nf-winreg-regopenkeyexa</w:t>
        </w:r>
      </w:hyperlink>
      <w:r>
        <w:rPr>
          <w:rFonts w:eastAsia="Times New Roman" w:cs="Times New Roman"/>
          <w:szCs w:val="28"/>
        </w:rPr>
        <w:t>.</w:t>
      </w:r>
      <w:r w:rsidR="00055C8C">
        <w:rPr>
          <w:rFonts w:eastAsia="Times New Roman" w:cs="Times New Roman"/>
          <w:szCs w:val="28"/>
        </w:rPr>
        <w:t xml:space="preserve"> </w:t>
      </w:r>
    </w:p>
    <w:p w14:paraId="6253D81A" w14:textId="28917F6A" w:rsidR="000A769A" w:rsidRPr="000A769A" w:rsidRDefault="000A769A" w:rsidP="000A769A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[3] </w:t>
      </w:r>
      <w:r w:rsidR="00055C8C" w:rsidRPr="00055C8C">
        <w:rPr>
          <w:rFonts w:eastAsia="Times New Roman" w:cs="Times New Roman"/>
          <w:szCs w:val="28"/>
        </w:rPr>
        <w:t xml:space="preserve">Функция </w:t>
      </w:r>
      <w:proofErr w:type="spellStart"/>
      <w:r w:rsidR="00055C8C" w:rsidRPr="00055C8C">
        <w:rPr>
          <w:rFonts w:eastAsia="Times New Roman" w:cs="Times New Roman"/>
          <w:szCs w:val="28"/>
        </w:rPr>
        <w:t>RegQueryInfoKeyA</w:t>
      </w:r>
      <w:proofErr w:type="spellEnd"/>
      <w:r w:rsidR="00055C8C" w:rsidRPr="00055C8C">
        <w:rPr>
          <w:rFonts w:eastAsia="Times New Roman" w:cs="Times New Roman"/>
          <w:szCs w:val="28"/>
        </w:rPr>
        <w:t xml:space="preserve"> (</w:t>
      </w:r>
      <w:proofErr w:type="spellStart"/>
      <w:r w:rsidR="00055C8C" w:rsidRPr="00055C8C">
        <w:rPr>
          <w:rFonts w:eastAsia="Times New Roman" w:cs="Times New Roman"/>
          <w:szCs w:val="28"/>
        </w:rPr>
        <w:t>winreg.h</w:t>
      </w:r>
      <w:proofErr w:type="spellEnd"/>
      <w:r w:rsidR="00055C8C" w:rsidRPr="00055C8C">
        <w:rPr>
          <w:rFonts w:eastAsia="Times New Roman" w:cs="Times New Roman"/>
          <w:szCs w:val="28"/>
        </w:rPr>
        <w:t>)</w:t>
      </w:r>
      <w:r w:rsidR="00055C8C" w:rsidRPr="00055C8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[Электронный ресурс]. </w:t>
      </w:r>
      <w:r w:rsidRPr="007324F9">
        <w:t>–</w:t>
      </w:r>
      <w:r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9" w:history="1">
        <w:r w:rsidR="00055C8C" w:rsidRPr="00CA6212">
          <w:rPr>
            <w:rStyle w:val="a3"/>
          </w:rPr>
          <w:t>https://learn.microsoft.com/en-us/windows/win32/api/winreg/nf-winreg-regqueryinfokeya</w:t>
        </w:r>
      </w:hyperlink>
      <w:r>
        <w:rPr>
          <w:rFonts w:eastAsia="Times New Roman" w:cs="Times New Roman"/>
          <w:szCs w:val="28"/>
        </w:rPr>
        <w:t>.</w:t>
      </w:r>
      <w:r w:rsidR="00055C8C">
        <w:rPr>
          <w:rFonts w:eastAsia="Times New Roman" w:cs="Times New Roman"/>
          <w:szCs w:val="28"/>
        </w:rPr>
        <w:t xml:space="preserve"> </w:t>
      </w:r>
    </w:p>
    <w:p w14:paraId="7072246F" w14:textId="3133F865" w:rsidR="000A769A" w:rsidRPr="00311811" w:rsidRDefault="000A769A" w:rsidP="00055C8C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</w:t>
      </w:r>
      <w:r w:rsidRPr="00BC1041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 xml:space="preserve">] </w:t>
      </w:r>
      <w:r w:rsidR="00055C8C" w:rsidRPr="00055C8C">
        <w:rPr>
          <w:rFonts w:eastAsia="Times New Roman" w:cs="Times New Roman"/>
          <w:szCs w:val="28"/>
        </w:rPr>
        <w:t xml:space="preserve">Функция </w:t>
      </w:r>
      <w:proofErr w:type="spellStart"/>
      <w:r w:rsidR="00055C8C" w:rsidRPr="00055C8C">
        <w:rPr>
          <w:rFonts w:eastAsia="Times New Roman" w:cs="Times New Roman"/>
          <w:szCs w:val="28"/>
        </w:rPr>
        <w:t>RegEnumKeyExA</w:t>
      </w:r>
      <w:proofErr w:type="spellEnd"/>
      <w:r w:rsidR="00055C8C" w:rsidRPr="00055C8C">
        <w:rPr>
          <w:rFonts w:eastAsia="Times New Roman" w:cs="Times New Roman"/>
          <w:szCs w:val="28"/>
        </w:rPr>
        <w:t xml:space="preserve"> (</w:t>
      </w:r>
      <w:proofErr w:type="spellStart"/>
      <w:r w:rsidR="00055C8C" w:rsidRPr="00055C8C">
        <w:rPr>
          <w:rFonts w:eastAsia="Times New Roman" w:cs="Times New Roman"/>
          <w:szCs w:val="28"/>
        </w:rPr>
        <w:t>winreg.h</w:t>
      </w:r>
      <w:proofErr w:type="spellEnd"/>
      <w:r w:rsidR="00055C8C" w:rsidRPr="00055C8C">
        <w:rPr>
          <w:rFonts w:eastAsia="Times New Roman" w:cs="Times New Roman"/>
          <w:szCs w:val="28"/>
        </w:rPr>
        <w:t>)</w:t>
      </w:r>
      <w:r w:rsidR="00055C8C" w:rsidRPr="00055C8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[Электронный ресурс]. </w:t>
      </w:r>
      <w:r w:rsidRPr="007324F9">
        <w:t>–</w:t>
      </w:r>
      <w:r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0" w:history="1">
        <w:r w:rsidR="00055C8C" w:rsidRPr="00CA6212">
          <w:rPr>
            <w:rStyle w:val="a3"/>
          </w:rPr>
          <w:t>https://learn.microsoft.com/en-us/windows/win32/api/winreg/nf-winreg-regenumkeyexa</w:t>
        </w:r>
      </w:hyperlink>
      <w:r w:rsidRPr="000A769A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br w:type="page"/>
      </w:r>
    </w:p>
    <w:p w14:paraId="65ECB6C0" w14:textId="77777777" w:rsidR="000A769A" w:rsidRDefault="000A769A" w:rsidP="008526BC">
      <w:pPr>
        <w:pStyle w:val="1"/>
        <w:rPr>
          <w:rFonts w:eastAsia="Times New Roman"/>
        </w:rPr>
      </w:pPr>
      <w:bookmarkStart w:id="6" w:name="_Toc146246026"/>
      <w:bookmarkStart w:id="7" w:name="_Toc148698414"/>
      <w:r>
        <w:rPr>
          <w:rFonts w:eastAsia="Times New Roman"/>
        </w:rPr>
        <w:lastRenderedPageBreak/>
        <w:t>ПРИЛОЖЕНИЕ А</w:t>
      </w:r>
      <w:bookmarkEnd w:id="6"/>
      <w:bookmarkEnd w:id="7"/>
    </w:p>
    <w:p w14:paraId="452BCA7A" w14:textId="77777777" w:rsidR="000A769A" w:rsidRDefault="000A769A" w:rsidP="000A769A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C038549" w14:textId="77777777" w:rsidR="000A769A" w:rsidRDefault="000A769A" w:rsidP="000A769A">
      <w:pPr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14:paraId="6E1D08A0" w14:textId="77777777" w:rsidR="000A769A" w:rsidRDefault="000A769A" w:rsidP="000A769A">
      <w:pPr>
        <w:jc w:val="center"/>
        <w:rPr>
          <w:b/>
          <w:bCs/>
        </w:rPr>
      </w:pPr>
    </w:p>
    <w:p w14:paraId="0164ABA4" w14:textId="00FF66A8" w:rsidR="00FF3882" w:rsidRDefault="000A769A" w:rsidP="00FF3882">
      <w:pPr>
        <w:jc w:val="left"/>
        <w:rPr>
          <w:b/>
          <w:bCs/>
          <w:lang w:val="en-US"/>
        </w:rPr>
      </w:pPr>
      <w:r>
        <w:rPr>
          <w:b/>
          <w:bCs/>
        </w:rPr>
        <w:t>Файл</w:t>
      </w:r>
      <w:r w:rsidRPr="008475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851E0C">
        <w:rPr>
          <w:b/>
          <w:bCs/>
        </w:rPr>
        <w:t>5</w:t>
      </w:r>
      <w:r>
        <w:rPr>
          <w:b/>
          <w:bCs/>
          <w:lang w:val="en-US"/>
        </w:rPr>
        <w:t>.h</w:t>
      </w:r>
    </w:p>
    <w:p w14:paraId="6111F80F" w14:textId="77777777" w:rsidR="00FF3882" w:rsidRPr="00FF3882" w:rsidRDefault="00FF3882" w:rsidP="00FF3882">
      <w:pPr>
        <w:jc w:val="left"/>
        <w:rPr>
          <w:lang w:val="en-US"/>
        </w:rPr>
      </w:pPr>
    </w:p>
    <w:p w14:paraId="7E5C48F6" w14:textId="0157D211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#pragma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once</w:t>
      </w:r>
      <w:proofErr w:type="spellEnd"/>
    </w:p>
    <w:p w14:paraId="3567FB88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LRESULT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CALLBACK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SoftwareMainProcedure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UINT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msg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WPARAM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wp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LPARAM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lp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59B32907" w14:textId="21227C04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WNDCLASS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NewWindowClass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HBRUSH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BGColor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HCURSOR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Cursor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HICON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Icon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LPCWSTR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Name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WNDPROC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Procedure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4939D62C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hEdit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ADA2DA6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HANDLE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hFile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9DE9823" w14:textId="148EBD49" w:rsidR="00FF3882" w:rsidRPr="00FF3882" w:rsidRDefault="00FF3882" w:rsidP="00846974">
      <w:pPr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void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EnumerateRegistryKeys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HKEY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const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std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::</w:t>
      </w:r>
      <w:proofErr w:type="spellStart"/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wstring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&amp;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path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hEdit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4300516B" w14:textId="77777777" w:rsidR="00FF3882" w:rsidRPr="00FF3882" w:rsidRDefault="00FF3882" w:rsidP="00FF3882">
      <w:pPr>
        <w:jc w:val="left"/>
        <w:rPr>
          <w:rFonts w:cs="Times New Roman"/>
          <w:szCs w:val="28"/>
          <w:lang w:val="en-US"/>
        </w:rPr>
      </w:pPr>
    </w:p>
    <w:p w14:paraId="47C5E3E7" w14:textId="111C57F4" w:rsidR="000A769A" w:rsidRPr="00FF3882" w:rsidRDefault="000A769A" w:rsidP="00FF3882">
      <w:pPr>
        <w:jc w:val="left"/>
        <w:rPr>
          <w:lang w:val="en-US"/>
        </w:rPr>
      </w:pPr>
      <w:r>
        <w:rPr>
          <w:b/>
          <w:bCs/>
        </w:rPr>
        <w:t>Файл</w:t>
      </w:r>
      <w:r w:rsidRPr="008475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851E0C">
        <w:rPr>
          <w:b/>
          <w:bCs/>
        </w:rPr>
        <w:t>5</w:t>
      </w: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</w:p>
    <w:p w14:paraId="16A3E4BE" w14:textId="77A299E7" w:rsidR="0079036A" w:rsidRDefault="0079036A" w:rsidP="004955BD">
      <w:pPr>
        <w:rPr>
          <w:rFonts w:cs="Times New Roman"/>
          <w:szCs w:val="28"/>
          <w:lang w:val="en-US"/>
        </w:rPr>
      </w:pPr>
    </w:p>
    <w:p w14:paraId="5C42AC56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#include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&lt;</w:t>
      </w:r>
      <w:proofErr w:type="spellStart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Windows.h</w:t>
      </w:r>
      <w:proofErr w:type="spellEnd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&gt;</w:t>
      </w:r>
    </w:p>
    <w:p w14:paraId="04DA4DEA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#include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&lt;</w:t>
      </w:r>
      <w:proofErr w:type="spellStart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thread</w:t>
      </w:r>
      <w:proofErr w:type="spellEnd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&gt;</w:t>
      </w:r>
    </w:p>
    <w:p w14:paraId="0171DCF8" w14:textId="42FC74E1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#include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&lt;</w:t>
      </w:r>
      <w:proofErr w:type="spellStart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string</w:t>
      </w:r>
      <w:proofErr w:type="spellEnd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&gt;</w:t>
      </w:r>
    </w:p>
    <w:p w14:paraId="5DA0ECF0" w14:textId="69819B24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#include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"Lab5.h"</w:t>
      </w:r>
    </w:p>
    <w:p w14:paraId="01AE925A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WINAPI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WinMain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hPrevInst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LPSTR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args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ncmdshows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76BFD09B" w14:textId="2C29B209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WNDCLASS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SoftwareMainClass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NewWindowClass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HBRUSH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COLOR_WINDOW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LoadCursor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IDC_ARROW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),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LoadIcon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IDI_APPLICATION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), </w:t>
      </w:r>
      <w:proofErr w:type="spellStart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L"MainWndClass</w:t>
      </w:r>
      <w:proofErr w:type="spellEnd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"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SoftwareMainProcedure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6101760E" w14:textId="569FC3B5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(!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RegisterClass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SoftwareMainClass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)) { </w:t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-1; }</w:t>
      </w:r>
    </w:p>
    <w:p w14:paraId="74E9CAEC" w14:textId="4A23D8AF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MSG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SoftwareMainMessage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{ 0 };</w:t>
      </w:r>
    </w:p>
    <w:p w14:paraId="24470415" w14:textId="5C3C9AEC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CreateWindow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L"MainWndClass</w:t>
      </w:r>
      <w:proofErr w:type="spellEnd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"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L"Registry</w:t>
      </w:r>
      <w:proofErr w:type="spellEnd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analysis</w:t>
      </w:r>
      <w:proofErr w:type="spellEnd"/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"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WS_OVERLAPPEDWINDOW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WS_VISIBLE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100, 100, 500, 250,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537456D8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ShowWindow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ncmdshows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46F8CBDC" w14:textId="6E86F7EB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UpdateWindow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51B18F7D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while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GetMessage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SoftwareMainMessage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)) {</w:t>
      </w:r>
    </w:p>
    <w:p w14:paraId="23DA7CB6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TranslateMessage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SoftwareMainMessage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0FEF24D7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DispatchMessage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SoftwareMainMessage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646513F6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14BBA5A1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0;</w:t>
      </w:r>
    </w:p>
    <w:p w14:paraId="58B6D8A9" w14:textId="4AE1E550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}</w:t>
      </w:r>
    </w:p>
    <w:p w14:paraId="79A2BEB5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WNDCLASS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NewWindowClass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HBRUSH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BGColor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HCURSOR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Cursor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HICON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Icon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LPCWSTR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Name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WNDPROC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Procedure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53CE37F5" w14:textId="5726FA1D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WNDCLASS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NWC = { 0 };</w:t>
      </w:r>
    </w:p>
    <w:p w14:paraId="29459A88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NWC.hCursor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Cursor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6E4615CA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lastRenderedPageBreak/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NWC.hIcon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Icon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1BEE40A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NWC.hInstance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633F1EA2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NWC.lpszClassName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Name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0787263D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NWC.hbrBackground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BGColor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3BA49ED1" w14:textId="0D561264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NWC.lpfnWndProc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Procedure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356D8A6C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NWC;</w:t>
      </w:r>
    </w:p>
    <w:p w14:paraId="0BC12A7C" w14:textId="3A0C305D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}</w:t>
      </w:r>
    </w:p>
    <w:p w14:paraId="455BB98D" w14:textId="00A835CF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LRESULT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CALLBACK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SoftwareMainProcedure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UINT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msg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WPARAM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wp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LPARAM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lp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6AEA3AA0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switch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msg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36D7F540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case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WM_CREATE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: {</w:t>
      </w:r>
    </w:p>
    <w:p w14:paraId="15E86C19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RECT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clientRect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1B904AE" w14:textId="5024E764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GetClientRect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clientRect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1F55DD3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hEdit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CreateWindowW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</w:p>
    <w:p w14:paraId="6D1D66F4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L"EDIT"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1C038FDC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L""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4FB2B014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WS_VISIBLE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WS_CHILD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WS_BORDER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ES_AUTOVSCROLL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ES_READONLY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 |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ES_MULTILINE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WS_VSCROLL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1519E235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10,</w:t>
      </w:r>
    </w:p>
    <w:p w14:paraId="1D07D729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10,</w:t>
      </w:r>
    </w:p>
    <w:p w14:paraId="50D5F372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clientRect.right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- 10),</w:t>
      </w:r>
    </w:p>
    <w:p w14:paraId="3AE9350E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clientRect.bottom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- 20,</w:t>
      </w:r>
    </w:p>
    <w:p w14:paraId="1FA52F5B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1F1684A9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3DEC0FA0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GetWindowLongPtr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GWLP_HINSTANCE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),</w:t>
      </w:r>
    </w:p>
    <w:p w14:paraId="24204ADD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</w:p>
    <w:p w14:paraId="7F54E0F7" w14:textId="1D276CDA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);</w:t>
      </w:r>
    </w:p>
    <w:p w14:paraId="76475E89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HKEY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B02A2E2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8000"/>
          <w:sz w:val="24"/>
          <w:szCs w:val="24"/>
          <w:lang w:val="ru-BY" w:eastAsia="en-US"/>
        </w:rPr>
        <w:t>// HKEY_CLASSES_ROOT</w:t>
      </w:r>
    </w:p>
    <w:p w14:paraId="1F2F8E59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8000"/>
          <w:sz w:val="24"/>
          <w:szCs w:val="24"/>
          <w:lang w:val="ru-BY" w:eastAsia="en-US"/>
        </w:rPr>
        <w:t>// HKEY_CURRENT_USER</w:t>
      </w:r>
    </w:p>
    <w:p w14:paraId="7E74A26D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8000"/>
          <w:sz w:val="24"/>
          <w:szCs w:val="24"/>
          <w:lang w:val="ru-BY" w:eastAsia="en-US"/>
        </w:rPr>
        <w:t>// HKEY_LOCAL_MACHINE</w:t>
      </w:r>
    </w:p>
    <w:p w14:paraId="5B883558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8000"/>
          <w:sz w:val="24"/>
          <w:szCs w:val="24"/>
          <w:lang w:val="ru-BY" w:eastAsia="en-US"/>
        </w:rPr>
        <w:t>// HKEY_USERS</w:t>
      </w:r>
    </w:p>
    <w:p w14:paraId="137353A7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8000"/>
          <w:sz w:val="24"/>
          <w:szCs w:val="24"/>
          <w:lang w:val="ru-BY" w:eastAsia="en-US"/>
        </w:rPr>
        <w:t>// HKEY_CURRENT_CONFIG</w:t>
      </w:r>
    </w:p>
    <w:p w14:paraId="4A5CE99C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RegOpenKeyEx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HKEY_LOCAL_MACHINE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L"SOFTWARE\\Microsoft"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0,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KEY_READ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 ==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ERROR_SUCCESS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697AEB7F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EnumerateRegistryKeys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L"HKEY_LOCAL_MACHINE\\SOFTWARE\\Microsoft"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hEdit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2BA96192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RegCloseKey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50DD119A" w14:textId="0C879EB8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4BF918B0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break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E34E650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3E7464C1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case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WM_SIZE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:</w:t>
      </w:r>
    </w:p>
    <w:p w14:paraId="124A03DA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RECT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clientRect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75140BB4" w14:textId="49E0C32C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GetClientRect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clientRect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1D11F18D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lastRenderedPageBreak/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MoveWindow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</w:p>
    <w:p w14:paraId="546C7D1F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hEdit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6108F25D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10,</w:t>
      </w:r>
    </w:p>
    <w:p w14:paraId="2F46CD67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10,</w:t>
      </w:r>
    </w:p>
    <w:p w14:paraId="4A42A64F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clientRect.right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- 10),</w:t>
      </w:r>
    </w:p>
    <w:p w14:paraId="79F2FFE2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clientRect.bottom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- 20,</w:t>
      </w:r>
    </w:p>
    <w:p w14:paraId="7A4F8379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TRUE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5773BB42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break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0DE3A806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case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WM_DESTROY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:</w:t>
      </w:r>
    </w:p>
    <w:p w14:paraId="478210F8" w14:textId="4EAC5004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PostQuitMessage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(0);</w:t>
      </w:r>
    </w:p>
    <w:p w14:paraId="63D1D6C7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break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04298496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default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: </w:t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DefWindowProc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msg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wp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lp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47D01E5F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642775D7" w14:textId="43868BE9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}</w:t>
      </w:r>
    </w:p>
    <w:p w14:paraId="3BC27075" w14:textId="1BB2370C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void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EnumerateRegistryKeys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HKEY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const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std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::</w:t>
      </w:r>
      <w:proofErr w:type="spellStart"/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wstring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&amp;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path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hEdit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7CB3D20C" w14:textId="1EF69330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dwBytesWritten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98E1271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7A664B18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maxSubKeyLen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15BD3F3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values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7ADEF168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maxValueNameLen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2ED0C66" w14:textId="74796B61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maxValueDataLen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B0153F6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RegQueryInfoKey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maxSubKeyLen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values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maxValueNameLen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maxValueDataLen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 !=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ERROR_SUCCESS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6CFED2F7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94719E3" w14:textId="71196B5C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1EB0D99F" w14:textId="7738A3D3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values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== 0 &amp;&amp;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== 0) {</w:t>
      </w:r>
    </w:p>
    <w:p w14:paraId="0199641C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SendMessageW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hEdit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EM_SETSEL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-1, -1);</w:t>
      </w:r>
    </w:p>
    <w:p w14:paraId="0DBB704B" w14:textId="52F1DC26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SendMessageW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hEdit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EM_REPLACESEL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0, 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LPARAM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path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008080"/>
          <w:sz w:val="24"/>
          <w:szCs w:val="24"/>
          <w:lang w:val="ru-BY" w:eastAsia="en-US"/>
        </w:rPr>
        <w:t>+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L"\r\n"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).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c_str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());</w:t>
      </w:r>
    </w:p>
    <w:p w14:paraId="6ACFA19E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ED649F8" w14:textId="23977972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6DE06963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for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i = 0; i &lt;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 ++i) {</w:t>
      </w:r>
    </w:p>
    <w:p w14:paraId="5537E0F1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WCHAR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subKeyName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[256];</w:t>
      </w:r>
    </w:p>
    <w:p w14:paraId="0B0A9AC7" w14:textId="051AC383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subKeyNameSize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sizeof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subKeyName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30E07E5D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RegEnumKeyEx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i,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subKeyName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subKeyNameSize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 ==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ERROR_SUCCESS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2F5C86DC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2B91AF"/>
          <w:sz w:val="24"/>
          <w:szCs w:val="24"/>
          <w:lang w:val="ru-BY" w:eastAsia="en-US"/>
        </w:rPr>
        <w:t>HKEY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0BAE6DEE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RegOpenKeyEx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subKeyName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0,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KEY_READ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 == </w:t>
      </w:r>
      <w:r w:rsidRPr="00FF3882">
        <w:rPr>
          <w:rFonts w:eastAsiaTheme="minorHAnsi" w:cs="Times New Roman"/>
          <w:color w:val="6F008A"/>
          <w:sz w:val="24"/>
          <w:szCs w:val="24"/>
          <w:lang w:val="ru-BY" w:eastAsia="en-US"/>
        </w:rPr>
        <w:t>ERROR_SUCCESS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3DBC0C4B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EnumerateRegistryKeys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path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008080"/>
          <w:sz w:val="24"/>
          <w:szCs w:val="24"/>
          <w:lang w:val="ru-BY" w:eastAsia="en-US"/>
        </w:rPr>
        <w:t>+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A31515"/>
          <w:sz w:val="24"/>
          <w:szCs w:val="24"/>
          <w:lang w:val="ru-BY" w:eastAsia="en-US"/>
        </w:rPr>
        <w:t>L"\\"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FF3882">
        <w:rPr>
          <w:rFonts w:eastAsiaTheme="minorHAnsi" w:cs="Times New Roman"/>
          <w:color w:val="008080"/>
          <w:sz w:val="24"/>
          <w:szCs w:val="24"/>
          <w:lang w:val="ru-BY" w:eastAsia="en-US"/>
        </w:rPr>
        <w:t>+</w:t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subKeyName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FF3882">
        <w:rPr>
          <w:rFonts w:eastAsiaTheme="minorHAnsi" w:cs="Times New Roman"/>
          <w:color w:val="808080"/>
          <w:sz w:val="24"/>
          <w:szCs w:val="24"/>
          <w:lang w:val="ru-BY" w:eastAsia="en-US"/>
        </w:rPr>
        <w:t>hEdit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2306200" w14:textId="77777777" w:rsidR="00FF3882" w:rsidRPr="00FF3882" w:rsidRDefault="00FF3882" w:rsidP="00846974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RegCloseKey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subKey</w:t>
      </w:r>
      <w:proofErr w:type="spellEnd"/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33F71F1E" w14:textId="03A2FF76" w:rsidR="00FF3882" w:rsidRPr="00541AE1" w:rsidRDefault="00FF3882" w:rsidP="00541AE1">
      <w:pPr>
        <w:autoSpaceDE w:val="0"/>
        <w:autoSpaceDN w:val="0"/>
        <w:adjustRightInd w:val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FF3882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sectPr w:rsidR="00FF3882" w:rsidRPr="00541AE1" w:rsidSect="00353A9D">
      <w:footerReference w:type="even" r:id="rId11"/>
      <w:footerReference w:type="default" r:id="rId12"/>
      <w:pgSz w:w="11906" w:h="16838"/>
      <w:pgMar w:top="1134" w:right="851" w:bottom="1531" w:left="1701" w:header="709" w:footer="96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98A2" w14:textId="77777777" w:rsidR="00B8123B" w:rsidRDefault="00B8123B">
      <w:pPr>
        <w:spacing w:line="240" w:lineRule="auto"/>
      </w:pPr>
      <w:r>
        <w:separator/>
      </w:r>
    </w:p>
  </w:endnote>
  <w:endnote w:type="continuationSeparator" w:id="0">
    <w:p w14:paraId="6BDDF08F" w14:textId="77777777" w:rsidR="00B8123B" w:rsidRDefault="00B81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17415610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AC914CC" w14:textId="77777777" w:rsidR="00E9310A" w:rsidRDefault="008526BC" w:rsidP="00D7659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F2F846A" w14:textId="77777777" w:rsidR="00E9310A" w:rsidRDefault="00B8123B" w:rsidP="00E9310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29803068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6AAC732" w14:textId="77777777" w:rsidR="00E9310A" w:rsidRDefault="008526BC" w:rsidP="00D7659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14:paraId="60A87D8A" w14:textId="77777777" w:rsidR="00E9310A" w:rsidRDefault="00B8123B" w:rsidP="00E931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2E84" w14:textId="77777777" w:rsidR="00B8123B" w:rsidRDefault="00B8123B">
      <w:pPr>
        <w:spacing w:line="240" w:lineRule="auto"/>
      </w:pPr>
      <w:r>
        <w:separator/>
      </w:r>
    </w:p>
  </w:footnote>
  <w:footnote w:type="continuationSeparator" w:id="0">
    <w:p w14:paraId="334BB1F9" w14:textId="77777777" w:rsidR="00B8123B" w:rsidRDefault="00B812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A"/>
    <w:rsid w:val="00055C8C"/>
    <w:rsid w:val="000A769A"/>
    <w:rsid w:val="0010485F"/>
    <w:rsid w:val="0018696A"/>
    <w:rsid w:val="00353A9D"/>
    <w:rsid w:val="004955BD"/>
    <w:rsid w:val="00541AE1"/>
    <w:rsid w:val="0068218A"/>
    <w:rsid w:val="00754EC9"/>
    <w:rsid w:val="0079036A"/>
    <w:rsid w:val="00846974"/>
    <w:rsid w:val="00851E0C"/>
    <w:rsid w:val="008526BC"/>
    <w:rsid w:val="008D2732"/>
    <w:rsid w:val="009400BD"/>
    <w:rsid w:val="00A96A0B"/>
    <w:rsid w:val="00AC3663"/>
    <w:rsid w:val="00B8123B"/>
    <w:rsid w:val="00C301A0"/>
    <w:rsid w:val="00C522BB"/>
    <w:rsid w:val="00F048D8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44388"/>
  <w15:chartTrackingRefBased/>
  <w15:docId w15:val="{06AA5DB7-BC7E-4865-B610-35F79C47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69A"/>
    <w:rPr>
      <w:rFonts w:ascii="Times New Roman" w:eastAsia="Calibri" w:hAnsi="Times New Roman" w:cs="Calibri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51E0C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E0C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0A769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26BC"/>
    <w:pPr>
      <w:tabs>
        <w:tab w:val="right" w:leader="dot" w:pos="9344"/>
      </w:tabs>
      <w:ind w:firstLine="0"/>
    </w:pPr>
  </w:style>
  <w:style w:type="paragraph" w:styleId="a4">
    <w:name w:val="footer"/>
    <w:basedOn w:val="a"/>
    <w:link w:val="a5"/>
    <w:uiPriority w:val="99"/>
    <w:unhideWhenUsed/>
    <w:rsid w:val="000A769A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A769A"/>
    <w:rPr>
      <w:rFonts w:ascii="Times New Roman" w:eastAsia="Calibri" w:hAnsi="Times New Roman" w:cs="Calibri"/>
      <w:sz w:val="28"/>
      <w:lang w:val="ru-RU" w:eastAsia="ru-RU"/>
    </w:rPr>
  </w:style>
  <w:style w:type="character" w:styleId="a6">
    <w:name w:val="page number"/>
    <w:basedOn w:val="a0"/>
    <w:uiPriority w:val="99"/>
    <w:semiHidden/>
    <w:unhideWhenUsed/>
    <w:rsid w:val="000A769A"/>
  </w:style>
  <w:style w:type="character" w:styleId="a7">
    <w:name w:val="Unresolved Mention"/>
    <w:basedOn w:val="a0"/>
    <w:uiPriority w:val="99"/>
    <w:semiHidden/>
    <w:unhideWhenUsed/>
    <w:rsid w:val="000A769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41AE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1AE1"/>
    <w:rPr>
      <w:rFonts w:ascii="Times New Roman" w:eastAsia="Calibri" w:hAnsi="Times New Roman" w:cs="Calibri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api/winreg/nf-winreg-regopenkeyex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ru-ru/windows/win32/sysinfo/registry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learn.microsoft.com/en-us/windows/win32/api/winreg/nf-winreg-regenumkeyex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en-us/windows/win32/api/winreg/nf-winreg-regqueryinfoke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Кирзнер</dc:creator>
  <cp:keywords/>
  <dc:description/>
  <cp:lastModifiedBy>Настя Кирзнер</cp:lastModifiedBy>
  <cp:revision>6</cp:revision>
  <dcterms:created xsi:type="dcterms:W3CDTF">2023-10-20T09:33:00Z</dcterms:created>
  <dcterms:modified xsi:type="dcterms:W3CDTF">2023-10-20T11:05:00Z</dcterms:modified>
</cp:coreProperties>
</file>