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6F63" w14:textId="0128C882" w:rsidR="00E40BB7" w:rsidRDefault="00B3163E" w:rsidP="00B3163E">
      <w:pPr>
        <w:spacing w:after="0" w:line="240" w:lineRule="auto"/>
      </w:pPr>
      <w:r>
        <w:t xml:space="preserve">CSE5243 </w:t>
      </w:r>
      <w:r>
        <w:rPr>
          <w:rFonts w:hint="eastAsia"/>
        </w:rPr>
        <w:t>H</w:t>
      </w:r>
      <w:r>
        <w:t>W1</w:t>
      </w:r>
    </w:p>
    <w:p w14:paraId="2B6417C4" w14:textId="0EAE6825" w:rsidR="00B3163E" w:rsidRDefault="00B3163E" w:rsidP="00B3163E">
      <w:pPr>
        <w:spacing w:after="0" w:line="240" w:lineRule="auto"/>
      </w:pPr>
      <w:proofErr w:type="spellStart"/>
      <w:r>
        <w:t>X</w:t>
      </w:r>
      <w:r>
        <w:rPr>
          <w:rFonts w:hint="eastAsia"/>
        </w:rPr>
        <w:t>uyang</w:t>
      </w:r>
      <w:proofErr w:type="spellEnd"/>
      <w:r>
        <w:t xml:space="preserve"> Zhang</w:t>
      </w:r>
    </w:p>
    <w:p w14:paraId="7634AD46" w14:textId="53DE09C3" w:rsidR="00B3163E" w:rsidRDefault="00B3163E" w:rsidP="00B3163E">
      <w:pPr>
        <w:spacing w:after="0" w:line="240" w:lineRule="auto"/>
      </w:pPr>
      <w:r>
        <w:t>WF 11:10 AM</w:t>
      </w:r>
    </w:p>
    <w:p w14:paraId="08297222" w14:textId="390C323B" w:rsidR="00B3163E" w:rsidRDefault="00B3163E" w:rsidP="00B3163E">
      <w:pPr>
        <w:spacing w:after="0" w:line="240" w:lineRule="auto"/>
      </w:pPr>
    </w:p>
    <w:p w14:paraId="7C1CEEC2" w14:textId="0EFBC66A" w:rsidR="00B3163E" w:rsidRDefault="00B3163E" w:rsidP="00B3163E">
      <w:pPr>
        <w:spacing w:after="0" w:line="240" w:lineRule="auto"/>
      </w:pPr>
      <w:r>
        <w:rPr>
          <w:rFonts w:hint="eastAsia"/>
        </w:rPr>
        <w:t>1</w:t>
      </w:r>
      <w:r w:rsidR="006669FD">
        <w:rPr>
          <w:rFonts w:hint="eastAsia"/>
        </w:rPr>
        <w:t>)</w:t>
      </w:r>
      <w:r w:rsidR="006669FD">
        <w:t xml:space="preserve"> </w:t>
      </w:r>
      <w:r w:rsidR="00A46A20">
        <w:t>C</w:t>
      </w:r>
      <w:r w:rsidR="00A46A20">
        <w:rPr>
          <w:rFonts w:hint="eastAsia"/>
        </w:rPr>
        <w:t>lustering</w:t>
      </w:r>
      <w:r w:rsidR="00A46A20">
        <w:t xml:space="preserve">: </w:t>
      </w:r>
    </w:p>
    <w:p w14:paraId="6BF785C8" w14:textId="11D4291E" w:rsidR="00850049" w:rsidRDefault="00850049" w:rsidP="00B3163E">
      <w:pPr>
        <w:spacing w:after="0" w:line="240" w:lineRule="auto"/>
      </w:pPr>
      <w:r>
        <w:tab/>
      </w:r>
    </w:p>
    <w:p w14:paraId="7E45387D" w14:textId="7A267197" w:rsidR="0085438D" w:rsidRDefault="00850049" w:rsidP="00B3163E">
      <w:pPr>
        <w:spacing w:after="0" w:line="240" w:lineRule="auto"/>
      </w:pPr>
      <w:r>
        <w:t>2</w:t>
      </w:r>
      <w:r w:rsidR="00824DDA">
        <w:t>) Noisy data:</w:t>
      </w:r>
    </w:p>
    <w:p w14:paraId="3B17AD61" w14:textId="13E5EBFB" w:rsidR="00824DDA" w:rsidRDefault="00824DDA" w:rsidP="00B3163E">
      <w:pPr>
        <w:spacing w:after="0" w:line="240" w:lineRule="auto"/>
      </w:pPr>
      <w:r>
        <w:t xml:space="preserve"> </w:t>
      </w:r>
      <w:r>
        <w:tab/>
        <w:t>Let’s say we want to build a classifier to classify Cats and Dogs. When training the classifier, the tr</w:t>
      </w:r>
      <w:r w:rsidR="007517DE">
        <w:t>aining dataset should only contain image of dogs and image of cats. If we don’t denoise our dataset before we feed the classification model, images that having dogs/cats and other animals on them will be quite confusing. The model may extract wrong features as classification criterion. The trained model may not maintain high accuracy when classify a new dataset.</w:t>
      </w:r>
    </w:p>
    <w:p w14:paraId="769AC4F0" w14:textId="77777777" w:rsidR="00A117E4" w:rsidRDefault="00A117E4" w:rsidP="00B3163E">
      <w:pPr>
        <w:spacing w:after="0" w:line="240" w:lineRule="auto"/>
      </w:pPr>
      <w:bookmarkStart w:id="0" w:name="_GoBack"/>
      <w:bookmarkEnd w:id="0"/>
    </w:p>
    <w:p w14:paraId="4DAA517B" w14:textId="518C715D" w:rsidR="007517DE" w:rsidRDefault="00A117E4" w:rsidP="00B3163E">
      <w:pPr>
        <w:spacing w:after="0" w:line="240" w:lineRule="auto"/>
      </w:pPr>
      <w:r>
        <w:t>M</w:t>
      </w:r>
      <w:r w:rsidR="00FF110F">
        <w:t>ultimedia data:</w:t>
      </w:r>
    </w:p>
    <w:p w14:paraId="13E8B3B5" w14:textId="2FE094BC" w:rsidR="00FF110F" w:rsidRDefault="00FF110F" w:rsidP="00B3163E">
      <w:pPr>
        <w:spacing w:after="0" w:line="240" w:lineRule="auto"/>
      </w:pPr>
      <w:r>
        <w:tab/>
      </w:r>
      <w:r w:rsidR="00850049">
        <w:t xml:space="preserve">multimedia data is usually unstructured. </w:t>
      </w:r>
      <w:r>
        <w:t>In the scenario</w:t>
      </w:r>
      <w:r w:rsidR="00850049">
        <w:t xml:space="preserve"> of User Profiling, to analyze multimedia data, it is essential to transfer these unstructured in to well-structured and compatible data. If not, it is usually impossible to make full use of multimedia data and extract useful information.</w:t>
      </w:r>
    </w:p>
    <w:p w14:paraId="55B6B2E8" w14:textId="5CFA5A7A" w:rsidR="00850049" w:rsidRDefault="00850049" w:rsidP="00B3163E">
      <w:pPr>
        <w:spacing w:after="0" w:line="240" w:lineRule="auto"/>
      </w:pPr>
    </w:p>
    <w:p w14:paraId="0B6DDF41" w14:textId="3CFE9DE2" w:rsidR="00850049" w:rsidRDefault="00850049" w:rsidP="00B3163E">
      <w:pPr>
        <w:spacing w:after="0" w:line="240" w:lineRule="auto"/>
      </w:pPr>
      <w:r>
        <w:t>3)</w:t>
      </w:r>
    </w:p>
    <w:p w14:paraId="70C7B72F" w14:textId="77777777" w:rsidR="00850049" w:rsidRDefault="00850049" w:rsidP="00B3163E">
      <w:pPr>
        <w:spacing w:after="0" w:line="240" w:lineRule="auto"/>
      </w:pPr>
    </w:p>
    <w:p w14:paraId="4C7DFA34" w14:textId="57530F48" w:rsidR="006669FD" w:rsidRDefault="006669FD" w:rsidP="00B3163E">
      <w:pPr>
        <w:spacing w:after="0" w:line="240" w:lineRule="auto"/>
      </w:pPr>
      <w:r>
        <w:t>4) calculate density by using weight/volume</w:t>
      </w:r>
    </w:p>
    <w:p w14:paraId="7164857E" w14:textId="77777777" w:rsidR="0085438D" w:rsidRDefault="006669FD" w:rsidP="00B3163E">
      <w:pPr>
        <w:spacing w:after="0" w:line="240" w:lineRule="auto"/>
      </w:pPr>
      <w:r>
        <w:t xml:space="preserve">     for X in </w:t>
      </w:r>
      <w:r w:rsidR="0085438D">
        <w:t>unknow material lists:</w:t>
      </w:r>
    </w:p>
    <w:p w14:paraId="769A6855" w14:textId="2ADBBC96" w:rsidR="0085438D" w:rsidRDefault="0085438D" w:rsidP="0085438D">
      <w:pPr>
        <w:spacing w:after="0" w:line="240" w:lineRule="auto"/>
      </w:pPr>
      <w:r>
        <w:tab/>
        <w:t xml:space="preserve">calculate the </w:t>
      </w:r>
      <w:bookmarkStart w:id="1" w:name="OLE_LINK1"/>
      <w:bookmarkStart w:id="2" w:name="OLE_LINK2"/>
      <w:r>
        <w:t xml:space="preserve">absolute difference </w:t>
      </w:r>
      <w:bookmarkEnd w:id="1"/>
      <w:bookmarkEnd w:id="2"/>
      <w:r>
        <w:t>of the density and densities of given materials</w:t>
      </w:r>
    </w:p>
    <w:p w14:paraId="02102851" w14:textId="75BDE5AE" w:rsidR="0085438D" w:rsidRDefault="0085438D" w:rsidP="0085438D">
      <w:pPr>
        <w:spacing w:after="0" w:line="240" w:lineRule="auto"/>
      </w:pPr>
      <w:r>
        <w:tab/>
        <w:t xml:space="preserve">find the minimum value </w:t>
      </w:r>
      <w:proofErr w:type="spellStart"/>
      <w:r>
        <w:t>D_min</w:t>
      </w:r>
      <w:proofErr w:type="spellEnd"/>
      <w:r>
        <w:t xml:space="preserve"> among these </w:t>
      </w:r>
      <w:r>
        <w:t>absolute difference</w:t>
      </w:r>
      <w:r>
        <w:t>s</w:t>
      </w:r>
    </w:p>
    <w:p w14:paraId="63612688" w14:textId="59C9F522" w:rsidR="0085438D" w:rsidRDefault="0085438D" w:rsidP="0085438D">
      <w:pPr>
        <w:spacing w:after="0" w:line="240" w:lineRule="auto"/>
      </w:pPr>
      <w:r>
        <w:tab/>
        <w:t xml:space="preserve">find the material M corresponding to the minimum value </w:t>
      </w:r>
      <w:proofErr w:type="spellStart"/>
      <w:r>
        <w:t>D_min</w:t>
      </w:r>
      <w:proofErr w:type="spellEnd"/>
    </w:p>
    <w:p w14:paraId="0F45B0C7" w14:textId="4395F5B0" w:rsidR="0085438D" w:rsidRDefault="0085438D" w:rsidP="0085438D">
      <w:pPr>
        <w:spacing w:after="0" w:line="240" w:lineRule="auto"/>
        <w:rPr>
          <w:rFonts w:hint="eastAsia"/>
        </w:rPr>
      </w:pPr>
      <w:r>
        <w:tab/>
        <w:t>label X as material M</w:t>
      </w:r>
    </w:p>
    <w:p w14:paraId="5F07BB3E" w14:textId="77777777" w:rsidR="00B3163E" w:rsidRDefault="00B3163E">
      <w:pPr>
        <w:rPr>
          <w:rFonts w:hint="eastAsia"/>
        </w:rPr>
      </w:pPr>
    </w:p>
    <w:sectPr w:rsidR="00B3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B7"/>
    <w:rsid w:val="006669FD"/>
    <w:rsid w:val="007517DE"/>
    <w:rsid w:val="00824DDA"/>
    <w:rsid w:val="00850049"/>
    <w:rsid w:val="0085438D"/>
    <w:rsid w:val="00A117E4"/>
    <w:rsid w:val="00A46A20"/>
    <w:rsid w:val="00B3163E"/>
    <w:rsid w:val="00E40BB7"/>
    <w:rsid w:val="00FF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2F15"/>
  <w15:chartTrackingRefBased/>
  <w15:docId w15:val="{40C14798-2A3C-4B18-AF28-E95EDD73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Xuyang</dc:creator>
  <cp:keywords/>
  <dc:description/>
  <cp:lastModifiedBy>Zhang, Xuyang</cp:lastModifiedBy>
  <cp:revision>5</cp:revision>
  <dcterms:created xsi:type="dcterms:W3CDTF">2018-08-27T21:55:00Z</dcterms:created>
  <dcterms:modified xsi:type="dcterms:W3CDTF">2018-08-28T01:10:00Z</dcterms:modified>
</cp:coreProperties>
</file>