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84413" w14:textId="77777777" w:rsidR="00C42600" w:rsidRPr="00483B75" w:rsidRDefault="00000000" w:rsidP="00461B5D">
      <w:pPr>
        <w:pStyle w:val="a3"/>
        <w:rPr>
          <w:rFonts w:ascii="黑体" w:eastAsia="黑体" w:hAnsi="黑体" w:hint="eastAsia"/>
          <w:sz w:val="28"/>
          <w:szCs w:val="28"/>
        </w:rPr>
      </w:pPr>
      <w:r>
        <w:rPr>
          <w:rFonts w:hint="eastAsia"/>
          <w:shd w:val="clear" w:color="auto" w:fill="FFFFFF"/>
        </w:rPr>
        <w:t xml:space="preserve"> </w:t>
      </w:r>
      <w:r w:rsidRPr="00483B75">
        <w:rPr>
          <w:rFonts w:ascii="黑体" w:eastAsia="黑体" w:hAnsi="黑体" w:hint="eastAsia"/>
          <w:sz w:val="28"/>
          <w:szCs w:val="28"/>
        </w:rPr>
        <w:t>探寻名人馆印记，共话城乡发展路—— "沧溟汇智，城乡共荣"实践团开展社会实践活动</w:t>
      </w:r>
    </w:p>
    <w:p w14:paraId="3AC841CD" w14:textId="77777777" w:rsidR="00C42600" w:rsidRDefault="00000000" w:rsidP="00461B5D">
      <w:pPr>
        <w:widowControl/>
        <w:spacing w:line="560" w:lineRule="exact"/>
        <w:jc w:val="left"/>
        <w:rPr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  <w:lang w:bidi="ar"/>
        </w:rPr>
        <w:t>2025 年 6 月 26 日，浙江海洋大学 “沧溟汇智，城乡共荣” 实践团的青年学子们，踏入舟山名人馆，在山海相映间探寻群岛文明的智慧脉络。</w:t>
      </w:r>
    </w:p>
    <w:p w14:paraId="2F913875" w14:textId="77777777" w:rsidR="00C42600" w:rsidRDefault="00000000" w:rsidP="00461B5D">
      <w:pPr>
        <w:widowControl/>
        <w:spacing w:line="560" w:lineRule="exact"/>
        <w:jc w:val="left"/>
        <w:rPr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  <w:lang w:bidi="ar"/>
        </w:rPr>
        <w:t>步入 “海疆经略” 展区，沈有容平定倭寇的战图在光影中缓缓铺展，泛黄奏疏上 “守土安邦” 四字刚毅有力。讲解员娓娓道来，这位明代将领不仅以武力捍卫海疆，更提出 “渔商并举” 之策，其手稿中 “通市兴乡” 的理念，与如今海岛乡村振兴的实践遥相契合，让学子们深切感受到古人经略海疆时兼顾城乡发展的远见。</w:t>
      </w:r>
    </w:p>
    <w:p w14:paraId="712FA8F5" w14:textId="77777777" w:rsidR="00C42600" w:rsidRDefault="00000000" w:rsidP="00461B5D">
      <w:pPr>
        <w:widowControl/>
        <w:spacing w:line="560" w:lineRule="exact"/>
        <w:jc w:val="left"/>
        <w:rPr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  <w:lang w:bidi="ar"/>
        </w:rPr>
        <w:t>民国实业家刘鸿生的航运日志在展柜中静静陈列，纸页上 “组织渔民合作社” 的记载清晰可见，“城乡物资互通” 的批注更是点睛之笔。实践团成员围站在展柜前，细细品读这些文字，仿佛看到当年渔民们在新式管理模式下，渔业生产焕发生机的场景，也对城乡协同发展有了更直观的认识。</w:t>
      </w:r>
    </w:p>
    <w:p w14:paraId="4C71B1A5" w14:textId="77777777" w:rsidR="00C42600" w:rsidRDefault="00000000" w:rsidP="00461B5D">
      <w:pPr>
        <w:widowControl/>
        <w:spacing w:line="560" w:lineRule="exact"/>
        <w:jc w:val="left"/>
        <w:rPr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  <w:lang w:bidi="ar"/>
        </w:rPr>
        <w:t>“科教兴邦” 展区内，近代教育家经亨颐的办学手稿吸引了众人目光。手稿中详细记录了他如何将城市先进教育理念引入海岛乡村，推动城乡教育资源共享的实践。那些关于 “乡校与城校互助共进” 的设想，如今已在舟山的城乡教育合作项目中变为现实，让学子们不禁感慨智慧传承的力量。</w:t>
      </w:r>
    </w:p>
    <w:p w14:paraId="2503B756" w14:textId="6C90C0EB" w:rsidR="00C42600" w:rsidRPr="00461B5D" w:rsidRDefault="00000000" w:rsidP="00461B5D">
      <w:pPr>
        <w:widowControl/>
        <w:spacing w:line="560" w:lineRule="exact"/>
        <w:jc w:val="left"/>
        <w:rPr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  <w:lang w:bidi="ar"/>
        </w:rPr>
        <w:t>暮色渐浓，实践团成员离馆时，回望这座承载着厚重历史的建筑。从沈有容的 “通市兴乡” 到刘鸿生的 “物资互通”，再到经亨颐的 “教育共荣”，名人馆里的每一件展品都在诉说着城乡共荣的智慧。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lastRenderedPageBreak/>
        <w:t>这些从历史中走来的经验，正激励着青年学子们在新时代的城乡发展实践中贡献青春力量，让沧溟间的智慧之光照亮更广阔的未来。</w:t>
      </w:r>
    </w:p>
    <w:p w14:paraId="1A9D341D" w14:textId="77777777" w:rsidR="00C42600" w:rsidRDefault="00C42600"/>
    <w:p w14:paraId="1BE4F628" w14:textId="0B2D0358" w:rsidR="00C42600" w:rsidRDefault="00BE0D93" w:rsidP="00AB0F2D">
      <w:pPr>
        <w:jc w:val="center"/>
      </w:pPr>
      <w:r>
        <w:rPr>
          <w:rFonts w:ascii="宋体" w:eastAsia="宋体" w:hAnsi="宋体" w:cs="宋体" w:hint="eastAsia"/>
          <w:noProof/>
          <w:kern w:val="0"/>
          <w:sz w:val="28"/>
          <w:szCs w:val="28"/>
          <w:shd w:val="clear" w:color="auto" w:fill="FFFFFF"/>
          <w:lang w:bidi="ar"/>
        </w:rPr>
        <w:drawing>
          <wp:inline distT="0" distB="0" distL="0" distR="0" wp14:anchorId="2AFA7BF4" wp14:editId="4C5F4743">
            <wp:extent cx="5271770" cy="2966085"/>
            <wp:effectExtent l="0" t="0" r="5080" b="5715"/>
            <wp:docPr id="417199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2A28" w14:textId="41B66457" w:rsidR="00C42600" w:rsidRPr="00EB6A6B" w:rsidRDefault="00DD594C" w:rsidP="00AB0F2D">
      <w:pPr>
        <w:jc w:val="center"/>
        <w:rPr>
          <w:rFonts w:ascii="宋体" w:eastAsia="宋体" w:hAnsi="宋体" w:hint="eastAsia"/>
        </w:rPr>
      </w:pPr>
      <w:r w:rsidRPr="00EB6A6B">
        <w:rPr>
          <w:rFonts w:ascii="宋体" w:eastAsia="宋体" w:hAnsi="宋体" w:hint="eastAsia"/>
        </w:rPr>
        <w:t>图1</w:t>
      </w:r>
      <w:r w:rsidR="00AC6892" w:rsidRPr="00EB6A6B">
        <w:rPr>
          <w:rFonts w:ascii="宋体" w:eastAsia="宋体" w:hAnsi="宋体" w:hint="eastAsia"/>
        </w:rPr>
        <w:t>：</w:t>
      </w:r>
      <w:r w:rsidR="00AB0F2D" w:rsidRPr="00EB6A6B">
        <w:rPr>
          <w:rFonts w:ascii="宋体" w:eastAsia="宋体" w:hAnsi="宋体" w:hint="eastAsia"/>
        </w:rPr>
        <w:t>吴焱晨、鄢恩泽、江杭羲、朱曹磊观看名人事迹</w:t>
      </w:r>
    </w:p>
    <w:p w14:paraId="4212F449" w14:textId="5EDABBAE" w:rsidR="00C42600" w:rsidRDefault="00C57170">
      <w:r>
        <w:rPr>
          <w:noProof/>
        </w:rPr>
        <w:drawing>
          <wp:inline distT="0" distB="0" distL="0" distR="0" wp14:anchorId="6E2DE368" wp14:editId="054F4038">
            <wp:extent cx="5271770" cy="2966085"/>
            <wp:effectExtent l="0" t="0" r="5080" b="5715"/>
            <wp:docPr id="899644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BDB9" w14:textId="469312DC" w:rsidR="005355E9" w:rsidRPr="00C57170" w:rsidRDefault="005355E9" w:rsidP="005355E9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：团队成员鄢恩泽观看名人事迹</w:t>
      </w:r>
    </w:p>
    <w:p w14:paraId="34C481C8" w14:textId="615ED025" w:rsidR="00C42600" w:rsidRDefault="00AC6892" w:rsidP="00D64BE0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317A79F6" wp14:editId="15DEE6B6">
            <wp:extent cx="5270500" cy="2964180"/>
            <wp:effectExtent l="0" t="0" r="0" b="7620"/>
            <wp:docPr id="4" name="图片 4" descr="28ff0b983f8077aa28c3fce28a7525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8ff0b983f8077aa28c3fce28a75250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A6B">
        <w:rPr>
          <w:rFonts w:ascii="宋体" w:eastAsia="宋体" w:hAnsi="宋体" w:hint="eastAsia"/>
        </w:rPr>
        <w:t>图</w:t>
      </w:r>
      <w:r w:rsidR="00C57170">
        <w:rPr>
          <w:rFonts w:ascii="宋体" w:eastAsia="宋体" w:hAnsi="宋体" w:hint="eastAsia"/>
        </w:rPr>
        <w:t>3</w:t>
      </w:r>
      <w:r w:rsidRPr="00EB6A6B">
        <w:rPr>
          <w:rFonts w:ascii="宋体" w:eastAsia="宋体" w:hAnsi="宋体" w:hint="eastAsia"/>
        </w:rPr>
        <w:t>：团队成员在名人馆门口合照</w:t>
      </w:r>
    </w:p>
    <w:p w14:paraId="2052E9B1" w14:textId="66CE312B" w:rsidR="00D64BE0" w:rsidRDefault="00D64BE0" w:rsidP="00D64BE0">
      <w:pPr>
        <w:jc w:val="center"/>
      </w:pPr>
    </w:p>
    <w:p w14:paraId="139A413F" w14:textId="12EDC772" w:rsidR="00C42600" w:rsidRDefault="00842602" w:rsidP="00D611E5">
      <w:r>
        <w:rPr>
          <w:noProof/>
        </w:rPr>
        <w:drawing>
          <wp:inline distT="0" distB="0" distL="0" distR="0" wp14:anchorId="6037A7E9" wp14:editId="16664CE7">
            <wp:extent cx="5264150" cy="2956560"/>
            <wp:effectExtent l="0" t="0" r="0" b="0"/>
            <wp:docPr id="641947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1AB7" w14:textId="4F0D7998" w:rsidR="00C7378B" w:rsidRDefault="00AC6892" w:rsidP="00D611E5">
      <w:pPr>
        <w:jc w:val="center"/>
      </w:pPr>
      <w:r>
        <w:rPr>
          <w:rFonts w:hint="eastAsia"/>
        </w:rPr>
        <w:t>图</w:t>
      </w:r>
      <w:r w:rsidR="00C57170">
        <w:rPr>
          <w:rFonts w:hint="eastAsia"/>
        </w:rPr>
        <w:t>4</w:t>
      </w:r>
      <w:r>
        <w:rPr>
          <w:rFonts w:hint="eastAsia"/>
        </w:rPr>
        <w:t>：团队成员在名人馆门口合照</w:t>
      </w:r>
    </w:p>
    <w:p w14:paraId="1FC5BFDE" w14:textId="3BF37153" w:rsidR="00C42600" w:rsidRDefault="003616C3" w:rsidP="00D611E5">
      <w:pPr>
        <w:jc w:val="center"/>
      </w:pPr>
      <w:r>
        <w:rPr>
          <w:rFonts w:hint="eastAsia"/>
        </w:rPr>
        <w:t>（鄢恩泽</w:t>
      </w:r>
      <w:r w:rsidR="00C6261D">
        <w:rPr>
          <w:rFonts w:hint="eastAsia"/>
        </w:rPr>
        <w:t>（图</w:t>
      </w:r>
      <w:r w:rsidR="00C57170">
        <w:rPr>
          <w:rFonts w:hint="eastAsia"/>
        </w:rPr>
        <w:t>3</w:t>
      </w:r>
      <w:r w:rsidR="00C6261D">
        <w:rPr>
          <w:rFonts w:hint="eastAsia"/>
        </w:rPr>
        <w:t>二排左二）</w:t>
      </w:r>
      <w:r>
        <w:rPr>
          <w:rFonts w:hint="eastAsia"/>
        </w:rPr>
        <w:t>换成张嘉华</w:t>
      </w:r>
      <w:r w:rsidR="00C6261D">
        <w:rPr>
          <w:rFonts w:hint="eastAsia"/>
        </w:rPr>
        <w:t>（图</w:t>
      </w:r>
      <w:r w:rsidR="00C57170">
        <w:rPr>
          <w:rFonts w:hint="eastAsia"/>
        </w:rPr>
        <w:t>4</w:t>
      </w:r>
      <w:r w:rsidR="00C6261D">
        <w:rPr>
          <w:rFonts w:hint="eastAsia"/>
        </w:rPr>
        <w:t>一排左二）</w:t>
      </w:r>
      <w:r>
        <w:rPr>
          <w:rFonts w:hint="eastAsia"/>
        </w:rPr>
        <w:t>）</w:t>
      </w:r>
    </w:p>
    <w:p w14:paraId="005E610C" w14:textId="77777777" w:rsidR="00C42600" w:rsidRDefault="00C42600">
      <w:pPr>
        <w:jc w:val="right"/>
      </w:pPr>
    </w:p>
    <w:p w14:paraId="3FBDC215" w14:textId="77777777" w:rsidR="00C42600" w:rsidRDefault="00C42600">
      <w:pPr>
        <w:jc w:val="right"/>
      </w:pPr>
    </w:p>
    <w:p w14:paraId="6DCB665C" w14:textId="77777777" w:rsidR="00C42600" w:rsidRDefault="00C42600">
      <w:pPr>
        <w:jc w:val="right"/>
      </w:pPr>
    </w:p>
    <w:p w14:paraId="2F22D1A2" w14:textId="77777777" w:rsidR="00C42600" w:rsidRDefault="00C42600">
      <w:pPr>
        <w:jc w:val="right"/>
      </w:pPr>
    </w:p>
    <w:p w14:paraId="65D0F137" w14:textId="77777777" w:rsidR="00C42600" w:rsidRDefault="00C42600">
      <w:pPr>
        <w:jc w:val="right"/>
      </w:pPr>
    </w:p>
    <w:p w14:paraId="1BC2C21E" w14:textId="77777777" w:rsidR="00C42600" w:rsidRDefault="00C42600">
      <w:pPr>
        <w:jc w:val="right"/>
      </w:pPr>
    </w:p>
    <w:p w14:paraId="4B180BF4" w14:textId="77777777" w:rsidR="005548CF" w:rsidRDefault="005548CF">
      <w:pPr>
        <w:rPr>
          <w:noProof/>
        </w:rPr>
      </w:pPr>
    </w:p>
    <w:p w14:paraId="7C2F40C2" w14:textId="393AA75B" w:rsidR="005548CF" w:rsidRDefault="005548C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5F2C28" wp14:editId="61377B6C">
            <wp:extent cx="1864311" cy="3079244"/>
            <wp:effectExtent l="0" t="0" r="3175" b="6985"/>
            <wp:docPr id="784258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6" b="19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782" cy="312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32281" wp14:editId="0C2532AD">
            <wp:extent cx="1855433" cy="2655570"/>
            <wp:effectExtent l="0" t="0" r="0" b="0"/>
            <wp:docPr id="994427670" name="图片 2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27670" name="图片 2" descr="图形用户界面, 网站&#10;&#10;AI 生成的内容可能不正确。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6" b="35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813" cy="268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DCB66" w14:textId="169412A6" w:rsidR="00C42600" w:rsidRDefault="00C42600"/>
    <w:sectPr w:rsidR="00C426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42600"/>
    <w:rsid w:val="00081CB1"/>
    <w:rsid w:val="000871B0"/>
    <w:rsid w:val="003221B6"/>
    <w:rsid w:val="003419C1"/>
    <w:rsid w:val="003616C3"/>
    <w:rsid w:val="00461B5D"/>
    <w:rsid w:val="00483B75"/>
    <w:rsid w:val="005355E9"/>
    <w:rsid w:val="005548CF"/>
    <w:rsid w:val="00571B1B"/>
    <w:rsid w:val="006C2442"/>
    <w:rsid w:val="006D69AC"/>
    <w:rsid w:val="0076272C"/>
    <w:rsid w:val="00842602"/>
    <w:rsid w:val="008B7D32"/>
    <w:rsid w:val="008E0059"/>
    <w:rsid w:val="00A30029"/>
    <w:rsid w:val="00AB0F2D"/>
    <w:rsid w:val="00AC6892"/>
    <w:rsid w:val="00B13FA8"/>
    <w:rsid w:val="00BE0D93"/>
    <w:rsid w:val="00BE629B"/>
    <w:rsid w:val="00C304FB"/>
    <w:rsid w:val="00C42600"/>
    <w:rsid w:val="00C57170"/>
    <w:rsid w:val="00C6261D"/>
    <w:rsid w:val="00C7378B"/>
    <w:rsid w:val="00CE3942"/>
    <w:rsid w:val="00D02311"/>
    <w:rsid w:val="00D611E5"/>
    <w:rsid w:val="00D64BE0"/>
    <w:rsid w:val="00DC27FE"/>
    <w:rsid w:val="00DD594C"/>
    <w:rsid w:val="00DF778F"/>
    <w:rsid w:val="00E824E9"/>
    <w:rsid w:val="00EB6A6B"/>
    <w:rsid w:val="00F24C32"/>
    <w:rsid w:val="00FA12AF"/>
    <w:rsid w:val="080B6F05"/>
    <w:rsid w:val="0BF2186F"/>
    <w:rsid w:val="18BF5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0880B4"/>
  <w15:docId w15:val="{9D16E421-ED23-4B30-A838-C47D93173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461B5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rsid w:val="00461B5D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400</Words>
  <Characters>400</Characters>
  <Application>Microsoft Office Word</Application>
  <DocSecurity>0</DocSecurity>
  <Lines>25</Lines>
  <Paragraphs>10</Paragraphs>
  <ScaleCrop>false</ScaleCrop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18241</dc:creator>
  <cp:lastModifiedBy>yom Ize</cp:lastModifiedBy>
  <cp:revision>35</cp:revision>
  <dcterms:created xsi:type="dcterms:W3CDTF">2025-07-16T08:19:00Z</dcterms:created>
  <dcterms:modified xsi:type="dcterms:W3CDTF">2025-07-21T13:10:00Z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eyJoZGlkIjoiMWU0ZDA3YzMwOTBkZDBmZjAzZTkxYjA4ZDc5MTM4MDUiLCJ1c2VySWQiOiI4NTgxMjE2MDQifQ==</vt:lpwstr>
  </property>
  <property fmtid="{D5CDD505-2E9C-101B-9397-08002B2CF9AE}" pid="4" name="ICV">
    <vt:lpwstr>17C6FDFFC0E34F02AD3948648A76D75B_12</vt:lpwstr>
  </property>
</Properties>
</file>