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7600" w:hRule="atLeas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500"/>
              <w:left w:type="dxa" w:w="1334"/>
              <w:bottom w:type="dxa" w:w="900"/>
              <w:right w:type="dxa" w:w="1134"/>
            </w:tcMar>
          </w:tcPr>
          <w:p>
            <w:pPr>
              <w:spacing w:after="300"/>
            </w:pPr>
            <w:r>
              <w:rPr>
                <w:b/>
                <w:bCs/>
                <w:color w:val="F2A900"/>
                <w:spacing w:val="120"/>
                <w:sz w:val="20"/>
                <w:szCs w:val="20"/>
              </w:rPr>
              <w:t xml:space="preserve">TECHNICAL PROJECT REPORT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76"/>
                <w:szCs w:val="76"/>
              </w:rPr>
              <w:t xml:space="preserve">Smart Meter</w:t>
            </w:r>
          </w:p>
          <w:p>
            <w:pPr>
              <w:spacing w:after="260"/>
            </w:pPr>
            <w:r>
              <w:rPr>
                <w:b/>
                <w:bCs/>
                <w:color w:val="3FD0CF"/>
                <w:sz w:val="76"/>
                <w:szCs w:val="76"/>
              </w:rPr>
              <w:t xml:space="preserve">Energy Monitoring</w:t>
            </w:r>
          </w:p>
          <w:p>
            <w:pPr>
              <w:pBdr>
                <w:bottom w:val="single" w:color="F2A900" w:sz="24" w:space="1"/>
              </w:pBdr>
              <w:spacing w:after="320"/>
              <w:ind w:right="8200"/>
            </w:pPr>
          </w:p>
          <w:p>
            <w:pPr>
              <w:spacing w:after="60"/>
            </w:pPr>
            <w:r>
              <w:rPr>
                <w:color w:val="C9D6E3"/>
                <w:sz w:val="26"/>
                <w:szCs w:val="26"/>
              </w:rPr>
              <w:t xml:space="preserve">Real-Time Energy Consumption Monitoring using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Kafka, Spark Structured Streaming, HDFS, Hive and HBase</w:t>
            </w:r>
          </w:p>
        </w:tc>
      </w:tr>
    </w:tbl>
    <w:p>
      <w:pPr>
        <w:spacing w:after="0" w:before="500"/>
      </w:pPr>
    </w:p>
    <w:tbl>
      <w:tblPr>
        <w:tblW w:type="dxa" w:w="9638"/>
        <w:tblInd w:type="dxa" w:w="11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0B1F3A" w:sz="36"/>
              <w:left w:val="single" w:color="FFFFFF" w:sz="36"/>
              <w:bottom w:val="single" w:color="FFFFFF" w:sz="36"/>
              <w:right w:val="single" w:color="FFFFFF" w:sz="36"/>
            </w:tcBorders>
            <w:shd w:fill="F4F8FB" w:color="auto" w:val="clear"/>
            <w:tcMar>
              <w:top w:type="dxa" w:w="200"/>
              <w:left w:type="dxa" w:w="220"/>
              <w:bottom w:type="dxa" w:w="2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1F3A"/>
                <w:sz w:val="28"/>
                <w:szCs w:val="28"/>
              </w:rPr>
              <w:t xml:space="preserve">01</w:t>
            </w:r>
          </w:p>
          <w:p>
            <w:pPr>
              <w:spacing w:after="40"/>
            </w:pPr>
            <w:r>
              <w:rPr>
                <w:b/>
                <w:bCs/>
                <w:color w:val="0B1F3A"/>
                <w:spacing w:val="30"/>
                <w:sz w:val="18"/>
                <w:szCs w:val="18"/>
              </w:rPr>
              <w:t xml:space="preserve">EVENT STREAMING</w:t>
            </w:r>
          </w:p>
          <w:p>
            <w:r>
              <w:rPr>
                <w:color w:val="667085"/>
                <w:sz w:val="18"/>
                <w:szCs w:val="18"/>
              </w:rPr>
              <w:t xml:space="preserve">Scala producer · Apache Kafka</w:t>
            </w:r>
          </w:p>
        </w:tc>
        <w:tc>
          <w:tcPr>
            <w:tcW w:type="dxa" w:w="3212"/>
            <w:tcBorders>
              <w:top w:val="single" w:color="00A3A3" w:sz="36"/>
              <w:left w:val="single" w:color="FFFFFF" w:sz="36"/>
              <w:bottom w:val="single" w:color="FFFFFF" w:sz="36"/>
              <w:right w:val="single" w:color="FFFFFF" w:sz="36"/>
            </w:tcBorders>
            <w:shd w:fill="F4F8FB" w:color="auto" w:val="clear"/>
            <w:tcMar>
              <w:top w:type="dxa" w:w="200"/>
              <w:left w:type="dxa" w:w="220"/>
              <w:bottom w:type="dxa" w:w="2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A3A3"/>
                <w:sz w:val="28"/>
                <w:szCs w:val="28"/>
              </w:rPr>
              <w:t xml:space="preserve">02</w:t>
            </w:r>
          </w:p>
          <w:p>
            <w:pPr>
              <w:spacing w:after="40"/>
            </w:pPr>
            <w:r>
              <w:rPr>
                <w:b/>
                <w:bCs/>
                <w:color w:val="0B1F3A"/>
                <w:spacing w:val="30"/>
                <w:sz w:val="18"/>
                <w:szCs w:val="18"/>
              </w:rPr>
              <w:t xml:space="preserve">REAL-TIME PROCESSING</w:t>
            </w:r>
          </w:p>
          <w:p>
            <w:r>
              <w:rPr>
                <w:color w:val="667085"/>
                <w:sz w:val="18"/>
                <w:szCs w:val="18"/>
              </w:rPr>
              <w:t xml:space="preserve">Spark Structured Streaming</w:t>
            </w:r>
          </w:p>
        </w:tc>
        <w:tc>
          <w:tcPr>
            <w:tcW w:type="dxa" w:w="3214"/>
            <w:tcBorders>
              <w:top w:val="single" w:color="F2A900" w:sz="36"/>
              <w:left w:val="single" w:color="FFFFFF" w:sz="36"/>
              <w:bottom w:val="single" w:color="FFFFFF" w:sz="36"/>
              <w:right w:val="single" w:color="FFFFFF" w:sz="36"/>
            </w:tcBorders>
            <w:shd w:fill="F4F8FB" w:color="auto" w:val="clear"/>
            <w:tcMar>
              <w:top w:type="dxa" w:w="200"/>
              <w:left w:type="dxa" w:w="220"/>
              <w:bottom w:type="dxa" w:w="2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07A00"/>
                <w:sz w:val="28"/>
                <w:szCs w:val="28"/>
              </w:rPr>
              <w:t xml:space="preserve">03</w:t>
            </w:r>
          </w:p>
          <w:p>
            <w:pPr>
              <w:spacing w:after="40"/>
            </w:pPr>
            <w:r>
              <w:rPr>
                <w:b/>
                <w:bCs/>
                <w:color w:val="0B1F3A"/>
                <w:spacing w:val="30"/>
                <w:sz w:val="18"/>
                <w:szCs w:val="18"/>
              </w:rPr>
              <w:t xml:space="preserve">DATA STORAGE &amp; ANALYTICS</w:t>
            </w:r>
          </w:p>
          <w:p>
            <w:r>
              <w:rPr>
                <w:color w:val="667085"/>
                <w:sz w:val="18"/>
                <w:szCs w:val="18"/>
              </w:rPr>
              <w:t xml:space="preserve">HDFS · Hive · HBase</w:t>
            </w:r>
          </w:p>
        </w:tc>
      </w:tr>
    </w:tbl>
    <w:p>
      <w:pPr>
        <w:spacing w:after="160" w:before="520"/>
        <w:ind w:left="1134"/>
      </w:pPr>
      <w:r>
        <w:rPr>
          <w:b/>
          <w:bCs/>
          <w:color w:val="0B1F3A"/>
          <w:spacing w:val="80"/>
          <w:sz w:val="20"/>
          <w:szCs w:val="20"/>
        </w:rPr>
        <w:t xml:space="preserve">DOCUMENT OVERVIEW</w:t>
      </w:r>
    </w:p>
    <w:tbl>
      <w:tblPr>
        <w:tblW w:type="dxa" w:w="9638"/>
        <w:tblInd w:type="dxa" w:w="11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7C80"/>
                <w:spacing w:val="40"/>
                <w:sz w:val="16"/>
                <w:szCs w:val="16"/>
              </w:rPr>
              <w:t xml:space="preserve">DOCUMENT TYPE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b/>
                <w:bCs/>
                <w:color w:val="0B1F3A"/>
                <w:sz w:val="21"/>
                <w:szCs w:val="21"/>
              </w:rPr>
              <w:t xml:space="preserve">Technical Project Report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7C80"/>
                <w:spacing w:val="40"/>
                <w:sz w:val="16"/>
                <w:szCs w:val="16"/>
              </w:rPr>
              <w:t xml:space="preserve">PROJECT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b/>
                <w:bCs/>
                <w:color w:val="0B1F3A"/>
                <w:sz w:val="21"/>
                <w:szCs w:val="21"/>
              </w:rPr>
              <w:t xml:space="preserve">Smart Meter Energy Monitoring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7C80"/>
                <w:spacing w:val="40"/>
                <w:sz w:val="16"/>
                <w:szCs w:val="16"/>
              </w:rPr>
              <w:t xml:space="preserve">PRIMARY PROCESSING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b/>
                <w:bCs/>
                <w:color w:val="0B1F3A"/>
                <w:sz w:val="21"/>
                <w:szCs w:val="21"/>
              </w:rPr>
              <w:t xml:space="preserve">Apache Spark Structured Streaming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7C80"/>
                <w:spacing w:val="40"/>
                <w:sz w:val="16"/>
                <w:szCs w:val="16"/>
              </w:rPr>
              <w:t xml:space="preserve">STORAGE &amp; ANALYTICS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D5DEE7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r>
              <w:rPr>
                <w:b/>
                <w:bCs/>
                <w:color w:val="0B1F3A"/>
                <w:sz w:val="21"/>
                <w:szCs w:val="21"/>
              </w:rPr>
              <w:t xml:space="preserve">HDFS, Hive and HBase design</w:t>
            </w:r>
          </w:p>
        </w:tc>
      </w:tr>
    </w:tbl>
    <w:p>
      <w:pPr>
        <w:spacing w:before="700"/>
        <w:ind w:left="1134" w:right="1134"/>
        <w:jc w:val="right"/>
      </w:pPr>
      <w:r>
        <w:rPr>
          <w:b/>
          <w:bCs/>
          <w:color w:val="667085"/>
          <w:spacing w:val="80"/>
          <w:sz w:val="17"/>
          <w:szCs w:val="17"/>
        </w:rPr>
        <w:t xml:space="preserve">DATA ENGINEERING PROJECT</w:t>
      </w:r>
      <w:r>
        <w:rPr>
          <w:color w:val="00A3A3"/>
          <w:sz w:val="17"/>
          <w:szCs w:val="17"/>
        </w:rPr>
        <w:t xml:space="preserve">   ■</w:t>
      </w:r>
    </w:p>
    <w:p>
      <w:pPr>
        <w:sectPr>
          <w:pgSz w:w="11906" w:h="16838" w:orient="portrait"/>
          <w:pgMar w:top="0" w:right="0" w:bottom="60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b/>
          <w:bCs/>
          <w:color w:val="007C80"/>
          <w:spacing w:val="100"/>
          <w:sz w:val="18"/>
          <w:szCs w:val="18"/>
        </w:rPr>
        <w:t xml:space="preserve">CONTENTS</w:t>
      </w:r>
    </w:p>
    <w:p>
      <w:pPr>
        <w:pBdr>
          <w:bottom w:val="single" w:color="F2A900" w:sz="12" w:space="8"/>
        </w:pBdr>
        <w:spacing w:after="300"/>
      </w:pPr>
      <w:r>
        <w:rPr>
          <w:b/>
          <w:bCs/>
          <w:color w:val="0B1F3A"/>
          <w:sz w:val="44"/>
          <w:szCs w:val="44"/>
        </w:rPr>
        <w:t xml:space="preserve">Table of Contents</w:t>
      </w:r>
    </w:p>
    <w:p>
      <w:pPr>
        <w:keepNext/>
        <w:spacing w:after="80" w:before="200"/>
      </w:pPr>
      <w:r>
        <w:rPr>
          <w:b/>
          <w:bCs/>
          <w:color w:val="00A3A3"/>
          <w:spacing w:val="40"/>
          <w:sz w:val="17"/>
          <w:szCs w:val="17"/>
        </w:rPr>
        <w:t xml:space="preserve">PART A   </w:t>
      </w:r>
      <w:r>
        <w:rPr>
          <w:b/>
          <w:bCs/>
          <w:color w:val="0B1F3A"/>
          <w:spacing w:val="40"/>
          <w:sz w:val="17"/>
          <w:szCs w:val="17"/>
        </w:rPr>
        <w:t xml:space="preserve">FOUNDATIONS</w:t>
      </w:r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">
        <w:r>
          <w:rPr>
            <w:b/>
            <w:bCs/>
            <w:color w:val="00A3A3"/>
          </w:rPr>
          <w:t xml:space="preserve">01</w:t>
        </w:r>
        <w:r>
          <w:tab/>
        </w:r>
        <w:r>
          <w:rPr>
            <w:color w:val="2B3440"/>
          </w:rPr>
          <w:t xml:space="preserve">Project Overview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3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2">
        <w:r>
          <w:rPr>
            <w:b/>
            <w:bCs/>
            <w:color w:val="00A3A3"/>
          </w:rPr>
          <w:t xml:space="preserve">02</w:t>
        </w:r>
        <w:r>
          <w:tab/>
        </w:r>
        <w:r>
          <w:rPr>
            <w:color w:val="2B3440"/>
          </w:rPr>
          <w:t xml:space="preserve">Objectives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3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3">
        <w:r>
          <w:rPr>
            <w:b/>
            <w:bCs/>
            <w:color w:val="00A3A3"/>
          </w:rPr>
          <w:t xml:space="preserve">03</w:t>
        </w:r>
        <w:r>
          <w:tab/>
        </w:r>
        <w:r>
          <w:rPr>
            <w:color w:val="2B3440"/>
          </w:rPr>
          <w:t xml:space="preserve">System Architecture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3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4">
        <w:r>
          <w:rPr>
            <w:b/>
            <w:bCs/>
            <w:color w:val="00A3A3"/>
          </w:rPr>
          <w:t xml:space="preserve">04</w:t>
        </w:r>
        <w:r>
          <w:tab/>
        </w:r>
        <w:r>
          <w:rPr>
            <w:color w:val="2B3440"/>
          </w:rPr>
          <w:t xml:space="preserve">Technology Used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4</w:t>
        </w:r>
      </w:hyperlink>
    </w:p>
    <w:p>
      <w:pPr>
        <w:keepNext/>
        <w:spacing w:after="80" w:before="200"/>
      </w:pPr>
      <w:r>
        <w:rPr>
          <w:b/>
          <w:bCs/>
          <w:color w:val="00A3A3"/>
          <w:spacing w:val="40"/>
          <w:sz w:val="17"/>
          <w:szCs w:val="17"/>
        </w:rPr>
        <w:t xml:space="preserve">PART B   </w:t>
      </w:r>
      <w:r>
        <w:rPr>
          <w:b/>
          <w:bCs/>
          <w:color w:val="0B1F3A"/>
          <w:spacing w:val="40"/>
          <w:sz w:val="17"/>
          <w:szCs w:val="17"/>
        </w:rPr>
        <w:t xml:space="preserve">EVENT INGESTION</w:t>
      </w:r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5">
        <w:r>
          <w:rPr>
            <w:b/>
            <w:bCs/>
            <w:color w:val="00A3A3"/>
          </w:rPr>
          <w:t xml:space="preserve">05</w:t>
        </w:r>
        <w:r>
          <w:tab/>
        </w:r>
        <w:r>
          <w:rPr>
            <w:color w:val="2B3440"/>
          </w:rPr>
          <w:t xml:space="preserve">Smart Meter Event Schema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5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6">
        <w:r>
          <w:rPr>
            <w:b/>
            <w:bCs/>
            <w:color w:val="00A3A3"/>
          </w:rPr>
          <w:t xml:space="preserve">06</w:t>
        </w:r>
        <w:r>
          <w:tab/>
        </w:r>
        <w:r>
          <w:rPr>
            <w:color w:val="2B3440"/>
          </w:rPr>
          <w:t xml:space="preserve">Kafka Design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5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7">
        <w:r>
          <w:rPr>
            <w:b/>
            <w:bCs/>
            <w:color w:val="00A3A3"/>
          </w:rPr>
          <w:t xml:space="preserve">07</w:t>
        </w:r>
        <w:r>
          <w:tab/>
        </w:r>
        <w:r>
          <w:rPr>
            <w:color w:val="2B3440"/>
          </w:rPr>
          <w:t xml:space="preserve">Scala Producer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5</w:t>
        </w:r>
      </w:hyperlink>
    </w:p>
    <w:p>
      <w:pPr>
        <w:keepNext/>
        <w:spacing w:after="80" w:before="200"/>
      </w:pPr>
      <w:r>
        <w:rPr>
          <w:b/>
          <w:bCs/>
          <w:color w:val="00A3A3"/>
          <w:spacing w:val="40"/>
          <w:sz w:val="17"/>
          <w:szCs w:val="17"/>
        </w:rPr>
        <w:t xml:space="preserve">PART C   </w:t>
      </w:r>
      <w:r>
        <w:rPr>
          <w:b/>
          <w:bCs/>
          <w:color w:val="0B1F3A"/>
          <w:spacing w:val="40"/>
          <w:sz w:val="17"/>
          <w:szCs w:val="17"/>
        </w:rPr>
        <w:t xml:space="preserve">STREAM PROCESSING</w:t>
      </w:r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8">
        <w:r>
          <w:rPr>
            <w:b/>
            <w:bCs/>
            <w:color w:val="00A3A3"/>
          </w:rPr>
          <w:t xml:space="preserve">08</w:t>
        </w:r>
        <w:r>
          <w:tab/>
        </w:r>
        <w:r>
          <w:rPr>
            <w:color w:val="2B3440"/>
          </w:rPr>
          <w:t xml:space="preserve">Spark Structured Streaming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6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9">
        <w:r>
          <w:rPr>
            <w:b/>
            <w:bCs/>
            <w:color w:val="00A3A3"/>
          </w:rPr>
          <w:t xml:space="preserve">09</w:t>
        </w:r>
        <w:r>
          <w:tab/>
        </w:r>
        <w:r>
          <w:rPr>
            <w:color w:val="2B3440"/>
          </w:rPr>
          <w:t xml:space="preserve">Data Validation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6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0">
        <w:r>
          <w:rPr>
            <w:b/>
            <w:bCs/>
            <w:color w:val="00A3A3"/>
          </w:rPr>
          <w:t xml:space="preserve">10</w:t>
        </w:r>
        <w:r>
          <w:tab/>
        </w:r>
        <w:r>
          <w:rPr>
            <w:color w:val="2B3440"/>
          </w:rPr>
          <w:t xml:space="preserve">Windowing and Watermarking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6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1">
        <w:r>
          <w:rPr>
            <w:b/>
            <w:bCs/>
            <w:color w:val="00A3A3"/>
          </w:rPr>
          <w:t xml:space="preserve">11</w:t>
        </w:r>
        <w:r>
          <w:tab/>
        </w:r>
        <w:r>
          <w:rPr>
            <w:color w:val="2B3440"/>
          </w:rPr>
          <w:t xml:space="preserve">Customer-Level Aggregation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7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2">
        <w:r>
          <w:rPr>
            <w:b/>
            <w:bCs/>
            <w:color w:val="00A3A3"/>
          </w:rPr>
          <w:t xml:space="preserve">12</w:t>
        </w:r>
        <w:r>
          <w:tab/>
        </w:r>
        <w:r>
          <w:rPr>
            <w:color w:val="2B3440"/>
          </w:rPr>
          <w:t xml:space="preserve">Abnormal Consumption Detection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7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3">
        <w:r>
          <w:rPr>
            <w:b/>
            <w:bCs/>
            <w:color w:val="00A3A3"/>
          </w:rPr>
          <w:t xml:space="preserve">13</w:t>
        </w:r>
        <w:r>
          <w:tab/>
        </w:r>
        <w:r>
          <w:rPr>
            <w:color w:val="2B3440"/>
          </w:rPr>
          <w:t xml:space="preserve">Checkpointing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7</w:t>
        </w:r>
      </w:hyperlink>
    </w:p>
    <w:p>
      <w:pPr>
        <w:keepNext/>
        <w:spacing w:after="80" w:before="200"/>
      </w:pPr>
      <w:r>
        <w:rPr>
          <w:b/>
          <w:bCs/>
          <w:color w:val="00A3A3"/>
          <w:spacing w:val="40"/>
          <w:sz w:val="17"/>
          <w:szCs w:val="17"/>
        </w:rPr>
        <w:t xml:space="preserve">PART D   </w:t>
      </w:r>
      <w:r>
        <w:rPr>
          <w:b/>
          <w:bCs/>
          <w:color w:val="0B1F3A"/>
          <w:spacing w:val="40"/>
          <w:sz w:val="17"/>
          <w:szCs w:val="17"/>
        </w:rPr>
        <w:t xml:space="preserve">STORAGE &amp; ANALYTICS</w:t>
      </w:r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4">
        <w:r>
          <w:rPr>
            <w:b/>
            <w:bCs/>
            <w:color w:val="00A3A3"/>
          </w:rPr>
          <w:t xml:space="preserve">14</w:t>
        </w:r>
        <w:r>
          <w:tab/>
        </w:r>
        <w:r>
          <w:rPr>
            <w:color w:val="2B3440"/>
          </w:rPr>
          <w:t xml:space="preserve">HDFS Storage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8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5">
        <w:r>
          <w:rPr>
            <w:b/>
            <w:bCs/>
            <w:color w:val="00A3A3"/>
          </w:rPr>
          <w:t xml:space="preserve">15</w:t>
        </w:r>
        <w:r>
          <w:tab/>
        </w:r>
        <w:r>
          <w:rPr>
            <w:color w:val="2B3440"/>
          </w:rPr>
          <w:t xml:space="preserve">Hive Analytics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8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6">
        <w:r>
          <w:rPr>
            <w:b/>
            <w:bCs/>
            <w:color w:val="00A3A3"/>
          </w:rPr>
          <w:t xml:space="preserve">16</w:t>
        </w:r>
        <w:r>
          <w:tab/>
        </w:r>
        <w:r>
          <w:rPr>
            <w:color w:val="2B3440"/>
          </w:rPr>
          <w:t xml:space="preserve">HBase Current-State Design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8</w:t>
        </w:r>
      </w:hyperlink>
    </w:p>
    <w:p>
      <w:pPr>
        <w:keepNext/>
        <w:spacing w:after="80" w:before="200"/>
      </w:pPr>
      <w:r>
        <w:rPr>
          <w:b/>
          <w:bCs/>
          <w:color w:val="00A3A3"/>
          <w:spacing w:val="40"/>
          <w:sz w:val="17"/>
          <w:szCs w:val="17"/>
        </w:rPr>
        <w:t xml:space="preserve">PART E   </w:t>
      </w:r>
      <w:r>
        <w:rPr>
          <w:b/>
          <w:bCs/>
          <w:color w:val="0B1F3A"/>
          <w:spacing w:val="40"/>
          <w:sz w:val="17"/>
          <w:szCs w:val="17"/>
        </w:rPr>
        <w:t xml:space="preserve">EVALUATION</w:t>
      </w:r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7">
        <w:r>
          <w:rPr>
            <w:b/>
            <w:bCs/>
            <w:color w:val="00A3A3"/>
          </w:rPr>
          <w:t xml:space="preserve">17</w:t>
        </w:r>
        <w:r>
          <w:tab/>
        </w:r>
        <w:r>
          <w:rPr>
            <w:color w:val="2B3440"/>
          </w:rPr>
          <w:t xml:space="preserve">Fault Tolerance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9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8">
        <w:r>
          <w:rPr>
            <w:b/>
            <w:bCs/>
            <w:color w:val="00A3A3"/>
          </w:rPr>
          <w:t xml:space="preserve">18</w:t>
        </w:r>
        <w:r>
          <w:tab/>
        </w:r>
        <w:r>
          <w:rPr>
            <w:color w:val="2B3440"/>
          </w:rPr>
          <w:t xml:space="preserve">Performance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9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19">
        <w:r>
          <w:rPr>
            <w:b/>
            <w:bCs/>
            <w:color w:val="00A3A3"/>
          </w:rPr>
          <w:t xml:space="preserve">19</w:t>
        </w:r>
        <w:r>
          <w:tab/>
        </w:r>
        <w:r>
          <w:rPr>
            <w:color w:val="2B3440"/>
          </w:rPr>
          <w:t xml:space="preserve">Project Structure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10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20">
        <w:r>
          <w:rPr>
            <w:b/>
            <w:bCs/>
            <w:color w:val="00A3A3"/>
          </w:rPr>
          <w:t xml:space="preserve">20</w:t>
        </w:r>
        <w:r>
          <w:tab/>
        </w:r>
        <w:r>
          <w:rPr>
            <w:color w:val="2B3440"/>
          </w:rPr>
          <w:t xml:space="preserve">Results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10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21">
        <w:r>
          <w:rPr>
            <w:b/>
            <w:bCs/>
            <w:color w:val="00A3A3"/>
          </w:rPr>
          <w:t xml:space="preserve">21</w:t>
        </w:r>
        <w:r>
          <w:tab/>
        </w:r>
        <w:r>
          <w:rPr>
            <w:color w:val="2B3440"/>
          </w:rPr>
          <w:t xml:space="preserve">Limitations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10</w:t>
        </w:r>
      </w:hyperlink>
    </w:p>
    <w:p>
      <w:pPr>
        <w:tabs>
          <w:tab w:val="left" w:pos="1000"/>
          <w:tab w:val="right" w:pos="9638" w:leader="dot"/>
        </w:tabs>
        <w:spacing w:after="70"/>
        <w:ind w:left="1000" w:hanging="560"/>
      </w:pPr>
      <w:hyperlink w:history="1" w:anchor="sec22">
        <w:r>
          <w:rPr>
            <w:b/>
            <w:bCs/>
            <w:color w:val="00A3A3"/>
          </w:rPr>
          <w:t xml:space="preserve">22</w:t>
        </w:r>
        <w:r>
          <w:tab/>
        </w:r>
        <w:r>
          <w:rPr>
            <w:color w:val="2B3440"/>
          </w:rPr>
          <w:t xml:space="preserve">Conclusion</w:t>
        </w:r>
        <w:r>
          <w:rPr>
            <w:color w:val="A9B4C0"/>
          </w:rPr>
          <w:tab/>
        </w:r>
        <w:r>
          <w:rPr>
            <w:b/>
            <w:bCs/>
            <w:color w:val="0B1F3A"/>
          </w:rPr>
          <w:t xml:space="preserve">10</w:t>
        </w:r>
      </w:hyperlink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3A3" w:sz="36"/>
              <w:bottom w:val="none" w:color="FFFFFF" w:sz="0"/>
              <w:right w:val="none" w:color="FFFFFF" w:sz="0"/>
            </w:tcBorders>
            <w:shd w:fill="E3F4F4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40"/>
            </w:pPr>
            <w:r>
              <w:rPr>
                <w:b/>
                <w:bCs/>
                <w:color w:val="007C80"/>
                <w:spacing w:val="60"/>
                <w:sz w:val="18"/>
                <w:szCs w:val="18"/>
              </w:rPr>
              <w:t xml:space="preserve">PART A</w:t>
            </w:r>
          </w:p>
          <w:p>
            <w:pPr>
              <w:spacing w:after="60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Foundations</w:t>
            </w:r>
          </w:p>
          <w:p>
            <w:r>
              <w:rPr>
                <w:i/>
                <w:iCs/>
                <w:color w:val="667085"/>
                <w:sz w:val="19"/>
                <w:szCs w:val="19"/>
              </w:rPr>
              <w:t xml:space="preserve">Scope, goals, architecture and the technology stack.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" w:id="1"/>
      <w:r>
        <w:rPr>
          <w:b/>
          <w:bCs/>
          <w:color w:val="00A3A3"/>
        </w:rPr>
        <w:t xml:space="preserve">01</w:t>
      </w:r>
      <w:r>
        <w:tab/>
      </w:r>
      <w:r>
        <w:t xml:space="preserve">Project Overview</w:t>
      </w:r>
      <w:bookmarkEnd w:id="1"/>
    </w:p>
    <w:p>
      <w:pPr>
        <w:spacing w:after="140" w:line="288"/>
        <w:ind w:left="720"/>
        <w:jc w:val="both"/>
      </w:pPr>
      <w:r>
        <w:t xml:space="preserve">Smart Meter Energy Monitoring is a real-time data engineering project that processes electricity-consumption events generated by smart meters. A Scala producer sends meter readings to Apache Kafka. Spark Structured Streaming consumes and processes the events, validates the data, performs event-time windowed aggregation, identifies abnormal consumption, and stores processed historical data in HDFS for Hive analysis. HBase is designed to maintain the current state of each meter for fast lookup.</w:t>
      </w:r>
    </w:p>
    <w:p>
      <w:pPr>
        <w:spacing w:after="60" w:before="0"/>
      </w:pP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83"/>
        <w:gridCol w:w="1783"/>
        <w:gridCol w:w="1783"/>
        <w:gridCol w:w="1783"/>
        <w:gridCol w:w="1786"/>
      </w:tblGrid>
      <w:tr>
        <w:trPr>
          <w:cantSplit/>
        </w:trPr>
        <w:tc>
          <w:tcPr>
            <w:tcW w:type="dxa" w:w="1783"/>
            <w:tcBorders>
              <w:top w:val="single" w:color="0B1F3A" w:sz="24"/>
              <w:left w:val="single" w:color="FFFFFF" w:sz="24"/>
              <w:bottom w:val="single" w:color="FFFFFF" w:sz="24"/>
              <w:right w:val="single" w:color="FFFFFF" w:sz="24"/>
            </w:tcBorders>
            <w:shd w:fill="EEF3F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KAFKA PARTITIONS</w:t>
            </w:r>
          </w:p>
        </w:tc>
        <w:tc>
          <w:tcPr>
            <w:tcW w:type="dxa" w:w="1783"/>
            <w:tcBorders>
              <w:top w:val="single" w:color="00A3A3" w:sz="24"/>
              <w:left w:val="single" w:color="FFFFFF" w:sz="24"/>
              <w:bottom w:val="single" w:color="FFFFFF" w:sz="24"/>
              <w:right w:val="single" w:color="FFFFFF" w:sz="24"/>
            </w:tcBorders>
            <w:shd w:fill="E3F4F4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07C80"/>
                <w:sz w:val="36"/>
                <w:szCs w:val="36"/>
              </w:rPr>
              <w:t xml:space="preserve">1 min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TUMBLING WINDOW</w:t>
            </w:r>
          </w:p>
        </w:tc>
        <w:tc>
          <w:tcPr>
            <w:tcW w:type="dxa" w:w="1783"/>
            <w:tcBorders>
              <w:top w:val="single" w:color="0B1F3A" w:sz="24"/>
              <w:left w:val="single" w:color="FFFFFF" w:sz="24"/>
              <w:bottom w:val="single" w:color="FFFFFF" w:sz="24"/>
              <w:right w:val="single" w:color="FFFFFF" w:sz="24"/>
            </w:tcBorders>
            <w:shd w:fill="EEF3F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30 s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WATERMARK</w:t>
            </w:r>
          </w:p>
        </w:tc>
        <w:tc>
          <w:tcPr>
            <w:tcW w:type="dxa" w:w="1783"/>
            <w:tcBorders>
              <w:top w:val="single" w:color="00A3A3" w:sz="24"/>
              <w:left w:val="single" w:color="FFFFFF" w:sz="24"/>
              <w:bottom w:val="single" w:color="FFFFFF" w:sz="24"/>
              <w:right w:val="single" w:color="FFFFFF" w:sz="24"/>
            </w:tcBorders>
            <w:shd w:fill="E3F4F4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07C80"/>
                <w:sz w:val="36"/>
                <w:szCs w:val="36"/>
              </w:rPr>
              <w:t xml:space="preserve">10 s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TRIGGER</w:t>
            </w:r>
          </w:p>
        </w:tc>
        <w:tc>
          <w:tcPr>
            <w:tcW w:type="dxa" w:w="1786"/>
            <w:tcBorders>
              <w:top w:val="single" w:color="0B1F3A" w:sz="24"/>
              <w:left w:val="single" w:color="FFFFFF" w:sz="24"/>
              <w:bottom w:val="single" w:color="FFFFFF" w:sz="24"/>
              <w:right w:val="single" w:color="FFFFFF" w:sz="24"/>
            </w:tcBorders>
            <w:shd w:fill="EEF3F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&gt; 20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PEAK-UNIT ALERT</w:t>
            </w:r>
          </w:p>
        </w:tc>
      </w:tr>
    </w:tbl>
    <w:p>
      <w:pPr>
        <w:spacing w:after="200" w:before="100"/>
        <w:ind w:left="720"/>
        <w:jc w:val="center"/>
      </w:pPr>
      <w:r>
        <w:rPr>
          <w:i/>
          <w:iCs/>
          <w:color w:val="667085"/>
          <w:sz w:val="17"/>
          <w:szCs w:val="17"/>
        </w:rPr>
        <w:t xml:space="preserve">Key configuration at a glance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2" w:id="1"/>
      <w:r>
        <w:rPr>
          <w:b/>
          <w:bCs/>
          <w:color w:val="00A3A3"/>
        </w:rPr>
        <w:t xml:space="preserve">02</w:t>
      </w:r>
      <w:r>
        <w:tab/>
      </w:r>
      <w:r>
        <w:t xml:space="preserve">Objectives</w:t>
      </w:r>
      <w:bookmarkEnd w:id="1"/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Generate smart-meter events continuously using Scala.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Publish meter events to a Kafka topic.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Process the events using Spark Structured Streaming.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Validate missing, null, negative, and invalid values.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Calculate customer-level consumption using a one-minute event-time window.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watermarking to handle late-arriving events.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Detect abnormal consumption using a configurable peak-unit threshold.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Store processed historical data in HDFS and query it through Hive.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Design HBase storage for the latest state of each meter.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Demonstrate checkpointing and basic fault-tolerance behavior.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3" w:id="1"/>
      <w:r>
        <w:rPr>
          <w:b/>
          <w:bCs/>
          <w:color w:val="00A3A3"/>
        </w:rPr>
        <w:t xml:space="preserve">03</w:t>
      </w:r>
      <w:r>
        <w:tab/>
      </w:r>
      <w:r>
        <w:t xml:space="preserve">System Architecture</w:t>
      </w:r>
      <w:bookmarkEnd w:id="1"/>
    </w:p>
    <w:p>
      <w:pPr>
        <w:spacing w:after="140" w:line="288"/>
        <w:ind w:left="720"/>
        <w:jc w:val="both"/>
      </w:pPr>
      <w:r>
        <w:t xml:space="preserve">The pipeline is organised into three stages. Readings are ingested through Kafka, processed in Spark Structured Streaming, and persisted for historical analysis and current-state lookup.</w:t>
      </w: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6"/>
        <w:gridCol w:w="400"/>
        <w:gridCol w:w="2706"/>
        <w:gridCol w:w="400"/>
        <w:gridCol w:w="2706"/>
      </w:tblGrid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bottom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 xml:space="preserve">1  ·  INGEST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80" w:color="auto" w:val="clear"/>
            <w:tcMar>
              <w:top w:type="dxa" w:w="90"/>
              <w:bottom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 xml:space="preserve">2  ·  PROCESS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A00" w:color="auto" w:val="clear"/>
            <w:tcMar>
              <w:top w:type="dxa" w:w="90"/>
              <w:bottom w:type="dxa" w:w="90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 xml:space="preserve">3  ·  STORE &amp; ANALYSE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pBdr>
                <w:top w:val="single" w:color="0B1F3A" w:sz="6" w:space="3"/>
                <w:bottom w:val="single" w:color="0B1F3A" w:sz="6" w:space="3"/>
                <w:left w:val="single" w:color="0B1F3A" w:sz="18" w:space="4"/>
                <w:right w:val="single" w:color="0B1F3A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Smart Meter</w:t>
            </w:r>
          </w:p>
          <w:p>
            <w:pPr>
              <w:spacing w:after="40" w:before="40"/>
              <w:jc w:val="center"/>
            </w:pPr>
            <w:r>
              <w:rPr>
                <w:color w:val="0B1F3A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B1F3A" w:sz="6" w:space="3"/>
                <w:bottom w:val="single" w:color="0B1F3A" w:sz="6" w:space="3"/>
                <w:left w:val="single" w:color="0B1F3A" w:sz="18" w:space="4"/>
                <w:right w:val="single" w:color="0B1F3A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Scala Producer</w:t>
            </w:r>
          </w:p>
          <w:p>
            <w:pPr>
              <w:spacing w:after="40" w:before="40"/>
              <w:jc w:val="center"/>
            </w:pPr>
            <w:r>
              <w:rPr>
                <w:color w:val="0B1F3A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B1F3A" w:sz="6" w:space="3"/>
                <w:bottom w:val="single" w:color="0B1F3A" w:sz="6" w:space="3"/>
                <w:left w:val="single" w:color="0B1F3A" w:sz="18" w:space="4"/>
                <w:right w:val="single" w:color="0B1F3A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Apache Kafka</w:t>
            </w:r>
          </w:p>
          <w:p>
            <w:pPr>
              <w:spacing w:after="40" w:before="40"/>
              <w:jc w:val="center"/>
            </w:pPr>
            <w:r>
              <w:rPr>
                <w:color w:val="0B1F3A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B1F3A" w:sz="6" w:space="3"/>
                <w:bottom w:val="single" w:color="0B1F3A" w:sz="6" w:space="3"/>
                <w:left w:val="single" w:color="0B1F3A" w:sz="18" w:space="4"/>
                <w:right w:val="single" w:color="0B1F3A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1F3A"/>
                <w:sz w:val="18"/>
                <w:szCs w:val="18"/>
              </w:rPr>
              <w:t xml:space="preserve">smart-meter-events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667085"/>
                <w:sz w:val="24"/>
                <w:szCs w:val="24"/>
              </w:rPr>
              <w:t xml:space="preserve">►</w:t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pBdr>
                <w:top w:val="single" w:color="007C80" w:sz="6" w:space="3"/>
                <w:bottom w:val="single" w:color="007C80" w:sz="6" w:space="3"/>
                <w:left w:val="single" w:color="007C80" w:sz="18" w:space="4"/>
                <w:right w:val="single" w:color="007C8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Spark Structured Streaming</w:t>
            </w:r>
          </w:p>
          <w:p>
            <w:pPr>
              <w:spacing w:after="40" w:before="40"/>
              <w:jc w:val="center"/>
            </w:pPr>
            <w:r>
              <w:rPr>
                <w:color w:val="007C80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07C80" w:sz="6" w:space="3"/>
                <w:bottom w:val="single" w:color="007C80" w:sz="6" w:space="3"/>
                <w:left w:val="single" w:color="007C80" w:sz="18" w:space="4"/>
                <w:right w:val="single" w:color="007C8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Validation</w:t>
            </w:r>
          </w:p>
          <w:p>
            <w:pPr>
              <w:spacing w:after="40" w:before="40"/>
              <w:jc w:val="center"/>
            </w:pPr>
            <w:r>
              <w:rPr>
                <w:color w:val="007C80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07C80" w:sz="6" w:space="3"/>
                <w:bottom w:val="single" w:color="007C80" w:sz="6" w:space="3"/>
                <w:left w:val="single" w:color="007C80" w:sz="18" w:space="4"/>
                <w:right w:val="single" w:color="007C8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30-second Watermark</w:t>
            </w:r>
          </w:p>
          <w:p>
            <w:pPr>
              <w:spacing w:after="40" w:before="40"/>
              <w:jc w:val="center"/>
            </w:pPr>
            <w:r>
              <w:rPr>
                <w:color w:val="007C80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07C80" w:sz="6" w:space="3"/>
                <w:bottom w:val="single" w:color="007C80" w:sz="6" w:space="3"/>
                <w:left w:val="single" w:color="007C80" w:sz="18" w:space="4"/>
                <w:right w:val="single" w:color="007C8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1-minute Tumbling Window</w:t>
            </w:r>
          </w:p>
          <w:p>
            <w:pPr>
              <w:spacing w:after="40" w:before="40"/>
              <w:jc w:val="center"/>
            </w:pPr>
            <w:r>
              <w:rPr>
                <w:color w:val="007C80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07C80" w:sz="6" w:space="3"/>
                <w:bottom w:val="single" w:color="007C80" w:sz="6" w:space="3"/>
                <w:left w:val="single" w:color="007C80" w:sz="18" w:space="4"/>
                <w:right w:val="single" w:color="007C8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Customer Aggregation</w:t>
            </w:r>
          </w:p>
          <w:p>
            <w:pPr>
              <w:spacing w:after="40" w:before="40"/>
              <w:jc w:val="center"/>
            </w:pPr>
            <w:r>
              <w:rPr>
                <w:color w:val="007C80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007C80" w:sz="6" w:space="3"/>
                <w:bottom w:val="single" w:color="007C80" w:sz="6" w:space="3"/>
                <w:left w:val="single" w:color="007C80" w:sz="18" w:space="4"/>
                <w:right w:val="single" w:color="007C8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Abnormal Consumption Detection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667085"/>
                <w:sz w:val="24"/>
                <w:szCs w:val="24"/>
              </w:rPr>
              <w:t xml:space="preserve">►</w:t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B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pBdr>
                <w:top w:val="single" w:color="B07A00" w:sz="6" w:space="3"/>
                <w:bottom w:val="single" w:color="B07A00" w:sz="6" w:space="3"/>
                <w:left w:val="single" w:color="B07A00" w:sz="18" w:space="4"/>
                <w:right w:val="single" w:color="B07A0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HDFS</w:t>
            </w:r>
          </w:p>
          <w:p>
            <w:pPr>
              <w:spacing w:after="40" w:before="40"/>
              <w:jc w:val="center"/>
            </w:pPr>
            <w:r>
              <w:rPr>
                <w:color w:val="B07A00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B07A00" w:sz="6" w:space="3"/>
                <w:bottom w:val="single" w:color="B07A00" w:sz="6" w:space="3"/>
                <w:left w:val="single" w:color="B07A00" w:sz="18" w:space="4"/>
                <w:right w:val="single" w:color="B07A0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Hive</w:t>
            </w:r>
          </w:p>
          <w:p>
            <w:pPr>
              <w:spacing w:after="40" w:before="40"/>
              <w:jc w:val="center"/>
            </w:pPr>
            <w:r>
              <w:rPr>
                <w:color w:val="B07A00"/>
                <w:sz w:val="14"/>
                <w:szCs w:val="14"/>
              </w:rPr>
              <w:t xml:space="preserve">▼</w:t>
            </w:r>
          </w:p>
          <w:p>
            <w:pPr>
              <w:pBdr>
                <w:top w:val="single" w:color="B07A00" w:sz="6" w:space="3"/>
                <w:bottom w:val="single" w:color="B07A00" w:sz="6" w:space="3"/>
                <w:left w:val="single" w:color="B07A00" w:sz="18" w:space="4"/>
                <w:right w:val="single" w:color="B07A00" w:sz="6" w:space="4"/>
              </w:pBdr>
              <w:shd w:fill="FFFFFF" w:color="auto" w:val="clear"/>
              <w:spacing w:after="0" w:before="0"/>
              <w:ind w:left="120" w:right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HBase Current-State Design</w:t>
            </w:r>
          </w:p>
        </w:tc>
      </w:tr>
    </w:tbl>
    <w:p>
      <w:pPr>
        <w:spacing w:after="200" w:before="100"/>
        <w:ind w:left="720"/>
        <w:jc w:val="center"/>
      </w:pPr>
      <w:r>
        <w:rPr>
          <w:i/>
          <w:iCs/>
          <w:color w:val="667085"/>
          <w:sz w:val="17"/>
          <w:szCs w:val="17"/>
        </w:rPr>
        <w:t xml:space="preserve">Figure 1 — End-to-end data flow of the Smart Meter Energy Monitoring pipeline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4" w:id="1"/>
      <w:r>
        <w:rPr>
          <w:b/>
          <w:bCs/>
          <w:color w:val="00A3A3"/>
        </w:rPr>
        <w:t xml:space="preserve">04</w:t>
      </w:r>
      <w:r>
        <w:tab/>
      </w:r>
      <w:r>
        <w:t xml:space="preserve">Technology Used</w:t>
      </w:r>
      <w:bookmarkEnd w:id="1"/>
    </w:p>
    <w:tbl>
      <w:tblPr>
        <w:tblW w:type="dxa" w:w="8918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618"/>
      </w:tblGrid>
      <w:tr>
        <w:trPr>
          <w:tblHeader/>
        </w:trPr>
        <w:tc>
          <w:tcPr>
            <w:tcW w:type="dxa" w:w="3300"/>
            <w:tcBorders>
              <w:top w:val="single" w:color="D5DEE7" w:sz="4"/>
              <w:left w:val="single" w:color="0B1F3A" w:sz="4"/>
              <w:bottom w:val="single" w:color="D5DEE7" w:sz="4"/>
              <w:right w:val="single" w:color="0B1F3A" w:sz="4"/>
            </w:tcBorders>
            <w:shd w:fill="0B1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618"/>
            <w:tcBorders>
              <w:top w:val="single" w:color="D5DEE7" w:sz="4"/>
              <w:left w:val="single" w:color="0B1F3A" w:sz="4"/>
              <w:bottom w:val="single" w:color="D5DEE7" w:sz="4"/>
              <w:right w:val="single" w:color="0B1F3A" w:sz="4"/>
            </w:tcBorders>
            <w:shd w:fill="0B1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Scala 2.11.12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Event generation and Scala development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Apache Kafka 3.7.0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Event streaming, partitions and offsets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Apache Spark 3.5.3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Structured Streaming and aggregation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Hadoop 3.3.6 / HDFS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Historical raw and processed storage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Hive 3.1.2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SQL analytics over processed data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HBase 2.5.15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Current meter-state storage design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sbt 2.0.7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Scala build and execution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Java OpenJDK 17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Runtime environment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  <w:color w:val="0B1F3A"/>
              </w:rPr>
              <w:t xml:space="preserve">Ubuntu / WSL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</w:pPr>
            <w:r>
              <w:t xml:space="preserve">Local development environment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3A3" w:sz="36"/>
              <w:bottom w:val="none" w:color="FFFFFF" w:sz="0"/>
              <w:right w:val="none" w:color="FFFFFF" w:sz="0"/>
            </w:tcBorders>
            <w:shd w:fill="E3F4F4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40"/>
            </w:pPr>
            <w:r>
              <w:rPr>
                <w:b/>
                <w:bCs/>
                <w:color w:val="007C80"/>
                <w:spacing w:val="60"/>
                <w:sz w:val="18"/>
                <w:szCs w:val="18"/>
              </w:rPr>
              <w:t xml:space="preserve">PART B</w:t>
            </w:r>
          </w:p>
          <w:p>
            <w:pPr>
              <w:spacing w:after="60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Event Ingestion</w:t>
            </w:r>
          </w:p>
          <w:p>
            <w:r>
              <w:rPr>
                <w:i/>
                <w:iCs/>
                <w:color w:val="667085"/>
                <w:sz w:val="19"/>
                <w:szCs w:val="19"/>
              </w:rPr>
              <w:t xml:space="preserve">How smart-meter readings are shaped, produced and streamed.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5" w:id="1"/>
      <w:r>
        <w:rPr>
          <w:b/>
          <w:bCs/>
          <w:color w:val="00A3A3"/>
        </w:rPr>
        <w:t xml:space="preserve">05</w:t>
      </w:r>
      <w:r>
        <w:tab/>
      </w:r>
      <w:r>
        <w:t xml:space="preserve">Smart Meter Event Schema</w:t>
      </w:r>
      <w:bookmarkEnd w:id="1"/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18"/>
      </w:tblGrid>
      <w:t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04F" w:color="auto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pPr>
              <w:keepNext/>
            </w:pPr>
            <w:r>
              <w:rPr>
                <w:color w:val="E5484D"/>
                <w:sz w:val="14"/>
                <w:szCs w:val="14"/>
              </w:rPr>
              <w:t xml:space="preserve">●  </w:t>
            </w:r>
            <w:r>
              <w:rPr>
                <w:color w:val="F2A900"/>
                <w:sz w:val="14"/>
                <w:szCs w:val="14"/>
              </w:rPr>
              <w:t xml:space="preserve">●  </w:t>
            </w:r>
            <w:r>
              <w:rPr>
                <w:color w:val="2E9E5B"/>
                <w:sz w:val="14"/>
                <w:szCs w:val="14"/>
              </w:rPr>
              <w:t xml:space="preserve">●     </w:t>
            </w:r>
            <w:r>
              <w:rPr>
                <w:rFonts w:ascii="Consolas" w:cs="Consolas" w:eastAsia="Consolas" w:hAnsi="Consolas"/>
                <w:color w:val="9FB3C8"/>
                <w:sz w:val="16"/>
                <w:szCs w:val="16"/>
              </w:rPr>
              <w:t xml:space="preserve">smart-meter-event.json</w:t>
            </w:r>
          </w:p>
        </w:tc>
      </w:tr>
      <w:tr>
        <w:trPr>
          <w:cantSplit/>
        </w:trP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3" w:color="auto" w:val="clear"/>
            <w:tcMar>
              <w:top w:type="dxa" w:w="160"/>
              <w:left w:type="dxa" w:w="280"/>
              <w:bottom w:type="dxa" w:w="18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5FD4D4"/>
                <w:sz w:val="17"/>
                <w:szCs w:val="17"/>
              </w:rPr>
              <w:t xml:space="preserve">"meter_id"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9BE39B"/>
                <w:sz w:val="17"/>
                <w:szCs w:val="17"/>
              </w:rPr>
              <w:t xml:space="preserve">"M1001"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5FD4D4"/>
                <w:sz w:val="17"/>
                <w:szCs w:val="17"/>
              </w:rPr>
              <w:t xml:space="preserve">"customer_id"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9BE39B"/>
                <w:sz w:val="17"/>
                <w:szCs w:val="17"/>
              </w:rPr>
              <w:t xml:space="preserve">"C101"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5FD4D4"/>
                <w:sz w:val="17"/>
                <w:szCs w:val="17"/>
              </w:rPr>
              <w:t xml:space="preserve">"units"</w:t>
            </w:r>
            <w:r>
              <w:rPr>
                <w:rFonts w:ascii="Consolas" w:cs="Consolas" w:eastAsia="Consolas" w:hAnsi="Consolas"/>
                <w:color w:val="F2A900"/>
                <w:sz w:val="17"/>
                <w:szCs w:val="17"/>
              </w:rPr>
              <w:t xml:space="preserve">: 5.7,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5FD4D4"/>
                <w:sz w:val="17"/>
                <w:szCs w:val="17"/>
              </w:rPr>
              <w:t xml:space="preserve">"timestamp"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9BE39B"/>
                <w:sz w:val="17"/>
                <w:szCs w:val="17"/>
              </w:rPr>
              <w:t xml:space="preserve">"2026-09-16 10:30:00"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40" w:line="288"/>
        <w:ind w:left="720"/>
        <w:jc w:val="both"/>
      </w:pPr>
      <w:r>
        <w:t xml:space="preserve">The event contains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meter_id</w:t>
      </w:r>
      <w:r>
        <w:t xml:space="preserve">,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customer_id</w:t>
      </w:r>
      <w:r>
        <w:t xml:space="preserve">,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units</w:t>
      </w:r>
      <w:r>
        <w:t xml:space="preserve"> and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timestamp</w:t>
      </w:r>
      <w:r>
        <w:t xml:space="preserve">. The timestamp is converted to Spark timestamp format and used as event time for window-based processing.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6" w:id="1"/>
      <w:r>
        <w:rPr>
          <w:b/>
          <w:bCs/>
          <w:color w:val="00A3A3"/>
        </w:rPr>
        <w:t xml:space="preserve">06</w:t>
      </w:r>
      <w:r>
        <w:tab/>
      </w:r>
      <w:r>
        <w:t xml:space="preserve">Kafka Design</w:t>
      </w:r>
      <w:bookmarkEnd w:id="1"/>
    </w:p>
    <w:p>
      <w:pPr>
        <w:spacing w:after="140" w:line="288"/>
        <w:ind w:left="720"/>
        <w:jc w:val="both"/>
      </w:pPr>
      <w:r>
        <w:t xml:space="preserve">The project uses the Kafka topic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smart-meter-events</w:t>
      </w:r>
      <w:r>
        <w:t xml:space="preserve">. The topic was configured with three partitions to demonstrate partitioning and parallel consumption. The local setup uses a single Kafka broker, so the replication factor is 1. Consumer offsets are used to track the processing position of records.</w:t>
      </w:r>
    </w:p>
    <w:tbl>
      <w:tblPr>
        <w:tblW w:type="dxa" w:w="8918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618"/>
      </w:tblGrid>
      <w:tr>
        <w:trPr>
          <w:tblHeader/>
        </w:trPr>
        <w:tc>
          <w:tcPr>
            <w:tcW w:type="dxa" w:w="3300"/>
            <w:tcBorders>
              <w:top w:val="single" w:color="D5DEE7" w:sz="4"/>
              <w:left w:val="single" w:color="0B1F3A" w:sz="4"/>
              <w:bottom w:val="single" w:color="D5DEE7" w:sz="4"/>
              <w:right w:val="single" w:color="0B1F3A" w:sz="4"/>
            </w:tcBorders>
            <w:shd w:fill="0B1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5618"/>
            <w:tcBorders>
              <w:top w:val="single" w:color="D5DEE7" w:sz="4"/>
              <w:left w:val="single" w:color="0B1F3A" w:sz="4"/>
              <w:bottom w:val="single" w:color="D5DEE7" w:sz="4"/>
              <w:right w:val="single" w:color="0B1F3A" w:sz="4"/>
            </w:tcBorders>
            <w:shd w:fill="0B1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Topic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smart-meter-events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Partitions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Broker setup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Single local broker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Replication factor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  <w:color w:val="0B1F3A"/>
              </w:rPr>
              <w:t xml:space="preserve">Message format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</w:pPr>
            <w:r>
              <w:t xml:space="preserve">JSON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7" w:id="1"/>
      <w:r>
        <w:rPr>
          <w:b/>
          <w:bCs/>
          <w:color w:val="00A3A3"/>
        </w:rPr>
        <w:t xml:space="preserve">07</w:t>
      </w:r>
      <w:r>
        <w:tab/>
      </w:r>
      <w:r>
        <w:t xml:space="preserve">Scala Producer</w:t>
      </w:r>
      <w:bookmarkEnd w:id="1"/>
    </w:p>
    <w:p>
      <w:pPr>
        <w:spacing w:after="140" w:line="288"/>
        <w:ind w:left="720"/>
        <w:jc w:val="both"/>
      </w:pPr>
      <w:r>
        <w:t xml:space="preserve">The Scala producer generates smart-meter readings and publishes them to Kafka. Each event contains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meter_id</w:t>
      </w:r>
      <w:r>
        <w:t xml:space="preserve">,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customer_id</w:t>
      </w:r>
      <w:r>
        <w:t xml:space="preserve">,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units</w:t>
      </w:r>
      <w:r>
        <w:t xml:space="preserve"> and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timestamp</w:t>
      </w:r>
      <w:r>
        <w:t xml:space="preserve">. The producer provides a continuous source of events for the streaming application.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3A3" w:sz="36"/>
              <w:bottom w:val="none" w:color="FFFFFF" w:sz="0"/>
              <w:right w:val="none" w:color="FFFFFF" w:sz="0"/>
            </w:tcBorders>
            <w:shd w:fill="E3F4F4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40"/>
            </w:pPr>
            <w:r>
              <w:rPr>
                <w:b/>
                <w:bCs/>
                <w:color w:val="007C80"/>
                <w:spacing w:val="60"/>
                <w:sz w:val="18"/>
                <w:szCs w:val="18"/>
              </w:rPr>
              <w:t xml:space="preserve">PART C</w:t>
            </w:r>
          </w:p>
          <w:p>
            <w:pPr>
              <w:spacing w:after="60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Stream Processing</w:t>
            </w:r>
          </w:p>
          <w:p>
            <w:r>
              <w:rPr>
                <w:i/>
                <w:iCs/>
                <w:color w:val="667085"/>
                <w:sz w:val="19"/>
                <w:szCs w:val="19"/>
              </w:rPr>
              <w:t xml:space="preserve">Parsing, validation, windowing, aggregation and recovery in Spark.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8" w:id="1"/>
      <w:r>
        <w:rPr>
          <w:b/>
          <w:bCs/>
          <w:color w:val="00A3A3"/>
        </w:rPr>
        <w:t xml:space="preserve">08</w:t>
      </w:r>
      <w:r>
        <w:tab/>
      </w:r>
      <w:r>
        <w:t xml:space="preserve">Spark Structured Streaming</w:t>
      </w:r>
      <w:bookmarkEnd w:id="1"/>
    </w:p>
    <w:p>
      <w:pPr>
        <w:spacing w:after="140" w:line="288"/>
        <w:ind w:left="720"/>
        <w:jc w:val="both"/>
      </w:pPr>
      <w:r>
        <w:t xml:space="preserve">Spark Structured Streaming reads the Kafka value as a string, parses the JSON using a defined schema, converts the event timestamp into Spark timestamp format, validates the data, and performs windowed aggregation.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Kafka values are converted to JSON strings.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JSON is parsed using a defined schema.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Event timestamps are converted to Spark timestamps.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Valid and invalid events are separated.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Valid events are processed using event-time windows.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Processed results are written to the console and HDFS.</w:t>
      </w:r>
    </w:p>
    <w:p>
      <w:pPr>
        <w:spacing w:after="60" w:before="0"/>
      </w:pPr>
    </w:p>
    <w:p>
      <w:pPr>
        <w:spacing w:after="140" w:line="288"/>
        <w:ind w:left="720"/>
        <w:jc w:val="both"/>
      </w:pPr>
      <w:r>
        <w:t xml:space="preserve">The streaming application uses a ten-second processing trigger. Kafka is configured with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startingOffsets=latest</w:t>
      </w:r>
      <w:r>
        <w:t xml:space="preserve">, so a new query begins from the latest available offsets.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9" w:id="1"/>
      <w:r>
        <w:rPr>
          <w:b/>
          <w:bCs/>
          <w:color w:val="00A3A3"/>
        </w:rPr>
        <w:t xml:space="preserve">09</w:t>
      </w:r>
      <w:r>
        <w:tab/>
      </w:r>
      <w:r>
        <w:t xml:space="preserve">Data Validation</w:t>
      </w:r>
      <w:bookmarkEnd w:id="1"/>
    </w:p>
    <w:p>
      <w:pPr>
        <w:spacing w:after="140" w:line="288"/>
        <w:ind w:left="720"/>
        <w:jc w:val="both"/>
      </w:pPr>
      <w:r>
        <w:t xml:space="preserve">The validation stage checks the following conditions: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Missing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meter_id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Missing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customer_id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Missing or invalid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units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Negative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units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Invalid timestamp or invalid JSON</w:t>
      </w:r>
    </w:p>
    <w:p>
      <w:pPr>
        <w:spacing w:after="60" w:before="0"/>
      </w:pPr>
    </w:p>
    <w:p>
      <w:pPr>
        <w:spacing w:after="140" w:line="288"/>
        <w:ind w:left="720"/>
        <w:jc w:val="both"/>
      </w:pPr>
      <w:r>
        <w:t xml:space="preserve">Invalid records are displayed through a separate streaming query with an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error_reason</w:t>
      </w:r>
      <w:r>
        <w:t xml:space="preserve"> field. Valid records continue to the consumption aggregation stage.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0" w:id="1"/>
      <w:r>
        <w:rPr>
          <w:b/>
          <w:bCs/>
          <w:color w:val="00A3A3"/>
        </w:rPr>
        <w:t xml:space="preserve">10</w:t>
      </w:r>
      <w:r>
        <w:tab/>
      </w:r>
      <w:r>
        <w:t xml:space="preserve">Windowing and Watermarking</w:t>
      </w:r>
      <w:bookmarkEnd w:id="1"/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72"/>
        <w:gridCol w:w="2972"/>
        <w:gridCol w:w="2974"/>
      </w:tblGrid>
      <w:tr>
        <w:trPr>
          <w:cantSplit/>
        </w:trPr>
        <w:tc>
          <w:tcPr>
            <w:tcW w:type="dxa" w:w="2972"/>
            <w:tcBorders>
              <w:top w:val="single" w:color="0B1F3A" w:sz="24"/>
              <w:left w:val="single" w:color="FFFFFF" w:sz="24"/>
              <w:bottom w:val="single" w:color="FFFFFF" w:sz="24"/>
              <w:right w:val="single" w:color="FFFFFF" w:sz="24"/>
            </w:tcBorders>
            <w:shd w:fill="EEF3F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1 min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WINDOW</w:t>
            </w:r>
          </w:p>
          <w:p>
            <w:pPr>
              <w:jc w:val="center"/>
            </w:pPr>
            <w:r>
              <w:rPr>
                <w:i/>
                <w:iCs/>
                <w:color w:val="2B3440"/>
                <w:sz w:val="17"/>
                <w:szCs w:val="17"/>
              </w:rPr>
              <w:t xml:space="preserve">Tumbling event-time aggregation</w:t>
            </w:r>
          </w:p>
        </w:tc>
        <w:tc>
          <w:tcPr>
            <w:tcW w:type="dxa" w:w="2972"/>
            <w:tcBorders>
              <w:top w:val="single" w:color="00A3A3" w:sz="24"/>
              <w:left w:val="single" w:color="FFFFFF" w:sz="24"/>
              <w:bottom w:val="single" w:color="FFFFFF" w:sz="24"/>
              <w:right w:val="single" w:color="FFFFFF" w:sz="24"/>
            </w:tcBorders>
            <w:shd w:fill="E3F4F4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07C80"/>
                <w:sz w:val="36"/>
                <w:szCs w:val="36"/>
              </w:rPr>
              <w:t xml:space="preserve">30 s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WATERMARK</w:t>
            </w:r>
          </w:p>
          <w:p>
            <w:pPr>
              <w:jc w:val="center"/>
            </w:pPr>
            <w:r>
              <w:rPr>
                <w:i/>
                <w:iCs/>
                <w:color w:val="2B3440"/>
                <w:sz w:val="17"/>
                <w:szCs w:val="17"/>
              </w:rPr>
              <w:t xml:space="preserve">Handle limited late-arriving events</w:t>
            </w:r>
          </w:p>
        </w:tc>
        <w:tc>
          <w:tcPr>
            <w:tcW w:type="dxa" w:w="2974"/>
            <w:tcBorders>
              <w:top w:val="single" w:color="0B1F3A" w:sz="24"/>
              <w:left w:val="single" w:color="FFFFFF" w:sz="24"/>
              <w:bottom w:val="single" w:color="FFFFFF" w:sz="24"/>
              <w:right w:val="single" w:color="FFFFFF" w:sz="24"/>
            </w:tcBorders>
            <w:shd w:fill="EEF3F8" w:color="auto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10 s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667085"/>
                <w:spacing w:val="30"/>
                <w:sz w:val="15"/>
                <w:szCs w:val="15"/>
              </w:rPr>
              <w:t xml:space="preserve">TRIGGER</w:t>
            </w:r>
          </w:p>
          <w:p>
            <w:pPr>
              <w:jc w:val="center"/>
            </w:pPr>
            <w:r>
              <w:rPr>
                <w:i/>
                <w:iCs/>
                <w:color w:val="2B3440"/>
                <w:sz w:val="17"/>
                <w:szCs w:val="17"/>
              </w:rPr>
              <w:t xml:space="preserve">Process available streaming data</w:t>
            </w:r>
          </w:p>
        </w:tc>
      </w:tr>
    </w:tbl>
    <w:p>
      <w:pPr>
        <w:spacing w:after="160" w:before="0"/>
      </w:pPr>
    </w:p>
    <w:p>
      <w:pPr>
        <w:spacing w:after="140" w:line="288"/>
        <w:ind w:left="720"/>
        <w:jc w:val="both"/>
      </w:pPr>
      <w:r>
        <w:t xml:space="preserve">The one-minute tumbling window groups valid events by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customer_id</w:t>
      </w:r>
      <w:r>
        <w:t xml:space="preserve">. The 30-second watermark allows limited late data while controlling the amount of state retained by Spark.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1" w:id="1"/>
      <w:r>
        <w:rPr>
          <w:b/>
          <w:bCs/>
          <w:color w:val="00A3A3"/>
        </w:rPr>
        <w:t xml:space="preserve">11</w:t>
      </w:r>
      <w:r>
        <w:tab/>
      </w:r>
      <w:r>
        <w:t xml:space="preserve">Customer-Level Aggregation</w:t>
      </w:r>
      <w:bookmarkEnd w:id="1"/>
    </w:p>
    <w:p>
      <w:pPr>
        <w:spacing w:after="140" w:line="288"/>
        <w:ind w:left="720"/>
        <w:jc w:val="both"/>
      </w:pPr>
      <w:r>
        <w:t xml:space="preserve">Each one-minute window produces the following metrics per customer:</w:t>
      </w: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59"/>
        <w:gridCol w:w="4459"/>
      </w:tblGrid>
      <w:tr>
        <w:trPr>
          <w:cantSplit/>
        </w:trPr>
        <w:tc>
          <w:tcPr>
            <w:tcW w:type="dxa" w:w="4459"/>
            <w:tcBorders>
              <w:top w:val="single" w:color="FFFFFF" w:sz="36"/>
              <w:left w:val="single" w:color="00A3A3" w:sz="24"/>
              <w:bottom w:val="single" w:color="FFFFFF" w:sz="36"/>
              <w:right w:val="single" w:color="FFFFFF" w:sz="36"/>
            </w:tcBorders>
            <w:shd w:fill="F4F8F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B1F3A"/>
                <w:sz w:val="20"/>
                <w:szCs w:val="20"/>
              </w:rPr>
              <w:t xml:space="preserve">total_units</w:t>
            </w:r>
          </w:p>
          <w:p>
            <w:r>
              <w:rPr>
                <w:color w:val="2B3440"/>
              </w:rPr>
              <w:t xml:space="preserve">Sum of energy units in the window.</w:t>
            </w:r>
          </w:p>
        </w:tc>
        <w:tc>
          <w:tcPr>
            <w:tcW w:type="dxa" w:w="4459"/>
            <w:tcBorders>
              <w:top w:val="single" w:color="FFFFFF" w:sz="36"/>
              <w:left w:val="single" w:color="F2A900" w:sz="24"/>
              <w:bottom w:val="single" w:color="FFFFFF" w:sz="36"/>
              <w:right w:val="single" w:color="FFFFFF" w:sz="36"/>
            </w:tcBorders>
            <w:shd w:fill="F4F8F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B1F3A"/>
                <w:sz w:val="20"/>
                <w:szCs w:val="20"/>
              </w:rPr>
              <w:t xml:space="preserve">average_units</w:t>
            </w:r>
          </w:p>
          <w:p>
            <w:r>
              <w:rPr>
                <w:color w:val="2B3440"/>
              </w:rPr>
              <w:t xml:space="preserve">Average reading value.</w:t>
            </w:r>
          </w:p>
        </w:tc>
      </w:tr>
      <w:tr>
        <w:trPr>
          <w:cantSplit/>
        </w:trPr>
        <w:tc>
          <w:tcPr>
            <w:tcW w:type="dxa" w:w="4459"/>
            <w:tcBorders>
              <w:top w:val="single" w:color="FFFFFF" w:sz="36"/>
              <w:left w:val="single" w:color="00A3A3" w:sz="24"/>
              <w:bottom w:val="single" w:color="FFFFFF" w:sz="36"/>
              <w:right w:val="single" w:color="FFFFFF" w:sz="36"/>
            </w:tcBorders>
            <w:shd w:fill="F4F8F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B1F3A"/>
                <w:sz w:val="20"/>
                <w:szCs w:val="20"/>
              </w:rPr>
              <w:t xml:space="preserve">peak_units</w:t>
            </w:r>
          </w:p>
          <w:p>
            <w:r>
              <w:rPr>
                <w:color w:val="2B3440"/>
              </w:rPr>
              <w:t xml:space="preserve">Maximum reading value.</w:t>
            </w:r>
          </w:p>
        </w:tc>
        <w:tc>
          <w:tcPr>
            <w:tcW w:type="dxa" w:w="4459"/>
            <w:tcBorders>
              <w:top w:val="single" w:color="FFFFFF" w:sz="36"/>
              <w:left w:val="single" w:color="F2A900" w:sz="24"/>
              <w:bottom w:val="single" w:color="FFFFFF" w:sz="36"/>
              <w:right w:val="single" w:color="FFFFFF" w:sz="36"/>
            </w:tcBorders>
            <w:shd w:fill="F4F8FB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B1F3A"/>
                <w:sz w:val="20"/>
                <w:szCs w:val="20"/>
              </w:rPr>
              <w:t xml:space="preserve">reading_count</w:t>
            </w:r>
          </w:p>
          <w:p>
            <w:r>
              <w:rPr>
                <w:color w:val="2B3440"/>
              </w:rPr>
              <w:t xml:space="preserve">Number of valid readings.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2" w:id="1"/>
      <w:r>
        <w:rPr>
          <w:b/>
          <w:bCs/>
          <w:color w:val="00A3A3"/>
        </w:rPr>
        <w:t xml:space="preserve">12</w:t>
      </w:r>
      <w:r>
        <w:tab/>
      </w:r>
      <w:r>
        <w:t xml:space="preserve">Abnormal Consumption Detection</w:t>
      </w:r>
      <w:bookmarkEnd w:id="1"/>
    </w:p>
    <w:p>
      <w:pPr>
        <w:spacing w:after="140" w:line="288"/>
        <w:ind w:left="720"/>
        <w:jc w:val="both"/>
      </w:pPr>
      <w:r>
        <w:t xml:space="preserve">A consumption window is classified as </w:t>
      </w:r>
      <w:r>
        <w:rPr>
          <w:b/>
          <w:bCs/>
          <w:color w:val="C2410C"/>
        </w:rPr>
        <w:t xml:space="preserve">ABNORMAL</w:t>
      </w:r>
      <w:r>
        <w:t xml:space="preserve"> when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peak_units</w:t>
      </w:r>
      <w:r>
        <w:t xml:space="preserve"> is greater than 20. Otherwise, the status is </w:t>
      </w:r>
      <w:r>
        <w:rPr>
          <w:b/>
          <w:bCs/>
          <w:color w:val="2E9E5B"/>
        </w:rPr>
        <w:t xml:space="preserve">NORMAL</w:t>
      </w:r>
      <w:r>
        <w:t xml:space="preserve">.</w:t>
      </w: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18"/>
      </w:tblGrid>
      <w:tr>
        <w:trPr>
          <w:cantSplit/>
        </w:trPr>
        <w:tc>
          <w:tcPr>
            <w:tcW w:type="dxa" w:w="8918"/>
            <w:tcBorders>
              <w:top w:val="none" w:color="FFFFFF" w:sz="0"/>
              <w:left w:val="single" w:color="00A3A3" w:sz="30"/>
              <w:bottom w:val="none" w:color="FFFFFF" w:sz="0"/>
              <w:right w:val="none" w:color="FFFFFF" w:sz="0"/>
            </w:tcBorders>
            <w:shd w:fill="E3F4F4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line="276"/>
              <w:jc w:val="both"/>
            </w:pPr>
            <w:r>
              <w:rPr>
                <w:b/>
                <w:bCs/>
                <w:color w:val="00A3A3"/>
                <w:spacing w:val="40"/>
                <w:sz w:val="17"/>
                <w:szCs w:val="17"/>
              </w:rPr>
              <w:t xml:space="preserve">DESIGN NOTE   </w:t>
            </w:r>
            <w:r>
              <w:t xml:space="preserve">The threshold is a project-defined rule used to demonstrate anomaly detection and can be changed according to a different business requirement.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3" w:id="1"/>
      <w:r>
        <w:rPr>
          <w:b/>
          <w:bCs/>
          <w:color w:val="00A3A3"/>
        </w:rPr>
        <w:t xml:space="preserve">13</w:t>
      </w:r>
      <w:r>
        <w:tab/>
      </w:r>
      <w:r>
        <w:t xml:space="preserve">Checkpointing</w:t>
      </w:r>
      <w:bookmarkEnd w:id="1"/>
    </w:p>
    <w:p>
      <w:pPr>
        <w:spacing w:after="140" w:line="288"/>
        <w:ind w:left="720"/>
        <w:jc w:val="both"/>
      </w:pPr>
      <w:r>
        <w:t xml:space="preserve">Checkpointing allows Spark Structured Streaming to store progress and state information so that processing can recover after a failure or restart. Separate checkpoint locations were used for validation, consumption, and HDFS output.</w:t>
      </w: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18"/>
      </w:tblGrid>
      <w:t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04F" w:color="auto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pPr>
              <w:keepNext/>
            </w:pPr>
            <w:r>
              <w:rPr>
                <w:color w:val="E5484D"/>
                <w:sz w:val="14"/>
                <w:szCs w:val="14"/>
              </w:rPr>
              <w:t xml:space="preserve">●  </w:t>
            </w:r>
            <w:r>
              <w:rPr>
                <w:color w:val="F2A900"/>
                <w:sz w:val="14"/>
                <w:szCs w:val="14"/>
              </w:rPr>
              <w:t xml:space="preserve">●  </w:t>
            </w:r>
            <w:r>
              <w:rPr>
                <w:color w:val="2E9E5B"/>
                <w:sz w:val="14"/>
                <w:szCs w:val="14"/>
              </w:rPr>
              <w:t xml:space="preserve">●     </w:t>
            </w:r>
            <w:r>
              <w:rPr>
                <w:rFonts w:ascii="Consolas" w:cs="Consolas" w:eastAsia="Consolas" w:hAnsi="Consolas"/>
                <w:color w:val="9FB3C8"/>
                <w:sz w:val="16"/>
                <w:szCs w:val="16"/>
              </w:rPr>
              <w:t xml:space="preserve">checkpoint locations</w:t>
            </w:r>
          </w:p>
        </w:tc>
      </w:tr>
      <w:tr>
        <w:trPr>
          <w:cantSplit/>
        </w:trP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3" w:color="auto" w:val="clear"/>
            <w:tcMar>
              <w:top w:type="dxa" w:w="160"/>
              <w:left w:type="dxa" w:w="280"/>
              <w:bottom w:type="dxa" w:w="18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/tmp/smart-meter-validation-checkpoint-v2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/tmp/smart-meter-consumption-checkpoint-v2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/tmp/smart-meter-hdfs-checkpoint-v2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3A3" w:sz="36"/>
              <w:bottom w:val="none" w:color="FFFFFF" w:sz="0"/>
              <w:right w:val="none" w:color="FFFFFF" w:sz="0"/>
            </w:tcBorders>
            <w:shd w:fill="E3F4F4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40"/>
            </w:pPr>
            <w:r>
              <w:rPr>
                <w:b/>
                <w:bCs/>
                <w:color w:val="007C80"/>
                <w:spacing w:val="60"/>
                <w:sz w:val="18"/>
                <w:szCs w:val="18"/>
              </w:rPr>
              <w:t xml:space="preserve">PART D</w:t>
            </w:r>
          </w:p>
          <w:p>
            <w:pPr>
              <w:spacing w:after="60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Storage &amp; Analytics</w:t>
            </w:r>
          </w:p>
          <w:p>
            <w:r>
              <w:rPr>
                <w:i/>
                <w:iCs/>
                <w:color w:val="667085"/>
                <w:sz w:val="19"/>
                <w:szCs w:val="19"/>
              </w:rPr>
              <w:t xml:space="preserve">Historical storage, SQL analytics and current-state lookup.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4" w:id="1"/>
      <w:r>
        <w:rPr>
          <w:b/>
          <w:bCs/>
          <w:color w:val="00A3A3"/>
        </w:rPr>
        <w:t xml:space="preserve">14</w:t>
      </w:r>
      <w:r>
        <w:tab/>
      </w:r>
      <w:r>
        <w:t xml:space="preserve">HDFS Storage</w:t>
      </w:r>
      <w:bookmarkEnd w:id="1"/>
    </w:p>
    <w:p>
      <w:pPr>
        <w:spacing w:after="140" w:line="288"/>
        <w:ind w:left="720"/>
        <w:jc w:val="both"/>
      </w:pPr>
      <w:r>
        <w:t xml:space="preserve">HDFS is used for historical storage. The project uses: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onsolas" w:cs="Consolas" w:eastAsia="Consolas" w:hAnsi="Consolas"/>
          <w:color w:val="007C80"/>
          <w:sz w:val="19"/>
          <w:szCs w:val="19"/>
        </w:rPr>
        <w:t xml:space="preserve">/smart-meter/raw</w:t>
      </w:r>
      <w:r>
        <w:t xml:space="preserve"> — raw streaming records.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onsolas" w:cs="Consolas" w:eastAsia="Consolas" w:hAnsi="Consolas"/>
          <w:color w:val="007C80"/>
          <w:sz w:val="19"/>
          <w:szCs w:val="19"/>
        </w:rPr>
        <w:t xml:space="preserve">/smart-meter/processed</w:t>
      </w:r>
      <w:r>
        <w:t xml:space="preserve"> — processed consumption results in Parquet format.</w:t>
      </w:r>
    </w:p>
    <w:p>
      <w:pPr>
        <w:spacing w:after="60" w:before="0"/>
      </w:pPr>
    </w:p>
    <w:p>
      <w:pPr>
        <w:spacing w:after="140" w:line="288"/>
        <w:ind w:left="720"/>
        <w:jc w:val="both"/>
      </w:pPr>
      <w:r>
        <w:t xml:space="preserve">Spark writes processed batches to HDFS using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foreachBatch</w:t>
      </w:r>
      <w:r>
        <w:t xml:space="preserve"> and Parquet.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5" w:id="1"/>
      <w:r>
        <w:rPr>
          <w:b/>
          <w:bCs/>
          <w:color w:val="00A3A3"/>
        </w:rPr>
        <w:t xml:space="preserve">15</w:t>
      </w:r>
      <w:r>
        <w:tab/>
      </w:r>
      <w:r>
        <w:t xml:space="preserve">Hive Analytics</w:t>
      </w:r>
      <w:bookmarkEnd w:id="1"/>
    </w:p>
    <w:p>
      <w:pPr>
        <w:spacing w:after="140" w:line="288"/>
        <w:ind w:left="720"/>
        <w:jc w:val="both"/>
      </w:pPr>
      <w:r>
        <w:t xml:space="preserve">Hive provides SQL-based analysis over the processed Parquet data. The project creates the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smart_meter_db</w:t>
      </w:r>
      <w:r>
        <w:t xml:space="preserve"> database and an external table named </w:t>
      </w:r>
      <w:r>
        <w:rPr>
          <w:rFonts w:ascii="Consolas" w:cs="Consolas" w:eastAsia="Consolas" w:hAnsi="Consolas"/>
          <w:color w:val="007C80"/>
          <w:sz w:val="19"/>
          <w:szCs w:val="19"/>
        </w:rPr>
        <w:t xml:space="preserve">smart_meter_consumption</w:t>
      </w:r>
      <w:r>
        <w:t xml:space="preserve">.</w:t>
      </w: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18"/>
      </w:tblGrid>
      <w:t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04F" w:color="auto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pPr>
              <w:keepNext/>
            </w:pPr>
            <w:r>
              <w:rPr>
                <w:color w:val="E5484D"/>
                <w:sz w:val="14"/>
                <w:szCs w:val="14"/>
              </w:rPr>
              <w:t xml:space="preserve">●  </w:t>
            </w:r>
            <w:r>
              <w:rPr>
                <w:color w:val="F2A900"/>
                <w:sz w:val="14"/>
                <w:szCs w:val="14"/>
              </w:rPr>
              <w:t xml:space="preserve">●  </w:t>
            </w:r>
            <w:r>
              <w:rPr>
                <w:color w:val="2E9E5B"/>
                <w:sz w:val="14"/>
                <w:szCs w:val="14"/>
              </w:rPr>
              <w:t xml:space="preserve">●     </w:t>
            </w:r>
            <w:r>
              <w:rPr>
                <w:rFonts w:ascii="Consolas" w:cs="Consolas" w:eastAsia="Consolas" w:hAnsi="Consolas"/>
                <w:color w:val="9FB3C8"/>
                <w:sz w:val="16"/>
                <w:szCs w:val="16"/>
              </w:rPr>
              <w:t xml:space="preserve">hive/smart_meter.hql</w:t>
            </w:r>
          </w:p>
        </w:tc>
      </w:tr>
      <w:tr>
        <w:trPr>
          <w:cantSplit/>
        </w:trP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3" w:color="auto" w:val="clear"/>
            <w:tcMar>
              <w:top w:type="dxa" w:w="160"/>
              <w:left w:type="dxa" w:w="280"/>
              <w:bottom w:type="dxa" w:w="18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DATABASE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smart_meter_db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USE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smart_meter_db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EXTERNAL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smart_meter_consumption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customer_id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total_units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average_units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peak_units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reading_count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BIGINT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consumption_status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STORED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F2A900"/>
                <w:sz w:val="17"/>
                <w:szCs w:val="17"/>
              </w:rPr>
              <w:t xml:space="preserve">LOCATION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9BE39B"/>
                <w:sz w:val="17"/>
                <w:szCs w:val="17"/>
              </w:rPr>
              <w:t xml:space="preserve">'hdfs://localhost:9000/smart-meter/processed'</w:t>
            </w: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;</w:t>
            </w:r>
          </w:p>
        </w:tc>
      </w:tr>
    </w:tbl>
    <w:p>
      <w:pPr>
        <w:spacing w:after="80" w:before="0"/>
      </w:pPr>
    </w:p>
    <w:p>
      <w:pPr>
        <w:spacing w:after="140" w:line="288"/>
        <w:ind w:left="720"/>
        <w:jc w:val="both"/>
      </w:pPr>
      <w:r>
        <w:t xml:space="preserve">A sample SELECT query successfully returned customer-level consumption records, including NORMAL and ABNORMAL consumption statuses.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6" w:id="1"/>
      <w:r>
        <w:rPr>
          <w:b/>
          <w:bCs/>
          <w:color w:val="00A3A3"/>
        </w:rPr>
        <w:t xml:space="preserve">16</w:t>
      </w:r>
      <w:r>
        <w:tab/>
      </w:r>
      <w:r>
        <w:t xml:space="preserve">HBase Current-State Design</w:t>
      </w:r>
      <w:bookmarkEnd w:id="1"/>
    </w:p>
    <w:tbl>
      <w:tblPr>
        <w:tblW w:type="dxa" w:w="8918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618"/>
      </w:tblGrid>
      <w:tr>
        <w:trPr>
          <w:tblHeader/>
        </w:trPr>
        <w:tc>
          <w:tcPr>
            <w:tcW w:type="dxa" w:w="3300"/>
            <w:tcBorders>
              <w:top w:val="single" w:color="D5DEE7" w:sz="4"/>
              <w:left w:val="single" w:color="0B1F3A" w:sz="4"/>
              <w:bottom w:val="single" w:color="D5DEE7" w:sz="4"/>
              <w:right w:val="single" w:color="0B1F3A" w:sz="4"/>
            </w:tcBorders>
            <w:shd w:fill="0B1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HBASE ELEMENT</w:t>
            </w:r>
          </w:p>
        </w:tc>
        <w:tc>
          <w:tcPr>
            <w:tcW w:type="dxa" w:w="5618"/>
            <w:tcBorders>
              <w:top w:val="single" w:color="D5DEE7" w:sz="4"/>
              <w:left w:val="single" w:color="0B1F3A" w:sz="4"/>
              <w:bottom w:val="single" w:color="D5DEE7" w:sz="4"/>
              <w:right w:val="single" w:color="0B1F3A" w:sz="4"/>
            </w:tcBorders>
            <w:shd w:fill="0B1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Table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smart_meter_current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Row key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meter_id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0B1F3A"/>
              </w:rPr>
              <w:t xml:space="preserve">Column family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/>
            </w:pP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reading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  <w:color w:val="0B1F3A"/>
              </w:rPr>
              <w:t xml:space="preserve">Qualifiers</w:t>
            </w:r>
          </w:p>
        </w:tc>
        <w:tc>
          <w:tcPr>
            <w:tcW w:type="dxa" w:w="5618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F4F8FB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customer_id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units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timestamp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07C80"/>
                <w:sz w:val="19"/>
                <w:szCs w:val="19"/>
              </w:rPr>
              <w:t xml:space="preserve">status</w:t>
            </w:r>
          </w:p>
        </w:tc>
      </w:tr>
    </w:tbl>
    <w:p>
      <w:pPr>
        <w:spacing w:after="80" w:before="0"/>
      </w:pPr>
    </w:p>
    <w:p>
      <w:pPr>
        <w:spacing w:after="140" w:line="288"/>
        <w:ind w:left="720"/>
        <w:jc w:val="both"/>
      </w:pPr>
      <w:r>
        <w:t xml:space="preserve">HBase is designed for fast lookup of the latest state of each meter.</w:t>
      </w: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18"/>
      </w:tblGrid>
      <w:tr>
        <w:trPr>
          <w:cantSplit/>
        </w:trPr>
        <w:tc>
          <w:tcPr>
            <w:tcW w:type="dxa" w:w="8918"/>
            <w:tcBorders>
              <w:top w:val="none" w:color="FFFFFF" w:sz="0"/>
              <w:left w:val="single" w:color="F2A900" w:sz="30"/>
              <w:bottom w:val="none" w:color="FFFFFF" w:sz="0"/>
              <w:right w:val="none" w:color="FFFFFF" w:sz="0"/>
            </w:tcBorders>
            <w:shd w:fill="FFF6DC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line="276"/>
              <w:jc w:val="both"/>
            </w:pPr>
            <w:r>
              <w:rPr>
                <w:b/>
                <w:bCs/>
                <w:color w:val="B07A00"/>
                <w:spacing w:val="40"/>
                <w:sz w:val="17"/>
                <w:szCs w:val="17"/>
              </w:rPr>
              <w:t xml:space="preserve">VERIFICATION STATUS   </w:t>
            </w:r>
            <w:r>
              <w:t xml:space="preserve">The local HBase installation was configured, but final metadata initialization prevented a successful live scan from being retained as evidence. Therefore, this report does not claim a verified final HBase scan.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A3A3" w:sz="36"/>
              <w:bottom w:val="none" w:color="FFFFFF" w:sz="0"/>
              <w:right w:val="none" w:color="FFFFFF" w:sz="0"/>
            </w:tcBorders>
            <w:shd w:fill="E3F4F4" w:color="auto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pPr>
              <w:spacing w:after="40"/>
            </w:pPr>
            <w:r>
              <w:rPr>
                <w:b/>
                <w:bCs/>
                <w:color w:val="007C80"/>
                <w:spacing w:val="60"/>
                <w:sz w:val="18"/>
                <w:szCs w:val="18"/>
              </w:rPr>
              <w:t xml:space="preserve">PART E</w:t>
            </w:r>
          </w:p>
          <w:p>
            <w:pPr>
              <w:spacing w:after="60"/>
            </w:pPr>
            <w:r>
              <w:rPr>
                <w:b/>
                <w:bCs/>
                <w:color w:val="0B1F3A"/>
                <w:sz w:val="36"/>
                <w:szCs w:val="36"/>
              </w:rPr>
              <w:t xml:space="preserve">Evaluation</w:t>
            </w:r>
          </w:p>
          <w:p>
            <w:r>
              <w:rPr>
                <w:i/>
                <w:iCs/>
                <w:color w:val="667085"/>
                <w:sz w:val="19"/>
                <w:szCs w:val="19"/>
              </w:rPr>
              <w:t xml:space="preserve">Resilience, performance, outcomes and the road ahead.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7" w:id="1"/>
      <w:r>
        <w:rPr>
          <w:b/>
          <w:bCs/>
          <w:color w:val="00A3A3"/>
        </w:rPr>
        <w:t xml:space="preserve">17</w:t>
      </w:r>
      <w:r>
        <w:tab/>
      </w:r>
      <w:r>
        <w:t xml:space="preserve">Fault Tolerance</w:t>
      </w:r>
      <w:bookmarkEnd w:id="1"/>
    </w:p>
    <w:p>
      <w:pPr>
        <w:spacing w:after="140" w:line="288"/>
        <w:ind w:left="720"/>
        <w:jc w:val="both"/>
      </w:pPr>
      <w:r>
        <w:t xml:space="preserve">Kafka offsets track message progress, while Spark checkpoints store streaming progress and state. HDFS provides persistent historical storage.</w:t>
      </w:r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18"/>
      </w:tblGrid>
      <w:tr>
        <w:trPr>
          <w:cantSplit/>
        </w:trPr>
        <w:tc>
          <w:tcPr>
            <w:tcW w:type="dxa" w:w="8918"/>
            <w:tcBorders>
              <w:top w:val="none" w:color="FFFFFF" w:sz="0"/>
              <w:left w:val="single" w:color="F2A900" w:sz="30"/>
              <w:bottom w:val="none" w:color="FFFFFF" w:sz="0"/>
              <w:right w:val="none" w:color="FFFFFF" w:sz="0"/>
            </w:tcBorders>
            <w:shd w:fill="FFF6DC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line="276"/>
              <w:jc w:val="both"/>
            </w:pPr>
            <w:r>
              <w:rPr>
                <w:b/>
                <w:bCs/>
                <w:color w:val="B07A00"/>
                <w:spacing w:val="40"/>
                <w:sz w:val="17"/>
                <w:szCs w:val="17"/>
              </w:rPr>
              <w:t xml:space="preserve">SCOPE   </w:t>
            </w:r>
            <w:r>
              <w:t xml:space="preserve">Because the local Kafka setup uses one broker and replication factor 1, broker-level replica failover was not demonstrated.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8" w:id="1"/>
      <w:r>
        <w:rPr>
          <w:b/>
          <w:bCs/>
          <w:color w:val="00A3A3"/>
        </w:rPr>
        <w:t xml:space="preserve">18</w:t>
      </w:r>
      <w:r>
        <w:tab/>
      </w:r>
      <w:r>
        <w:t xml:space="preserve">Performance</w:t>
      </w:r>
      <w:bookmarkEnd w:id="1"/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Kafka partitions provide parallelism for stream consumption.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Spark processing is triggered approximately every ten seconds.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Checkpoint files provide evidence of streaming progress.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HDFS provides persistent processed output.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Hive query execution was observed in the local environment.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The environment is intended for academic demonstration rather than production-scale benchmarking.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19" w:id="1"/>
      <w:r>
        <w:rPr>
          <w:b/>
          <w:bCs/>
          <w:color w:val="00A3A3"/>
        </w:rPr>
        <w:t xml:space="preserve">19</w:t>
      </w:r>
      <w:r>
        <w:tab/>
      </w:r>
      <w:r>
        <w:t xml:space="preserve">Project Structure</w:t>
      </w:r>
      <w:bookmarkEnd w:id="1"/>
    </w:p>
    <w:tbl>
      <w:tblPr>
        <w:tblW w:type="dxa" w:w="8918"/>
        <w:tblInd w:type="dxa" w:w="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18"/>
      </w:tblGrid>
      <w:t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04F" w:color="auto" w:val="clear"/>
            <w:tcMar>
              <w:top w:type="dxa" w:w="70"/>
              <w:left w:type="dxa" w:w="240"/>
              <w:bottom w:type="dxa" w:w="70"/>
              <w:right w:type="dxa" w:w="240"/>
            </w:tcMar>
          </w:tcPr>
          <w:p>
            <w:pPr>
              <w:keepNext/>
            </w:pPr>
            <w:r>
              <w:rPr>
                <w:color w:val="E5484D"/>
                <w:sz w:val="14"/>
                <w:szCs w:val="14"/>
              </w:rPr>
              <w:t xml:space="preserve">●  </w:t>
            </w:r>
            <w:r>
              <w:rPr>
                <w:color w:val="F2A900"/>
                <w:sz w:val="14"/>
                <w:szCs w:val="14"/>
              </w:rPr>
              <w:t xml:space="preserve">●  </w:t>
            </w:r>
            <w:r>
              <w:rPr>
                <w:color w:val="2E9E5B"/>
                <w:sz w:val="14"/>
                <w:szCs w:val="14"/>
              </w:rPr>
              <w:t xml:space="preserve">●     </w:t>
            </w:r>
            <w:r>
              <w:rPr>
                <w:rFonts w:ascii="Consolas" w:cs="Consolas" w:eastAsia="Consolas" w:hAnsi="Consolas"/>
                <w:color w:val="9FB3C8"/>
                <w:sz w:val="16"/>
                <w:szCs w:val="16"/>
              </w:rPr>
              <w:t xml:space="preserve">project tree</w:t>
            </w:r>
          </w:p>
        </w:tc>
      </w:tr>
      <w:tr>
        <w:trPr>
          <w:cantSplit/>
        </w:trPr>
        <w:tc>
          <w:tcPr>
            <w:tcW w:type="dxa" w:w="8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3" w:color="auto" w:val="clear"/>
            <w:tcMar>
              <w:top w:type="dxa" w:w="160"/>
              <w:left w:type="dxa" w:w="280"/>
              <w:bottom w:type="dxa" w:w="18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Smart-Meter-Energy-Monitoring/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producer/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D6E4F0"/>
                <w:sz w:val="17"/>
                <w:szCs w:val="17"/>
              </w:rPr>
              <w:t xml:space="preserve">build.sbt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project/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D6E4F0"/>
                <w:sz w:val="17"/>
                <w:szCs w:val="17"/>
              </w:rPr>
              <w:t xml:space="preserve">src/main/scala/SmartMeterProducer.scala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spark-streaming/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D6E4F0"/>
                <w:sz w:val="17"/>
                <w:szCs w:val="17"/>
              </w:rPr>
              <w:t xml:space="preserve">build.sbt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project/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D6E4F0"/>
                <w:sz w:val="17"/>
                <w:szCs w:val="17"/>
              </w:rPr>
              <w:t xml:space="preserve">src/main/scala/SmartMeterStreaming.scala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hbase/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D6E4F0"/>
                <w:sz w:val="17"/>
                <w:szCs w:val="17"/>
              </w:rPr>
              <w:t xml:space="preserve">hbase_commands.txt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hive/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D6E4F0"/>
                <w:sz w:val="17"/>
                <w:szCs w:val="17"/>
              </w:rPr>
              <w:t xml:space="preserve">smart_meter.hql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D6E4F0"/>
                <w:sz w:val="17"/>
                <w:szCs w:val="17"/>
              </w:rPr>
              <w:t xml:space="preserve">README.md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B7390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Consolas" w:hAnsi="Consolas"/>
                <w:b/>
                <w:bCs/>
                <w:color w:val="5FD4D4"/>
                <w:sz w:val="17"/>
                <w:szCs w:val="17"/>
              </w:rPr>
              <w:t xml:space="preserve">screenshots/</w:t>
            </w:r>
          </w:p>
        </w:tc>
      </w:tr>
    </w:tbl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20" w:id="1"/>
      <w:r>
        <w:rPr>
          <w:b/>
          <w:bCs/>
          <w:color w:val="00A3A3"/>
        </w:rPr>
        <w:t xml:space="preserve">20</w:t>
      </w:r>
      <w:r>
        <w:tab/>
      </w:r>
      <w:r>
        <w:t xml:space="preserve">Results</w:t>
      </w:r>
      <w:bookmarkEnd w:id="1"/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Kafka successfully received smart-meter JSON events.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Spark Structured Streaming parsed and validated the events.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One-minute customer-level window aggregation was implemented.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Abnormal consumption was identified using the configured threshold.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Spark checkpoint directories were created and used.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Raw and processed data were stored in HDFS.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Processed Parquet data was queried successfully through Hive.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HBase current-state storage was designed and configured.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21" w:id="1"/>
      <w:r>
        <w:rPr>
          <w:b/>
          <w:bCs/>
          <w:color w:val="00A3A3"/>
        </w:rPr>
        <w:t xml:space="preserve">21</w:t>
      </w:r>
      <w:r>
        <w:tab/>
      </w:r>
      <w:r>
        <w:t xml:space="preserve">Limitations</w:t>
      </w:r>
      <w:bookmarkEnd w:id="1"/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The Kafka setup uses one local broker with replication factor 1.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A production deployment would require multiple brokers and replicated partitions.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Duplicate-event detection was not fully implemented.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HBase live verification was affected by local metadata initialization.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Performance measurements were performed in a local development environment.</w:t>
      </w:r>
    </w:p>
    <w:p>
      <w:pPr>
        <w:pStyle w:val="Heading1"/>
        <w:pBdr>
          <w:bottom w:val="single" w:color="CFE3E6" w:sz="6" w:space="6"/>
        </w:pBdr>
        <w:tabs>
          <w:tab w:val="left" w:pos="720"/>
        </w:tabs>
        <w:ind w:left="720" w:hanging="720"/>
      </w:pPr>
      <w:bookmarkStart w:name="sec22" w:id="1"/>
      <w:r>
        <w:rPr>
          <w:b/>
          <w:bCs/>
          <w:color w:val="00A3A3"/>
        </w:rPr>
        <w:t xml:space="preserve">22</w:t>
      </w:r>
      <w:r>
        <w:tab/>
      </w:r>
      <w:r>
        <w:t xml:space="preserve">Conclusion</w:t>
      </w:r>
      <w:bookmarkEnd w:id="1"/>
    </w:p>
    <w:p>
      <w:pPr>
        <w:spacing w:after="140" w:line="288"/>
        <w:ind w:left="720"/>
        <w:jc w:val="both"/>
      </w:pPr>
      <w:r>
        <w:t xml:space="preserve">The Smart Meter Energy Monitoring project demonstrates an end-to-end real-time data engineering workflow. Scala is used to generate events, Kafka provides event streaming, Spark Structured Streaming performs validation and event-time processing, HDFS stores historical data, Hive supports analytics, and HBase is designed for current meter-state access. The project also demonstrates checkpointing, windowing, watermarking, abnormal consumption detection, and practical fault-tolerance considerations.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E7" w:sz="4" w:space="6"/>
      </w:pBdr>
      <w:tabs>
        <w:tab w:val="right" w:pos="9638"/>
      </w:tabs>
    </w:pPr>
    <w:r>
      <w:rPr>
        <w:color w:val="667085"/>
        <w:sz w:val="16"/>
        <w:szCs w:val="16"/>
      </w:rPr>
      <w:t xml:space="preserve">Data Engineering Project</w:t>
    </w:r>
    <w:r>
      <w:tab/>
    </w:r>
    <w:r>
      <w:rPr>
        <w:color w:val="667085"/>
        <w:sz w:val="16"/>
        <w:szCs w:val="16"/>
      </w:rPr>
      <w:t xml:space="preserve">Page </w:t>
    </w:r>
    <w:r>
      <w:rPr>
        <w:b/>
        <w:bCs/>
        <w:color w:val="0B1F3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7085"/>
        <w:sz w:val="16"/>
        <w:szCs w:val="16"/>
      </w:rPr>
      <w:t xml:space="preserve"> of </w:t>
    </w:r>
    <w:r>
      <w:rPr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7" w:sz="4" w:space="6"/>
      </w:pBdr>
      <w:tabs>
        <w:tab w:val="right" w:pos="9638"/>
      </w:tabs>
    </w:pPr>
    <w:r>
      <w:rPr>
        <w:color w:val="00A3A3"/>
        <w:sz w:val="16"/>
        <w:szCs w:val="16"/>
      </w:rPr>
      <w:t xml:space="preserve">■ </w:t>
    </w:r>
    <w:r>
      <w:rPr>
        <w:b/>
        <w:bCs/>
        <w:color w:val="0B1F3A"/>
        <w:spacing w:val="40"/>
        <w:sz w:val="15"/>
        <w:szCs w:val="15"/>
      </w:rPr>
      <w:t xml:space="preserve">SMART METER ENERGY MONITORING</w:t>
    </w:r>
    <w:r>
      <w:tab/>
    </w:r>
    <w:r>
      <w:rPr>
        <w:i/>
        <w:iCs/>
        <w:color w:val="667085"/>
        <w:sz w:val="16"/>
        <w:szCs w:val="16"/>
      </w:rPr>
      <w:t xml:space="preserve">Technical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1100" w:hanging="340"/>
      </w:pPr>
      <w:rPr>
        <w:rFonts w:ascii="Segoe UI Symbol" w:cs="Segoe UI Symbol" w:eastAsia="Segoe UI Symbol" w:hAnsi="Segoe UI Symbol"/>
        <w:b/>
        <w:bCs/>
        <w:color w:val="00A3A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1100" w:hanging="340"/>
      </w:pPr>
      <w:rPr>
        <w:rFonts w:ascii="Segoe UI Symbol" w:cs="Segoe UI Symbol" w:eastAsia="Segoe UI Symbol" w:hAnsi="Segoe UI Symbol"/>
        <w:b/>
        <w:bCs/>
        <w:color w:val="2E9E5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!"/>
      <w:lvlJc w:val="left"/>
      <w:pPr>
        <w:ind w:left="1100" w:hanging="340"/>
      </w:pPr>
      <w:rPr>
        <w:rFonts w:ascii="Segoe UI Symbol" w:cs="Segoe UI Symbol" w:eastAsia="Segoe UI Symbol" w:hAnsi="Segoe UI Symbol"/>
        <w:b/>
        <w:bCs/>
        <w:color w:val="C2410C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1100" w:hanging="340"/>
      </w:pPr>
      <w:rPr>
        <w:rFonts w:ascii="Segoe UI Symbol" w:cs="Segoe UI Symbol" w:eastAsia="Segoe UI Symbol" w:hAnsi="Segoe UI Symbol"/>
        <w:b/>
        <w:bCs/>
        <w:color w:val="C2410C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1100" w:hanging="340"/>
      </w:pPr>
      <w:rPr>
        <w:rFonts w:ascii="Segoe UI Symbol" w:cs="Segoe UI Symbol" w:eastAsia="Segoe UI Symbol" w:hAnsi="Segoe UI Symbol"/>
        <w:b/>
        <w:bCs/>
        <w:color w:val="F2A900"/>
      </w:rPr>
    </w:lvl>
  </w:abstractNum>
  <w:abstractNum w:abstractNumId="7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1180" w:hanging="460"/>
      </w:pPr>
      <w:rPr>
        <w:b/>
        <w:bCs/>
        <w:color w:val="00A3A3"/>
      </w:rPr>
    </w:lvl>
  </w:abstractNum>
  <w:abstractNum w:abstractNumId="8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1180" w:hanging="460"/>
      </w:pPr>
      <w:rPr>
        <w:b/>
        <w:bCs/>
        <w:color w:val="00A3A3"/>
      </w:r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4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Meter Energy Monitoring — Technical Project Report</dc:title>
  <dc:creator>Smart Meter Energy Monitoring</dc:creator>
  <cp:lastModifiedBy>Un-named</cp:lastModifiedBy>
  <cp:revision>1</cp:revision>
  <dcterms:created xsi:type="dcterms:W3CDTF">2026-09-23T08:58:18.320Z</dcterms:created>
  <dcterms:modified xsi:type="dcterms:W3CDTF">2026-09-23T08:58:18.320Z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