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01B4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 w14:paraId="1CE62824" w14:textId="77777777" w:rsidR="001C0F1E" w:rsidRDefault="001C0F1E">
      <w:pPr>
        <w:pStyle w:val="BodyText"/>
        <w:spacing w:before="2"/>
        <w:rPr>
          <w:sz w:val="11"/>
        </w:rPr>
      </w:pPr>
    </w:p>
    <w:p w14:paraId="449EA713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157C4E02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5CC96ED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36AE900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14:paraId="61D7B5B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2B639D5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2797638D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75D2EF5C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3835A62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 xml:space="preserve">Worked on Testing tool </w:t>
      </w:r>
      <w:proofErr w:type="gramStart"/>
      <w:r>
        <w:t>PTF(</w:t>
      </w:r>
      <w:proofErr w:type="gramEnd"/>
      <w:r>
        <w:t>Peoplesoft Testing Framework)</w:t>
      </w:r>
    </w:p>
    <w:p w14:paraId="7D338785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3CE2EE5B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68DEE868" w14:textId="77777777" w:rsidR="001C0F1E" w:rsidRDefault="001C0F1E">
      <w:pPr>
        <w:pStyle w:val="BodyText"/>
        <w:spacing w:before="3"/>
        <w:rPr>
          <w:sz w:val="26"/>
        </w:rPr>
      </w:pPr>
    </w:p>
    <w:p w14:paraId="4A86C555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2F4D28C5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148B2509" w14:textId="77777777">
        <w:trPr>
          <w:trHeight w:val="310"/>
        </w:trPr>
        <w:tc>
          <w:tcPr>
            <w:tcW w:w="3067" w:type="dxa"/>
          </w:tcPr>
          <w:p w14:paraId="3E21CDB5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31DD5ED0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785BEB60" w14:textId="77777777">
        <w:trPr>
          <w:trHeight w:val="310"/>
        </w:trPr>
        <w:tc>
          <w:tcPr>
            <w:tcW w:w="3067" w:type="dxa"/>
          </w:tcPr>
          <w:p w14:paraId="39188B15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7D9C8309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71967202" w14:textId="77777777">
        <w:trPr>
          <w:trHeight w:val="310"/>
        </w:trPr>
        <w:tc>
          <w:tcPr>
            <w:tcW w:w="3067" w:type="dxa"/>
          </w:tcPr>
          <w:p w14:paraId="7961AC7F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33237042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1BE2F3C8" w14:textId="77777777">
        <w:trPr>
          <w:trHeight w:val="305"/>
        </w:trPr>
        <w:tc>
          <w:tcPr>
            <w:tcW w:w="3067" w:type="dxa"/>
          </w:tcPr>
          <w:p w14:paraId="33A0B55B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375A3D00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101E490C" w14:textId="77777777">
        <w:trPr>
          <w:trHeight w:val="310"/>
        </w:trPr>
        <w:tc>
          <w:tcPr>
            <w:tcW w:w="3067" w:type="dxa"/>
          </w:tcPr>
          <w:p w14:paraId="6CAEFDC5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104A5EAA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01B52046" w14:textId="77777777">
        <w:trPr>
          <w:trHeight w:val="310"/>
        </w:trPr>
        <w:tc>
          <w:tcPr>
            <w:tcW w:w="3067" w:type="dxa"/>
          </w:tcPr>
          <w:p w14:paraId="74E5080E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1172F1DB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1CA3DC5F" w14:textId="77777777" w:rsidR="001C0F1E" w:rsidRDefault="001C0F1E">
      <w:pPr>
        <w:pStyle w:val="BodyText"/>
        <w:rPr>
          <w:b/>
          <w:sz w:val="24"/>
        </w:rPr>
      </w:pPr>
    </w:p>
    <w:p w14:paraId="5549F22B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10DC3B4F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6BDBF773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70B0E7FE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4DC0E6CC" w14:textId="77777777" w:rsidR="001C0F1E" w:rsidRDefault="001C0F1E">
      <w:pPr>
        <w:pStyle w:val="BodyText"/>
        <w:spacing w:before="9"/>
        <w:rPr>
          <w:sz w:val="26"/>
        </w:rPr>
      </w:pPr>
    </w:p>
    <w:p w14:paraId="7C62ECC2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7A21C7B5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7CF7670E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14:paraId="3A39917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Pilani at Wipro WASE</w:t>
      </w:r>
      <w:r>
        <w:rPr>
          <w:spacing w:val="-2"/>
        </w:rPr>
        <w:t xml:space="preserve"> </w:t>
      </w:r>
      <w:r>
        <w:t>program.</w:t>
      </w:r>
    </w:p>
    <w:p w14:paraId="4D8EC5DE" w14:textId="77777777"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7949B999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1C622EA0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E4FDB7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DA3765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02FF7C4A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2EC0117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8A2D04C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91DFEAE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51FB080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96B8556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4CE6EC10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63834F5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66F520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7A9ADF5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3FF0250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F86C2E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FF0B22D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142E27AA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7AC9CF6A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B270D18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7339F7A6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49B46559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8A0D0D7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3C7882DA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7640A841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2983B542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3CCD7154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308180E1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6BE2CD5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1DE9930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23A77FE9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52A22A3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6EC1ED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5B687D77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3239DCEA" w14:textId="77777777" w:rsidR="001C0F1E" w:rsidRDefault="001C0F1E">
      <w:pPr>
        <w:pStyle w:val="BodyText"/>
        <w:rPr>
          <w:b/>
          <w:sz w:val="20"/>
        </w:rPr>
      </w:pPr>
    </w:p>
    <w:p w14:paraId="70DCD68B" w14:textId="77777777" w:rsidR="001C0F1E" w:rsidRDefault="001C0F1E">
      <w:pPr>
        <w:pStyle w:val="BodyText"/>
        <w:rPr>
          <w:b/>
          <w:sz w:val="20"/>
        </w:rPr>
      </w:pPr>
    </w:p>
    <w:p w14:paraId="631F9505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0BA7B2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DA4CAD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60674C5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 w14:paraId="5468A1D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D13CCAF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BA0018F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0E0AAE9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D15202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3E7E4ADC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62FA786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AD8BA6F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7751D85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46EAA58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DEA798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7446BDB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78DD08FE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32DCCDE9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BD44161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642AF7F0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52AEE18C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A0F99A5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14:paraId="638603FD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2753F1D4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 xml:space="preserve">the </w:t>
            </w:r>
            <w:proofErr w:type="gramStart"/>
            <w:r>
              <w:t>short term</w:t>
            </w:r>
            <w:proofErr w:type="gramEnd"/>
            <w:r>
              <w:t xml:space="preserve">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5A712197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412273F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61C6FFCD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2A50431A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06DDD0E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F769491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632E6B78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7E3C86D1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06A426D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273597A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730CF689" w14:textId="77777777"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14:paraId="535AD44A" w14:textId="77777777" w:rsidR="001C0F1E" w:rsidRDefault="001C0F1E">
      <w:pPr>
        <w:pStyle w:val="BodyText"/>
        <w:rPr>
          <w:b/>
          <w:sz w:val="20"/>
        </w:rPr>
      </w:pPr>
    </w:p>
    <w:p w14:paraId="5E8EF1B9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AB7031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CDC340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16C5BB81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637E382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9FEE1FA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622FEC04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6094B811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C3C52A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313BDCDC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7E6678F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4663D5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214C124B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64B0D46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C3CBFD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198F9B9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6F23B46A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6ED1FF23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935C719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261D93CF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47CD3866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6F97E7E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4C766EA8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767FF66C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16E72007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7BC285E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68657284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00B4A55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BC4598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76AA5CBD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2D36C235" w14:textId="77777777" w:rsidR="001C0F1E" w:rsidRDefault="001C0F1E">
      <w:pPr>
        <w:pStyle w:val="BodyText"/>
        <w:rPr>
          <w:b/>
          <w:sz w:val="20"/>
        </w:rPr>
      </w:pPr>
    </w:p>
    <w:p w14:paraId="28C5446C" w14:textId="77777777" w:rsidR="001C0F1E" w:rsidRDefault="001C0F1E">
      <w:pPr>
        <w:pStyle w:val="BodyText"/>
        <w:rPr>
          <w:b/>
          <w:sz w:val="20"/>
        </w:rPr>
      </w:pPr>
    </w:p>
    <w:p w14:paraId="32DEA80F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5C8E41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2E207D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4540176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68B22EE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6E3552A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A473468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42F8925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6BE4BCE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D6EE94B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5911971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51351B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6132130C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4237305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2DE1E2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E36AA7B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1775569E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5A47270A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76B1A0DE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647CA718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0B88A984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4DBF6AF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55936739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12EBD2C5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7C0199F8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546B2697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1D23220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67DE40DC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7EBD04C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DB4538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79F67395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346D24A1" w14:textId="77777777" w:rsidR="001C0F1E" w:rsidRDefault="001C0F1E">
      <w:pPr>
        <w:pStyle w:val="BodyText"/>
        <w:rPr>
          <w:b/>
          <w:sz w:val="20"/>
        </w:rPr>
      </w:pPr>
    </w:p>
    <w:p w14:paraId="5A230256" w14:textId="77777777" w:rsidR="001C0F1E" w:rsidRDefault="001C0F1E">
      <w:pPr>
        <w:pStyle w:val="BodyText"/>
        <w:rPr>
          <w:b/>
          <w:sz w:val="20"/>
        </w:rPr>
      </w:pPr>
    </w:p>
    <w:p w14:paraId="0C1D92E2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1B0323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598A25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B9802CD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4470499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F8417BD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698F95BC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1DEA748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2C47FE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676B640F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5D0B91B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686550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2A781D5F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72D2A37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FE1E8E8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8B0D470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3472FBCC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15D58005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A9D026E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14:paraId="3A327FAD" w14:textId="77777777"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56646A5F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3E58DD06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</w:tc>
        <w:tc>
          <w:tcPr>
            <w:tcW w:w="7513" w:type="dxa"/>
          </w:tcPr>
          <w:p w14:paraId="72240C76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6BFF1089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332A59C5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7AC2BA19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1B6A41A0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0BBDD69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55190C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052C336F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6C9BB2C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CDDE0E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3708EDE8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2C263970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D117C9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176398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3F8ADB72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552B966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2E6182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0389151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3919A932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43606A6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7A9D33E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3446FFF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87CBB6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542F43C0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3AEE2DE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2D6205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BA458C5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78B0A04C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5E638A19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BB5CE1B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5CD53173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2B02702F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7967632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02411BB5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16D0A36E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5D1A810A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6DA7D68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9D6FA4A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474CF034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01F4BFDD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ADDD880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BC7903A" w14:textId="77777777"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25713D01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1918A03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043E204B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E6987F4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71DB768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7685DE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9E7EF7E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5B9AFB7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B603839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0559A852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13506B5E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63AD4451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922B397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02F377A8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0F33C1E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4FA18837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45C3EC5F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51421B0F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7014DCAD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6B62BB9A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3D2B0ADE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084FC1DF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6CD34D1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39702798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1EABBAD4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468E711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74CB4C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14C0E143" w14:textId="77777777"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6194C669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B034C5C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238C8230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06B2F52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5F10EF8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8952AA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2D924294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27C2A826" w14:textId="77777777"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0513B6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1B98EE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Domain</w:t>
            </w:r>
          </w:p>
        </w:tc>
        <w:tc>
          <w:tcPr>
            <w:tcW w:w="7513" w:type="dxa"/>
          </w:tcPr>
          <w:p w14:paraId="76ACDAC2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4E2513B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76028FF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2F1184EC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1C4F4D1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F73613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864C111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59172749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294C5F3E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71EE8DBC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67C058AF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24B89756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684B0311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0C1A46E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3FCDD01A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55B53B81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1C024EE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8927F0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7211A80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1F98F84A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14824" w14:textId="77777777" w:rsidR="004921CD" w:rsidRDefault="004921CD">
      <w:r>
        <w:separator/>
      </w:r>
    </w:p>
  </w:endnote>
  <w:endnote w:type="continuationSeparator" w:id="0">
    <w:p w14:paraId="77F9757D" w14:textId="77777777"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CC056" w14:textId="77777777" w:rsidR="001C0F1E" w:rsidRDefault="00F62B5E">
    <w:pPr>
      <w:pStyle w:val="BodyText"/>
      <w:spacing w:line="14" w:lineRule="auto"/>
      <w:rPr>
        <w:sz w:val="12"/>
      </w:rPr>
    </w:pPr>
    <w:r>
      <w:pict w14:anchorId="78E5AF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14:paraId="1E8A12AC" w14:textId="77777777"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CE1B2" w14:textId="77777777" w:rsidR="004921CD" w:rsidRDefault="004921CD">
      <w:r>
        <w:separator/>
      </w:r>
    </w:p>
  </w:footnote>
  <w:footnote w:type="continuationSeparator" w:id="0">
    <w:p w14:paraId="53F185D0" w14:textId="77777777"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668672996">
    <w:abstractNumId w:val="6"/>
  </w:num>
  <w:num w:numId="2" w16cid:durableId="335695612">
    <w:abstractNumId w:val="3"/>
  </w:num>
  <w:num w:numId="3" w16cid:durableId="1790125589">
    <w:abstractNumId w:val="4"/>
  </w:num>
  <w:num w:numId="4" w16cid:durableId="824199393">
    <w:abstractNumId w:val="2"/>
  </w:num>
  <w:num w:numId="5" w16cid:durableId="769856706">
    <w:abstractNumId w:val="1"/>
  </w:num>
  <w:num w:numId="6" w16cid:durableId="302514523">
    <w:abstractNumId w:val="5"/>
  </w:num>
  <w:num w:numId="7" w16cid:durableId="933127248">
    <w:abstractNumId w:val="7"/>
  </w:num>
  <w:num w:numId="8" w16cid:durableId="677000151">
    <w:abstractNumId w:val="8"/>
  </w:num>
  <w:num w:numId="9" w16cid:durableId="184073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832858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BAAF0E1"/>
  <w15:docId w15:val="{C989CBE0-E8A9-4BB2-951A-40BC0E53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kishan senjaliya</cp:lastModifiedBy>
  <cp:revision>2</cp:revision>
  <dcterms:created xsi:type="dcterms:W3CDTF">2025-09-12T08:52:00Z</dcterms:created>
  <dcterms:modified xsi:type="dcterms:W3CDTF">2025-09-12T08:52:00Z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